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7EDE" w14:textId="77777777"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14:paraId="056AD230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D3EE" w14:textId="77777777"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1DAA" w14:textId="6E647066" w:rsidR="00743B61" w:rsidRPr="00BD2AA3" w:rsidRDefault="00BD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A3">
              <w:rPr>
                <w:rFonts w:ascii="Times New Roman" w:hAnsi="Times New Roman" w:cs="Times New Roman"/>
                <w:sz w:val="24"/>
                <w:szCs w:val="24"/>
              </w:rPr>
              <w:t>Eğitim-Öğretim Kurum Koordinatörlüğü</w:t>
            </w:r>
          </w:p>
        </w:tc>
      </w:tr>
      <w:tr w:rsidR="00D165C7" w14:paraId="2146868E" w14:textId="7777777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1D3A" w14:textId="77777777"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3734" w14:textId="33AFC932" w:rsidR="00743B61" w:rsidRPr="00BD2AA3" w:rsidRDefault="00AF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</w:tr>
      <w:tr w:rsidR="00D165C7" w14:paraId="40502E20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C610" w14:textId="77777777"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0A70" w14:textId="3AF5FF69" w:rsidR="00743B61" w:rsidRPr="00BD2AA3" w:rsidRDefault="00AF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</w:tr>
      <w:tr w:rsidR="00D165C7" w14:paraId="426B5D9C" w14:textId="7777777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4762" w14:textId="77777777"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5891" w14:textId="5A412373" w:rsidR="00743B61" w:rsidRPr="00BD2AA3" w:rsidRDefault="000A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165C7" w14:paraId="6CAADFC1" w14:textId="7777777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F30696" w14:textId="77777777"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14:paraId="255064F6" w14:textId="77777777"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14:paraId="183DFB40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DC7D7A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C65FC6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552072" w14:textId="77777777"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CA965F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F79600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424F86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F19322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A655D2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37244B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782445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14286E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5FFB19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30C094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58C714" w14:textId="77777777"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5BB4CB" w14:textId="0C2ACEA7" w:rsidR="00AF45DD" w:rsidRPr="00AF45DD" w:rsidRDefault="00AF45DD" w:rsidP="00AF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Kalite Güvencesi ve Yükseköğretim Yeterlilikler Çerçevesi kapsamında sürdürülebilir ve geliştirilebilir eğitim-öğretim programlarının yapılandırılmasına yönelik 2547 sayılı YÖK Kanununun 44’üncü, 46’ncı ve 58’inci maddeleri uyarınca çalışmalar yapar.</w:t>
            </w:r>
          </w:p>
          <w:p w14:paraId="54339FB2" w14:textId="5CF99337" w:rsidR="00AF45DD" w:rsidRPr="00AF45DD" w:rsidRDefault="00AF45DD" w:rsidP="00AF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Programların tasarımı, müfredatın oluşturulması veya güncellenmesi ile ilgili işlemleri, Gazi Üniversitesi Program Açma/Kapatma, Müfredat Oluşturma ve Güncelleme Yönergesi çerçevesinde yürütür.</w:t>
            </w:r>
          </w:p>
          <w:p w14:paraId="5B82423C" w14:textId="32A7CEFE" w:rsidR="00AF45DD" w:rsidRPr="00AF45DD" w:rsidRDefault="00AF45DD" w:rsidP="00AF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Fakülte, bölüm/program, anabilim/bilim dalı açma tekliflerinin YÖK tarafından belirlenen esaslar çerçevesinde hazırlanarak Senatoya iletilmesini sağlar.</w:t>
            </w:r>
          </w:p>
          <w:p w14:paraId="2F33D815" w14:textId="65022908" w:rsidR="00AF45DD" w:rsidRPr="00AF45DD" w:rsidRDefault="00AF45DD" w:rsidP="00AF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Eğitim-öğretim programlarının yapılandırılmasını sağlamak için eğitim ile ilgili yönetmelik, yönerge ile usul ve esasları ilgili akademik ve idari birimlerle koordineli olarak hazırlar.</w:t>
            </w:r>
          </w:p>
          <w:p w14:paraId="72F560C3" w14:textId="17AD18F1" w:rsidR="00AF45DD" w:rsidRPr="00AF45DD" w:rsidRDefault="00AF45DD" w:rsidP="00AF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Eğitim Komisyonunun sekretarya hizmetlerini yürütür.</w:t>
            </w:r>
          </w:p>
          <w:p w14:paraId="497A54C6" w14:textId="79F28E27" w:rsidR="00AF45DD" w:rsidRPr="00BD2AA3" w:rsidRDefault="00AF45DD" w:rsidP="00AF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F45DD">
              <w:rPr>
                <w:rFonts w:ascii="Times New Roman" w:hAnsi="Times New Roman" w:cs="Times New Roman"/>
                <w:sz w:val="24"/>
                <w:szCs w:val="24"/>
              </w:rPr>
              <w:t>Koordinatörlüğün, genel evrak işlerini takip eder.</w:t>
            </w:r>
          </w:p>
          <w:p w14:paraId="6095C4C7" w14:textId="5B80B6EA" w:rsidR="00FE2198" w:rsidRPr="00BD2AA3" w:rsidRDefault="00FE2198" w:rsidP="000A0B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14:paraId="38297B32" w14:textId="77777777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56EAAB" w14:textId="77777777"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759032" w14:textId="77777777"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14:paraId="4ACDF25D" w14:textId="77777777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680D60" w14:textId="77777777"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D5D80A" w14:textId="77777777"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7C801" w14:textId="77777777"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CBBB" w14:textId="77777777" w:rsidR="00B56ED8" w:rsidRDefault="00B56ED8" w:rsidP="00C7472B">
      <w:pPr>
        <w:spacing w:after="0" w:line="240" w:lineRule="auto"/>
      </w:pPr>
      <w:r>
        <w:separator/>
      </w:r>
    </w:p>
  </w:endnote>
  <w:endnote w:type="continuationSeparator" w:id="0">
    <w:p w14:paraId="58D8E4A3" w14:textId="77777777" w:rsidR="00B56ED8" w:rsidRDefault="00B56ED8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D6D6" w14:textId="77777777" w:rsidR="00492492" w:rsidRDefault="004924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14:paraId="566DC026" w14:textId="77777777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B79BCA2" w14:textId="77777777" w:rsidR="00C7472B" w:rsidRPr="00492492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HAZIRLAYAN</w:t>
          </w:r>
        </w:p>
        <w:p w14:paraId="28465ED5" w14:textId="77777777"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14:paraId="2EB0CBE6" w14:textId="77777777"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14:paraId="4F8B0B13" w14:textId="77777777" w:rsidR="00C7472B" w:rsidRPr="00C7472B" w:rsidRDefault="00492492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434AD8C" w14:textId="77777777" w:rsidR="00C7472B" w:rsidRPr="00492492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ONAYLAYAN</w:t>
          </w:r>
        </w:p>
        <w:p w14:paraId="13F29EF1" w14:textId="77777777"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14:paraId="5DC8372D" w14:textId="77777777"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14:paraId="64F998F4" w14:textId="77777777" w:rsidR="00C7472B" w:rsidRPr="00C7472B" w:rsidRDefault="00492492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14:paraId="4B716724" w14:textId="77777777"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33E8" w14:textId="77777777" w:rsidR="00492492" w:rsidRDefault="004924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1C1A" w14:textId="77777777" w:rsidR="00B56ED8" w:rsidRDefault="00B56ED8" w:rsidP="00C7472B">
      <w:pPr>
        <w:spacing w:after="0" w:line="240" w:lineRule="auto"/>
      </w:pPr>
      <w:r>
        <w:separator/>
      </w:r>
    </w:p>
  </w:footnote>
  <w:footnote w:type="continuationSeparator" w:id="0">
    <w:p w14:paraId="5057D467" w14:textId="77777777" w:rsidR="00B56ED8" w:rsidRDefault="00B56ED8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4B30" w14:textId="77777777" w:rsidR="00492492" w:rsidRDefault="004924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14:paraId="223A6B54" w14:textId="77777777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1B379AA" w14:textId="77777777"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5ED883EC" wp14:editId="3349ED5F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D4F417B" w14:textId="77777777"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92492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48FD38B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B33664" w14:textId="77777777" w:rsidR="00C7472B" w:rsidRPr="0040059F" w:rsidRDefault="00492492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GAZİ.FR.0006</w:t>
          </w:r>
        </w:p>
      </w:tc>
    </w:tr>
    <w:tr w:rsidR="00C7472B" w:rsidRPr="0040059F" w14:paraId="7BE03DDA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634368E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C1DB28A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572083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872D43" w14:textId="77777777" w:rsidR="00C7472B" w:rsidRPr="0040059F" w:rsidRDefault="00492492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01.05.2023</w:t>
          </w:r>
        </w:p>
      </w:tc>
    </w:tr>
    <w:tr w:rsidR="00C7472B" w:rsidRPr="0040059F" w14:paraId="0B0B0AF4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B1BE38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1DB4516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F60F32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B1BF77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342A138F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1AFFA7F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729BB65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706E2B1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E336157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72F6C2A2" w14:textId="77777777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D3D1D54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C9B0B30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090AF4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F5F64D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14:paraId="7F95B8CF" w14:textId="77777777"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904C" w14:textId="77777777" w:rsidR="00492492" w:rsidRDefault="004924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61"/>
    <w:rsid w:val="00074C34"/>
    <w:rsid w:val="000A0B25"/>
    <w:rsid w:val="001B709A"/>
    <w:rsid w:val="002A7191"/>
    <w:rsid w:val="00323E91"/>
    <w:rsid w:val="0040059F"/>
    <w:rsid w:val="00446AA5"/>
    <w:rsid w:val="00492492"/>
    <w:rsid w:val="005C0E49"/>
    <w:rsid w:val="00700572"/>
    <w:rsid w:val="00743B61"/>
    <w:rsid w:val="00781740"/>
    <w:rsid w:val="007A2829"/>
    <w:rsid w:val="00897027"/>
    <w:rsid w:val="008E7DB4"/>
    <w:rsid w:val="00A24555"/>
    <w:rsid w:val="00A337DC"/>
    <w:rsid w:val="00AB365A"/>
    <w:rsid w:val="00AF45DD"/>
    <w:rsid w:val="00B56ED8"/>
    <w:rsid w:val="00BD2AA3"/>
    <w:rsid w:val="00C7472B"/>
    <w:rsid w:val="00D165C7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3465B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Merve</cp:lastModifiedBy>
  <cp:revision>5</cp:revision>
  <dcterms:created xsi:type="dcterms:W3CDTF">2023-06-23T06:44:00Z</dcterms:created>
  <dcterms:modified xsi:type="dcterms:W3CDTF">2023-11-29T07:09:00Z</dcterms:modified>
</cp:coreProperties>
</file>