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6" w:type="dxa"/>
        <w:tblInd w:w="-572" w:type="dxa"/>
        <w:tblLook w:val="04A0" w:firstRow="1" w:lastRow="0" w:firstColumn="1" w:lastColumn="0" w:noHBand="0" w:noVBand="1"/>
      </w:tblPr>
      <w:tblGrid>
        <w:gridCol w:w="10206"/>
      </w:tblGrid>
      <w:tr w:rsidR="00EB5F13" w14:paraId="0BA2900C" w14:textId="77777777" w:rsidTr="00A91E75">
        <w:trPr>
          <w:trHeight w:val="11628"/>
        </w:trPr>
        <w:tc>
          <w:tcPr>
            <w:tcW w:w="10206" w:type="dxa"/>
          </w:tcPr>
          <w:p w14:paraId="568CBBA4" w14:textId="314CBF85" w:rsidR="00EB5F13"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 xml:space="preserve">Görüşme yaptığım </w:t>
            </w:r>
            <w:proofErr w:type="spellStart"/>
            <w:r>
              <w:rPr>
                <w:rFonts w:ascii="Times New Roman" w:hAnsi="Times New Roman" w:cs="Times New Roman"/>
                <w:sz w:val="24"/>
                <w:szCs w:val="24"/>
              </w:rPr>
              <w:t>Dr</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p>
          <w:p w14:paraId="685C24EF" w14:textId="77777777" w:rsidR="00E93292" w:rsidRDefault="00E93292" w:rsidP="00EB5F13">
            <w:pPr>
              <w:ind w:left="32"/>
              <w:jc w:val="both"/>
              <w:rPr>
                <w:rFonts w:ascii="Times New Roman" w:hAnsi="Times New Roman" w:cs="Times New Roman"/>
                <w:sz w:val="24"/>
                <w:szCs w:val="24"/>
              </w:rPr>
            </w:pPr>
          </w:p>
          <w:p w14:paraId="700760D6" w14:textId="77777777" w:rsidR="00EB5F13" w:rsidRPr="000C183F" w:rsidRDefault="00EB5F13" w:rsidP="00EB5F13">
            <w:pPr>
              <w:ind w:left="32"/>
              <w:jc w:val="both"/>
              <w:rPr>
                <w:rFonts w:ascii="Times New Roman" w:hAnsi="Times New Roman" w:cs="Times New Roman"/>
                <w:b/>
                <w:sz w:val="24"/>
                <w:szCs w:val="24"/>
              </w:rPr>
            </w:pPr>
            <w:r w:rsidRPr="000C183F">
              <w:rPr>
                <w:rFonts w:ascii="Times New Roman" w:hAnsi="Times New Roman" w:cs="Times New Roman"/>
                <w:b/>
                <w:sz w:val="24"/>
                <w:szCs w:val="24"/>
              </w:rPr>
              <w:t>Sayın Hasta, Sayın Veli/Vasi</w:t>
            </w:r>
          </w:p>
          <w:p w14:paraId="661ADEE9" w14:textId="77777777" w:rsidR="00EB5F13" w:rsidRPr="004A30B0"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 xml:space="preserve">Yapılan muayene ve tetkikler sonucunda size/çocuğunuza/vasisi bulunduğunuz kişiye alt çenede oluşan kırık ve buna bağlı olarak gelişen ağız açıklığında kısıtlılık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(girişim sırasında ve sonrasında gelişebilecek olumsuz durumlar) ve alternatif tedavi yöntemler hakkında size temel bilgileri açıklamak amacıyla hazırlanmış bir bilgilendirilmiş onam formudur.</w:t>
            </w:r>
          </w:p>
          <w:p w14:paraId="2FE68383" w14:textId="65864A8D" w:rsidR="00EB5F13" w:rsidRDefault="00EB5F13" w:rsidP="00EB5F13">
            <w:pPr>
              <w:autoSpaceDE w:val="0"/>
              <w:autoSpaceDN w:val="0"/>
              <w:adjustRightInd w:val="0"/>
              <w:ind w:left="32"/>
              <w:jc w:val="both"/>
              <w:rPr>
                <w:rFonts w:ascii="Times New Roman" w:hAnsi="Times New Roman" w:cs="Times New Roman"/>
                <w:sz w:val="24"/>
                <w:szCs w:val="24"/>
              </w:rPr>
            </w:pPr>
            <w:r>
              <w:rPr>
                <w:rFonts w:ascii="Times New Roman" w:hAnsi="Times New Roman" w:cs="Times New Roman"/>
                <w:sz w:val="24"/>
                <w:szCs w:val="24"/>
              </w:rPr>
              <w:t>Alt çene bölgesine ulaşabilmek için kulak önünden, çenenin altından ve ağız içinden kesiler yapılması gereklidir. Ameliyat için vücudun başka bir yerinden kemik ya</w:t>
            </w:r>
            <w:r w:rsidR="006D20C0">
              <w:rPr>
                <w:rFonts w:ascii="Times New Roman" w:hAnsi="Times New Roman" w:cs="Times New Roman"/>
                <w:sz w:val="24"/>
                <w:szCs w:val="24"/>
              </w:rPr>
              <w:t xml:space="preserve"> </w:t>
            </w:r>
            <w:r>
              <w:rPr>
                <w:rFonts w:ascii="Times New Roman" w:hAnsi="Times New Roman" w:cs="Times New Roman"/>
                <w:sz w:val="24"/>
                <w:szCs w:val="24"/>
              </w:rPr>
              <w:t>da doku almak gerekirse vücudun uygun başka bir bölgesinde ek kesiler yapılacaktır. Bu işlemde aşağıdaki malzemelerden bir veya birkaçı kullanılacaktır:</w:t>
            </w:r>
          </w:p>
          <w:p w14:paraId="394FFD86" w14:textId="076CDAC1" w:rsidR="00EB5F13" w:rsidRPr="00C92E69" w:rsidRDefault="00EB5F13" w:rsidP="00C92E69">
            <w:pPr>
              <w:pStyle w:val="ListeParagraf"/>
              <w:numPr>
                <w:ilvl w:val="0"/>
                <w:numId w:val="5"/>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 xml:space="preserve">Metal çene eklemi </w:t>
            </w:r>
            <w:proofErr w:type="gramStart"/>
            <w:r w:rsidRPr="00C92E69">
              <w:rPr>
                <w:rFonts w:ascii="Times New Roman" w:hAnsi="Times New Roman" w:cs="Times New Roman"/>
                <w:sz w:val="24"/>
                <w:szCs w:val="24"/>
              </w:rPr>
              <w:t>protezleri</w:t>
            </w:r>
            <w:proofErr w:type="gramEnd"/>
          </w:p>
          <w:p w14:paraId="4CBDDBB7" w14:textId="29161638" w:rsidR="00EB5F13" w:rsidRPr="00C92E69" w:rsidRDefault="00EB5F13" w:rsidP="00C92E69">
            <w:pPr>
              <w:pStyle w:val="ListeParagraf"/>
              <w:numPr>
                <w:ilvl w:val="0"/>
                <w:numId w:val="7"/>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Kadavradan alınmış kemik, kıkırdak, kemik macunu, kemik tozu</w:t>
            </w:r>
          </w:p>
          <w:p w14:paraId="2AA2D3BF" w14:textId="2E031569" w:rsidR="00EB5F13" w:rsidRPr="00C92E69" w:rsidRDefault="00EB5F13" w:rsidP="00C92E69">
            <w:pPr>
              <w:pStyle w:val="ListeParagraf"/>
              <w:numPr>
                <w:ilvl w:val="0"/>
                <w:numId w:val="9"/>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 xml:space="preserve">Silikon, </w:t>
            </w:r>
            <w:proofErr w:type="spellStart"/>
            <w:r w:rsidRPr="00C92E69">
              <w:rPr>
                <w:rFonts w:ascii="Times New Roman" w:hAnsi="Times New Roman" w:cs="Times New Roman"/>
                <w:sz w:val="24"/>
                <w:szCs w:val="24"/>
              </w:rPr>
              <w:t>poroz</w:t>
            </w:r>
            <w:proofErr w:type="spellEnd"/>
            <w:r w:rsidRPr="00C92E69">
              <w:rPr>
                <w:rFonts w:ascii="Times New Roman" w:hAnsi="Times New Roman" w:cs="Times New Roman"/>
                <w:sz w:val="24"/>
                <w:szCs w:val="24"/>
              </w:rPr>
              <w:t xml:space="preserve"> </w:t>
            </w:r>
            <w:proofErr w:type="spellStart"/>
            <w:r w:rsidRPr="00C92E69">
              <w:rPr>
                <w:rFonts w:ascii="Times New Roman" w:hAnsi="Times New Roman" w:cs="Times New Roman"/>
                <w:sz w:val="24"/>
                <w:szCs w:val="24"/>
              </w:rPr>
              <w:t>hidroksiapatit</w:t>
            </w:r>
            <w:proofErr w:type="spellEnd"/>
            <w:r w:rsidRPr="00C92E69">
              <w:rPr>
                <w:rFonts w:ascii="Times New Roman" w:hAnsi="Times New Roman" w:cs="Times New Roman"/>
                <w:sz w:val="24"/>
                <w:szCs w:val="24"/>
              </w:rPr>
              <w:t xml:space="preserve">, metil </w:t>
            </w:r>
            <w:proofErr w:type="spellStart"/>
            <w:r w:rsidRPr="00C92E69">
              <w:rPr>
                <w:rFonts w:ascii="Times New Roman" w:hAnsi="Times New Roman" w:cs="Times New Roman"/>
                <w:sz w:val="24"/>
                <w:szCs w:val="24"/>
              </w:rPr>
              <w:t>metakrilat</w:t>
            </w:r>
            <w:proofErr w:type="spellEnd"/>
            <w:r w:rsidRPr="00C92E69">
              <w:rPr>
                <w:rFonts w:ascii="Times New Roman" w:hAnsi="Times New Roman" w:cs="Times New Roman"/>
                <w:sz w:val="24"/>
                <w:szCs w:val="24"/>
              </w:rPr>
              <w:t xml:space="preserve">, </w:t>
            </w:r>
            <w:proofErr w:type="spellStart"/>
            <w:r w:rsidRPr="00C92E69">
              <w:rPr>
                <w:rFonts w:ascii="Times New Roman" w:hAnsi="Times New Roman" w:cs="Times New Roman"/>
                <w:sz w:val="24"/>
                <w:szCs w:val="24"/>
              </w:rPr>
              <w:t>titanium</w:t>
            </w:r>
            <w:proofErr w:type="spellEnd"/>
            <w:r w:rsidRPr="00C92E69">
              <w:rPr>
                <w:rFonts w:ascii="Times New Roman" w:hAnsi="Times New Roman" w:cs="Times New Roman"/>
                <w:sz w:val="24"/>
                <w:szCs w:val="24"/>
              </w:rPr>
              <w:t xml:space="preserve"> </w:t>
            </w:r>
            <w:proofErr w:type="spellStart"/>
            <w:r w:rsidRPr="00C92E69">
              <w:rPr>
                <w:rFonts w:ascii="Times New Roman" w:hAnsi="Times New Roman" w:cs="Times New Roman"/>
                <w:sz w:val="24"/>
                <w:szCs w:val="24"/>
              </w:rPr>
              <w:t>meş</w:t>
            </w:r>
            <w:proofErr w:type="spellEnd"/>
            <w:r w:rsidRPr="00C92E69">
              <w:rPr>
                <w:rFonts w:ascii="Times New Roman" w:hAnsi="Times New Roman" w:cs="Times New Roman"/>
                <w:sz w:val="24"/>
                <w:szCs w:val="24"/>
              </w:rPr>
              <w:t xml:space="preserve"> gibi </w:t>
            </w:r>
            <w:proofErr w:type="spellStart"/>
            <w:r w:rsidRPr="00C92E69">
              <w:rPr>
                <w:rFonts w:ascii="Times New Roman" w:hAnsi="Times New Roman" w:cs="Times New Roman"/>
                <w:sz w:val="24"/>
                <w:szCs w:val="24"/>
              </w:rPr>
              <w:t>alloplastik</w:t>
            </w:r>
            <w:proofErr w:type="spellEnd"/>
            <w:r w:rsidRPr="00C92E69">
              <w:rPr>
                <w:rFonts w:ascii="Times New Roman" w:hAnsi="Times New Roman" w:cs="Times New Roman"/>
                <w:sz w:val="24"/>
                <w:szCs w:val="24"/>
              </w:rPr>
              <w:t xml:space="preserve"> malzemeler</w:t>
            </w:r>
          </w:p>
          <w:p w14:paraId="43A21F2D" w14:textId="1B08E21E" w:rsidR="00EB5F13" w:rsidRPr="00C92E69" w:rsidRDefault="00EB5F13" w:rsidP="00C92E69">
            <w:pPr>
              <w:pStyle w:val="ListeParagraf"/>
              <w:numPr>
                <w:ilvl w:val="0"/>
                <w:numId w:val="11"/>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Titanyum plaklar ve / veya vidalar</w:t>
            </w:r>
          </w:p>
          <w:p w14:paraId="3D92E48E" w14:textId="527BC074" w:rsidR="00EB5F13" w:rsidRPr="00C92E69" w:rsidRDefault="00EB5F13" w:rsidP="00C92E69">
            <w:pPr>
              <w:pStyle w:val="ListeParagraf"/>
              <w:numPr>
                <w:ilvl w:val="0"/>
                <w:numId w:val="13"/>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Eriyebilir plak ve / veya vidalar</w:t>
            </w:r>
          </w:p>
          <w:p w14:paraId="4756E1F2" w14:textId="703D5F89" w:rsidR="00EB5F13" w:rsidRPr="00C92E69" w:rsidRDefault="00EB5F13" w:rsidP="00C92E69">
            <w:pPr>
              <w:pStyle w:val="ListeParagraf"/>
              <w:numPr>
                <w:ilvl w:val="0"/>
                <w:numId w:val="15"/>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Tel dikişler</w:t>
            </w:r>
          </w:p>
          <w:p w14:paraId="6B26C9E4" w14:textId="64BB1579" w:rsidR="00EB5F13" w:rsidRPr="00C92E69" w:rsidRDefault="00EB5F13" w:rsidP="00C92E69">
            <w:pPr>
              <w:pStyle w:val="ListeParagraf"/>
              <w:numPr>
                <w:ilvl w:val="0"/>
                <w:numId w:val="17"/>
              </w:numPr>
              <w:autoSpaceDE w:val="0"/>
              <w:autoSpaceDN w:val="0"/>
              <w:adjustRightInd w:val="0"/>
              <w:rPr>
                <w:rFonts w:ascii="Times New Roman" w:hAnsi="Times New Roman" w:cs="Times New Roman"/>
                <w:sz w:val="24"/>
                <w:szCs w:val="24"/>
              </w:rPr>
            </w:pPr>
            <w:r w:rsidRPr="00C92E69">
              <w:rPr>
                <w:rFonts w:ascii="Times New Roman" w:hAnsi="Times New Roman" w:cs="Times New Roman"/>
                <w:sz w:val="24"/>
                <w:szCs w:val="24"/>
              </w:rPr>
              <w:t>Dişlere uygulanan metal arklar ve teller</w:t>
            </w:r>
          </w:p>
          <w:p w14:paraId="4A1C2CE2" w14:textId="77777777" w:rsidR="00EB5F13" w:rsidRDefault="00EB5F13" w:rsidP="00EB5F13">
            <w:pPr>
              <w:autoSpaceDE w:val="0"/>
              <w:autoSpaceDN w:val="0"/>
              <w:adjustRightInd w:val="0"/>
              <w:ind w:left="32"/>
              <w:jc w:val="both"/>
              <w:rPr>
                <w:rFonts w:ascii="Times New Roman" w:hAnsi="Times New Roman" w:cs="Times New Roman"/>
                <w:sz w:val="24"/>
                <w:szCs w:val="24"/>
              </w:rPr>
            </w:pPr>
            <w:r>
              <w:rPr>
                <w:rFonts w:ascii="Times New Roman" w:hAnsi="Times New Roman" w:cs="Times New Roman"/>
                <w:sz w:val="24"/>
                <w:szCs w:val="24"/>
              </w:rPr>
              <w:t xml:space="preserve"> </w:t>
            </w:r>
          </w:p>
          <w:p w14:paraId="35F2BA16" w14:textId="3C9AF7EA" w:rsidR="00EB5F13" w:rsidRDefault="00EB5F13" w:rsidP="00EB5F13">
            <w:pPr>
              <w:autoSpaceDE w:val="0"/>
              <w:autoSpaceDN w:val="0"/>
              <w:adjustRightInd w:val="0"/>
              <w:ind w:left="32"/>
              <w:jc w:val="both"/>
              <w:rPr>
                <w:rFonts w:ascii="Times New Roman" w:hAnsi="Times New Roman" w:cs="Times New Roman"/>
                <w:sz w:val="24"/>
                <w:szCs w:val="24"/>
              </w:rPr>
            </w:pPr>
            <w:r>
              <w:rPr>
                <w:rFonts w:ascii="Times New Roman" w:hAnsi="Times New Roman" w:cs="Times New Roman"/>
                <w:sz w:val="24"/>
                <w:szCs w:val="24"/>
              </w:rPr>
              <w:t xml:space="preserve">Bu malzemeler bir sorun çıkmadığı takdirde ömür boyu yerlerinde kalabilir. Enfeksiyon, ağrı </w:t>
            </w:r>
            <w:r w:rsidR="004F4F65">
              <w:rPr>
                <w:rFonts w:ascii="Times New Roman" w:hAnsi="Times New Roman" w:cs="Times New Roman"/>
                <w:sz w:val="24"/>
                <w:szCs w:val="24"/>
              </w:rPr>
              <w:t>vb.</w:t>
            </w:r>
            <w:r>
              <w:rPr>
                <w:rFonts w:ascii="Times New Roman" w:hAnsi="Times New Roman" w:cs="Times New Roman"/>
                <w:sz w:val="24"/>
                <w:szCs w:val="24"/>
              </w:rPr>
              <w:t xml:space="preserve"> </w:t>
            </w:r>
            <w:proofErr w:type="gramStart"/>
            <w:r>
              <w:rPr>
                <w:rFonts w:ascii="Times New Roman" w:hAnsi="Times New Roman" w:cs="Times New Roman"/>
                <w:sz w:val="24"/>
                <w:szCs w:val="24"/>
              </w:rPr>
              <w:t>şikayetlerin</w:t>
            </w:r>
            <w:proofErr w:type="gramEnd"/>
            <w:r>
              <w:rPr>
                <w:rFonts w:ascii="Times New Roman" w:hAnsi="Times New Roman" w:cs="Times New Roman"/>
                <w:sz w:val="24"/>
                <w:szCs w:val="24"/>
              </w:rPr>
              <w:t xml:space="preserve"> olması durumunda ise bunları çıkartmak için ikinci bir ameliyat gerekebilmektedir. </w:t>
            </w:r>
          </w:p>
          <w:p w14:paraId="3BD9AB9E" w14:textId="77777777" w:rsidR="00EB5F13" w:rsidRDefault="00EB5F13" w:rsidP="00EB5F13">
            <w:pPr>
              <w:autoSpaceDE w:val="0"/>
              <w:autoSpaceDN w:val="0"/>
              <w:adjustRightInd w:val="0"/>
              <w:ind w:left="32"/>
              <w:jc w:val="both"/>
              <w:rPr>
                <w:rFonts w:ascii="Times New Roman" w:hAnsi="Times New Roman" w:cs="Times New Roman"/>
                <w:sz w:val="24"/>
                <w:szCs w:val="24"/>
              </w:rPr>
            </w:pPr>
          </w:p>
          <w:p w14:paraId="2899AD22" w14:textId="77777777" w:rsidR="00EB5F13"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Ameliyat sonrasında alt ve üst çenenin kilitlenmesi (</w:t>
            </w:r>
            <w:proofErr w:type="spellStart"/>
            <w:r>
              <w:rPr>
                <w:rFonts w:ascii="Times New Roman" w:hAnsi="Times New Roman" w:cs="Times New Roman"/>
                <w:sz w:val="24"/>
                <w:szCs w:val="24"/>
              </w:rPr>
              <w:t>intermaksiller</w:t>
            </w:r>
            <w:proofErr w:type="spellEnd"/>
            <w:r>
              <w:rPr>
                <w:rFonts w:ascii="Times New Roman" w:hAnsi="Times New Roman" w:cs="Times New Roman"/>
                <w:sz w:val="24"/>
                <w:szCs w:val="24"/>
              </w:rPr>
              <w:t xml:space="preserve"> tespit) gerekebilmektedir.</w:t>
            </w:r>
            <w:r w:rsidRPr="000114CD">
              <w:rPr>
                <w:rFonts w:ascii="Times New Roman" w:hAnsi="Times New Roman" w:cs="Times New Roman"/>
                <w:sz w:val="24"/>
                <w:szCs w:val="24"/>
              </w:rPr>
              <w:t xml:space="preserve"> </w:t>
            </w:r>
            <w:r>
              <w:rPr>
                <w:rFonts w:ascii="Times New Roman" w:hAnsi="Times New Roman" w:cs="Times New Roman"/>
                <w:sz w:val="24"/>
                <w:szCs w:val="24"/>
              </w:rPr>
              <w:t xml:space="preserve">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w:t>
            </w:r>
            <w:proofErr w:type="spellStart"/>
            <w:r>
              <w:rPr>
                <w:rFonts w:ascii="Times New Roman" w:hAnsi="Times New Roman" w:cs="Times New Roman"/>
                <w:sz w:val="24"/>
                <w:szCs w:val="24"/>
              </w:rPr>
              <w:t>tanesiz</w:t>
            </w:r>
            <w:proofErr w:type="spellEnd"/>
            <w:r>
              <w:rPr>
                <w:rFonts w:ascii="Times New Roman" w:hAnsi="Times New Roman" w:cs="Times New Roman"/>
                <w:sz w:val="24"/>
                <w:szCs w:val="24"/>
              </w:rPr>
              <w:t xml:space="preserve"> olmalıdır. Gerekli olduğu durumlarda tanecikli ve katı kıvamda olan besinler ezilerek sulandırılmalı ve pipet ile emmeye uygun hale getirilmelidir.</w:t>
            </w:r>
          </w:p>
          <w:p w14:paraId="2A93B7F0" w14:textId="77777777" w:rsidR="00EB5F13"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Çenelerin lastiklerle kapalı olduğu dönemde hasta yanında lastik kesici ve tel kesici bir makas taşımalıdır. Ağzı kapalı iken bulantı ve nefes darlığı olursa lastik veya tellerin hemen kesilmesi gereklidir.</w:t>
            </w:r>
          </w:p>
          <w:p w14:paraId="000429B7" w14:textId="77777777" w:rsidR="00EB5F13"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 xml:space="preserve"> Ameliyat sonrasında çenenize darbe almayınız. Düşme vb. nedenlerle çeneye alınan darbeler kemik iyileşmesine olumsuz etki etmekte, mevcut tespite zarar vermektedir. Ayrıca çene kemikleri de kırılabilmektedir.</w:t>
            </w:r>
          </w:p>
          <w:p w14:paraId="3AC0F572" w14:textId="3EFBD6AF" w:rsidR="00EB5F13" w:rsidRDefault="00EB5F13" w:rsidP="00EB5F13">
            <w:pPr>
              <w:ind w:left="32"/>
              <w:jc w:val="both"/>
              <w:rPr>
                <w:rFonts w:ascii="Times New Roman" w:hAnsi="Times New Roman" w:cs="Times New Roman"/>
                <w:sz w:val="24"/>
                <w:szCs w:val="24"/>
              </w:rPr>
            </w:pPr>
            <w:r>
              <w:rPr>
                <w:rFonts w:ascii="Times New Roman" w:hAnsi="Times New Roman" w:cs="Times New Roman"/>
                <w:sz w:val="24"/>
                <w:szCs w:val="24"/>
              </w:rPr>
              <w:t xml:space="preserve">En az iki hafta okuldan uzak kalacaksınız. Kendinizi iyi hissettiğiniz takdirde okula dönebilirsiniz. Bu süreç 2-4 haftayı almaktadır. Sıvı gıdalar ve ağız temizleyicilerini de okula götürün.  </w:t>
            </w:r>
          </w:p>
          <w:p w14:paraId="5E67BD08" w14:textId="4CCBC45B" w:rsidR="00F0200E" w:rsidRDefault="00F0200E" w:rsidP="00EB5F13">
            <w:pPr>
              <w:ind w:left="32"/>
              <w:jc w:val="both"/>
              <w:rPr>
                <w:rFonts w:ascii="Times New Roman" w:hAnsi="Times New Roman" w:cs="Times New Roman"/>
                <w:sz w:val="24"/>
                <w:szCs w:val="24"/>
              </w:rPr>
            </w:pPr>
          </w:p>
          <w:p w14:paraId="4038B8D7" w14:textId="5B17EB84" w:rsidR="00F0200E" w:rsidRDefault="00F0200E" w:rsidP="00EB5F13">
            <w:pPr>
              <w:ind w:left="32"/>
              <w:jc w:val="both"/>
              <w:rPr>
                <w:rFonts w:ascii="Times New Roman" w:hAnsi="Times New Roman" w:cs="Times New Roman"/>
                <w:sz w:val="24"/>
                <w:szCs w:val="24"/>
              </w:rPr>
            </w:pPr>
          </w:p>
          <w:p w14:paraId="3FB317DF" w14:textId="54A79596" w:rsidR="00F0200E" w:rsidRDefault="00F0200E" w:rsidP="00EB5F13">
            <w:pPr>
              <w:ind w:left="32"/>
              <w:jc w:val="both"/>
              <w:rPr>
                <w:rFonts w:ascii="Times New Roman" w:hAnsi="Times New Roman" w:cs="Times New Roman"/>
                <w:sz w:val="24"/>
                <w:szCs w:val="24"/>
              </w:rPr>
            </w:pPr>
          </w:p>
          <w:p w14:paraId="3C227196" w14:textId="77777777" w:rsidR="00F0200E" w:rsidRDefault="00F0200E" w:rsidP="00EB5F13">
            <w:pPr>
              <w:ind w:left="32"/>
              <w:jc w:val="both"/>
              <w:rPr>
                <w:rFonts w:ascii="Times New Roman" w:hAnsi="Times New Roman" w:cs="Times New Roman"/>
                <w:sz w:val="24"/>
                <w:szCs w:val="24"/>
              </w:rPr>
            </w:pPr>
          </w:p>
          <w:p w14:paraId="1794F773" w14:textId="77777777" w:rsidR="00EB5F13" w:rsidRPr="00720C31" w:rsidRDefault="00EB5F13" w:rsidP="00F0200E">
            <w:pPr>
              <w:ind w:left="32"/>
              <w:jc w:val="center"/>
              <w:rPr>
                <w:rFonts w:ascii="Times New Roman" w:hAnsi="Times New Roman" w:cs="Times New Roman"/>
                <w:sz w:val="24"/>
                <w:szCs w:val="24"/>
              </w:rPr>
            </w:pPr>
            <w:r>
              <w:rPr>
                <w:rFonts w:ascii="Times New Roman" w:hAnsi="Times New Roman" w:cs="Times New Roman"/>
                <w:b/>
                <w:sz w:val="24"/>
                <w:szCs w:val="24"/>
              </w:rPr>
              <w:lastRenderedPageBreak/>
              <w:t xml:space="preserve">ALT ÇENE KIRIK </w:t>
            </w:r>
            <w:r w:rsidRPr="000114CD">
              <w:rPr>
                <w:rFonts w:ascii="Times New Roman" w:hAnsi="Times New Roman" w:cs="Times New Roman"/>
                <w:b/>
                <w:sz w:val="24"/>
                <w:szCs w:val="24"/>
              </w:rPr>
              <w:t>AMELİYATININ OLASI RİSKLERİ</w:t>
            </w:r>
          </w:p>
          <w:p w14:paraId="48E5C0BB" w14:textId="77777777" w:rsidR="00EB5F13" w:rsidRPr="0021652D" w:rsidRDefault="00EB5F13" w:rsidP="00F0200E">
            <w:pPr>
              <w:ind w:left="32"/>
              <w:jc w:val="center"/>
              <w:rPr>
                <w:rFonts w:ascii="Times New Roman" w:hAnsi="Times New Roman" w:cs="Times New Roman"/>
                <w:b/>
                <w:sz w:val="24"/>
                <w:szCs w:val="24"/>
              </w:rPr>
            </w:pPr>
            <w:r w:rsidRPr="0021652D">
              <w:rPr>
                <w:rFonts w:ascii="Times New Roman" w:hAnsi="Times New Roman" w:cs="Times New Roman"/>
                <w:b/>
                <w:sz w:val="24"/>
                <w:szCs w:val="24"/>
              </w:rPr>
              <w:t>ANESTEZİYE AİT RİSKLER:</w:t>
            </w:r>
          </w:p>
          <w:p w14:paraId="311FAA7D" w14:textId="77777777" w:rsidR="00EB5F13" w:rsidRDefault="00EB5F13" w:rsidP="00EB5F13">
            <w:pPr>
              <w:ind w:left="32"/>
              <w:jc w:val="both"/>
              <w:rPr>
                <w:rFonts w:ascii="Times New Roman" w:hAnsi="Times New Roman" w:cs="Times New Roman"/>
                <w:sz w:val="24"/>
                <w:szCs w:val="24"/>
              </w:rPr>
            </w:pPr>
            <w:r w:rsidRPr="00CF1A60">
              <w:rPr>
                <w:rFonts w:ascii="Times New Roman" w:hAnsi="Times New Roman" w:cs="Times New Roman"/>
                <w:sz w:val="24"/>
                <w:szCs w:val="24"/>
              </w:rPr>
              <w:t>Anesteziye ilişkin herhangi bir soru işa</w:t>
            </w:r>
            <w:r>
              <w:rPr>
                <w:rFonts w:ascii="Times New Roman" w:hAnsi="Times New Roman" w:cs="Times New Roman"/>
                <w:sz w:val="24"/>
                <w:szCs w:val="24"/>
              </w:rPr>
              <w:t>retiniz varsa bunları anestezi uzmanı doktor ile görüşebilirsiniz.</w:t>
            </w:r>
          </w:p>
          <w:p w14:paraId="79E00EB9" w14:textId="77777777" w:rsidR="00EB5F13" w:rsidRDefault="00EB5F13" w:rsidP="00EB5F13">
            <w:pPr>
              <w:ind w:left="32"/>
              <w:jc w:val="both"/>
              <w:rPr>
                <w:rFonts w:ascii="Times New Roman" w:hAnsi="Times New Roman" w:cs="Times New Roman"/>
                <w:b/>
                <w:sz w:val="24"/>
                <w:szCs w:val="24"/>
              </w:rPr>
            </w:pPr>
          </w:p>
          <w:p w14:paraId="26DC4E1C" w14:textId="296AB532" w:rsidR="00EB5F13" w:rsidRPr="00A62899" w:rsidRDefault="00F0200E" w:rsidP="00F0200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B5F13" w:rsidRPr="00A62899">
              <w:rPr>
                <w:rFonts w:ascii="Times New Roman" w:hAnsi="Times New Roman" w:cs="Times New Roman"/>
                <w:b/>
                <w:sz w:val="24"/>
                <w:szCs w:val="24"/>
              </w:rPr>
              <w:t>Bu riskler şunlardır:</w:t>
            </w:r>
          </w:p>
          <w:p w14:paraId="56763049" w14:textId="40304C0E" w:rsidR="00EB5F13"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İntübasyon</w:t>
            </w:r>
            <w:proofErr w:type="spellEnd"/>
            <w:r>
              <w:rPr>
                <w:rFonts w:ascii="Times New Roman" w:hAnsi="Times New Roman" w:cs="Times New Roman"/>
                <w:sz w:val="24"/>
                <w:szCs w:val="24"/>
              </w:rPr>
              <w:t xml:space="preserve"> zorluğu ve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gerekebilir. Bu tüpün ameliyattan sonra da bir süre kalması gerekebilir ve bu tüp ile ilgili bazı sorunlar zamanla gelişebilir.</w:t>
            </w:r>
          </w:p>
          <w:p w14:paraId="5070D776" w14:textId="42A59DFD" w:rsidR="00EB5F13" w:rsidRPr="00CF1A60"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2.</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Bazı akciğer alanları sönebilir ve buralarda </w:t>
            </w:r>
            <w:proofErr w:type="gramStart"/>
            <w:r w:rsidRPr="00CF1A60">
              <w:rPr>
                <w:rFonts w:ascii="Times New Roman" w:hAnsi="Times New Roman" w:cs="Times New Roman"/>
                <w:sz w:val="24"/>
                <w:szCs w:val="24"/>
              </w:rPr>
              <w:t>enfeksiyon</w:t>
            </w:r>
            <w:proofErr w:type="gramEnd"/>
            <w:r w:rsidRPr="00CF1A60">
              <w:rPr>
                <w:rFonts w:ascii="Times New Roman" w:hAnsi="Times New Roman" w:cs="Times New Roman"/>
                <w:sz w:val="24"/>
                <w:szCs w:val="24"/>
              </w:rPr>
              <w:t xml:space="preserve"> (mikrobik hastalıklar) oluşabilir. Bu durumda</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antibiyotikler ve </w:t>
            </w:r>
            <w:proofErr w:type="gramStart"/>
            <w:r w:rsidRPr="00CF1A60">
              <w:rPr>
                <w:rFonts w:ascii="Times New Roman" w:hAnsi="Times New Roman" w:cs="Times New Roman"/>
                <w:sz w:val="24"/>
                <w:szCs w:val="24"/>
              </w:rPr>
              <w:t>fizyoterapi</w:t>
            </w:r>
            <w:proofErr w:type="gramEnd"/>
            <w:r w:rsidRPr="00CF1A60">
              <w:rPr>
                <w:rFonts w:ascii="Times New Roman" w:hAnsi="Times New Roman" w:cs="Times New Roman"/>
                <w:sz w:val="24"/>
                <w:szCs w:val="24"/>
              </w:rPr>
              <w:t xml:space="preserve"> gerekebilir.</w:t>
            </w:r>
          </w:p>
          <w:p w14:paraId="1406B731" w14:textId="32869932" w:rsidR="00EB5F13" w:rsidRPr="00CF1A60"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3.</w:t>
            </w:r>
            <w:r>
              <w:rPr>
                <w:rFonts w:ascii="Times New Roman" w:hAnsi="Times New Roman" w:cs="Times New Roman"/>
                <w:sz w:val="24"/>
                <w:szCs w:val="24"/>
              </w:rPr>
              <w:t xml:space="preserve">   Her ameliyatta olabileceği gibi b</w:t>
            </w:r>
            <w:r w:rsidRPr="00CF1A60">
              <w:rPr>
                <w:rFonts w:ascii="Times New Roman" w:hAnsi="Times New Roman" w:cs="Times New Roman"/>
                <w:sz w:val="24"/>
                <w:szCs w:val="24"/>
              </w:rPr>
              <w:t xml:space="preserve">acaklarda ağrı ve şişmeye neden olan pıhtılar oluşabilir (derin </w:t>
            </w:r>
            <w:proofErr w:type="spellStart"/>
            <w:r w:rsidRPr="00CF1A60">
              <w:rPr>
                <w:rFonts w:ascii="Times New Roman" w:hAnsi="Times New Roman" w:cs="Times New Roman"/>
                <w:sz w:val="24"/>
                <w:szCs w:val="24"/>
              </w:rPr>
              <w:t>ven</w:t>
            </w:r>
            <w:proofErr w:type="spellEnd"/>
            <w:r w:rsidRPr="00CF1A60">
              <w:rPr>
                <w:rFonts w:ascii="Times New Roman" w:hAnsi="Times New Roman" w:cs="Times New Roman"/>
                <w:sz w:val="24"/>
                <w:szCs w:val="24"/>
              </w:rPr>
              <w:t xml:space="preserve"> </w:t>
            </w:r>
            <w:proofErr w:type="spellStart"/>
            <w:r w:rsidRPr="00CF1A60">
              <w:rPr>
                <w:rFonts w:ascii="Times New Roman" w:hAnsi="Times New Roman" w:cs="Times New Roman"/>
                <w:sz w:val="24"/>
                <w:szCs w:val="24"/>
              </w:rPr>
              <w:t>trombozu</w:t>
            </w:r>
            <w:proofErr w:type="spellEnd"/>
            <w:r w:rsidRPr="00CF1A60">
              <w:rPr>
                <w:rFonts w:ascii="Times New Roman" w:hAnsi="Times New Roman" w:cs="Times New Roman"/>
                <w:sz w:val="24"/>
                <w:szCs w:val="24"/>
              </w:rPr>
              <w:t>- derin toplardamarın pıhtı ile tıkanması-DVT).</w:t>
            </w:r>
            <w:r>
              <w:rPr>
                <w:rFonts w:ascii="Times New Roman" w:hAnsi="Times New Roman" w:cs="Times New Roman"/>
                <w:sz w:val="24"/>
                <w:szCs w:val="24"/>
              </w:rPr>
              <w:t xml:space="preserve"> </w:t>
            </w:r>
            <w:r w:rsidRPr="00CF1A60">
              <w:rPr>
                <w:rFonts w:ascii="Times New Roman" w:hAnsi="Times New Roman" w:cs="Times New Roman"/>
                <w:sz w:val="24"/>
                <w:szCs w:val="24"/>
              </w:rPr>
              <w:t>Nadiren bu pıhtılardan bir kısmı koparak akciğerlerinize ve başka organlara gidebilir ve bu ölümcül olabilir.</w:t>
            </w:r>
          </w:p>
          <w:p w14:paraId="60AE86CD" w14:textId="7E928878" w:rsidR="00EB5F13" w:rsidRPr="00CF1A60"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4.</w:t>
            </w:r>
            <w:r>
              <w:rPr>
                <w:rFonts w:ascii="Times New Roman" w:hAnsi="Times New Roman" w:cs="Times New Roman"/>
                <w:sz w:val="24"/>
                <w:szCs w:val="24"/>
              </w:rPr>
              <w:t xml:space="preserve">   K</w:t>
            </w:r>
            <w:r w:rsidRPr="00CF1A60">
              <w:rPr>
                <w:rFonts w:ascii="Times New Roman" w:hAnsi="Times New Roman" w:cs="Times New Roman"/>
                <w:sz w:val="24"/>
                <w:szCs w:val="24"/>
              </w:rPr>
              <w:t>albe binen yük nedeniyle kalp krizi veya inme meydana gelebilir.</w:t>
            </w:r>
          </w:p>
          <w:p w14:paraId="22764290" w14:textId="15FDFC9D" w:rsidR="00EB5F13" w:rsidRPr="00CF1A60"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5.</w:t>
            </w:r>
            <w:r>
              <w:rPr>
                <w:rFonts w:ascii="Times New Roman" w:hAnsi="Times New Roman" w:cs="Times New Roman"/>
                <w:sz w:val="24"/>
                <w:szCs w:val="24"/>
              </w:rPr>
              <w:t xml:space="preserve">   </w:t>
            </w:r>
            <w:r w:rsidRPr="00CF1A60">
              <w:rPr>
                <w:rFonts w:ascii="Times New Roman" w:hAnsi="Times New Roman" w:cs="Times New Roman"/>
                <w:sz w:val="24"/>
                <w:szCs w:val="24"/>
              </w:rPr>
              <w:t>Uygulamaya bağlı olarak ölüm meydana gelebilir.</w:t>
            </w:r>
          </w:p>
          <w:p w14:paraId="2DE44ADB" w14:textId="77777777" w:rsidR="00EB5F13" w:rsidRPr="00CF1A60"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6.</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Şişman insanlarda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komplikasyonlarının (olumsuz sonuçlar) oranı fazladır.</w:t>
            </w:r>
          </w:p>
          <w:p w14:paraId="2A188468" w14:textId="60BCADFE" w:rsidR="00EB5F13" w:rsidRDefault="00EB5F13" w:rsidP="00EB5F13">
            <w:pPr>
              <w:jc w:val="both"/>
              <w:rPr>
                <w:rFonts w:ascii="Times New Roman" w:hAnsi="Times New Roman" w:cs="Times New Roman"/>
                <w:sz w:val="24"/>
                <w:szCs w:val="24"/>
              </w:rPr>
            </w:pPr>
            <w:r w:rsidRPr="00A263B4">
              <w:rPr>
                <w:rFonts w:ascii="Times New Roman" w:hAnsi="Times New Roman" w:cs="Times New Roman"/>
                <w:b/>
                <w:sz w:val="24"/>
                <w:szCs w:val="24"/>
              </w:rPr>
              <w:t>7.</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Sigara içenlerde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r>
              <w:rPr>
                <w:rFonts w:ascii="Times New Roman" w:hAnsi="Times New Roman" w:cs="Times New Roman"/>
                <w:sz w:val="24"/>
                <w:szCs w:val="24"/>
              </w:rPr>
              <w:t xml:space="preserve"> Operasyon sonrası sigara içimi iyileşmeyi ve ilaçların </w:t>
            </w:r>
            <w:r w:rsidR="004F4F65">
              <w:rPr>
                <w:rFonts w:ascii="Times New Roman" w:hAnsi="Times New Roman" w:cs="Times New Roman"/>
                <w:sz w:val="24"/>
                <w:szCs w:val="24"/>
              </w:rPr>
              <w:t>atılımını</w:t>
            </w:r>
            <w:r>
              <w:rPr>
                <w:rFonts w:ascii="Times New Roman" w:hAnsi="Times New Roman" w:cs="Times New Roman"/>
                <w:sz w:val="24"/>
                <w:szCs w:val="24"/>
              </w:rPr>
              <w:t xml:space="preserve"> yavaşlatılacağı için önerilmemektedir.</w:t>
            </w:r>
          </w:p>
          <w:p w14:paraId="099C6340" w14:textId="77777777" w:rsidR="00EB5F13" w:rsidRPr="0021652D" w:rsidRDefault="00EB5F13" w:rsidP="00EB5F13">
            <w:pPr>
              <w:ind w:left="426"/>
              <w:jc w:val="both"/>
              <w:rPr>
                <w:rFonts w:ascii="Times New Roman" w:hAnsi="Times New Roman" w:cs="Times New Roman"/>
                <w:b/>
                <w:sz w:val="24"/>
                <w:szCs w:val="24"/>
              </w:rPr>
            </w:pPr>
            <w:r>
              <w:rPr>
                <w:rFonts w:ascii="Times New Roman" w:hAnsi="Times New Roman" w:cs="Times New Roman"/>
                <w:b/>
                <w:sz w:val="24"/>
                <w:szCs w:val="24"/>
              </w:rPr>
              <w:t xml:space="preserve">Alt çene kırığı </w:t>
            </w:r>
            <w:r w:rsidRPr="0021652D">
              <w:rPr>
                <w:rFonts w:ascii="Times New Roman" w:hAnsi="Times New Roman" w:cs="Times New Roman"/>
                <w:b/>
                <w:sz w:val="24"/>
                <w:szCs w:val="24"/>
              </w:rPr>
              <w:t>ameliyatına ilişkin riskler:</w:t>
            </w:r>
          </w:p>
          <w:p w14:paraId="4F983D14"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Kanama: Çene kemiğinin ve çevre yumuşak dokuların kesilmesi sırasında komşulukta bulunan damarlarda </w:t>
            </w:r>
            <w:proofErr w:type="spellStart"/>
            <w:r>
              <w:rPr>
                <w:rFonts w:ascii="Times New Roman" w:hAnsi="Times New Roman" w:cs="Times New Roman"/>
                <w:sz w:val="24"/>
                <w:szCs w:val="24"/>
              </w:rPr>
              <w:t>harabiyet</w:t>
            </w:r>
            <w:proofErr w:type="spellEnd"/>
            <w:r>
              <w:rPr>
                <w:rFonts w:ascii="Times New Roman" w:hAnsi="Times New Roman" w:cs="Times New Roman"/>
                <w:sz w:val="24"/>
                <w:szCs w:val="24"/>
              </w:rPr>
              <w:t xml:space="preserve"> sonucu kanamalar görülebilir.</w:t>
            </w:r>
          </w:p>
          <w:p w14:paraId="1E6C1643"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Nefes alma zorluğu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ihtiyacı): Ameliyatta ve ameliyattan sonra nefes almada sorun yaşanır, ağızdan ve burundan nefes borusuna tüp yerleştirilemezse boğazınızın ön kısmından yapılan </w:t>
            </w:r>
            <w:proofErr w:type="spellStart"/>
            <w:r>
              <w:rPr>
                <w:rFonts w:ascii="Times New Roman" w:hAnsi="Times New Roman" w:cs="Times New Roman"/>
                <w:sz w:val="24"/>
                <w:szCs w:val="24"/>
              </w:rPr>
              <w:t>kesiden</w:t>
            </w:r>
            <w:proofErr w:type="spellEnd"/>
            <w:r>
              <w:rPr>
                <w:rFonts w:ascii="Times New Roman" w:hAnsi="Times New Roman" w:cs="Times New Roman"/>
                <w:sz w:val="24"/>
                <w:szCs w:val="24"/>
              </w:rPr>
              <w:t xml:space="preserve"> bir tüp nefes borusuna yerleştirilerek geçici olarak buradan nefes almanızın sağlanması gerekebilir.</w:t>
            </w:r>
          </w:p>
          <w:p w14:paraId="339ED4B1"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Kan verilmesi: Şiddetli kanamalar ve kan kayıpları durumunda kan verilmesi gerekebilir.</w:t>
            </w:r>
          </w:p>
          <w:p w14:paraId="6F5267A9"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Hissizlik: </w:t>
            </w:r>
            <w:proofErr w:type="spellStart"/>
            <w:r>
              <w:rPr>
                <w:rFonts w:ascii="Times New Roman" w:hAnsi="Times New Roman" w:cs="Times New Roman"/>
                <w:sz w:val="24"/>
                <w:szCs w:val="24"/>
              </w:rPr>
              <w:t>İnferior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alveoler</w:t>
            </w:r>
            <w:proofErr w:type="spellEnd"/>
            <w:r>
              <w:rPr>
                <w:rFonts w:ascii="Times New Roman" w:hAnsi="Times New Roman" w:cs="Times New Roman"/>
                <w:sz w:val="24"/>
                <w:szCs w:val="24"/>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Pr>
                <w:rFonts w:ascii="Times New Roman" w:hAnsi="Times New Roman" w:cs="Times New Roman"/>
                <w:sz w:val="24"/>
                <w:szCs w:val="24"/>
              </w:rPr>
              <w:t>lingual</w:t>
            </w:r>
            <w:proofErr w:type="spellEnd"/>
            <w:r>
              <w:rPr>
                <w:rFonts w:ascii="Times New Roman" w:hAnsi="Times New Roman" w:cs="Times New Roman"/>
                <w:sz w:val="24"/>
                <w:szCs w:val="24"/>
              </w:rPr>
              <w:t xml:space="preserve"> sinir ise alt çenede dile yakın kısımda seyreder. Dilin bu tarafının his ve tat alma duyusunu sağlar. Bu sinirin de cerrahi operasyonda zarar görmesi mümkündür. Bunun sonucunda dil o bölgede hissiz kalır. </w:t>
            </w:r>
            <w:proofErr w:type="spellStart"/>
            <w:r>
              <w:rPr>
                <w:rFonts w:ascii="Times New Roman" w:hAnsi="Times New Roman" w:cs="Times New Roman"/>
                <w:sz w:val="24"/>
                <w:szCs w:val="24"/>
              </w:rPr>
              <w:t>Harabiyetin</w:t>
            </w:r>
            <w:proofErr w:type="spellEnd"/>
            <w:r>
              <w:rPr>
                <w:rFonts w:ascii="Times New Roman" w:hAnsi="Times New Roman" w:cs="Times New Roman"/>
                <w:sz w:val="24"/>
                <w:szCs w:val="24"/>
              </w:rPr>
              <w:t xml:space="preserve"> küçük olduğu durumlarda 6-12 ay süreyle hissizlik olabilir. Fakat sinir tamamen zarar görürse buy durum kalıcı olur.</w:t>
            </w:r>
          </w:p>
          <w:p w14:paraId="475FA4AC" w14:textId="65838202"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Yüz siniri (</w:t>
            </w:r>
            <w:proofErr w:type="spellStart"/>
            <w:r>
              <w:rPr>
                <w:rFonts w:ascii="Times New Roman" w:hAnsi="Times New Roman" w:cs="Times New Roman"/>
                <w:sz w:val="24"/>
                <w:szCs w:val="24"/>
              </w:rPr>
              <w:t>fasiyal</w:t>
            </w:r>
            <w:proofErr w:type="spellEnd"/>
            <w:r>
              <w:rPr>
                <w:rFonts w:ascii="Times New Roman" w:hAnsi="Times New Roman" w:cs="Times New Roman"/>
                <w:sz w:val="24"/>
                <w:szCs w:val="24"/>
              </w:rPr>
              <w:t xml:space="preserve"> sinir) yaralanması: Kulak memesinin altından yanağa doğru gelen bu sinir yüzün bir yarısına ait olan mimik kaslarını çalıştırır. Çene kemiğinde yapılan kesme işlemi sırasında bu </w:t>
            </w:r>
            <w:r w:rsidR="00806C84">
              <w:rPr>
                <w:rFonts w:ascii="Times New Roman" w:hAnsi="Times New Roman" w:cs="Times New Roman"/>
                <w:sz w:val="24"/>
                <w:szCs w:val="24"/>
              </w:rPr>
              <w:t>sinirin alt</w:t>
            </w:r>
            <w:r>
              <w:rPr>
                <w:rFonts w:ascii="Times New Roman" w:hAnsi="Times New Roman" w:cs="Times New Roman"/>
                <w:sz w:val="24"/>
                <w:szCs w:val="24"/>
              </w:rPr>
              <w:t xml:space="preserve"> çene kenarına yakın seyreden dalı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mandibular</w:t>
            </w:r>
            <w:proofErr w:type="spellEnd"/>
            <w:r>
              <w:rPr>
                <w:rFonts w:ascii="Times New Roman" w:hAnsi="Times New Roman" w:cs="Times New Roman"/>
                <w:sz w:val="24"/>
                <w:szCs w:val="24"/>
              </w:rPr>
              <w:t xml:space="preserve"> dal) yaralanabilir. Bunun sonucunda dudak aşağı ve dışa çekilemez. Sinir yaralanmasının ciddiyetine bağlı olarak bu durum kalıcı olabilir.</w:t>
            </w:r>
          </w:p>
          <w:p w14:paraId="3B3D3213" w14:textId="00AE9836" w:rsidR="00EB5F13" w:rsidRDefault="00EB5F13" w:rsidP="00EB5F13">
            <w:pPr>
              <w:pStyle w:val="ListeParagraf"/>
              <w:numPr>
                <w:ilvl w:val="0"/>
                <w:numId w:val="1"/>
              </w:numPr>
              <w:ind w:left="426"/>
              <w:jc w:val="both"/>
              <w:rPr>
                <w:rFonts w:ascii="Times New Roman" w:hAnsi="Times New Roman" w:cs="Times New Roman"/>
                <w:sz w:val="24"/>
                <w:szCs w:val="24"/>
              </w:rPr>
            </w:pPr>
            <w:r w:rsidRPr="00876D72">
              <w:rPr>
                <w:rFonts w:ascii="Times New Roman" w:hAnsi="Times New Roman" w:cs="Times New Roman"/>
                <w:sz w:val="24"/>
                <w:szCs w:val="24"/>
              </w:rPr>
              <w:lastRenderedPageBreak/>
              <w:t xml:space="preserve">Çene eklemi bölgesine konan kemikler kaynamayabilir ve ek ameliyatlar gerekebilir. Çene ekleminin normal konuma getirilmesi her zaman mümkün </w:t>
            </w:r>
            <w:r w:rsidR="004F4F65" w:rsidRPr="00876D72">
              <w:rPr>
                <w:rFonts w:ascii="Times New Roman" w:hAnsi="Times New Roman" w:cs="Times New Roman"/>
                <w:sz w:val="24"/>
                <w:szCs w:val="24"/>
              </w:rPr>
              <w:t>olmayabilir. Ağız</w:t>
            </w:r>
            <w:r w:rsidRPr="00876D72">
              <w:rPr>
                <w:rFonts w:ascii="Times New Roman" w:hAnsi="Times New Roman" w:cs="Times New Roman"/>
                <w:sz w:val="24"/>
                <w:szCs w:val="24"/>
              </w:rPr>
              <w:t xml:space="preserve"> kapanışında dişler düzgün oturtulamayabilir ve çiğneme fonksiyonları bozulabilir.</w:t>
            </w:r>
          </w:p>
          <w:p w14:paraId="35B6E9B4" w14:textId="77777777" w:rsidR="00EB5F13" w:rsidRPr="00876D72"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Ameliyat sonrasında önerilen şekilde çene ekleminin çalıştırılmadığı durumlarda çene yeniden kilitlenmeye başlar ve ağzı açıklığında azalma meydana gelir. Bu nedenle fizik tedavi uygulamalarının ve apareylerin kullanımının tavsiye edilen şeklide yapılması önemlidir. </w:t>
            </w:r>
          </w:p>
          <w:p w14:paraId="45308052" w14:textId="57F5B899" w:rsidR="00EB5F13" w:rsidRDefault="00EB5F13" w:rsidP="00EB5F13">
            <w:pPr>
              <w:pStyle w:val="ListeParagraf"/>
              <w:numPr>
                <w:ilvl w:val="0"/>
                <w:numId w:val="1"/>
              </w:numPr>
              <w:ind w:left="426"/>
              <w:jc w:val="both"/>
              <w:rPr>
                <w:rFonts w:ascii="Times New Roman" w:hAnsi="Times New Roman" w:cs="Times New Roman"/>
                <w:sz w:val="24"/>
                <w:szCs w:val="24"/>
              </w:rPr>
            </w:pPr>
            <w:r w:rsidRPr="00876D72">
              <w:rPr>
                <w:rFonts w:ascii="Times New Roman" w:hAnsi="Times New Roman" w:cs="Times New Roman"/>
                <w:sz w:val="24"/>
                <w:szCs w:val="24"/>
              </w:rPr>
              <w:t xml:space="preserve"> Kemik kesi hatlarının tespitinde kullanılan titanyum ya da eriyebilen plak ve vidalar ağrı ve</w:t>
            </w:r>
            <w:r w:rsidR="006D20C0">
              <w:rPr>
                <w:rFonts w:ascii="Times New Roman" w:hAnsi="Times New Roman" w:cs="Times New Roman"/>
                <w:sz w:val="24"/>
                <w:szCs w:val="24"/>
              </w:rPr>
              <w:t xml:space="preserve"> </w:t>
            </w:r>
            <w:proofErr w:type="gramStart"/>
            <w:r w:rsidRPr="00876D72">
              <w:rPr>
                <w:rFonts w:ascii="Times New Roman" w:hAnsi="Times New Roman" w:cs="Times New Roman"/>
                <w:sz w:val="24"/>
                <w:szCs w:val="24"/>
              </w:rPr>
              <w:t>enfeksiyon</w:t>
            </w:r>
            <w:proofErr w:type="gramEnd"/>
            <w:r w:rsidRPr="00876D72">
              <w:rPr>
                <w:rFonts w:ascii="Times New Roman" w:hAnsi="Times New Roman" w:cs="Times New Roman"/>
                <w:sz w:val="24"/>
                <w:szCs w:val="24"/>
              </w:rPr>
              <w:t xml:space="preserve"> oluşturabilir. Bunların ikinci bir ameliyatla çıkartılmaları gerekebilir.</w:t>
            </w:r>
          </w:p>
          <w:p w14:paraId="70B7B323"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Alt ve üst çenenin lastikler ve tellerle uzun süre kapalı kaldığı durumlarda ağız açmada kısıtlılık oluşabilir. Bu durum geçici, ya da kalıcı olabilir.</w:t>
            </w:r>
          </w:p>
          <w:p w14:paraId="52602E64"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Sigara içenlerde, beslenme bozukluğu olanlarda, şeker hastalarında, şişmanlarda iyileşme kötüdür. Bu durumda dışarıdan yapılan </w:t>
            </w:r>
            <w:proofErr w:type="spellStart"/>
            <w:r>
              <w:rPr>
                <w:rFonts w:ascii="Times New Roman" w:hAnsi="Times New Roman" w:cs="Times New Roman"/>
                <w:sz w:val="24"/>
                <w:szCs w:val="24"/>
              </w:rPr>
              <w:t>kesilerde</w:t>
            </w:r>
            <w:proofErr w:type="spellEnd"/>
            <w:r>
              <w:rPr>
                <w:rFonts w:ascii="Times New Roman" w:hAnsi="Times New Roman" w:cs="Times New Roman"/>
                <w:sz w:val="24"/>
                <w:szCs w:val="24"/>
              </w:rPr>
              <w:t xml:space="preserve"> belirgin izler kalabilir. Bu genelde kabul edilebilir düzeyde olmasına rağmen bazen anormal yara izleri oluşabilir. Bu durumda ek cerrahi tedaviler gerekebilir.</w:t>
            </w:r>
          </w:p>
          <w:p w14:paraId="4EE082BA"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Çenelerin uzun süre kapalı kalması dolayısıyla tespit döneminde (</w:t>
            </w:r>
            <w:proofErr w:type="spellStart"/>
            <w:r>
              <w:rPr>
                <w:rFonts w:ascii="Times New Roman" w:hAnsi="Times New Roman" w:cs="Times New Roman"/>
                <w:sz w:val="24"/>
                <w:szCs w:val="24"/>
              </w:rPr>
              <w:t>intermaksiller</w:t>
            </w:r>
            <w:proofErr w:type="spellEnd"/>
            <w:r>
              <w:rPr>
                <w:rFonts w:ascii="Times New Roman" w:hAnsi="Times New Roman" w:cs="Times New Roman"/>
                <w:sz w:val="24"/>
                <w:szCs w:val="24"/>
              </w:rPr>
              <w:t xml:space="preserve"> tespit) 3-4 kilo kayıp beklenir.</w:t>
            </w:r>
          </w:p>
          <w:p w14:paraId="1603EF97"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Ameliyattan önce mevcut olan eklem sorunları ameliyat sonrasında geçebilir, azalabilir ya da şiddetlenebilir. Bu </w:t>
            </w:r>
            <w:proofErr w:type="gramStart"/>
            <w:r>
              <w:rPr>
                <w:rFonts w:ascii="Times New Roman" w:hAnsi="Times New Roman" w:cs="Times New Roman"/>
                <w:sz w:val="24"/>
                <w:szCs w:val="24"/>
              </w:rPr>
              <w:t>şikayetlerin</w:t>
            </w:r>
            <w:proofErr w:type="gramEnd"/>
            <w:r>
              <w:rPr>
                <w:rFonts w:ascii="Times New Roman" w:hAnsi="Times New Roman" w:cs="Times New Roman"/>
                <w:sz w:val="24"/>
                <w:szCs w:val="24"/>
              </w:rPr>
              <w:t xml:space="preserve"> ameliyat sonrasındaki durumu önceden bilinemez.</w:t>
            </w:r>
          </w:p>
          <w:p w14:paraId="300B3B6A" w14:textId="77777777"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Ameliyat sonrasında şiddetli ağrı genellikle olmaz. Ameliyat esnasında kanamanın az olması için düşük tansiyon altında ameliyat yapılırsa baş ağrısı olabilir. Çene ekleminde yeni bir konumlandırma nedeniyle ağrı olabilir. Bu ağrılar ağrı kesiciler ile kontrol altına alınabilir.</w:t>
            </w:r>
          </w:p>
          <w:p w14:paraId="39F316E4" w14:textId="6D164E1B" w:rsidR="00EB5F13" w:rsidRDefault="00EB5F13" w:rsidP="00EB5F13">
            <w:pPr>
              <w:pStyle w:val="ListeParagraf"/>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Ameliyatla birbirinden ayrılarak yeniden birleştiren kemik uçları ya da kemik parçalarının bir kısmı ya da tamamının iltihaplanarak ya da </w:t>
            </w:r>
            <w:r w:rsidR="004F4F65">
              <w:rPr>
                <w:rFonts w:ascii="Times New Roman" w:hAnsi="Times New Roman" w:cs="Times New Roman"/>
                <w:sz w:val="24"/>
                <w:szCs w:val="24"/>
              </w:rPr>
              <w:t>kanlanma</w:t>
            </w:r>
            <w:r>
              <w:rPr>
                <w:rFonts w:ascii="Times New Roman" w:hAnsi="Times New Roman" w:cs="Times New Roman"/>
                <w:sz w:val="24"/>
                <w:szCs w:val="24"/>
              </w:rPr>
              <w:t xml:space="preserve"> problemi sonucu canlılığını kaybetmesi ve vücudun bu parçaları atması söz konusu olabilir.</w:t>
            </w:r>
          </w:p>
          <w:p w14:paraId="3DC20A4F" w14:textId="77777777" w:rsidR="00EB5F13" w:rsidRDefault="00EB5F13" w:rsidP="00EB5F13">
            <w:pPr>
              <w:ind w:left="426"/>
              <w:jc w:val="both"/>
              <w:rPr>
                <w:rFonts w:ascii="Times New Roman" w:hAnsi="Times New Roman" w:cs="Times New Roman"/>
                <w:sz w:val="24"/>
                <w:szCs w:val="24"/>
              </w:rPr>
            </w:pPr>
            <w:r w:rsidRPr="00A62899">
              <w:rPr>
                <w:rFonts w:ascii="Times New Roman" w:hAnsi="Times New Roman" w:cs="Times New Roman"/>
                <w:b/>
                <w:sz w:val="24"/>
                <w:szCs w:val="24"/>
              </w:rPr>
              <w:t>Alternatif tedaviler:</w:t>
            </w:r>
            <w:r>
              <w:rPr>
                <w:rFonts w:ascii="Times New Roman" w:hAnsi="Times New Roman" w:cs="Times New Roman"/>
                <w:sz w:val="24"/>
                <w:szCs w:val="24"/>
              </w:rPr>
              <w:t xml:space="preserve"> </w:t>
            </w:r>
          </w:p>
          <w:p w14:paraId="58125E9A" w14:textId="77777777" w:rsidR="00EB5F13" w:rsidRDefault="00EB5F13" w:rsidP="00A263B4">
            <w:pPr>
              <w:ind w:left="34"/>
              <w:jc w:val="both"/>
              <w:rPr>
                <w:rFonts w:ascii="Times New Roman" w:hAnsi="Times New Roman" w:cs="Times New Roman"/>
                <w:sz w:val="24"/>
                <w:szCs w:val="24"/>
              </w:rPr>
            </w:pPr>
            <w:r>
              <w:rPr>
                <w:rFonts w:ascii="Times New Roman" w:hAnsi="Times New Roman" w:cs="Times New Roman"/>
                <w:sz w:val="24"/>
                <w:szCs w:val="24"/>
              </w:rPr>
              <w:t>Ameliyat olmamaktır. Ameliyat dışı yöntemler daha az faydalı olmakla birlikte tamamen göz ardı edilemez.</w:t>
            </w:r>
          </w:p>
          <w:p w14:paraId="53C414FB" w14:textId="77777777" w:rsidR="00EB5F13" w:rsidRPr="00C92E69" w:rsidRDefault="00EB5F13" w:rsidP="00C92E69">
            <w:pPr>
              <w:pStyle w:val="ListeParagraf"/>
              <w:numPr>
                <w:ilvl w:val="0"/>
                <w:numId w:val="4"/>
              </w:numPr>
              <w:jc w:val="both"/>
              <w:rPr>
                <w:rFonts w:ascii="Times New Roman" w:hAnsi="Times New Roman" w:cs="Times New Roman"/>
                <w:sz w:val="24"/>
                <w:szCs w:val="24"/>
              </w:rPr>
            </w:pPr>
            <w:r w:rsidRPr="00C92E69">
              <w:rPr>
                <w:rFonts w:ascii="Times New Roman" w:hAnsi="Times New Roman" w:cs="Times New Roman"/>
                <w:b/>
                <w:sz w:val="24"/>
                <w:szCs w:val="24"/>
              </w:rPr>
              <w:t>Gerekebilecek ek cerrahi işlemler:</w:t>
            </w:r>
          </w:p>
          <w:p w14:paraId="2465D5A0" w14:textId="77777777" w:rsidR="00EB5F13" w:rsidRDefault="00EB5F13" w:rsidP="00A263B4">
            <w:pPr>
              <w:ind w:left="34"/>
              <w:jc w:val="both"/>
              <w:rPr>
                <w:rFonts w:ascii="Times New Roman" w:hAnsi="Times New Roman" w:cs="Times New Roman"/>
                <w:sz w:val="24"/>
                <w:szCs w:val="24"/>
              </w:rPr>
            </w:pPr>
            <w:r>
              <w:rPr>
                <w:rFonts w:ascii="Times New Roman" w:hAnsi="Times New Roman" w:cs="Times New Roman"/>
                <w:sz w:val="24"/>
                <w:szCs w:val="24"/>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71C118F0" w14:textId="77777777" w:rsidR="00EB5F13" w:rsidRPr="00A62899" w:rsidRDefault="00EB5F13" w:rsidP="00A263B4">
            <w:pPr>
              <w:ind w:left="34"/>
              <w:jc w:val="both"/>
              <w:rPr>
                <w:rFonts w:ascii="Times New Roman" w:hAnsi="Times New Roman" w:cs="Times New Roman"/>
                <w:b/>
                <w:sz w:val="24"/>
                <w:szCs w:val="24"/>
              </w:rPr>
            </w:pPr>
            <w:r w:rsidRPr="00A62899">
              <w:rPr>
                <w:rFonts w:ascii="Times New Roman" w:hAnsi="Times New Roman" w:cs="Times New Roman"/>
                <w:b/>
                <w:sz w:val="24"/>
                <w:szCs w:val="24"/>
              </w:rPr>
              <w:t>Mali sorumluluklar:</w:t>
            </w:r>
          </w:p>
          <w:p w14:paraId="17E6A9C6" w14:textId="438CB978" w:rsidR="00EB5F13" w:rsidRDefault="00EB5F13" w:rsidP="00A263B4">
            <w:pPr>
              <w:ind w:left="34"/>
              <w:jc w:val="both"/>
              <w:rPr>
                <w:rFonts w:ascii="Times New Roman" w:hAnsi="Times New Roman" w:cs="Times New Roman"/>
                <w:sz w:val="24"/>
                <w:szCs w:val="24"/>
              </w:rPr>
            </w:pPr>
            <w:r>
              <w:rPr>
                <w:rFonts w:ascii="Times New Roman" w:hAnsi="Times New Roman" w:cs="Times New Roman"/>
                <w:sz w:val="24"/>
                <w:szCs w:val="24"/>
              </w:rPr>
              <w:t xml:space="preserve">Cerrahi için gereken masrafların hastane ve doktorun ücretini </w:t>
            </w:r>
            <w:r w:rsidR="004F4F65">
              <w:rPr>
                <w:rFonts w:ascii="Times New Roman" w:hAnsi="Times New Roman" w:cs="Times New Roman"/>
                <w:sz w:val="24"/>
                <w:szCs w:val="24"/>
              </w:rPr>
              <w:t>kapsayıp</w:t>
            </w:r>
            <w:r>
              <w:rPr>
                <w:rFonts w:ascii="Times New Roman" w:hAnsi="Times New Roman" w:cs="Times New Roman"/>
                <w:sz w:val="24"/>
                <w:szCs w:val="24"/>
              </w:rPr>
              <w:t xml:space="preserve"> kapsamadığını ve ödeme şeklilerini mutlaka sorunuz. Beklenmeyen durumlar ve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için ek ödemeler ve ücretlerden sorumlu olacaksınız. Cerrahi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ek masrafları gerektirebilir. </w:t>
            </w:r>
          </w:p>
          <w:p w14:paraId="5E041567" w14:textId="77777777" w:rsidR="004A3A5F" w:rsidRDefault="004A3A5F" w:rsidP="00EB5F13">
            <w:pPr>
              <w:ind w:left="426"/>
              <w:jc w:val="both"/>
              <w:rPr>
                <w:rFonts w:ascii="Times New Roman" w:hAnsi="Times New Roman" w:cs="Times New Roman"/>
                <w:sz w:val="24"/>
                <w:szCs w:val="24"/>
              </w:rPr>
            </w:pPr>
          </w:p>
          <w:p w14:paraId="070BCAB4" w14:textId="77777777" w:rsidR="00EB5F13" w:rsidRPr="00496CC0" w:rsidRDefault="00EB5F13" w:rsidP="004A3A5F">
            <w:pPr>
              <w:ind w:left="426"/>
              <w:jc w:val="center"/>
              <w:rPr>
                <w:rFonts w:ascii="Times New Roman" w:hAnsi="Times New Roman" w:cs="Times New Roman"/>
                <w:b/>
              </w:rPr>
            </w:pPr>
            <w:r w:rsidRPr="00496CC0">
              <w:rPr>
                <w:rFonts w:ascii="Times New Roman" w:hAnsi="Times New Roman" w:cs="Times New Roman"/>
                <w:b/>
              </w:rPr>
              <w:t>ALT ÇENE KIRIĞI AMELİYATI BİLGİLENDİRİLMİŞ ONAM FORMU</w:t>
            </w:r>
          </w:p>
          <w:p w14:paraId="6A6C1096"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İlgili doktordan konulan tıbbi teşhis ve mevcut durumla ilgili detaylı bilgi aldım ve bu durumu anladım.</w:t>
            </w:r>
          </w:p>
          <w:p w14:paraId="4EC54958"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 xml:space="preserve">Doktorlar uygulanacak olan cerrahi işlem ile ilgili yararları anlattılar ve anlatılan işlemin yararlarını anladım. </w:t>
            </w:r>
          </w:p>
          <w:p w14:paraId="019BA2AB"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 xml:space="preserve">Doktorlarım tarafından anlatılan ameliyata ilişkin risklerin </w:t>
            </w:r>
            <w:proofErr w:type="spellStart"/>
            <w:r w:rsidRPr="00496CC0">
              <w:rPr>
                <w:rFonts w:ascii="Times New Roman" w:hAnsi="Times New Roman" w:cs="Times New Roman"/>
              </w:rPr>
              <w:t>tamanını</w:t>
            </w:r>
            <w:proofErr w:type="spellEnd"/>
            <w:r w:rsidRPr="00496CC0">
              <w:rPr>
                <w:rFonts w:ascii="Times New Roman" w:hAnsi="Times New Roman" w:cs="Times New Roman"/>
              </w:rPr>
              <w:t xml:space="preserve"> dinledim ve anladım.</w:t>
            </w:r>
          </w:p>
          <w:p w14:paraId="4ABC2A99" w14:textId="3EB09BDD"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 xml:space="preserve">Tıbbi </w:t>
            </w:r>
            <w:r w:rsidR="004F4F65" w:rsidRPr="00496CC0">
              <w:rPr>
                <w:rFonts w:ascii="Times New Roman" w:hAnsi="Times New Roman" w:cs="Times New Roman"/>
              </w:rPr>
              <w:t>durumum, tedavi</w:t>
            </w:r>
            <w:r w:rsidRPr="00496CC0">
              <w:rPr>
                <w:rFonts w:ascii="Times New Roman" w:hAnsi="Times New Roman" w:cs="Times New Roman"/>
              </w:rPr>
              <w:t xml:space="preserve"> ve riskleri ile alternatif tedaviler hakkındaki sorularımı doktorumla tartıştım, sorularım ve düşüncelerime tatmin olduğum cevaplar aldım.</w:t>
            </w:r>
          </w:p>
          <w:p w14:paraId="2FBB1D6E"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864CED7"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Ameliyat esnasında gerektiğinde kan verilmesini kabul ediyorum.</w:t>
            </w:r>
          </w:p>
          <w:p w14:paraId="3EAE026A" w14:textId="21BD235B" w:rsidR="00EB5F13" w:rsidRPr="00496CC0" w:rsidRDefault="00EB5F13" w:rsidP="0069755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lastRenderedPageBreak/>
              <w:t xml:space="preserve"> Ameliyat sırasında organ ve dokuların çıkarılabileceği, bunların analiz amaçlı bir süre saklanacağı ve sonrasında hastane tarafından atılacağı konusunda bilgilendirildim.</w:t>
            </w:r>
          </w:p>
          <w:p w14:paraId="349F7D77"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Ameliyat sırasında hayati tehdit edici olaylar gelişebileceği konusunda doktorum tarafından bilgilendirildim.</w:t>
            </w:r>
          </w:p>
          <w:p w14:paraId="626CD699" w14:textId="625FB837" w:rsidR="00EB5F13" w:rsidRPr="00496CC0" w:rsidRDefault="00EB5F13" w:rsidP="00CE1E14">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 xml:space="preserve">Ameliyat sırasında fotoğraf ve video </w:t>
            </w:r>
            <w:r w:rsidR="004F4F65" w:rsidRPr="00496CC0">
              <w:rPr>
                <w:rFonts w:ascii="Times New Roman" w:hAnsi="Times New Roman" w:cs="Times New Roman"/>
              </w:rPr>
              <w:t>görüntülerinin</w:t>
            </w:r>
            <w:r w:rsidRPr="00496CC0">
              <w:rPr>
                <w:rFonts w:ascii="Times New Roman" w:hAnsi="Times New Roman" w:cs="Times New Roman"/>
              </w:rPr>
              <w:t xml:space="preserve"> alınabileceği ve bunların daha sonra sağlık çalışanlarının eğitiminde kullanılabileceğini biliyorum.</w:t>
            </w:r>
          </w:p>
          <w:p w14:paraId="1756B584" w14:textId="3856AB52" w:rsidR="00EB5F13" w:rsidRPr="00496CC0" w:rsidRDefault="00EB5F13" w:rsidP="0080339D">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Ameliyatın durumunun daha iyiye ya</w:t>
            </w:r>
            <w:r w:rsidR="00E93292" w:rsidRPr="00496CC0">
              <w:rPr>
                <w:rFonts w:ascii="Times New Roman" w:hAnsi="Times New Roman" w:cs="Times New Roman"/>
              </w:rPr>
              <w:t xml:space="preserve"> </w:t>
            </w:r>
            <w:r w:rsidRPr="00496CC0">
              <w:rPr>
                <w:rFonts w:ascii="Times New Roman" w:hAnsi="Times New Roman" w:cs="Times New Roman"/>
              </w:rPr>
              <w:t>da daha kötüye götürebileceğine dair hiçbir garantinin olmadığını anladım.</w:t>
            </w:r>
          </w:p>
          <w:p w14:paraId="747E359C" w14:textId="77777777" w:rsidR="00EB5F13" w:rsidRPr="00496CC0" w:rsidRDefault="00EB5F13" w:rsidP="00EB5F13">
            <w:pPr>
              <w:pStyle w:val="ListeParagraf"/>
              <w:numPr>
                <w:ilvl w:val="0"/>
                <w:numId w:val="2"/>
              </w:numPr>
              <w:ind w:left="426"/>
              <w:jc w:val="both"/>
              <w:rPr>
                <w:rFonts w:ascii="Times New Roman" w:hAnsi="Times New Roman" w:cs="Times New Roman"/>
              </w:rPr>
            </w:pPr>
            <w:r w:rsidRPr="00496CC0">
              <w:rPr>
                <w:rFonts w:ascii="Times New Roman" w:hAnsi="Times New Roman" w:cs="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8DB8567" w14:textId="77777777" w:rsidR="00EB5F13" w:rsidRPr="00496CC0" w:rsidRDefault="00EB5F13" w:rsidP="00EB5F13">
            <w:pPr>
              <w:ind w:left="426"/>
              <w:jc w:val="both"/>
              <w:rPr>
                <w:rFonts w:ascii="Times New Roman" w:hAnsi="Times New Roman" w:cs="Times New Roman"/>
              </w:rPr>
            </w:pPr>
            <w:r w:rsidRPr="00496CC0">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08999145" w14:textId="77777777" w:rsidR="00EB5F13" w:rsidRPr="00095293" w:rsidRDefault="00EB5F13" w:rsidP="00EB5F13">
            <w:pPr>
              <w:ind w:left="426"/>
              <w:jc w:val="both"/>
              <w:rPr>
                <w:rFonts w:ascii="Times New Roman" w:hAnsi="Times New Roman" w:cs="Times New Roman"/>
                <w:b/>
              </w:rPr>
            </w:pPr>
            <w:r w:rsidRPr="00095293">
              <w:rPr>
                <w:rFonts w:ascii="Times New Roman" w:hAnsi="Times New Roman" w:cs="Times New Roman"/>
                <w:b/>
              </w:rPr>
              <w:t>Hastanın adı:                                                         İmza:                                Tarih:</w:t>
            </w:r>
          </w:p>
          <w:p w14:paraId="0666B72C" w14:textId="77777777" w:rsidR="00EB5F13" w:rsidRPr="00095293" w:rsidRDefault="00EB5F13" w:rsidP="00EB5F13">
            <w:pPr>
              <w:ind w:left="426"/>
              <w:jc w:val="both"/>
              <w:rPr>
                <w:rFonts w:ascii="Times New Roman" w:hAnsi="Times New Roman" w:cs="Times New Roman"/>
                <w:b/>
              </w:rPr>
            </w:pPr>
          </w:p>
          <w:p w14:paraId="2D8DC1D1" w14:textId="77777777" w:rsidR="00EB5F13" w:rsidRPr="00496CC0" w:rsidRDefault="00EB5F13" w:rsidP="00EB5F13">
            <w:pPr>
              <w:ind w:left="426"/>
              <w:jc w:val="both"/>
              <w:rPr>
                <w:rFonts w:ascii="Times New Roman" w:hAnsi="Times New Roman" w:cs="Times New Roman"/>
              </w:rPr>
            </w:pPr>
            <w:r w:rsidRPr="00496CC0">
              <w:rPr>
                <w:rFonts w:ascii="Times New Roman" w:hAnsi="Times New Roman" w:cs="Times New Roman"/>
              </w:rPr>
              <w:t>Vekil ve yakınlık derecesi</w:t>
            </w:r>
          </w:p>
          <w:p w14:paraId="3251368F" w14:textId="77777777" w:rsidR="00EB5F13" w:rsidRPr="00496CC0" w:rsidRDefault="00EB5F13" w:rsidP="00EB5F13">
            <w:pPr>
              <w:ind w:left="426"/>
              <w:jc w:val="both"/>
              <w:rPr>
                <w:rFonts w:ascii="Times New Roman" w:hAnsi="Times New Roman" w:cs="Times New Roman"/>
              </w:rPr>
            </w:pPr>
          </w:p>
          <w:p w14:paraId="70A6D84C" w14:textId="77777777" w:rsidR="00EB5F13" w:rsidRPr="00496CC0" w:rsidRDefault="00EB5F13" w:rsidP="00EB5F13">
            <w:pPr>
              <w:tabs>
                <w:tab w:val="left" w:pos="0"/>
              </w:tabs>
              <w:ind w:left="426"/>
              <w:jc w:val="both"/>
              <w:rPr>
                <w:rFonts w:ascii="Times New Roman" w:hAnsi="Times New Roman" w:cs="Times New Roman"/>
              </w:rPr>
            </w:pPr>
            <w:r w:rsidRPr="00496CC0">
              <w:rPr>
                <w:rFonts w:ascii="Times New Roman" w:hAnsi="Times New Roman" w:cs="Times New Roman"/>
              </w:rPr>
              <w:t>Dr</w:t>
            </w:r>
            <w:proofErr w:type="gramStart"/>
            <w:r w:rsidRPr="00496CC0">
              <w:rPr>
                <w:rFonts w:ascii="Times New Roman" w:hAnsi="Times New Roman" w:cs="Times New Roman"/>
              </w:rPr>
              <w:t>……………………………………………............................................</w:t>
            </w:r>
            <w:proofErr w:type="gramEnd"/>
            <w:r w:rsidRPr="00496CC0">
              <w:rPr>
                <w:rFonts w:ascii="Times New Roman" w:hAnsi="Times New Roman" w:cs="Times New Roman"/>
              </w:rPr>
              <w:t>olarak,</w:t>
            </w:r>
          </w:p>
          <w:p w14:paraId="4BC4DF55"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Hastanın durumunu</w:t>
            </w:r>
          </w:p>
          <w:p w14:paraId="5AB8A64E"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Tedaviye ihtiyacı olduğunu</w:t>
            </w:r>
          </w:p>
          <w:p w14:paraId="78D0E3C9"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Tedavi yöntemi ve riskleri</w:t>
            </w:r>
          </w:p>
          <w:p w14:paraId="00BF93FA"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Tedaviyle ilgili seçenekler ve riskleri</w:t>
            </w:r>
          </w:p>
          <w:p w14:paraId="509C9E55"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Bu riskler gerçekleştiğinde olası sonuçları</w:t>
            </w:r>
          </w:p>
          <w:p w14:paraId="23730BC8" w14:textId="77777777" w:rsidR="00EB5F13" w:rsidRPr="00496CC0" w:rsidRDefault="00EB5F13" w:rsidP="00EB5F13">
            <w:pPr>
              <w:numPr>
                <w:ilvl w:val="0"/>
                <w:numId w:val="3"/>
              </w:numPr>
              <w:tabs>
                <w:tab w:val="left" w:pos="0"/>
              </w:tabs>
              <w:ind w:left="426" w:firstLine="0"/>
              <w:jc w:val="both"/>
              <w:rPr>
                <w:rFonts w:ascii="Times New Roman" w:hAnsi="Times New Roman" w:cs="Times New Roman"/>
              </w:rPr>
            </w:pPr>
            <w:r w:rsidRPr="00496CC0">
              <w:rPr>
                <w:rFonts w:ascii="Times New Roman" w:hAnsi="Times New Roman" w:cs="Times New Roman"/>
              </w:rPr>
              <w:t>Hastaya özel risk ve problemleri hastaya anlattım.</w:t>
            </w:r>
          </w:p>
          <w:tbl>
            <w:tblPr>
              <w:tblStyle w:val="TabloKlavuzu11"/>
              <w:tblpPr w:leftFromText="141" w:rightFromText="141" w:vertAnchor="page" w:horzAnchor="margin" w:tblpY="10308"/>
              <w:tblOverlap w:val="never"/>
              <w:tblW w:w="9640" w:type="dxa"/>
              <w:tblInd w:w="0" w:type="dxa"/>
              <w:tblLook w:val="04A0" w:firstRow="1" w:lastRow="0" w:firstColumn="1" w:lastColumn="0" w:noHBand="0" w:noVBand="1"/>
            </w:tblPr>
            <w:tblGrid>
              <w:gridCol w:w="4820"/>
              <w:gridCol w:w="4820"/>
            </w:tblGrid>
            <w:tr w:rsidR="002047C1" w14:paraId="79F14B2A" w14:textId="77777777" w:rsidTr="00980B98">
              <w:tc>
                <w:tcPr>
                  <w:tcW w:w="4820" w:type="dxa"/>
                  <w:tcBorders>
                    <w:top w:val="single" w:sz="4" w:space="0" w:color="auto"/>
                    <w:left w:val="single" w:sz="4" w:space="0" w:color="auto"/>
                    <w:bottom w:val="single" w:sz="4" w:space="0" w:color="auto"/>
                    <w:right w:val="single" w:sz="4" w:space="0" w:color="auto"/>
                  </w:tcBorders>
                  <w:hideMark/>
                </w:tcPr>
                <w:p w14:paraId="3AD0DDCB" w14:textId="77777777" w:rsidR="002047C1" w:rsidRPr="00980B98" w:rsidRDefault="002047C1" w:rsidP="00980B98">
                  <w:pPr>
                    <w:ind w:left="10" w:hanging="10"/>
                    <w:jc w:val="center"/>
                    <w:rPr>
                      <w:rFonts w:ascii="Times New Roman" w:eastAsia="Times New Roman" w:hAnsi="Times New Roman"/>
                      <w:color w:val="000000"/>
                      <w:sz w:val="24"/>
                      <w:szCs w:val="24"/>
                    </w:rPr>
                  </w:pPr>
                  <w:r w:rsidRPr="00980B98">
                    <w:rPr>
                      <w:rFonts w:ascii="Times New Roman" w:eastAsia="Times New Roman" w:hAnsi="Times New Roman"/>
                      <w:color w:val="000000"/>
                      <w:sz w:val="24"/>
                      <w:szCs w:val="24"/>
                    </w:rPr>
                    <w:t>HAZIRLAYAN</w:t>
                  </w:r>
                </w:p>
                <w:p w14:paraId="79D979FA" w14:textId="77777777" w:rsidR="002047C1" w:rsidRPr="00980B98" w:rsidRDefault="002047C1" w:rsidP="00980B98">
                  <w:pPr>
                    <w:ind w:left="10" w:hanging="10"/>
                    <w:jc w:val="center"/>
                    <w:rPr>
                      <w:rFonts w:ascii="Times New Roman" w:eastAsia="Times New Roman" w:hAnsi="Times New Roman"/>
                      <w:color w:val="000000"/>
                      <w:sz w:val="24"/>
                      <w:szCs w:val="24"/>
                    </w:rPr>
                  </w:pPr>
                  <w:r w:rsidRPr="00980B98">
                    <w:rPr>
                      <w:rFonts w:ascii="Times New Roman" w:eastAsia="Times New Roman" w:hAnsi="Times New Roman"/>
                      <w:color w:val="000000"/>
                      <w:sz w:val="24"/>
                      <w:szCs w:val="24"/>
                    </w:rPr>
                    <w:t>...../....../.........</w:t>
                  </w:r>
                </w:p>
                <w:p w14:paraId="7A4ED04A" w14:textId="77777777" w:rsidR="00D83C41" w:rsidRDefault="00D83C41" w:rsidP="00D83C41">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14:paraId="4DA690FD" w14:textId="77777777" w:rsidR="002047C1" w:rsidRDefault="002047C1" w:rsidP="00980B98">
                  <w:pPr>
                    <w:ind w:left="10" w:hanging="10"/>
                    <w:jc w:val="center"/>
                    <w:rPr>
                      <w:rFonts w:ascii="Times New Roman" w:eastAsia="Times New Roman" w:hAnsi="Times New Roman"/>
                      <w:color w:val="000000"/>
                      <w:sz w:val="24"/>
                      <w:szCs w:val="24"/>
                    </w:rPr>
                  </w:pPr>
                  <w:r w:rsidRPr="00980B98">
                    <w:rPr>
                      <w:rFonts w:ascii="Times New Roman" w:eastAsia="Times New Roman" w:hAnsi="Times New Roman"/>
                      <w:color w:val="000000"/>
                      <w:sz w:val="24"/>
                      <w:szCs w:val="24"/>
                    </w:rPr>
                    <w:t xml:space="preserve">  </w:t>
                  </w:r>
                  <w:proofErr w:type="spellStart"/>
                  <w:r w:rsidRPr="00980B98">
                    <w:rPr>
                      <w:rFonts w:ascii="Times New Roman" w:eastAsia="Times New Roman" w:hAnsi="Times New Roman"/>
                      <w:color w:val="000000"/>
                      <w:sz w:val="24"/>
                      <w:szCs w:val="24"/>
                    </w:rPr>
                    <w:t>İmza</w:t>
                  </w:r>
                  <w:proofErr w:type="spellEnd"/>
                </w:p>
                <w:p w14:paraId="7A307EC9" w14:textId="1FF32386" w:rsidR="003B41E5" w:rsidRPr="00980B98" w:rsidRDefault="003B41E5" w:rsidP="00980B98">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17CECA4" w14:textId="77777777" w:rsidR="002047C1" w:rsidRPr="00980B98" w:rsidRDefault="002047C1" w:rsidP="00980B98">
                  <w:pPr>
                    <w:ind w:left="10" w:hanging="10"/>
                    <w:jc w:val="center"/>
                    <w:rPr>
                      <w:rFonts w:ascii="Times New Roman" w:eastAsia="Times New Roman" w:hAnsi="Times New Roman"/>
                      <w:color w:val="000000"/>
                      <w:sz w:val="24"/>
                      <w:szCs w:val="24"/>
                    </w:rPr>
                  </w:pPr>
                  <w:r w:rsidRPr="00980B98">
                    <w:rPr>
                      <w:rFonts w:ascii="Times New Roman" w:eastAsia="Times New Roman" w:hAnsi="Times New Roman"/>
                      <w:color w:val="000000"/>
                      <w:sz w:val="24"/>
                      <w:szCs w:val="24"/>
                    </w:rPr>
                    <w:t>ONAYLAYAN</w:t>
                  </w:r>
                </w:p>
                <w:p w14:paraId="208F20BA" w14:textId="77777777" w:rsidR="002047C1" w:rsidRPr="00980B98" w:rsidRDefault="002047C1" w:rsidP="00980B98">
                  <w:pPr>
                    <w:ind w:left="10" w:hanging="10"/>
                    <w:jc w:val="center"/>
                    <w:rPr>
                      <w:rFonts w:ascii="Times New Roman" w:eastAsia="Times New Roman" w:hAnsi="Times New Roman"/>
                      <w:color w:val="000000"/>
                      <w:sz w:val="24"/>
                      <w:szCs w:val="24"/>
                    </w:rPr>
                  </w:pPr>
                  <w:r w:rsidRPr="00980B98">
                    <w:rPr>
                      <w:rFonts w:ascii="Times New Roman" w:eastAsia="Times New Roman" w:hAnsi="Times New Roman"/>
                      <w:color w:val="000000"/>
                      <w:sz w:val="24"/>
                      <w:szCs w:val="24"/>
                    </w:rPr>
                    <w:t>...../....../.........</w:t>
                  </w:r>
                </w:p>
                <w:p w14:paraId="676EF58B" w14:textId="77777777" w:rsidR="00D83C41" w:rsidRDefault="00D83C41" w:rsidP="00D83C41">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14:paraId="1DBD1592" w14:textId="77777777" w:rsidR="002047C1" w:rsidRPr="00980B98" w:rsidRDefault="002047C1" w:rsidP="00980B98">
                  <w:pPr>
                    <w:spacing w:before="9"/>
                    <w:jc w:val="center"/>
                    <w:rPr>
                      <w:rFonts w:ascii="Times New Roman" w:eastAsia="Times New Roman" w:hAnsi="Times New Roman"/>
                      <w:sz w:val="24"/>
                      <w:szCs w:val="24"/>
                    </w:rPr>
                  </w:pPr>
                  <w:bookmarkStart w:id="0" w:name="_GoBack"/>
                  <w:bookmarkEnd w:id="0"/>
                  <w:proofErr w:type="spellStart"/>
                  <w:r w:rsidRPr="00980B98">
                    <w:rPr>
                      <w:rFonts w:ascii="Times New Roman" w:eastAsia="Times New Roman" w:hAnsi="Times New Roman"/>
                      <w:sz w:val="24"/>
                      <w:szCs w:val="24"/>
                    </w:rPr>
                    <w:t>İmza</w:t>
                  </w:r>
                  <w:proofErr w:type="spellEnd"/>
                </w:p>
              </w:tc>
            </w:tr>
          </w:tbl>
          <w:p w14:paraId="0F97C1FD" w14:textId="65F4EE5E" w:rsidR="00EB5F13" w:rsidRPr="00496CC0" w:rsidRDefault="00EB5F13" w:rsidP="00EB5F13">
            <w:pPr>
              <w:tabs>
                <w:tab w:val="left" w:pos="0"/>
              </w:tabs>
              <w:ind w:left="426"/>
              <w:jc w:val="both"/>
              <w:rPr>
                <w:rFonts w:ascii="Times New Roman" w:hAnsi="Times New Roman" w:cs="Times New Roman"/>
              </w:rPr>
            </w:pPr>
            <w:proofErr w:type="spellStart"/>
            <w:r w:rsidRPr="00496CC0">
              <w:rPr>
                <w:rFonts w:ascii="Times New Roman" w:hAnsi="Times New Roman" w:cs="Times New Roman"/>
              </w:rPr>
              <w:t>Dr</w:t>
            </w:r>
            <w:proofErr w:type="spellEnd"/>
            <w:proofErr w:type="gramStart"/>
            <w:r w:rsidRPr="00496CC0">
              <w:rPr>
                <w:rFonts w:ascii="Times New Roman" w:hAnsi="Times New Roman" w:cs="Times New Roman"/>
              </w:rPr>
              <w:t>……………………</w:t>
            </w:r>
            <w:proofErr w:type="gramEnd"/>
            <w:r w:rsidRPr="00496CC0">
              <w:rPr>
                <w:rFonts w:ascii="Times New Roman" w:hAnsi="Times New Roman" w:cs="Times New Roman"/>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0069847D" w14:textId="77777777" w:rsidR="004A3A5F" w:rsidRPr="00496CC0" w:rsidRDefault="004A3A5F" w:rsidP="00EB5F13">
            <w:pPr>
              <w:tabs>
                <w:tab w:val="left" w:pos="0"/>
              </w:tabs>
              <w:ind w:left="426"/>
              <w:jc w:val="both"/>
              <w:rPr>
                <w:rFonts w:ascii="Times New Roman" w:hAnsi="Times New Roman" w:cs="Times New Roman"/>
              </w:rPr>
            </w:pPr>
          </w:p>
          <w:p w14:paraId="5E43B839" w14:textId="77777777" w:rsidR="00392623" w:rsidRDefault="00EB5F13" w:rsidP="00A91E75">
            <w:pPr>
              <w:tabs>
                <w:tab w:val="left" w:pos="0"/>
              </w:tabs>
              <w:ind w:left="426"/>
              <w:rPr>
                <w:rFonts w:ascii="Times New Roman" w:hAnsi="Times New Roman" w:cs="Times New Roman"/>
                <w:b/>
              </w:rPr>
            </w:pPr>
            <w:bookmarkStart w:id="1" w:name="_Hlk147262239"/>
            <w:r w:rsidRPr="00095293">
              <w:rPr>
                <w:rFonts w:ascii="Times New Roman" w:hAnsi="Times New Roman" w:cs="Times New Roman"/>
                <w:b/>
              </w:rPr>
              <w:t xml:space="preserve">Doktorun </w:t>
            </w:r>
            <w:r w:rsidR="004A3A5F" w:rsidRPr="00095293">
              <w:rPr>
                <w:rFonts w:ascii="Times New Roman" w:hAnsi="Times New Roman" w:cs="Times New Roman"/>
                <w:b/>
              </w:rPr>
              <w:t>Unvanı A</w:t>
            </w:r>
            <w:r w:rsidRPr="00095293">
              <w:rPr>
                <w:rFonts w:ascii="Times New Roman" w:hAnsi="Times New Roman" w:cs="Times New Roman"/>
                <w:b/>
              </w:rPr>
              <w:t>dı</w:t>
            </w:r>
            <w:r w:rsidR="004A3A5F" w:rsidRPr="00095293">
              <w:rPr>
                <w:rFonts w:ascii="Times New Roman" w:hAnsi="Times New Roman" w:cs="Times New Roman"/>
                <w:b/>
              </w:rPr>
              <w:t xml:space="preserve"> Soyadı</w:t>
            </w:r>
            <w:r w:rsidRPr="00095293">
              <w:rPr>
                <w:rFonts w:ascii="Times New Roman" w:hAnsi="Times New Roman" w:cs="Times New Roman"/>
                <w:b/>
              </w:rPr>
              <w:t>:</w:t>
            </w:r>
            <w:r w:rsidR="00947103" w:rsidRPr="00095293">
              <w:rPr>
                <w:rFonts w:ascii="Times New Roman" w:hAnsi="Times New Roman" w:cs="Times New Roman"/>
                <w:b/>
              </w:rPr>
              <w:t xml:space="preserve">                                           İmza:                                   Tarih/Saat:</w:t>
            </w:r>
            <w:bookmarkEnd w:id="1"/>
          </w:p>
          <w:p w14:paraId="4AF40267" w14:textId="77777777" w:rsidR="00A91E75" w:rsidRDefault="00A91E75" w:rsidP="00A91E75">
            <w:pPr>
              <w:tabs>
                <w:tab w:val="left" w:pos="0"/>
              </w:tabs>
              <w:ind w:left="426"/>
              <w:rPr>
                <w:rFonts w:ascii="Times New Roman" w:hAnsi="Times New Roman" w:cs="Times New Roman"/>
                <w:b/>
              </w:rPr>
            </w:pPr>
          </w:p>
          <w:p w14:paraId="173BA26A" w14:textId="77777777" w:rsidR="002047C1" w:rsidRPr="00A91E75" w:rsidRDefault="000D17B7" w:rsidP="000D17B7">
            <w:pPr>
              <w:tabs>
                <w:tab w:val="left" w:pos="0"/>
              </w:tabs>
              <w:rPr>
                <w:rFonts w:ascii="Times New Roman" w:hAnsi="Times New Roman" w:cs="Times New Roman"/>
                <w:b/>
              </w:rPr>
            </w:pPr>
            <w:r>
              <w:rPr>
                <w:rFonts w:ascii="Times New Roman" w:hAnsi="Times New Roman" w:cs="Times New Roman"/>
                <w:b/>
              </w:rPr>
              <w:br/>
            </w:r>
            <w:r>
              <w:rPr>
                <w:rFonts w:ascii="Times New Roman" w:hAnsi="Times New Roman" w:cs="Times New Roman"/>
                <w:b/>
              </w:rPr>
              <w:br/>
            </w:r>
          </w:p>
          <w:p w14:paraId="25676FE3" w14:textId="77777777" w:rsidR="000D17B7" w:rsidRDefault="000D17B7" w:rsidP="000D17B7">
            <w:pPr>
              <w:tabs>
                <w:tab w:val="left" w:pos="0"/>
              </w:tabs>
              <w:rPr>
                <w:rFonts w:ascii="Times New Roman" w:hAnsi="Times New Roman" w:cs="Times New Roman"/>
                <w:b/>
              </w:rPr>
            </w:pPr>
          </w:p>
          <w:p w14:paraId="2A028AB9" w14:textId="77777777" w:rsidR="00980B98" w:rsidRDefault="00980B98" w:rsidP="000D17B7">
            <w:pPr>
              <w:tabs>
                <w:tab w:val="left" w:pos="0"/>
              </w:tabs>
              <w:rPr>
                <w:rFonts w:ascii="Times New Roman" w:hAnsi="Times New Roman" w:cs="Times New Roman"/>
                <w:b/>
              </w:rPr>
            </w:pPr>
          </w:p>
          <w:p w14:paraId="678E4FE8" w14:textId="77777777" w:rsidR="00980B98" w:rsidRDefault="00980B98" w:rsidP="000D17B7">
            <w:pPr>
              <w:tabs>
                <w:tab w:val="left" w:pos="0"/>
              </w:tabs>
              <w:rPr>
                <w:rFonts w:ascii="Times New Roman" w:hAnsi="Times New Roman" w:cs="Times New Roman"/>
                <w:b/>
              </w:rPr>
            </w:pPr>
          </w:p>
          <w:p w14:paraId="15988B1C" w14:textId="24418026" w:rsidR="00980B98" w:rsidRPr="00A91E75" w:rsidRDefault="00980B98" w:rsidP="000D17B7">
            <w:pPr>
              <w:tabs>
                <w:tab w:val="left" w:pos="0"/>
              </w:tabs>
              <w:rPr>
                <w:rFonts w:ascii="Times New Roman" w:hAnsi="Times New Roman" w:cs="Times New Roman"/>
                <w:b/>
              </w:rPr>
            </w:pPr>
          </w:p>
        </w:tc>
      </w:tr>
    </w:tbl>
    <w:p w14:paraId="21FC083B" w14:textId="5C522D37" w:rsidR="0096602C" w:rsidRPr="00856A46" w:rsidRDefault="0096602C" w:rsidP="000D17B7">
      <w:pPr>
        <w:jc w:val="both"/>
        <w:rPr>
          <w:rFonts w:ascii="Times New Roman" w:hAnsi="Times New Roman" w:cs="Times New Roman"/>
          <w:sz w:val="24"/>
          <w:szCs w:val="24"/>
        </w:rPr>
      </w:pPr>
    </w:p>
    <w:sectPr w:rsidR="0096602C" w:rsidRPr="00856A46" w:rsidSect="004011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BB4B" w14:textId="77777777" w:rsidR="00983990" w:rsidRDefault="00983990" w:rsidP="00065779">
      <w:pPr>
        <w:spacing w:after="0" w:line="240" w:lineRule="auto"/>
      </w:pPr>
      <w:r>
        <w:separator/>
      </w:r>
    </w:p>
  </w:endnote>
  <w:endnote w:type="continuationSeparator" w:id="0">
    <w:p w14:paraId="5438B683" w14:textId="77777777" w:rsidR="00983990" w:rsidRDefault="00983990" w:rsidP="0006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15EF" w14:textId="77777777" w:rsidR="00CB42EE" w:rsidRDefault="00CB42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DFE8" w14:textId="3B9C7B1D" w:rsidR="00065779" w:rsidRDefault="00065779">
    <w:pPr>
      <w:pStyle w:val="AltBilgi"/>
      <w:jc w:val="right"/>
    </w:pPr>
  </w:p>
  <w:p w14:paraId="0082ADA3" w14:textId="77777777" w:rsidR="00065779" w:rsidRDefault="0006577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C0CC" w14:textId="77777777" w:rsidR="00CB42EE" w:rsidRDefault="00CB42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BD9C" w14:textId="77777777" w:rsidR="00983990" w:rsidRDefault="00983990" w:rsidP="00065779">
      <w:pPr>
        <w:spacing w:after="0" w:line="240" w:lineRule="auto"/>
      </w:pPr>
      <w:r>
        <w:separator/>
      </w:r>
    </w:p>
  </w:footnote>
  <w:footnote w:type="continuationSeparator" w:id="0">
    <w:p w14:paraId="763457FC" w14:textId="77777777" w:rsidR="00983990" w:rsidRDefault="00983990" w:rsidP="0006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FF98" w14:textId="77777777" w:rsidR="00CB42EE" w:rsidRDefault="00CB42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vertAnchor="page" w:horzAnchor="margin" w:tblpXSpec="center" w:tblpY="709"/>
      <w:tblW w:w="10247" w:type="dxa"/>
      <w:tblLook w:val="04A0" w:firstRow="1" w:lastRow="0" w:firstColumn="1" w:lastColumn="0" w:noHBand="0" w:noVBand="1"/>
    </w:tblPr>
    <w:tblGrid>
      <w:gridCol w:w="2623"/>
      <w:gridCol w:w="3893"/>
      <w:gridCol w:w="2028"/>
      <w:gridCol w:w="1703"/>
    </w:tblGrid>
    <w:tr w:rsidR="006A3328" w14:paraId="538086C0" w14:textId="77777777" w:rsidTr="00CB42EE">
      <w:trPr>
        <w:trHeight w:val="410"/>
      </w:trPr>
      <w:tc>
        <w:tcPr>
          <w:tcW w:w="2623" w:type="dxa"/>
          <w:vMerge w:val="restart"/>
          <w:tcBorders>
            <w:top w:val="single" w:sz="4" w:space="0" w:color="auto"/>
            <w:left w:val="single" w:sz="4" w:space="0" w:color="auto"/>
            <w:bottom w:val="single" w:sz="4" w:space="0" w:color="auto"/>
            <w:right w:val="single" w:sz="4" w:space="0" w:color="auto"/>
          </w:tcBorders>
          <w:hideMark/>
        </w:tcPr>
        <w:p w14:paraId="7D6AB773" w14:textId="206AAE48" w:rsidR="006A3328" w:rsidRDefault="008E58DC" w:rsidP="008E58DC">
          <w:pPr>
            <w:tabs>
              <w:tab w:val="left" w:pos="405"/>
              <w:tab w:val="center" w:pos="1236"/>
              <w:tab w:val="center" w:pos="4536"/>
              <w:tab w:val="right" w:pos="9072"/>
            </w:tabs>
            <w:rPr>
              <w:rFonts w:ascii="Arial" w:hAnsi="Arial" w:cs="Arial"/>
              <w:b/>
              <w:sz w:val="18"/>
            </w:rPr>
          </w:pPr>
          <w:bookmarkStart w:id="2" w:name="_Hlk147261809"/>
          <w:r>
            <w:rPr>
              <w:rFonts w:ascii="Arial" w:hAnsi="Arial" w:cs="Arial"/>
              <w:b/>
              <w:sz w:val="18"/>
            </w:rPr>
            <w:tab/>
          </w:r>
          <w:r>
            <w:rPr>
              <w:rFonts w:ascii="Arial" w:hAnsi="Arial" w:cs="Arial"/>
              <w:b/>
              <w:sz w:val="18"/>
            </w:rPr>
            <w:tab/>
          </w:r>
          <w:r w:rsidR="006A3328">
            <w:rPr>
              <w:rFonts w:ascii="Arial" w:hAnsi="Arial" w:cs="Arial"/>
              <w:b/>
              <w:noProof/>
              <w:sz w:val="18"/>
              <w:lang w:eastAsia="tr-TR"/>
            </w:rPr>
            <w:drawing>
              <wp:inline distT="0" distB="0" distL="0" distR="0" wp14:anchorId="3D25F6EC" wp14:editId="747E8875">
                <wp:extent cx="714375" cy="714375"/>
                <wp:effectExtent l="0" t="0" r="9525" b="9525"/>
                <wp:docPr id="2" name="Resim 2" descr="yazı tipi, daire,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daire, logo,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20CBF9A" w14:textId="77777777" w:rsidR="006A3328" w:rsidRPr="006A3328" w:rsidRDefault="006A3328" w:rsidP="00CB42EE">
          <w:pPr>
            <w:tabs>
              <w:tab w:val="center" w:pos="4536"/>
              <w:tab w:val="right" w:pos="9072"/>
            </w:tabs>
            <w:jc w:val="center"/>
            <w:rPr>
              <w:rFonts w:ascii="Times New Roman" w:hAnsi="Times New Roman" w:cs="Times New Roman"/>
              <w:b/>
              <w:sz w:val="24"/>
              <w:szCs w:val="24"/>
            </w:rPr>
          </w:pPr>
          <w:r w:rsidRPr="006A3328">
            <w:rPr>
              <w:rFonts w:ascii="Times New Roman" w:hAnsi="Times New Roman" w:cs="Times New Roman"/>
              <w:b/>
              <w:sz w:val="24"/>
              <w:szCs w:val="24"/>
            </w:rPr>
            <w:t xml:space="preserve">Diş Hekimliği </w:t>
          </w:r>
          <w:r>
            <w:rPr>
              <w:rFonts w:ascii="Times New Roman" w:hAnsi="Times New Roman" w:cs="Times New Roman"/>
              <w:b/>
              <w:sz w:val="24"/>
              <w:szCs w:val="24"/>
            </w:rPr>
            <w:t>F</w:t>
          </w:r>
          <w:r w:rsidRPr="006A3328">
            <w:rPr>
              <w:rFonts w:ascii="Times New Roman" w:hAnsi="Times New Roman" w:cs="Times New Roman"/>
              <w:b/>
              <w:sz w:val="24"/>
              <w:szCs w:val="24"/>
            </w:rPr>
            <w:t>akültesi</w:t>
          </w:r>
        </w:p>
      </w:tc>
      <w:tc>
        <w:tcPr>
          <w:tcW w:w="3893" w:type="dxa"/>
          <w:vMerge w:val="restart"/>
          <w:tcBorders>
            <w:top w:val="single" w:sz="4" w:space="0" w:color="auto"/>
            <w:left w:val="single" w:sz="4" w:space="0" w:color="auto"/>
            <w:bottom w:val="single" w:sz="4" w:space="0" w:color="auto"/>
            <w:right w:val="single" w:sz="4" w:space="0" w:color="auto"/>
          </w:tcBorders>
          <w:hideMark/>
        </w:tcPr>
        <w:p w14:paraId="3E1F1E22" w14:textId="77777777" w:rsidR="006A3328" w:rsidRPr="006A3328" w:rsidRDefault="006A3328" w:rsidP="006A3328">
          <w:pPr>
            <w:spacing w:after="200"/>
            <w:jc w:val="center"/>
            <w:rPr>
              <w:rFonts w:ascii="Times New Roman" w:hAnsi="Times New Roman" w:cs="Times New Roman"/>
              <w:b/>
              <w:sz w:val="28"/>
              <w:szCs w:val="28"/>
            </w:rPr>
          </w:pPr>
          <w:r w:rsidRPr="006A3328">
            <w:rPr>
              <w:rFonts w:ascii="Times New Roman" w:hAnsi="Times New Roman" w:cs="Times New Roman"/>
              <w:b/>
              <w:sz w:val="28"/>
              <w:szCs w:val="28"/>
            </w:rPr>
            <w:t>Alt Çene Kırığı Ameliyatı Bilgilendirilmiş Onam Formu</w:t>
          </w:r>
        </w:p>
      </w:tc>
      <w:tc>
        <w:tcPr>
          <w:tcW w:w="2028" w:type="dxa"/>
          <w:tcBorders>
            <w:top w:val="single" w:sz="4" w:space="0" w:color="auto"/>
            <w:left w:val="single" w:sz="4" w:space="0" w:color="auto"/>
            <w:bottom w:val="single" w:sz="4" w:space="0" w:color="auto"/>
            <w:right w:val="single" w:sz="4" w:space="0" w:color="auto"/>
          </w:tcBorders>
          <w:vAlign w:val="center"/>
          <w:hideMark/>
        </w:tcPr>
        <w:p w14:paraId="4AD3D81E" w14:textId="77777777" w:rsidR="006A3328" w:rsidRPr="006A3328" w:rsidRDefault="006A3328" w:rsidP="006A3328">
          <w:pPr>
            <w:tabs>
              <w:tab w:val="center" w:pos="4536"/>
              <w:tab w:val="right" w:pos="9072"/>
            </w:tabs>
            <w:rPr>
              <w:rFonts w:ascii="Times New Roman" w:hAnsi="Times New Roman" w:cs="Times New Roman"/>
              <w:b/>
              <w:sz w:val="24"/>
              <w:szCs w:val="24"/>
            </w:rPr>
          </w:pPr>
          <w:r w:rsidRPr="006A3328">
            <w:rPr>
              <w:rFonts w:ascii="Times New Roman"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14:paraId="3C16D89B" w14:textId="35657651" w:rsidR="006A3328" w:rsidRPr="00CB42EE" w:rsidRDefault="00CB42EE" w:rsidP="006A3328">
          <w:pPr>
            <w:tabs>
              <w:tab w:val="center" w:pos="4536"/>
              <w:tab w:val="right" w:pos="9072"/>
            </w:tabs>
            <w:rPr>
              <w:rFonts w:ascii="Times New Roman" w:hAnsi="Times New Roman" w:cs="Times New Roman"/>
              <w:b/>
              <w:sz w:val="24"/>
              <w:szCs w:val="24"/>
            </w:rPr>
          </w:pPr>
          <w:r w:rsidRPr="00CB42EE">
            <w:rPr>
              <w:rFonts w:ascii="Times New Roman" w:hAnsi="Times New Roman" w:cs="Times New Roman"/>
              <w:sz w:val="24"/>
              <w:szCs w:val="24"/>
            </w:rPr>
            <w:t>H.</w:t>
          </w:r>
          <w:proofErr w:type="gramStart"/>
          <w:r w:rsidRPr="00CB42EE">
            <w:rPr>
              <w:rFonts w:ascii="Times New Roman" w:hAnsi="Times New Roman" w:cs="Times New Roman"/>
              <w:sz w:val="24"/>
              <w:szCs w:val="24"/>
            </w:rPr>
            <w:t>HD.OF</w:t>
          </w:r>
          <w:proofErr w:type="gramEnd"/>
          <w:r w:rsidRPr="00CB42EE">
            <w:rPr>
              <w:rFonts w:ascii="Times New Roman" w:hAnsi="Times New Roman" w:cs="Times New Roman"/>
              <w:sz w:val="24"/>
              <w:szCs w:val="24"/>
            </w:rPr>
            <w:t>.0031</w:t>
          </w:r>
        </w:p>
      </w:tc>
    </w:tr>
    <w:tr w:rsidR="006A3328" w14:paraId="1D5ACAEC" w14:textId="77777777" w:rsidTr="00CB42EE">
      <w:trPr>
        <w:trHeight w:val="272"/>
      </w:trPr>
      <w:tc>
        <w:tcPr>
          <w:tcW w:w="2623" w:type="dxa"/>
          <w:vMerge/>
          <w:tcBorders>
            <w:top w:val="single" w:sz="4" w:space="0" w:color="auto"/>
            <w:left w:val="single" w:sz="4" w:space="0" w:color="auto"/>
            <w:bottom w:val="single" w:sz="4" w:space="0" w:color="auto"/>
            <w:right w:val="single" w:sz="4" w:space="0" w:color="auto"/>
          </w:tcBorders>
          <w:vAlign w:val="center"/>
          <w:hideMark/>
        </w:tcPr>
        <w:p w14:paraId="04BE68CB" w14:textId="77777777" w:rsidR="006A3328" w:rsidRDefault="006A3328" w:rsidP="006A3328">
          <w:pPr>
            <w:rPr>
              <w:rFonts w:ascii="Arial" w:hAnsi="Arial" w:cs="Arial"/>
              <w:b/>
              <w:sz w:val="18"/>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14:paraId="17C6DC96" w14:textId="77777777" w:rsidR="006A3328" w:rsidRPr="006A3328" w:rsidRDefault="006A3328" w:rsidP="006A3328">
          <w:pPr>
            <w:jc w:val="center"/>
            <w:rPr>
              <w:rFonts w:ascii="Times New Roman" w:hAnsi="Times New Roman" w:cs="Times New Roman"/>
              <w:b/>
              <w:sz w:val="28"/>
              <w:szCs w:val="28"/>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30919BE" w14:textId="77777777" w:rsidR="006A3328" w:rsidRPr="006A3328" w:rsidRDefault="006A3328" w:rsidP="006A3328">
          <w:pPr>
            <w:tabs>
              <w:tab w:val="center" w:pos="4536"/>
              <w:tab w:val="right" w:pos="9072"/>
            </w:tabs>
            <w:rPr>
              <w:rFonts w:ascii="Times New Roman" w:hAnsi="Times New Roman" w:cs="Times New Roman"/>
              <w:b/>
              <w:sz w:val="24"/>
              <w:szCs w:val="24"/>
            </w:rPr>
          </w:pPr>
          <w:r w:rsidRPr="006A3328">
            <w:rPr>
              <w:rFonts w:ascii="Times New Roman" w:hAnsi="Times New Roman" w:cs="Times New Roman"/>
              <w:b/>
              <w:sz w:val="24"/>
              <w:szCs w:val="24"/>
            </w:rPr>
            <w:t>Yayın Tarihi</w:t>
          </w:r>
        </w:p>
      </w:tc>
      <w:tc>
        <w:tcPr>
          <w:tcW w:w="1703" w:type="dxa"/>
          <w:tcBorders>
            <w:top w:val="single" w:sz="4" w:space="0" w:color="auto"/>
            <w:left w:val="single" w:sz="4" w:space="0" w:color="auto"/>
            <w:bottom w:val="single" w:sz="4" w:space="0" w:color="auto"/>
            <w:right w:val="single" w:sz="4" w:space="0" w:color="auto"/>
          </w:tcBorders>
          <w:vAlign w:val="center"/>
        </w:tcPr>
        <w:p w14:paraId="4F2D7127" w14:textId="62482D1C" w:rsidR="006A3328" w:rsidRPr="00CB42EE" w:rsidRDefault="008215AB" w:rsidP="006A3328">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CB42EE" w:rsidRPr="00CB42EE">
            <w:rPr>
              <w:rFonts w:ascii="Times New Roman" w:hAnsi="Times New Roman" w:cs="Times New Roman"/>
              <w:sz w:val="24"/>
              <w:szCs w:val="24"/>
            </w:rPr>
            <w:t>.11.2023</w:t>
          </w:r>
        </w:p>
      </w:tc>
    </w:tr>
    <w:tr w:rsidR="006A3328" w14:paraId="385C2D9F" w14:textId="77777777" w:rsidTr="00CB42EE">
      <w:trPr>
        <w:trHeight w:val="212"/>
      </w:trPr>
      <w:tc>
        <w:tcPr>
          <w:tcW w:w="2623" w:type="dxa"/>
          <w:vMerge/>
          <w:tcBorders>
            <w:top w:val="single" w:sz="4" w:space="0" w:color="auto"/>
            <w:left w:val="single" w:sz="4" w:space="0" w:color="auto"/>
            <w:bottom w:val="single" w:sz="4" w:space="0" w:color="auto"/>
            <w:right w:val="single" w:sz="4" w:space="0" w:color="auto"/>
          </w:tcBorders>
          <w:vAlign w:val="center"/>
          <w:hideMark/>
        </w:tcPr>
        <w:p w14:paraId="3F278CD6" w14:textId="77777777" w:rsidR="006A3328" w:rsidRDefault="006A3328" w:rsidP="006A3328">
          <w:pPr>
            <w:rPr>
              <w:rFonts w:ascii="Arial" w:hAnsi="Arial" w:cs="Arial"/>
              <w:b/>
              <w:sz w:val="18"/>
            </w:rPr>
          </w:pPr>
        </w:p>
      </w:tc>
      <w:tc>
        <w:tcPr>
          <w:tcW w:w="3893" w:type="dxa"/>
          <w:vMerge w:val="restart"/>
          <w:tcBorders>
            <w:top w:val="single" w:sz="4" w:space="0" w:color="auto"/>
            <w:left w:val="single" w:sz="4" w:space="0" w:color="auto"/>
            <w:bottom w:val="single" w:sz="4" w:space="0" w:color="auto"/>
            <w:right w:val="single" w:sz="4" w:space="0" w:color="auto"/>
          </w:tcBorders>
          <w:vAlign w:val="center"/>
          <w:hideMark/>
        </w:tcPr>
        <w:p w14:paraId="6B52C40F" w14:textId="77777777" w:rsidR="006A3328" w:rsidRDefault="006A3328" w:rsidP="006A3328">
          <w:pPr>
            <w:tabs>
              <w:tab w:val="center" w:pos="4536"/>
              <w:tab w:val="right" w:pos="9072"/>
            </w:tabs>
            <w:jc w:val="center"/>
            <w:rPr>
              <w:rFonts w:ascii="Times New Roman" w:hAnsi="Times New Roman" w:cs="Times New Roman"/>
              <w:b/>
              <w:sz w:val="28"/>
              <w:szCs w:val="28"/>
            </w:rPr>
          </w:pPr>
          <w:r w:rsidRPr="006A3328">
            <w:rPr>
              <w:rFonts w:ascii="Times New Roman" w:hAnsi="Times New Roman" w:cs="Times New Roman"/>
              <w:b/>
              <w:sz w:val="28"/>
              <w:szCs w:val="28"/>
            </w:rPr>
            <w:t xml:space="preserve">Ağız, Diş ve Çene Cerrahisi </w:t>
          </w:r>
        </w:p>
        <w:p w14:paraId="613856E1" w14:textId="77777777" w:rsidR="006A3328" w:rsidRDefault="006A3328" w:rsidP="006A3328">
          <w:pPr>
            <w:tabs>
              <w:tab w:val="center" w:pos="4536"/>
              <w:tab w:val="right" w:pos="9072"/>
            </w:tabs>
            <w:jc w:val="center"/>
            <w:rPr>
              <w:rFonts w:ascii="Times New Roman" w:hAnsi="Times New Roman" w:cs="Times New Roman"/>
              <w:b/>
              <w:sz w:val="28"/>
              <w:szCs w:val="28"/>
            </w:rPr>
          </w:pPr>
          <w:r w:rsidRPr="006A3328">
            <w:rPr>
              <w:rFonts w:ascii="Times New Roman" w:hAnsi="Times New Roman" w:cs="Times New Roman"/>
              <w:b/>
              <w:sz w:val="28"/>
              <w:szCs w:val="28"/>
            </w:rPr>
            <w:t>Ana Bilim Dalı</w:t>
          </w:r>
        </w:p>
        <w:p w14:paraId="4969D113" w14:textId="77777777" w:rsidR="006A3328" w:rsidRPr="006A3328" w:rsidRDefault="006A3328" w:rsidP="006A3328">
          <w:pPr>
            <w:tabs>
              <w:tab w:val="center" w:pos="4536"/>
              <w:tab w:val="right" w:pos="9072"/>
            </w:tabs>
            <w:jc w:val="center"/>
            <w:rPr>
              <w:rFonts w:ascii="Times New Roman" w:hAnsi="Times New Roman" w:cs="Times New Roman"/>
              <w:b/>
              <w:sz w:val="28"/>
              <w:szCs w:val="28"/>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B86AFD9" w14:textId="77777777" w:rsidR="006A3328" w:rsidRPr="006A3328" w:rsidRDefault="006A3328" w:rsidP="006A3328">
          <w:pPr>
            <w:tabs>
              <w:tab w:val="center" w:pos="4536"/>
              <w:tab w:val="right" w:pos="9072"/>
            </w:tabs>
            <w:rPr>
              <w:rFonts w:ascii="Times New Roman" w:hAnsi="Times New Roman" w:cs="Times New Roman"/>
              <w:b/>
              <w:sz w:val="24"/>
              <w:szCs w:val="24"/>
            </w:rPr>
          </w:pPr>
          <w:r w:rsidRPr="006A3328">
            <w:rPr>
              <w:rFonts w:ascii="Times New Roman"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14:paraId="791511E3" w14:textId="77777777" w:rsidR="006A3328" w:rsidRDefault="006A3328" w:rsidP="006A3328">
          <w:pPr>
            <w:tabs>
              <w:tab w:val="center" w:pos="4536"/>
              <w:tab w:val="right" w:pos="9072"/>
            </w:tabs>
            <w:rPr>
              <w:rFonts w:ascii="Arial" w:hAnsi="Arial" w:cs="Arial"/>
              <w:b/>
              <w:sz w:val="18"/>
            </w:rPr>
          </w:pPr>
        </w:p>
      </w:tc>
    </w:tr>
    <w:tr w:rsidR="006A3328" w14:paraId="2D783EBC" w14:textId="77777777" w:rsidTr="00CB42EE">
      <w:trPr>
        <w:trHeight w:val="70"/>
      </w:trPr>
      <w:tc>
        <w:tcPr>
          <w:tcW w:w="2623" w:type="dxa"/>
          <w:vMerge/>
          <w:tcBorders>
            <w:top w:val="single" w:sz="4" w:space="0" w:color="auto"/>
            <w:left w:val="single" w:sz="4" w:space="0" w:color="auto"/>
            <w:bottom w:val="single" w:sz="4" w:space="0" w:color="auto"/>
            <w:right w:val="single" w:sz="4" w:space="0" w:color="auto"/>
          </w:tcBorders>
          <w:vAlign w:val="center"/>
          <w:hideMark/>
        </w:tcPr>
        <w:p w14:paraId="434F05DA" w14:textId="77777777" w:rsidR="006A3328" w:rsidRDefault="006A3328" w:rsidP="006A3328">
          <w:pPr>
            <w:rPr>
              <w:rFonts w:ascii="Arial" w:hAnsi="Arial" w:cs="Arial"/>
              <w:b/>
              <w:sz w:val="18"/>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14:paraId="49A054E9" w14:textId="77777777" w:rsidR="006A3328" w:rsidRDefault="006A3328" w:rsidP="006A3328">
          <w:pPr>
            <w:rPr>
              <w:b/>
              <w:sz w:val="28"/>
              <w:szCs w:val="28"/>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6E64AE2" w14:textId="77777777" w:rsidR="006A3328" w:rsidRPr="006A3328" w:rsidRDefault="006A3328" w:rsidP="006A3328">
          <w:pPr>
            <w:tabs>
              <w:tab w:val="center" w:pos="4536"/>
              <w:tab w:val="right" w:pos="9072"/>
            </w:tabs>
            <w:rPr>
              <w:rFonts w:ascii="Times New Roman" w:hAnsi="Times New Roman" w:cs="Times New Roman"/>
              <w:b/>
              <w:sz w:val="24"/>
              <w:szCs w:val="24"/>
            </w:rPr>
          </w:pPr>
          <w:r w:rsidRPr="006A3328">
            <w:rPr>
              <w:rFonts w:ascii="Times New Roman"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14:paraId="6BD38A94" w14:textId="77777777" w:rsidR="006A3328" w:rsidRDefault="006A3328" w:rsidP="006A3328">
          <w:pPr>
            <w:tabs>
              <w:tab w:val="center" w:pos="4536"/>
              <w:tab w:val="right" w:pos="9072"/>
            </w:tabs>
            <w:rPr>
              <w:rFonts w:ascii="Arial" w:hAnsi="Arial" w:cs="Arial"/>
              <w:b/>
              <w:sz w:val="18"/>
            </w:rPr>
          </w:pPr>
        </w:p>
      </w:tc>
    </w:tr>
    <w:tr w:rsidR="006A3328" w14:paraId="1DC8D87D" w14:textId="77777777" w:rsidTr="00CB42EE">
      <w:trPr>
        <w:trHeight w:val="82"/>
      </w:trPr>
      <w:tc>
        <w:tcPr>
          <w:tcW w:w="2623" w:type="dxa"/>
          <w:vMerge/>
          <w:tcBorders>
            <w:top w:val="single" w:sz="4" w:space="0" w:color="auto"/>
            <w:left w:val="single" w:sz="4" w:space="0" w:color="auto"/>
            <w:bottom w:val="single" w:sz="4" w:space="0" w:color="auto"/>
            <w:right w:val="single" w:sz="4" w:space="0" w:color="auto"/>
          </w:tcBorders>
          <w:vAlign w:val="center"/>
          <w:hideMark/>
        </w:tcPr>
        <w:p w14:paraId="790B8C95" w14:textId="77777777" w:rsidR="006A3328" w:rsidRDefault="006A3328" w:rsidP="006A3328">
          <w:pPr>
            <w:rPr>
              <w:rFonts w:ascii="Arial" w:hAnsi="Arial" w:cs="Arial"/>
              <w:b/>
              <w:sz w:val="18"/>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14:paraId="4B1D2B9C" w14:textId="77777777" w:rsidR="006A3328" w:rsidRDefault="006A3328" w:rsidP="006A3328">
          <w:pPr>
            <w:rPr>
              <w:b/>
              <w:sz w:val="28"/>
              <w:szCs w:val="28"/>
            </w:rPr>
          </w:pPr>
        </w:p>
      </w:tc>
      <w:tc>
        <w:tcPr>
          <w:tcW w:w="2028" w:type="dxa"/>
          <w:tcBorders>
            <w:top w:val="single" w:sz="4" w:space="0" w:color="auto"/>
            <w:left w:val="single" w:sz="4" w:space="0" w:color="auto"/>
            <w:bottom w:val="single" w:sz="4" w:space="0" w:color="auto"/>
            <w:right w:val="single" w:sz="4" w:space="0" w:color="auto"/>
          </w:tcBorders>
        </w:tcPr>
        <w:p w14:paraId="391EE6B3" w14:textId="77777777" w:rsidR="006A3328" w:rsidRPr="006A3328" w:rsidRDefault="006A3328" w:rsidP="006A3328">
          <w:pPr>
            <w:tabs>
              <w:tab w:val="center" w:pos="4536"/>
              <w:tab w:val="right" w:pos="9072"/>
            </w:tabs>
            <w:rPr>
              <w:rFonts w:ascii="Times New Roman" w:hAnsi="Times New Roman" w:cs="Times New Roman"/>
              <w:b/>
              <w:sz w:val="24"/>
              <w:szCs w:val="24"/>
            </w:rPr>
          </w:pPr>
          <w:r w:rsidRPr="006A3328">
            <w:rPr>
              <w:rFonts w:ascii="Times New Roman"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vAlign w:val="center"/>
        </w:tcPr>
        <w:p w14:paraId="7185317F" w14:textId="5DFA28B6" w:rsidR="006A3328" w:rsidRDefault="00095293" w:rsidP="006A3328">
          <w:pPr>
            <w:tabs>
              <w:tab w:val="center" w:pos="4536"/>
              <w:tab w:val="right" w:pos="9072"/>
            </w:tabs>
            <w:rPr>
              <w:rFonts w:ascii="Arial" w:hAnsi="Arial" w:cs="Arial"/>
              <w:b/>
              <w:sz w:val="18"/>
            </w:rPr>
          </w:pPr>
          <w:r w:rsidRPr="00095293">
            <w:rPr>
              <w:rFonts w:ascii="Arial" w:hAnsi="Arial" w:cs="Arial"/>
              <w:b/>
              <w:sz w:val="18"/>
            </w:rPr>
            <w:t xml:space="preserve"> </w:t>
          </w:r>
          <w:r w:rsidRPr="00095293">
            <w:rPr>
              <w:rFonts w:ascii="Arial" w:hAnsi="Arial" w:cs="Arial"/>
              <w:b/>
              <w:bCs/>
              <w:sz w:val="18"/>
            </w:rPr>
            <w:fldChar w:fldCharType="begin"/>
          </w:r>
          <w:r w:rsidRPr="00095293">
            <w:rPr>
              <w:rFonts w:ascii="Arial" w:hAnsi="Arial" w:cs="Arial"/>
              <w:b/>
              <w:bCs/>
              <w:sz w:val="18"/>
            </w:rPr>
            <w:instrText>PAGE  \* Arabic  \* MERGEFORMAT</w:instrText>
          </w:r>
          <w:r w:rsidRPr="00095293">
            <w:rPr>
              <w:rFonts w:ascii="Arial" w:hAnsi="Arial" w:cs="Arial"/>
              <w:b/>
              <w:bCs/>
              <w:sz w:val="18"/>
            </w:rPr>
            <w:fldChar w:fldCharType="separate"/>
          </w:r>
          <w:r w:rsidR="00D83C41">
            <w:rPr>
              <w:rFonts w:ascii="Arial" w:hAnsi="Arial" w:cs="Arial"/>
              <w:b/>
              <w:bCs/>
              <w:noProof/>
              <w:sz w:val="18"/>
            </w:rPr>
            <w:t>4</w:t>
          </w:r>
          <w:r w:rsidRPr="00095293">
            <w:rPr>
              <w:rFonts w:ascii="Arial" w:hAnsi="Arial" w:cs="Arial"/>
              <w:b/>
              <w:bCs/>
              <w:sz w:val="18"/>
            </w:rPr>
            <w:fldChar w:fldCharType="end"/>
          </w:r>
          <w:r w:rsidRPr="00095293">
            <w:rPr>
              <w:rFonts w:ascii="Arial" w:hAnsi="Arial" w:cs="Arial"/>
              <w:b/>
              <w:sz w:val="18"/>
            </w:rPr>
            <w:t xml:space="preserve"> / </w:t>
          </w:r>
          <w:r w:rsidRPr="00095293">
            <w:rPr>
              <w:rFonts w:ascii="Arial" w:hAnsi="Arial" w:cs="Arial"/>
              <w:b/>
              <w:bCs/>
              <w:sz w:val="18"/>
            </w:rPr>
            <w:fldChar w:fldCharType="begin"/>
          </w:r>
          <w:r w:rsidRPr="00095293">
            <w:rPr>
              <w:rFonts w:ascii="Arial" w:hAnsi="Arial" w:cs="Arial"/>
              <w:b/>
              <w:bCs/>
              <w:sz w:val="18"/>
            </w:rPr>
            <w:instrText>NUMPAGES  \* Arabic  \* MERGEFORMAT</w:instrText>
          </w:r>
          <w:r w:rsidRPr="00095293">
            <w:rPr>
              <w:rFonts w:ascii="Arial" w:hAnsi="Arial" w:cs="Arial"/>
              <w:b/>
              <w:bCs/>
              <w:sz w:val="18"/>
            </w:rPr>
            <w:fldChar w:fldCharType="separate"/>
          </w:r>
          <w:r w:rsidR="00D83C41">
            <w:rPr>
              <w:rFonts w:ascii="Arial" w:hAnsi="Arial" w:cs="Arial"/>
              <w:b/>
              <w:bCs/>
              <w:noProof/>
              <w:sz w:val="18"/>
            </w:rPr>
            <w:t>4</w:t>
          </w:r>
          <w:r w:rsidRPr="00095293">
            <w:rPr>
              <w:rFonts w:ascii="Arial" w:hAnsi="Arial" w:cs="Arial"/>
              <w:b/>
              <w:bCs/>
              <w:sz w:val="18"/>
            </w:rPr>
            <w:fldChar w:fldCharType="end"/>
          </w:r>
        </w:p>
      </w:tc>
    </w:tr>
    <w:bookmarkEnd w:id="2"/>
  </w:tbl>
  <w:p w14:paraId="3B017CF3" w14:textId="77777777" w:rsidR="006A3328" w:rsidRDefault="006A332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8D89" w14:textId="77777777" w:rsidR="00CB42EE" w:rsidRDefault="00CB42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ED"/>
    <w:multiLevelType w:val="hybridMultilevel"/>
    <w:tmpl w:val="599AD83E"/>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1" w15:restartNumberingAfterBreak="0">
    <w:nsid w:val="20424516"/>
    <w:multiLevelType w:val="hybridMultilevel"/>
    <w:tmpl w:val="BEB246C4"/>
    <w:lvl w:ilvl="0" w:tplc="31C0DD5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71F608D"/>
    <w:multiLevelType w:val="hybridMultilevel"/>
    <w:tmpl w:val="81AC20E4"/>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3" w15:restartNumberingAfterBreak="0">
    <w:nsid w:val="3ED6665C"/>
    <w:multiLevelType w:val="hybridMultilevel"/>
    <w:tmpl w:val="CD001590"/>
    <w:lvl w:ilvl="0" w:tplc="B4EEAD74">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4" w15:restartNumberingAfterBreak="0">
    <w:nsid w:val="47584209"/>
    <w:multiLevelType w:val="hybridMultilevel"/>
    <w:tmpl w:val="D8F84C46"/>
    <w:lvl w:ilvl="0" w:tplc="9C8E7D78">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5" w15:restartNumberingAfterBreak="0">
    <w:nsid w:val="4A7A7654"/>
    <w:multiLevelType w:val="hybridMultilevel"/>
    <w:tmpl w:val="97369324"/>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6"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5E1366"/>
    <w:multiLevelType w:val="hybridMultilevel"/>
    <w:tmpl w:val="A8485BAE"/>
    <w:lvl w:ilvl="0" w:tplc="B33A328C">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8" w15:restartNumberingAfterBreak="0">
    <w:nsid w:val="50614C8D"/>
    <w:multiLevelType w:val="hybridMultilevel"/>
    <w:tmpl w:val="01463808"/>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9" w15:restartNumberingAfterBreak="0">
    <w:nsid w:val="516548C9"/>
    <w:multiLevelType w:val="hybridMultilevel"/>
    <w:tmpl w:val="21344BCE"/>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10" w15:restartNumberingAfterBreak="0">
    <w:nsid w:val="5F6D257B"/>
    <w:multiLevelType w:val="hybridMultilevel"/>
    <w:tmpl w:val="2494B3C4"/>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11" w15:restartNumberingAfterBreak="0">
    <w:nsid w:val="67450D3D"/>
    <w:multiLevelType w:val="hybridMultilevel"/>
    <w:tmpl w:val="05CCBD5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6EA44D62"/>
    <w:multiLevelType w:val="hybridMultilevel"/>
    <w:tmpl w:val="EEDAA210"/>
    <w:lvl w:ilvl="0" w:tplc="041F0001">
      <w:start w:val="1"/>
      <w:numFmt w:val="bullet"/>
      <w:lvlText w:val=""/>
      <w:lvlJc w:val="left"/>
      <w:pPr>
        <w:ind w:left="752" w:hanging="360"/>
      </w:pPr>
      <w:rPr>
        <w:rFonts w:ascii="Symbol" w:hAnsi="Symbo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13" w15:restartNumberingAfterBreak="0">
    <w:nsid w:val="70925323"/>
    <w:multiLevelType w:val="hybridMultilevel"/>
    <w:tmpl w:val="AA864562"/>
    <w:lvl w:ilvl="0" w:tplc="32381EA2">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14" w15:restartNumberingAfterBreak="0">
    <w:nsid w:val="734E5ACB"/>
    <w:multiLevelType w:val="hybridMultilevel"/>
    <w:tmpl w:val="03F6494A"/>
    <w:lvl w:ilvl="0" w:tplc="F948CF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0F7F26"/>
    <w:multiLevelType w:val="hybridMultilevel"/>
    <w:tmpl w:val="C09CD80C"/>
    <w:lvl w:ilvl="0" w:tplc="39026E1C">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16" w15:restartNumberingAfterBreak="0">
    <w:nsid w:val="78327170"/>
    <w:multiLevelType w:val="hybridMultilevel"/>
    <w:tmpl w:val="B48AC500"/>
    <w:lvl w:ilvl="0" w:tplc="15D0119A">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17" w15:restartNumberingAfterBreak="0">
    <w:nsid w:val="7D864157"/>
    <w:multiLevelType w:val="hybridMultilevel"/>
    <w:tmpl w:val="1762916A"/>
    <w:lvl w:ilvl="0" w:tplc="F83A7A58">
      <w:numFmt w:val="bullet"/>
      <w:lvlText w:val="-"/>
      <w:lvlJc w:val="left"/>
      <w:pPr>
        <w:ind w:left="392" w:hanging="360"/>
      </w:pPr>
      <w:rPr>
        <w:rFonts w:ascii="Times New Roman" w:eastAsiaTheme="minorHAnsi" w:hAnsi="Times New Roman"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num w:numId="1">
    <w:abstractNumId w:val="14"/>
  </w:num>
  <w:num w:numId="2">
    <w:abstractNumId w:val="1"/>
  </w:num>
  <w:num w:numId="3">
    <w:abstractNumId w:val="6"/>
  </w:num>
  <w:num w:numId="4">
    <w:abstractNumId w:val="11"/>
  </w:num>
  <w:num w:numId="5">
    <w:abstractNumId w:val="8"/>
  </w:num>
  <w:num w:numId="6">
    <w:abstractNumId w:val="15"/>
  </w:num>
  <w:num w:numId="7">
    <w:abstractNumId w:val="0"/>
  </w:num>
  <w:num w:numId="8">
    <w:abstractNumId w:val="7"/>
  </w:num>
  <w:num w:numId="9">
    <w:abstractNumId w:val="5"/>
  </w:num>
  <w:num w:numId="10">
    <w:abstractNumId w:val="4"/>
  </w:num>
  <w:num w:numId="11">
    <w:abstractNumId w:val="2"/>
  </w:num>
  <w:num w:numId="12">
    <w:abstractNumId w:val="3"/>
  </w:num>
  <w:num w:numId="13">
    <w:abstractNumId w:val="9"/>
  </w:num>
  <w:num w:numId="14">
    <w:abstractNumId w:val="13"/>
  </w:num>
  <w:num w:numId="15">
    <w:abstractNumId w:val="1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2C"/>
    <w:rsid w:val="00002CC7"/>
    <w:rsid w:val="000114CD"/>
    <w:rsid w:val="00065779"/>
    <w:rsid w:val="00095293"/>
    <w:rsid w:val="000A1EE2"/>
    <w:rsid w:val="000D17B7"/>
    <w:rsid w:val="000E098B"/>
    <w:rsid w:val="00156F13"/>
    <w:rsid w:val="001977EC"/>
    <w:rsid w:val="001A39B7"/>
    <w:rsid w:val="001C4DE5"/>
    <w:rsid w:val="002047C1"/>
    <w:rsid w:val="00241243"/>
    <w:rsid w:val="0025712A"/>
    <w:rsid w:val="002B5FC0"/>
    <w:rsid w:val="002F4FFB"/>
    <w:rsid w:val="003244BE"/>
    <w:rsid w:val="00392623"/>
    <w:rsid w:val="003B41E5"/>
    <w:rsid w:val="004011BB"/>
    <w:rsid w:val="00415A73"/>
    <w:rsid w:val="00496CC0"/>
    <w:rsid w:val="004A30B0"/>
    <w:rsid w:val="004A3A5F"/>
    <w:rsid w:val="004C06DF"/>
    <w:rsid w:val="004C3537"/>
    <w:rsid w:val="004C5743"/>
    <w:rsid w:val="004F4F65"/>
    <w:rsid w:val="005E5D44"/>
    <w:rsid w:val="00652A86"/>
    <w:rsid w:val="006A18D2"/>
    <w:rsid w:val="006A3328"/>
    <w:rsid w:val="006D20C0"/>
    <w:rsid w:val="00720C31"/>
    <w:rsid w:val="00776591"/>
    <w:rsid w:val="007F6851"/>
    <w:rsid w:val="00806C84"/>
    <w:rsid w:val="008215AB"/>
    <w:rsid w:val="0085470B"/>
    <w:rsid w:val="00856A46"/>
    <w:rsid w:val="0085746A"/>
    <w:rsid w:val="00876D72"/>
    <w:rsid w:val="00894D3C"/>
    <w:rsid w:val="008B49AA"/>
    <w:rsid w:val="008E58DC"/>
    <w:rsid w:val="008F7EEB"/>
    <w:rsid w:val="00947103"/>
    <w:rsid w:val="00956E24"/>
    <w:rsid w:val="00960322"/>
    <w:rsid w:val="0096602C"/>
    <w:rsid w:val="009678F0"/>
    <w:rsid w:val="00974B8F"/>
    <w:rsid w:val="00980A63"/>
    <w:rsid w:val="00980B0A"/>
    <w:rsid w:val="00980B98"/>
    <w:rsid w:val="00983990"/>
    <w:rsid w:val="009D54BC"/>
    <w:rsid w:val="00A17B12"/>
    <w:rsid w:val="00A263B4"/>
    <w:rsid w:val="00A41F03"/>
    <w:rsid w:val="00A7747E"/>
    <w:rsid w:val="00A91E75"/>
    <w:rsid w:val="00AF1B65"/>
    <w:rsid w:val="00B24145"/>
    <w:rsid w:val="00B27642"/>
    <w:rsid w:val="00BA0C2D"/>
    <w:rsid w:val="00BC7599"/>
    <w:rsid w:val="00C3298B"/>
    <w:rsid w:val="00C63165"/>
    <w:rsid w:val="00C92E69"/>
    <w:rsid w:val="00CA55F8"/>
    <w:rsid w:val="00CB42EE"/>
    <w:rsid w:val="00CD2080"/>
    <w:rsid w:val="00D72CB7"/>
    <w:rsid w:val="00D83C41"/>
    <w:rsid w:val="00D840F3"/>
    <w:rsid w:val="00DD1C73"/>
    <w:rsid w:val="00DF4FED"/>
    <w:rsid w:val="00E0047A"/>
    <w:rsid w:val="00E3432D"/>
    <w:rsid w:val="00E673CE"/>
    <w:rsid w:val="00E93292"/>
    <w:rsid w:val="00EB5F13"/>
    <w:rsid w:val="00F0200E"/>
    <w:rsid w:val="00F12E12"/>
    <w:rsid w:val="00FF5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EFBD8"/>
  <w15:docId w15:val="{1313CEA0-7099-430A-BE79-083F473E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9B7"/>
    <w:pPr>
      <w:ind w:left="720"/>
      <w:contextualSpacing/>
    </w:pPr>
  </w:style>
  <w:style w:type="paragraph" w:styleId="stBilgi">
    <w:name w:val="header"/>
    <w:basedOn w:val="Normal"/>
    <w:link w:val="stBilgiChar"/>
    <w:uiPriority w:val="99"/>
    <w:unhideWhenUsed/>
    <w:rsid w:val="000657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5779"/>
  </w:style>
  <w:style w:type="paragraph" w:styleId="AltBilgi">
    <w:name w:val="footer"/>
    <w:basedOn w:val="Normal"/>
    <w:link w:val="AltBilgiChar"/>
    <w:uiPriority w:val="99"/>
    <w:unhideWhenUsed/>
    <w:rsid w:val="000657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5779"/>
  </w:style>
  <w:style w:type="table" w:styleId="TabloKlavuzu">
    <w:name w:val="Table Grid"/>
    <w:basedOn w:val="NormalTablo"/>
    <w:uiPriority w:val="39"/>
    <w:rsid w:val="0085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2047C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92285">
      <w:bodyDiv w:val="1"/>
      <w:marLeft w:val="0"/>
      <w:marRight w:val="0"/>
      <w:marTop w:val="0"/>
      <w:marBottom w:val="0"/>
      <w:divBdr>
        <w:top w:val="none" w:sz="0" w:space="0" w:color="auto"/>
        <w:left w:val="none" w:sz="0" w:space="0" w:color="auto"/>
        <w:bottom w:val="none" w:sz="0" w:space="0" w:color="auto"/>
        <w:right w:val="none" w:sz="0" w:space="0" w:color="auto"/>
      </w:divBdr>
    </w:div>
    <w:div w:id="608004648">
      <w:bodyDiv w:val="1"/>
      <w:marLeft w:val="0"/>
      <w:marRight w:val="0"/>
      <w:marTop w:val="0"/>
      <w:marBottom w:val="0"/>
      <w:divBdr>
        <w:top w:val="none" w:sz="0" w:space="0" w:color="auto"/>
        <w:left w:val="none" w:sz="0" w:space="0" w:color="auto"/>
        <w:bottom w:val="none" w:sz="0" w:space="0" w:color="auto"/>
        <w:right w:val="none" w:sz="0" w:space="0" w:color="auto"/>
      </w:divBdr>
    </w:div>
    <w:div w:id="667906180">
      <w:bodyDiv w:val="1"/>
      <w:marLeft w:val="0"/>
      <w:marRight w:val="0"/>
      <w:marTop w:val="0"/>
      <w:marBottom w:val="0"/>
      <w:divBdr>
        <w:top w:val="none" w:sz="0" w:space="0" w:color="auto"/>
        <w:left w:val="none" w:sz="0" w:space="0" w:color="auto"/>
        <w:bottom w:val="none" w:sz="0" w:space="0" w:color="auto"/>
        <w:right w:val="none" w:sz="0" w:space="0" w:color="auto"/>
      </w:divBdr>
    </w:div>
    <w:div w:id="178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1830</Words>
  <Characters>10431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46</cp:revision>
  <dcterms:created xsi:type="dcterms:W3CDTF">2023-10-03T18:54:00Z</dcterms:created>
  <dcterms:modified xsi:type="dcterms:W3CDTF">2023-12-14T08:25:00Z</dcterms:modified>
</cp:coreProperties>
</file>