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704" w:type="dxa"/>
        <w:tblLook w:val="04A0" w:firstRow="1" w:lastRow="0" w:firstColumn="1" w:lastColumn="0" w:noHBand="0" w:noVBand="1"/>
      </w:tblPr>
      <w:tblGrid>
        <w:gridCol w:w="9639"/>
      </w:tblGrid>
      <w:tr w:rsidR="00063AA6" w:rsidRPr="00595606" w:rsidTr="0041189B">
        <w:trPr>
          <w:trHeight w:val="9557"/>
        </w:trPr>
        <w:tc>
          <w:tcPr>
            <w:tcW w:w="9639" w:type="dxa"/>
          </w:tcPr>
          <w:p w:rsidR="00063AA6" w:rsidRPr="00595606" w:rsidRDefault="009234BE" w:rsidP="009234BE">
            <w:pPr>
              <w:pStyle w:val="ListeParagraf"/>
              <w:numPr>
                <w:ilvl w:val="0"/>
                <w:numId w:val="10"/>
              </w:numPr>
              <w:adjustRightInd w:val="0"/>
              <w:spacing w:after="0"/>
              <w:ind w:left="318" w:hanging="31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SORUMLULAR</w:t>
            </w:r>
          </w:p>
          <w:p w:rsidR="00063AA6" w:rsidRPr="00595606" w:rsidRDefault="00063AA6" w:rsidP="009234BE">
            <w:pPr>
              <w:tabs>
                <w:tab w:val="left" w:pos="318"/>
                <w:tab w:val="left" w:pos="360"/>
              </w:tabs>
              <w:adjustRightInd w:val="0"/>
              <w:spacing w:after="0"/>
              <w:ind w:left="460" w:hanging="850"/>
              <w:rPr>
                <w:sz w:val="24"/>
                <w:szCs w:val="24"/>
              </w:rPr>
            </w:pPr>
            <w:r w:rsidRPr="00595606">
              <w:rPr>
                <w:sz w:val="24"/>
                <w:szCs w:val="24"/>
              </w:rPr>
              <w:t xml:space="preserve">       MSÜ sorumlu sağlık teknikeri,</w:t>
            </w:r>
          </w:p>
          <w:p w:rsidR="00063AA6" w:rsidRDefault="00063AA6" w:rsidP="009234BE">
            <w:pPr>
              <w:tabs>
                <w:tab w:val="left" w:pos="318"/>
                <w:tab w:val="left" w:pos="360"/>
              </w:tabs>
              <w:adjustRightInd w:val="0"/>
              <w:spacing w:after="0"/>
              <w:ind w:left="460" w:hanging="850"/>
              <w:rPr>
                <w:sz w:val="24"/>
                <w:szCs w:val="24"/>
              </w:rPr>
            </w:pPr>
            <w:r w:rsidRPr="00595606">
              <w:rPr>
                <w:sz w:val="24"/>
                <w:szCs w:val="24"/>
              </w:rPr>
              <w:t xml:space="preserve">       MSÜ personeli </w:t>
            </w:r>
          </w:p>
          <w:p w:rsidR="009234BE" w:rsidRPr="00595606" w:rsidRDefault="009234BE" w:rsidP="009234BE">
            <w:pPr>
              <w:adjustRightInd w:val="0"/>
              <w:spacing w:after="0"/>
              <w:ind w:left="177" w:firstLine="183"/>
              <w:rPr>
                <w:sz w:val="24"/>
                <w:szCs w:val="24"/>
              </w:rPr>
            </w:pPr>
          </w:p>
          <w:p w:rsidR="00063AA6" w:rsidRPr="00595606" w:rsidRDefault="00595606" w:rsidP="009234BE">
            <w:pPr>
              <w:pStyle w:val="ListeParagraf"/>
              <w:numPr>
                <w:ilvl w:val="0"/>
                <w:numId w:val="10"/>
              </w:numPr>
              <w:tabs>
                <w:tab w:val="left" w:pos="318"/>
              </w:tabs>
              <w:spacing w:after="0"/>
              <w:ind w:left="-107" w:firstLine="18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sz w:val="24"/>
                <w:szCs w:val="24"/>
              </w:rPr>
              <w:t>UYGULAMA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2.1. </w:t>
            </w:r>
            <w:r w:rsidR="00063AA6" w:rsidRPr="00595606">
              <w:rPr>
                <w:sz w:val="24"/>
                <w:szCs w:val="24"/>
              </w:rPr>
              <w:t xml:space="preserve">Otoklavı çalıştırmadan önce hava, su vanalarını kontrol et.  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595606">
              <w:rPr>
                <w:b/>
                <w:bCs/>
                <w:sz w:val="24"/>
                <w:szCs w:val="24"/>
              </w:rPr>
              <w:t xml:space="preserve"> 2.2. </w:t>
            </w:r>
            <w:r w:rsidRPr="00595606">
              <w:rPr>
                <w:bCs/>
                <w:sz w:val="24"/>
                <w:szCs w:val="24"/>
              </w:rPr>
              <w:t>Otoklavın elektrik şartelini aç.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sz w:val="24"/>
                <w:szCs w:val="24"/>
              </w:rPr>
              <w:t xml:space="preserve"> 2.3. </w:t>
            </w:r>
            <w:r w:rsidRPr="00595606">
              <w:rPr>
                <w:sz w:val="24"/>
                <w:szCs w:val="24"/>
              </w:rPr>
              <w:t>Ters ozmoz su arıtma sisteminin açık olduğundan emin ol.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bCs/>
                <w:sz w:val="24"/>
                <w:szCs w:val="24"/>
              </w:rPr>
              <w:t xml:space="preserve"> 2.4. </w:t>
            </w:r>
            <w:r w:rsidRPr="00595606">
              <w:rPr>
                <w:sz w:val="24"/>
                <w:szCs w:val="24"/>
              </w:rPr>
              <w:t>Otoklav açma anahtarı veya butonu kullanarak otoklavı aç.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sz w:val="24"/>
                <w:szCs w:val="24"/>
              </w:rPr>
              <w:t xml:space="preserve"> 2.5. </w:t>
            </w:r>
            <w:r w:rsidRPr="00595606">
              <w:rPr>
                <w:sz w:val="24"/>
                <w:szCs w:val="24"/>
              </w:rPr>
              <w:t>Otoklav contalarının bakımını conta bakım ve yağlama spreyi ile yap.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bCs/>
                <w:sz w:val="24"/>
                <w:szCs w:val="24"/>
              </w:rPr>
              <w:t xml:space="preserve"> 2.6. </w:t>
            </w:r>
            <w:r w:rsidRPr="00595606">
              <w:rPr>
                <w:sz w:val="24"/>
                <w:szCs w:val="24"/>
              </w:rPr>
              <w:t>Yaklaşık 20-25 dakika sonra otoklavın ısınmasını takiben jeneratör manometresinin 3,5 bar, ceket manometresinin 2 bar olduğunu kontrol et.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bCs/>
                <w:sz w:val="24"/>
                <w:szCs w:val="24"/>
              </w:rPr>
              <w:t xml:space="preserve"> 2.7. </w:t>
            </w:r>
            <w:r w:rsidRPr="00595606">
              <w:rPr>
                <w:sz w:val="24"/>
                <w:szCs w:val="24"/>
              </w:rPr>
              <w:t>Otoklavın vakum pompasına yakın bir yere Bowie-Dick test paketini yerleştir.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b/>
                <w:bCs/>
                <w:sz w:val="24"/>
                <w:szCs w:val="24"/>
              </w:rPr>
              <w:t xml:space="preserve"> 2.8. </w:t>
            </w:r>
            <w:r w:rsidRPr="00595606">
              <w:rPr>
                <w:sz w:val="24"/>
                <w:szCs w:val="24"/>
              </w:rPr>
              <w:t>Kapı kaldırma butonu ile kapıyı manuel olarak  kapat.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2.9. </w:t>
            </w:r>
            <w:r w:rsidR="00063AA6" w:rsidRPr="00595606">
              <w:rPr>
                <w:sz w:val="24"/>
                <w:szCs w:val="24"/>
              </w:rPr>
              <w:t>Ekranda Bowie-Dick programını seç, sağ alt köşedeki başlat butonuna basarak programı başlat.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2.10. </w:t>
            </w:r>
            <w:r w:rsidR="00063AA6" w:rsidRPr="00595606">
              <w:rPr>
                <w:sz w:val="24"/>
                <w:szCs w:val="24"/>
              </w:rPr>
              <w:t>Program bitiminde kapı indirme butonu ile kapıyı manuel  olarak aç.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2.11. </w:t>
            </w:r>
            <w:r w:rsidR="00063AA6" w:rsidRPr="00595606">
              <w:rPr>
                <w:bCs/>
                <w:sz w:val="24"/>
                <w:szCs w:val="24"/>
              </w:rPr>
              <w:t xml:space="preserve">Bowie-Dich </w:t>
            </w:r>
            <w:r w:rsidR="00063AA6" w:rsidRPr="00595606">
              <w:rPr>
                <w:sz w:val="24"/>
                <w:szCs w:val="24"/>
              </w:rPr>
              <w:t>test paketini aç, içindeki kâğıdın renk dönüşümünü kontrol et.</w:t>
            </w:r>
          </w:p>
          <w:p w:rsidR="007318B0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sz w:val="24"/>
                <w:szCs w:val="24"/>
              </w:rPr>
              <w:t>2.12.</w:t>
            </w:r>
            <w:r w:rsidR="00063AA6" w:rsidRPr="00595606">
              <w:rPr>
                <w:sz w:val="24"/>
                <w:szCs w:val="24"/>
              </w:rPr>
              <w:t xml:space="preserve"> Sonuç olumlu ise</w:t>
            </w:r>
          </w:p>
          <w:p w:rsidR="00595606" w:rsidRDefault="00063AA6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595606">
              <w:rPr>
                <w:sz w:val="24"/>
                <w:szCs w:val="24"/>
              </w:rPr>
              <w:t xml:space="preserve"> Bowie Dich test kayıt formuna test sonucunu yapıştırarak sonucu arşivle ve sterlizasyon sürecine devam et.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>2.13.</w:t>
            </w:r>
            <w:r w:rsidR="00063AA6" w:rsidRPr="00595606">
              <w:rPr>
                <w:sz w:val="24"/>
                <w:szCs w:val="24"/>
              </w:rPr>
              <w:t xml:space="preserve"> Sonuç olumsuz ise MSÜ Sorumlusuna haber ver.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sz w:val="24"/>
                <w:szCs w:val="24"/>
              </w:rPr>
              <w:t>2.14.</w:t>
            </w:r>
            <w:r w:rsidR="00063AA6" w:rsidRPr="00595606">
              <w:rPr>
                <w:sz w:val="24"/>
                <w:szCs w:val="24"/>
              </w:rPr>
              <w:t xml:space="preserve"> Paketli malzemeleri otoklava kağıt kağıda, şeffaf yüzey şeffaf yüzeye gelecek şekilde, set ve bohçalar arasında buhar geçişine izin verecek şekilde boşluk bırakarak yerleştir. 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>2.15.</w:t>
            </w:r>
            <w:r w:rsidR="00063AA6" w:rsidRPr="00595606">
              <w:rPr>
                <w:sz w:val="24"/>
                <w:szCs w:val="24"/>
              </w:rPr>
              <w:t xml:space="preserve"> Otoklavı</w:t>
            </w:r>
            <w:r w:rsidR="00063AA6" w:rsidRPr="00595606">
              <w:rPr>
                <w:bCs/>
                <w:sz w:val="24"/>
                <w:szCs w:val="24"/>
              </w:rPr>
              <w:t>n</w:t>
            </w:r>
            <w:r w:rsidR="00063AA6" w:rsidRPr="00595606">
              <w:rPr>
                <w:sz w:val="24"/>
                <w:szCs w:val="24"/>
              </w:rPr>
              <w:t xml:space="preserve"> doluluk oranın % 70’i geçmemesine dikkat et.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2.16. </w:t>
            </w:r>
            <w:r w:rsidR="00063AA6" w:rsidRPr="00595606">
              <w:rPr>
                <w:sz w:val="24"/>
                <w:szCs w:val="24"/>
              </w:rPr>
              <w:t>Otoklavı</w:t>
            </w:r>
            <w:r w:rsidR="00063AA6" w:rsidRPr="00595606">
              <w:rPr>
                <w:bCs/>
                <w:sz w:val="24"/>
                <w:szCs w:val="24"/>
              </w:rPr>
              <w:t xml:space="preserve">n </w:t>
            </w:r>
            <w:r w:rsidR="00063AA6" w:rsidRPr="00595606">
              <w:rPr>
                <w:sz w:val="24"/>
                <w:szCs w:val="24"/>
              </w:rPr>
              <w:t>kapısını kapatarak, standart programlar tuşuna bas.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2.17. </w:t>
            </w:r>
            <w:r w:rsidR="00063AA6" w:rsidRPr="00595606">
              <w:rPr>
                <w:sz w:val="24"/>
                <w:szCs w:val="24"/>
              </w:rPr>
              <w:t>Ekrandan cihaza yüklenen malzemeye uygun program seçerek başlat tuşuna bas.</w:t>
            </w:r>
          </w:p>
          <w:p w:rsid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>2.18.</w:t>
            </w:r>
            <w:r w:rsidR="00525089"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sz w:val="24"/>
                <w:szCs w:val="24"/>
              </w:rPr>
              <w:t>Program bitiminde otoklavın kapısını aç.</w:t>
            </w:r>
          </w:p>
          <w:p w:rsidR="00063AA6" w:rsidRPr="00595606" w:rsidRDefault="009234BE" w:rsidP="00595606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2.19. </w:t>
            </w:r>
            <w:r w:rsidR="00063AA6" w:rsidRPr="00595606">
              <w:rPr>
                <w:sz w:val="24"/>
                <w:szCs w:val="24"/>
              </w:rPr>
              <w:t>Isıya dayanıklı bir eldiven giyerek otoklavı boşalt.</w:t>
            </w:r>
          </w:p>
          <w:p w:rsidR="00595606" w:rsidRDefault="009234BE" w:rsidP="00595606">
            <w:pPr>
              <w:adjustRightInd w:val="0"/>
              <w:spacing w:after="0"/>
              <w:ind w:left="0" w:hanging="11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 xml:space="preserve">2.20. </w:t>
            </w:r>
            <w:r w:rsidR="00063AA6" w:rsidRPr="00595606">
              <w:rPr>
                <w:sz w:val="24"/>
                <w:szCs w:val="24"/>
              </w:rPr>
              <w:t>Otoklavı boşalttıktan sonra içinde kalıntılar oluşmuş ise mutlaka temizle.</w:t>
            </w:r>
          </w:p>
          <w:p w:rsidR="00063AA6" w:rsidRPr="00595606" w:rsidRDefault="009234BE" w:rsidP="00595606">
            <w:pPr>
              <w:adjustRightInd w:val="0"/>
              <w:spacing w:after="0"/>
              <w:ind w:left="0" w:hanging="1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>2.21.</w:t>
            </w:r>
            <w:r w:rsidR="00525089"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Cs/>
                <w:sz w:val="24"/>
                <w:szCs w:val="24"/>
              </w:rPr>
              <w:t>Boşaltılan malzemelerin kontrolünü yap.</w:t>
            </w:r>
          </w:p>
          <w:p w:rsidR="00063AA6" w:rsidRPr="00595606" w:rsidRDefault="009234BE" w:rsidP="00595606">
            <w:pPr>
              <w:adjustRightInd w:val="0"/>
              <w:spacing w:after="0"/>
              <w:ind w:left="0" w:hanging="11"/>
              <w:jc w:val="both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bCs/>
                <w:sz w:val="24"/>
                <w:szCs w:val="24"/>
              </w:rPr>
              <w:t>2.22.</w:t>
            </w:r>
            <w:r w:rsidR="00063AA6" w:rsidRPr="00595606">
              <w:rPr>
                <w:bCs/>
                <w:sz w:val="24"/>
                <w:szCs w:val="24"/>
              </w:rPr>
              <w:t xml:space="preserve"> Uygunsuzluk gözlemlenen malzeme ve paketlerin </w:t>
            </w:r>
            <w:r w:rsidR="00063AA6" w:rsidRPr="00595606">
              <w:rPr>
                <w:bCs/>
                <w:color w:val="000000" w:themeColor="text1"/>
                <w:sz w:val="24"/>
                <w:szCs w:val="24"/>
              </w:rPr>
              <w:t>teslimini yapma</w:t>
            </w:r>
            <w:r w:rsidR="00063AA6" w:rsidRPr="00595606">
              <w:rPr>
                <w:bCs/>
                <w:sz w:val="24"/>
                <w:szCs w:val="24"/>
              </w:rPr>
              <w:t>, tekrar sterilizasyon döngüsünü başlat.</w:t>
            </w:r>
          </w:p>
          <w:p w:rsidR="00595606" w:rsidRPr="00595606" w:rsidRDefault="009234BE" w:rsidP="005D2645">
            <w:pPr>
              <w:adjustRightInd w:val="0"/>
              <w:spacing w:after="0"/>
              <w:ind w:left="0" w:hanging="1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063AA6" w:rsidRPr="00595606">
              <w:rPr>
                <w:b/>
                <w:sz w:val="24"/>
                <w:szCs w:val="24"/>
              </w:rPr>
              <w:t>2.23.</w:t>
            </w:r>
            <w:r w:rsidR="00063AA6" w:rsidRPr="00595606">
              <w:rPr>
                <w:sz w:val="24"/>
                <w:szCs w:val="24"/>
              </w:rPr>
              <w:t xml:space="preserve"> Otoklavın günlük ve aylık temizlik ve bakımlarını yap, </w:t>
            </w:r>
            <w:hyperlink r:id="rId8" w:history="1">
              <w:r w:rsidR="00063AA6" w:rsidRPr="00595606">
                <w:rPr>
                  <w:rStyle w:val="Kpr"/>
                  <w:sz w:val="24"/>
                  <w:szCs w:val="24"/>
                  <w:u w:val="none"/>
                </w:rPr>
                <w:t>aylık cihaz bakım formuna</w:t>
              </w:r>
            </w:hyperlink>
            <w:r w:rsidR="00063AA6" w:rsidRPr="00595606">
              <w:rPr>
                <w:sz w:val="24"/>
                <w:szCs w:val="24"/>
              </w:rPr>
              <w:t xml:space="preserve"> kaydet.</w:t>
            </w:r>
          </w:p>
        </w:tc>
      </w:tr>
    </w:tbl>
    <w:p w:rsidR="00047CF3" w:rsidRPr="00595606" w:rsidRDefault="00047CF3" w:rsidP="0041189B">
      <w:pPr>
        <w:spacing w:line="240" w:lineRule="auto"/>
        <w:ind w:left="0" w:firstLine="0"/>
        <w:rPr>
          <w:sz w:val="24"/>
          <w:szCs w:val="24"/>
        </w:rPr>
      </w:pPr>
    </w:p>
    <w:sectPr w:rsidR="00047CF3" w:rsidRPr="00595606" w:rsidSect="004118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76" w:right="585" w:bottom="714" w:left="566" w:header="708" w:footer="567" w:gutter="0"/>
      <w:cols w:space="708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29B" w:rsidRDefault="0053529B" w:rsidP="00AE6196">
      <w:pPr>
        <w:spacing w:after="0" w:line="240" w:lineRule="auto"/>
      </w:pPr>
      <w:r>
        <w:separator/>
      </w:r>
    </w:p>
  </w:endnote>
  <w:endnote w:type="continuationSeparator" w:id="0">
    <w:p w:rsidR="0053529B" w:rsidRDefault="0053529B" w:rsidP="00AE6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38" w:rsidRDefault="005B413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625" w:rsidRDefault="00284625" w:rsidP="0041189B">
    <w:pPr>
      <w:pStyle w:val="AltBilgi"/>
      <w:tabs>
        <w:tab w:val="clear" w:pos="4536"/>
        <w:tab w:val="clear" w:pos="9072"/>
        <w:tab w:val="left" w:pos="1592"/>
      </w:tabs>
      <w:ind w:left="0" w:firstLine="0"/>
    </w:pPr>
  </w:p>
  <w:tbl>
    <w:tblPr>
      <w:tblStyle w:val="TabloKlavuzu11"/>
      <w:tblW w:w="9781" w:type="dxa"/>
      <w:tblInd w:w="704" w:type="dxa"/>
      <w:tblLook w:val="04A0" w:firstRow="1" w:lastRow="0" w:firstColumn="1" w:lastColumn="0" w:noHBand="0" w:noVBand="1"/>
    </w:tblPr>
    <w:tblGrid>
      <w:gridCol w:w="4787"/>
      <w:gridCol w:w="4994"/>
    </w:tblGrid>
    <w:tr w:rsidR="00284625" w:rsidTr="00284625">
      <w:tc>
        <w:tcPr>
          <w:tcW w:w="47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284625" w:rsidRDefault="00284625" w:rsidP="00284625">
          <w:pPr>
            <w:spacing w:after="0"/>
            <w:jc w:val="center"/>
          </w:pPr>
          <w:r>
            <w:t>HAZIRLAYAN</w:t>
          </w:r>
        </w:p>
        <w:p w:rsidR="00284625" w:rsidRDefault="00284625" w:rsidP="00284625">
          <w:pPr>
            <w:spacing w:after="0"/>
            <w:jc w:val="center"/>
            <w:rPr>
              <w:szCs w:val="24"/>
              <w:lang w:val="en-AU"/>
            </w:rPr>
          </w:pPr>
          <w:r>
            <w:t>...../....../.........</w:t>
          </w:r>
        </w:p>
        <w:p w:rsidR="005B4138" w:rsidRDefault="005B4138" w:rsidP="005B4138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284625" w:rsidRDefault="00284625" w:rsidP="00284625">
          <w:pPr>
            <w:spacing w:after="0"/>
            <w:jc w:val="center"/>
            <w:rPr>
              <w:sz w:val="24"/>
            </w:rPr>
          </w:pPr>
          <w:r>
            <w:t xml:space="preserve">  İmza</w:t>
          </w:r>
        </w:p>
        <w:p w:rsidR="00284625" w:rsidRDefault="00284625" w:rsidP="00284625">
          <w:pPr>
            <w:spacing w:after="0"/>
            <w:jc w:val="center"/>
          </w:pPr>
        </w:p>
      </w:tc>
      <w:tc>
        <w:tcPr>
          <w:tcW w:w="49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284625" w:rsidRDefault="00284625" w:rsidP="00284625">
          <w:pPr>
            <w:spacing w:after="0"/>
            <w:jc w:val="center"/>
          </w:pPr>
          <w:r>
            <w:t>ONAYLAYAN</w:t>
          </w:r>
        </w:p>
        <w:p w:rsidR="00284625" w:rsidRDefault="00284625" w:rsidP="00284625">
          <w:pPr>
            <w:spacing w:after="0"/>
            <w:jc w:val="center"/>
          </w:pPr>
          <w:r>
            <w:t>...../....../.........</w:t>
          </w:r>
        </w:p>
        <w:p w:rsidR="005B4138" w:rsidRDefault="005B4138" w:rsidP="005B4138">
          <w:pPr>
            <w:jc w:val="center"/>
            <w:rPr>
              <w:szCs w:val="20"/>
            </w:rPr>
          </w:pPr>
          <w:r>
            <w:t xml:space="preserve">Adı Soyadı/Unvanı            </w:t>
          </w:r>
        </w:p>
        <w:p w:rsidR="00284625" w:rsidRDefault="00284625" w:rsidP="00284625">
          <w:pPr>
            <w:spacing w:before="9" w:after="0"/>
            <w:jc w:val="center"/>
            <w:rPr>
              <w:color w:val="auto"/>
              <w:sz w:val="25"/>
            </w:rPr>
          </w:pPr>
          <w:bookmarkStart w:id="0" w:name="_GoBack"/>
          <w:bookmarkEnd w:id="0"/>
          <w:r>
            <w:t>İmza</w:t>
          </w:r>
        </w:p>
      </w:tc>
    </w:tr>
  </w:tbl>
  <w:p w:rsidR="00AE6196" w:rsidRDefault="00AE6196" w:rsidP="005D264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38" w:rsidRDefault="005B413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29B" w:rsidRDefault="0053529B" w:rsidP="00AE6196">
      <w:pPr>
        <w:spacing w:after="0" w:line="240" w:lineRule="auto"/>
      </w:pPr>
      <w:r>
        <w:separator/>
      </w:r>
    </w:p>
  </w:footnote>
  <w:footnote w:type="continuationSeparator" w:id="0">
    <w:p w:rsidR="0053529B" w:rsidRDefault="0053529B" w:rsidP="00AE6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38" w:rsidRDefault="005B413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62" w:type="dxa"/>
      <w:tblInd w:w="634" w:type="dxa"/>
      <w:tblLook w:val="04A0" w:firstRow="1" w:lastRow="0" w:firstColumn="1" w:lastColumn="0" w:noHBand="0" w:noVBand="1"/>
    </w:tblPr>
    <w:tblGrid>
      <w:gridCol w:w="2183"/>
      <w:gridCol w:w="3982"/>
      <w:gridCol w:w="1987"/>
      <w:gridCol w:w="1610"/>
    </w:tblGrid>
    <w:tr w:rsidR="00063AA6" w:rsidTr="007F3323">
      <w:trPr>
        <w:trHeight w:val="233"/>
      </w:trPr>
      <w:tc>
        <w:tcPr>
          <w:tcW w:w="21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3AA6" w:rsidRDefault="00063AA6" w:rsidP="007F3323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325FE2C4" wp14:editId="238B48EE">
                <wp:extent cx="826936" cy="826936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23" cy="853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jc w:val="center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>Diş Hekimliği Fakültesi</w:t>
          </w:r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063AA6" w:rsidRDefault="00063AA6" w:rsidP="007F3323">
          <w:pPr>
            <w:spacing w:after="0" w:line="259" w:lineRule="auto"/>
            <w:jc w:val="center"/>
            <w:rPr>
              <w:b/>
              <w:sz w:val="28"/>
              <w:szCs w:val="28"/>
            </w:rPr>
          </w:pPr>
          <w:r w:rsidRPr="00865823">
            <w:rPr>
              <w:b/>
              <w:sz w:val="28"/>
              <w:szCs w:val="28"/>
            </w:rPr>
            <w:t>Otoklav Kullanma Talimatı</w:t>
          </w:r>
        </w:p>
        <w:p w:rsidR="007F3323" w:rsidRDefault="007F3323" w:rsidP="007F3323">
          <w:pPr>
            <w:spacing w:after="0" w:line="259" w:lineRule="auto"/>
            <w:ind w:left="0" w:firstLine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 xml:space="preserve">Doküman Kodu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AA6" w:rsidRPr="007F3323" w:rsidRDefault="007F3323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sz w:val="24"/>
              <w:szCs w:val="24"/>
            </w:rPr>
            <w:t>S.SH.TL.0003</w:t>
          </w:r>
        </w:p>
      </w:tc>
    </w:tr>
    <w:tr w:rsidR="00063AA6" w:rsidTr="007F3323">
      <w:trPr>
        <w:trHeight w:val="269"/>
      </w:trPr>
      <w:tc>
        <w:tcPr>
          <w:tcW w:w="21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 xml:space="preserve">Yayın Tarihi 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AA6" w:rsidRPr="007F3323" w:rsidRDefault="00E0000A" w:rsidP="007F3323">
          <w:pPr>
            <w:tabs>
              <w:tab w:val="center" w:pos="4536"/>
              <w:tab w:val="right" w:pos="9072"/>
            </w:tabs>
            <w:spacing w:after="0"/>
            <w:rPr>
              <w:sz w:val="24"/>
              <w:szCs w:val="24"/>
            </w:rPr>
          </w:pPr>
          <w:r>
            <w:rPr>
              <w:sz w:val="24"/>
              <w:szCs w:val="24"/>
            </w:rPr>
            <w:t>28</w:t>
          </w:r>
          <w:r w:rsidR="00063AA6" w:rsidRPr="007F3323">
            <w:rPr>
              <w:sz w:val="24"/>
              <w:szCs w:val="24"/>
            </w:rPr>
            <w:t>.11.2023</w:t>
          </w:r>
        </w:p>
      </w:tc>
    </w:tr>
    <w:tr w:rsidR="00063AA6" w:rsidTr="007F3323">
      <w:trPr>
        <w:trHeight w:val="251"/>
      </w:trPr>
      <w:tc>
        <w:tcPr>
          <w:tcW w:w="21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tabs>
              <w:tab w:val="center" w:pos="4536"/>
              <w:tab w:val="right" w:pos="9072"/>
            </w:tabs>
            <w:spacing w:after="0"/>
            <w:ind w:left="0" w:firstLine="0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SKS Kalite Yönetim Birimi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>Revizyon Tarihi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ind w:left="0" w:firstLine="0"/>
            <w:rPr>
              <w:b/>
              <w:sz w:val="24"/>
              <w:szCs w:val="24"/>
            </w:rPr>
          </w:pPr>
        </w:p>
      </w:tc>
    </w:tr>
    <w:tr w:rsidR="00063AA6" w:rsidTr="007F3323">
      <w:trPr>
        <w:trHeight w:val="82"/>
      </w:trPr>
      <w:tc>
        <w:tcPr>
          <w:tcW w:w="21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>Revizyon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</w:p>
      </w:tc>
    </w:tr>
    <w:tr w:rsidR="00063AA6" w:rsidTr="007F3323">
      <w:trPr>
        <w:trHeight w:val="96"/>
      </w:trPr>
      <w:tc>
        <w:tcPr>
          <w:tcW w:w="21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rFonts w:ascii="Arial" w:hAnsi="Arial" w:cs="Arial"/>
              <w:b/>
              <w:sz w:val="18"/>
            </w:rPr>
          </w:pPr>
        </w:p>
      </w:tc>
      <w:tc>
        <w:tcPr>
          <w:tcW w:w="398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63AA6" w:rsidRDefault="00063AA6" w:rsidP="007F3323">
          <w:pPr>
            <w:spacing w:after="0"/>
            <w:rPr>
              <w:b/>
              <w:sz w:val="28"/>
              <w:szCs w:val="28"/>
            </w:rPr>
          </w:pP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sz w:val="24"/>
              <w:szCs w:val="24"/>
            </w:rPr>
            <w:t>Sayfa No</w:t>
          </w:r>
        </w:p>
      </w:tc>
      <w:tc>
        <w:tcPr>
          <w:tcW w:w="16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63AA6" w:rsidRPr="007F3323" w:rsidRDefault="00063AA6" w:rsidP="007F3323">
          <w:pPr>
            <w:tabs>
              <w:tab w:val="center" w:pos="4536"/>
              <w:tab w:val="right" w:pos="9072"/>
            </w:tabs>
            <w:spacing w:after="0"/>
            <w:rPr>
              <w:b/>
              <w:sz w:val="24"/>
              <w:szCs w:val="24"/>
            </w:rPr>
          </w:pPr>
          <w:r w:rsidRPr="007F3323">
            <w:rPr>
              <w:b/>
              <w:bCs/>
              <w:sz w:val="24"/>
              <w:szCs w:val="24"/>
            </w:rPr>
            <w:fldChar w:fldCharType="begin"/>
          </w:r>
          <w:r w:rsidRPr="007F3323">
            <w:rPr>
              <w:b/>
              <w:bCs/>
              <w:sz w:val="24"/>
              <w:szCs w:val="24"/>
            </w:rPr>
            <w:instrText>PAGE  \* Arabic  \* MERGEFORMAT</w:instrText>
          </w:r>
          <w:r w:rsidRPr="007F3323">
            <w:rPr>
              <w:b/>
              <w:bCs/>
              <w:sz w:val="24"/>
              <w:szCs w:val="24"/>
            </w:rPr>
            <w:fldChar w:fldCharType="separate"/>
          </w:r>
          <w:r w:rsidR="005B4138">
            <w:rPr>
              <w:b/>
              <w:bCs/>
              <w:noProof/>
              <w:sz w:val="24"/>
              <w:szCs w:val="24"/>
            </w:rPr>
            <w:t>1</w:t>
          </w:r>
          <w:r w:rsidRPr="007F3323">
            <w:rPr>
              <w:b/>
              <w:bCs/>
              <w:sz w:val="24"/>
              <w:szCs w:val="24"/>
            </w:rPr>
            <w:fldChar w:fldCharType="end"/>
          </w:r>
          <w:r w:rsidRPr="007F3323">
            <w:rPr>
              <w:b/>
              <w:sz w:val="24"/>
              <w:szCs w:val="24"/>
            </w:rPr>
            <w:t xml:space="preserve"> / </w:t>
          </w:r>
          <w:r w:rsidRPr="007F3323">
            <w:rPr>
              <w:b/>
              <w:bCs/>
              <w:sz w:val="24"/>
              <w:szCs w:val="24"/>
            </w:rPr>
            <w:fldChar w:fldCharType="begin"/>
          </w:r>
          <w:r w:rsidRPr="007F3323">
            <w:rPr>
              <w:b/>
              <w:bCs/>
              <w:sz w:val="24"/>
              <w:szCs w:val="24"/>
            </w:rPr>
            <w:instrText>NUMPAGES  \* Arabic  \* MERGEFORMAT</w:instrText>
          </w:r>
          <w:r w:rsidRPr="007F3323">
            <w:rPr>
              <w:b/>
              <w:bCs/>
              <w:sz w:val="24"/>
              <w:szCs w:val="24"/>
            </w:rPr>
            <w:fldChar w:fldCharType="separate"/>
          </w:r>
          <w:r w:rsidR="005B4138">
            <w:rPr>
              <w:b/>
              <w:bCs/>
              <w:noProof/>
              <w:sz w:val="24"/>
              <w:szCs w:val="24"/>
            </w:rPr>
            <w:t>1</w:t>
          </w:r>
          <w:r w:rsidRPr="007F3323">
            <w:rPr>
              <w:b/>
              <w:bCs/>
              <w:sz w:val="24"/>
              <w:szCs w:val="24"/>
            </w:rPr>
            <w:fldChar w:fldCharType="end"/>
          </w:r>
        </w:p>
      </w:tc>
    </w:tr>
  </w:tbl>
  <w:p w:rsidR="00063AA6" w:rsidRDefault="00063A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138" w:rsidRDefault="005B413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1A22"/>
    <w:multiLevelType w:val="hybridMultilevel"/>
    <w:tmpl w:val="86864EC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C4512"/>
    <w:multiLevelType w:val="hybridMultilevel"/>
    <w:tmpl w:val="30CA44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B4ACB"/>
    <w:multiLevelType w:val="hybridMultilevel"/>
    <w:tmpl w:val="154AF804"/>
    <w:lvl w:ilvl="0" w:tplc="EFC02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C4627E"/>
    <w:multiLevelType w:val="multilevel"/>
    <w:tmpl w:val="D4ECE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321227B3"/>
    <w:multiLevelType w:val="hybridMultilevel"/>
    <w:tmpl w:val="177E92E6"/>
    <w:lvl w:ilvl="0" w:tplc="2684FB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75B639D"/>
    <w:multiLevelType w:val="multilevel"/>
    <w:tmpl w:val="4454A5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4282352F"/>
    <w:multiLevelType w:val="hybridMultilevel"/>
    <w:tmpl w:val="2938AA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4984"/>
    <w:multiLevelType w:val="hybridMultilevel"/>
    <w:tmpl w:val="0B063204"/>
    <w:lvl w:ilvl="0" w:tplc="378671B2">
      <w:start w:val="3"/>
      <w:numFmt w:val="decimal"/>
      <w:pStyle w:val="Balk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220695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A4A53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74205F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A2C83A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DEEC8C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7860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1849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49C0DC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D593AC1"/>
    <w:multiLevelType w:val="hybridMultilevel"/>
    <w:tmpl w:val="8892B2C4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436214"/>
    <w:multiLevelType w:val="hybridMultilevel"/>
    <w:tmpl w:val="D64E089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9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57"/>
    <w:rsid w:val="0003036C"/>
    <w:rsid w:val="00047CF3"/>
    <w:rsid w:val="00063AA6"/>
    <w:rsid w:val="000E02A7"/>
    <w:rsid w:val="000E60DA"/>
    <w:rsid w:val="000E7751"/>
    <w:rsid w:val="00104551"/>
    <w:rsid w:val="00106AAE"/>
    <w:rsid w:val="0017666E"/>
    <w:rsid w:val="00194971"/>
    <w:rsid w:val="001D6B72"/>
    <w:rsid w:val="0026434C"/>
    <w:rsid w:val="00284625"/>
    <w:rsid w:val="00295628"/>
    <w:rsid w:val="002B6961"/>
    <w:rsid w:val="002D4B1E"/>
    <w:rsid w:val="003101EB"/>
    <w:rsid w:val="00346CE6"/>
    <w:rsid w:val="003514A8"/>
    <w:rsid w:val="00385CB8"/>
    <w:rsid w:val="003B14AE"/>
    <w:rsid w:val="003E21D8"/>
    <w:rsid w:val="00404C41"/>
    <w:rsid w:val="0041189B"/>
    <w:rsid w:val="004A3836"/>
    <w:rsid w:val="004C3F4E"/>
    <w:rsid w:val="004D53CE"/>
    <w:rsid w:val="00525089"/>
    <w:rsid w:val="0053529B"/>
    <w:rsid w:val="00590118"/>
    <w:rsid w:val="00595606"/>
    <w:rsid w:val="005B4138"/>
    <w:rsid w:val="005D13A4"/>
    <w:rsid w:val="005D1FEC"/>
    <w:rsid w:val="005D2645"/>
    <w:rsid w:val="005D5F62"/>
    <w:rsid w:val="00613EC2"/>
    <w:rsid w:val="00650986"/>
    <w:rsid w:val="00660A5F"/>
    <w:rsid w:val="00691AE2"/>
    <w:rsid w:val="00691C7C"/>
    <w:rsid w:val="006A5FA8"/>
    <w:rsid w:val="006D6C7E"/>
    <w:rsid w:val="006F47B8"/>
    <w:rsid w:val="007318B0"/>
    <w:rsid w:val="00757E62"/>
    <w:rsid w:val="007A299F"/>
    <w:rsid w:val="007F3323"/>
    <w:rsid w:val="00865823"/>
    <w:rsid w:val="00873E4C"/>
    <w:rsid w:val="00882EE4"/>
    <w:rsid w:val="008A2AA0"/>
    <w:rsid w:val="008F3FFF"/>
    <w:rsid w:val="009116C6"/>
    <w:rsid w:val="009127CF"/>
    <w:rsid w:val="009234BE"/>
    <w:rsid w:val="00931357"/>
    <w:rsid w:val="00931451"/>
    <w:rsid w:val="009357F8"/>
    <w:rsid w:val="00962791"/>
    <w:rsid w:val="009E1088"/>
    <w:rsid w:val="00A42E05"/>
    <w:rsid w:val="00A6375F"/>
    <w:rsid w:val="00A92ED9"/>
    <w:rsid w:val="00AA1F37"/>
    <w:rsid w:val="00AB1078"/>
    <w:rsid w:val="00AE20DC"/>
    <w:rsid w:val="00AE6196"/>
    <w:rsid w:val="00AE7CD8"/>
    <w:rsid w:val="00B309C1"/>
    <w:rsid w:val="00B66AA1"/>
    <w:rsid w:val="00BD4959"/>
    <w:rsid w:val="00C07E97"/>
    <w:rsid w:val="00C27F7A"/>
    <w:rsid w:val="00C8228D"/>
    <w:rsid w:val="00CC4A05"/>
    <w:rsid w:val="00D2123B"/>
    <w:rsid w:val="00D71D91"/>
    <w:rsid w:val="00D764DE"/>
    <w:rsid w:val="00D82581"/>
    <w:rsid w:val="00E0000A"/>
    <w:rsid w:val="00E17289"/>
    <w:rsid w:val="00E63E4B"/>
    <w:rsid w:val="00EA6168"/>
    <w:rsid w:val="00F6211A"/>
    <w:rsid w:val="00FA634D"/>
    <w:rsid w:val="00FC1120"/>
    <w:rsid w:val="00FD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30EEBE-A6AD-456D-87AB-3D49E382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7"/>
      <w:ind w:left="10" w:hanging="10"/>
    </w:pPr>
    <w:rPr>
      <w:rFonts w:ascii="Times New Roman" w:eastAsia="Times New Roman" w:hAnsi="Times New Roman" w:cs="Times New Roman"/>
      <w:color w:val="000000"/>
      <w:sz w:val="27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numPr>
        <w:numId w:val="1"/>
      </w:numPr>
      <w:spacing w:after="183"/>
      <w:ind w:left="10" w:hanging="10"/>
      <w:outlineLvl w:val="0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7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6A5FA8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AltBilgi">
    <w:name w:val="footer"/>
    <w:basedOn w:val="Normal"/>
    <w:link w:val="AltBilgiChar"/>
    <w:uiPriority w:val="99"/>
    <w:unhideWhenUsed/>
    <w:rsid w:val="00AE61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E6196"/>
    <w:rPr>
      <w:rFonts w:ascii="Times New Roman" w:eastAsia="Times New Roman" w:hAnsi="Times New Roman" w:cs="Times New Roman"/>
      <w:color w:val="000000"/>
      <w:sz w:val="2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14AE"/>
    <w:pPr>
      <w:spacing w:after="0" w:line="240" w:lineRule="auto"/>
      <w:ind w:left="0" w:firstLine="0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B14AE"/>
    <w:rPr>
      <w:rFonts w:ascii="Tahoma" w:eastAsiaTheme="minorHAnsi" w:hAnsi="Tahoma" w:cs="Tahoma"/>
      <w:sz w:val="16"/>
      <w:szCs w:val="16"/>
      <w:lang w:eastAsia="en-US"/>
    </w:rPr>
  </w:style>
  <w:style w:type="paragraph" w:styleId="GvdeMetni">
    <w:name w:val="Body Text"/>
    <w:basedOn w:val="Normal"/>
    <w:link w:val="GvdeMetniChar"/>
    <w:uiPriority w:val="1"/>
    <w:semiHidden/>
    <w:unhideWhenUsed/>
    <w:qFormat/>
    <w:rsid w:val="006D6C7E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sz w:val="24"/>
      <w:szCs w:val="24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semiHidden/>
    <w:rsid w:val="006D6C7E"/>
    <w:rPr>
      <w:rFonts w:ascii="Times New Roman" w:eastAsia="Times New Roman" w:hAnsi="Times New Roman" w:cs="Times New Roman"/>
      <w:sz w:val="24"/>
      <w:szCs w:val="24"/>
      <w:lang w:eastAsia="en-US"/>
    </w:rPr>
  </w:style>
  <w:style w:type="table" w:styleId="TabloKlavuzu">
    <w:name w:val="Table Grid"/>
    <w:basedOn w:val="NormalTablo"/>
    <w:uiPriority w:val="39"/>
    <w:rsid w:val="006D6C7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FD2A13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D2A13"/>
    <w:rPr>
      <w:color w:val="954F72" w:themeColor="followedHyperlink"/>
      <w:u w:val="single"/>
    </w:rPr>
  </w:style>
  <w:style w:type="table" w:customStyle="1" w:styleId="TabloKlavuzu11">
    <w:name w:val="Tablo Kılavuzu11"/>
    <w:basedOn w:val="NormalTablo"/>
    <w:uiPriority w:val="39"/>
    <w:rsid w:val="00284625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ERKEZ&#304;%20STER&#304;L&#304;ZASYON%20&#220;N&#304;TES&#304;%20ve%20&#199;AMA&#350;IRHANE%20AYLIK%20PER&#304;YOD&#304;K%20BAKIM%20ve%20ONARIM%20FORMU.doc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ED1B4-32D7-4CAE-A8AF-A4980A75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DELL</cp:lastModifiedBy>
  <cp:revision>53</cp:revision>
  <cp:lastPrinted>2023-12-07T07:32:00Z</cp:lastPrinted>
  <dcterms:created xsi:type="dcterms:W3CDTF">2022-10-19T08:33:00Z</dcterms:created>
  <dcterms:modified xsi:type="dcterms:W3CDTF">2023-12-14T10:59:00Z</dcterms:modified>
</cp:coreProperties>
</file>