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47" w:tblpY="-46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FA72A9" w:rsidRPr="005670FD" w14:paraId="51F384A0" w14:textId="77777777" w:rsidTr="00FA72A9">
        <w:trPr>
          <w:trHeight w:val="2395"/>
        </w:trPr>
        <w:tc>
          <w:tcPr>
            <w:tcW w:w="9220" w:type="dxa"/>
          </w:tcPr>
          <w:p w14:paraId="715965DD" w14:textId="77777777" w:rsidR="00FA72A9" w:rsidRPr="005670FD" w:rsidRDefault="00FA72A9" w:rsidP="00FA72A9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b/>
                <w:sz w:val="24"/>
                <w:szCs w:val="24"/>
              </w:rPr>
              <w:t>SORUMLULAR</w:t>
            </w:r>
          </w:p>
          <w:p w14:paraId="0DA5B830" w14:textId="77777777" w:rsidR="00FA72A9" w:rsidRDefault="00FA72A9" w:rsidP="00FA72A9">
            <w:pPr>
              <w:pStyle w:val="ListeParagraf"/>
              <w:spacing w:line="240" w:lineRule="auto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 xml:space="preserve">Bu talimatın uygulanmasından; Gazi Üniversitesi Diş Hekimliği Fakültesi ADÇR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D’nda görev yapan personel sorumludur.</w:t>
            </w:r>
          </w:p>
          <w:p w14:paraId="2997C84E" w14:textId="77777777" w:rsidR="00FA72A9" w:rsidRPr="005670FD" w:rsidRDefault="00FA72A9" w:rsidP="00FA72A9">
            <w:pPr>
              <w:pStyle w:val="ListeParagraf"/>
              <w:spacing w:line="240" w:lineRule="auto"/>
              <w:ind w:left="3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C1B06" w14:textId="77777777" w:rsidR="00FA72A9" w:rsidRPr="005670FD" w:rsidRDefault="00FA72A9" w:rsidP="00FA72A9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14:paraId="02D581FC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Hasta Kayıt Birimi’nden sisteme kaydı yapılan hastalar, ADÇR A.D.’na gelir ve hasta çağırma ekranını takip etmek üzere bekleme salonuna yönlendirilir.</w:t>
            </w:r>
          </w:p>
          <w:p w14:paraId="53E85AFD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Sisteme kaydı yapılan hastanın ismi İlk Muayene Kliniğindeki bilgisayarlarda, bekleyen hasta listesine düşer.</w:t>
            </w:r>
          </w:p>
          <w:p w14:paraId="13F78FD4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Muayeneyi yapacak her hekim kendi listesinden sırayla muayeneye hastasını hasta çağır butonuna basarak çağırır.</w:t>
            </w:r>
          </w:p>
          <w:p w14:paraId="1B55826C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Hekim tarafından gerekli bilgilendirmeler yapıldıktan sonra, hastanın onamı alınarak, onam formu imzalatılır.</w:t>
            </w:r>
          </w:p>
          <w:p w14:paraId="3A792ADF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Hekim tarafından anamnez bilgileri kaydedilerek bilgisayar sistemi ve hasta takip formundaki anamnez kısmı doldurulur.</w:t>
            </w:r>
          </w:p>
          <w:p w14:paraId="556E8B58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Hekim tarafından yapılan klinik (ekstraoral ve intraoral) muayenenin ardından, gerek görülmesi durumunda, hasta radyografi talebi ile radyoloji kliniğine yönlendirilir.</w:t>
            </w:r>
          </w:p>
          <w:p w14:paraId="0CE4A31C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İstemi yapılan radyograflar bilgisayar sistemine ve hasta takip formlarına kaydedilir.</w:t>
            </w:r>
          </w:p>
          <w:p w14:paraId="3A52317A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b/>
                <w:sz w:val="24"/>
                <w:szCs w:val="24"/>
              </w:rPr>
              <w:t>Radyolojik İşlemler:</w:t>
            </w: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 xml:space="preserve"> ADÇR A.D.'na bağlı Radyoloji Kliniğinde, intraoral ve ekstraoral radyograflar dijital olarak elde edilmektedir. Ayrıca, ileri görüntüleme tekniklerinden ultrason incelemesi ve konik ışınlı bilgisayar çekimleri de yapılmaktadır.</w:t>
            </w:r>
          </w:p>
          <w:p w14:paraId="7E40FA05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Radyoloji kliniğine hasta takip formu ile başvuran hasta, mevcut cihaza kart üzerindeki barkodu okutarak sırasını oluşturur ve sırasının gelmesini takip edebileceği bekleme salonuna yönlendirilir.</w:t>
            </w:r>
          </w:p>
          <w:p w14:paraId="1DC496D1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Radyoloji kliniğindeki bilgisayar sistemine bağlı ekranlara istem yapılan radyografisi düşen hastayı işlemi yapacak stajyer hekimlerin ve teknisyenlerin çağırması sağlanır.</w:t>
            </w:r>
          </w:p>
          <w:p w14:paraId="19DA934A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Radyoloji kliniğinde bulunan numaratör ile hastaların kliniğe kabulü sağlanmaktadır.</w:t>
            </w:r>
          </w:p>
          <w:p w14:paraId="71513CAC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Stajyer hekimler ya da klinikte görevli radyoloji teknisyenleri sıradaki hastayı numaratör sırası ile almaktadır.</w:t>
            </w:r>
          </w:p>
          <w:p w14:paraId="54917491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Radyografi çekimi yapılmadan önce, hasta bilgilendirilerek onamının alındığı hasta onam formu imzalatılır.</w:t>
            </w:r>
          </w:p>
          <w:p w14:paraId="6B31AFAC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Elde edilen radyografik görüntülerin kalitesi asistan hekim tarafından kontrol edildikten sonra, kabul edilebilir uygunlukta olanların sisteme kaydı yapılarak fakültedeki tüm bilgisayarlarda görüntülenecek duruma getirilir.</w:t>
            </w:r>
          </w:p>
          <w:p w14:paraId="6C2D40E2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Ultrason ve konik ışınlı bilgisayarlı tomografi için raporlama yapılır.</w:t>
            </w:r>
          </w:p>
          <w:p w14:paraId="1F1F116B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Radyografi işlemi sona eren hasta yönlendirildiği kliniğe gönderilir.</w:t>
            </w:r>
          </w:p>
          <w:p w14:paraId="05EBFE55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 xml:space="preserve"> İlk muayenediki hekimi tarafından muayene ve radyografi bulguları sonucuna göre hasta, ilgili tedavilerin yapılması için gerekli kliniklere yönlendirilir.</w:t>
            </w:r>
          </w:p>
          <w:p w14:paraId="4988A8CB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ADÇR Kliniği’nde hasta muayenesi ve radyografi çekimi sırasında hekimlerin hijyen ve sağlık açısından önlük giymeleri, maske takmaları ve eldiven kullanmaları gerekmektedir.</w:t>
            </w:r>
          </w:p>
          <w:p w14:paraId="1AC04A24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Yapılan muayene sonrasında hastanın talebi doğrultusunda, ilgili kurumlara verilmek üzere hastalara, “İş başı kâğıdı” tanzim edilir.</w:t>
            </w:r>
          </w:p>
          <w:p w14:paraId="5DE90B1D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Kliniklerin genel temizliği “risk düzeyine göre tedavi planına ve enfeksiyon kontrolü ve önlenmesi prosedürüne uygun olarak klinik hemşiresi nezaretinde temizlik personelleri tarafından yapılır.</w:t>
            </w:r>
          </w:p>
          <w:p w14:paraId="505C2EAD" w14:textId="77777777" w:rsidR="00FA72A9" w:rsidRPr="005670FD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Klinik temizlik görevlileri tarafından toplanan tıbbi atıkların kontrolü atık yönetim planına uygun olarak yapılır.</w:t>
            </w:r>
          </w:p>
          <w:p w14:paraId="7B778633" w14:textId="77777777" w:rsidR="00FA72A9" w:rsidRDefault="00FA72A9" w:rsidP="00FA72A9">
            <w:pPr>
              <w:pStyle w:val="ListeParagraf"/>
              <w:numPr>
                <w:ilvl w:val="1"/>
                <w:numId w:val="1"/>
              </w:numPr>
              <w:tabs>
                <w:tab w:val="left" w:pos="532"/>
                <w:tab w:val="left" w:pos="9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FD">
              <w:rPr>
                <w:rFonts w:ascii="Times New Roman" w:hAnsi="Times New Roman" w:cs="Times New Roman"/>
                <w:sz w:val="24"/>
                <w:szCs w:val="24"/>
              </w:rPr>
              <w:t>Klinikte biten sarf malzemeler hemşire tarafından fakültenin depo malzeme istek sistemi üzerinden talep edilerek temin edilir.</w:t>
            </w:r>
          </w:p>
          <w:p w14:paraId="33644D30" w14:textId="77777777" w:rsidR="00FA72A9" w:rsidRPr="0075234F" w:rsidRDefault="00FA72A9" w:rsidP="00FA72A9"/>
          <w:p w14:paraId="29F1EB41" w14:textId="77777777" w:rsidR="00FA72A9" w:rsidRPr="0075234F" w:rsidRDefault="00FA72A9" w:rsidP="00FA72A9"/>
          <w:p w14:paraId="40DAD4A9" w14:textId="67F4F77B" w:rsidR="00FA72A9" w:rsidRDefault="00FA72A9" w:rsidP="00FA72A9"/>
          <w:p w14:paraId="3BC720E5" w14:textId="62D3620A" w:rsidR="00E7110A" w:rsidRDefault="00E7110A" w:rsidP="00FA72A9"/>
          <w:p w14:paraId="62650E72" w14:textId="631E2D9D" w:rsidR="00E7110A" w:rsidRDefault="00E7110A" w:rsidP="00FA72A9"/>
          <w:p w14:paraId="2FCAF1B2" w14:textId="55E87B91" w:rsidR="00E7110A" w:rsidRDefault="00E7110A" w:rsidP="00FA72A9"/>
          <w:p w14:paraId="2CFB29D6" w14:textId="77777777" w:rsidR="00E7110A" w:rsidRPr="0075234F" w:rsidRDefault="00E7110A" w:rsidP="00FA72A9"/>
          <w:tbl>
            <w:tblPr>
              <w:tblStyle w:val="TabloKlavuzu"/>
              <w:tblpPr w:leftFromText="141" w:rightFromText="141" w:vertAnchor="text" w:horzAnchor="margin" w:tblpXSpec="center" w:tblpY="-98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4536"/>
            </w:tblGrid>
            <w:tr w:rsidR="00E7110A" w14:paraId="4097DDB1" w14:textId="77777777" w:rsidTr="00E7110A">
              <w:trPr>
                <w:trHeight w:val="274"/>
              </w:trPr>
              <w:tc>
                <w:tcPr>
                  <w:tcW w:w="69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3678A" w14:textId="77777777" w:rsidR="00E7110A" w:rsidRDefault="00E7110A" w:rsidP="00E7110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Revizyon Takip Tablosu</w:t>
                  </w:r>
                </w:p>
              </w:tc>
            </w:tr>
            <w:tr w:rsidR="00E7110A" w14:paraId="5854EE30" w14:textId="77777777" w:rsidTr="00E7110A">
              <w:trPr>
                <w:trHeight w:val="26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0B0DC" w14:textId="77777777" w:rsidR="00E7110A" w:rsidRDefault="00E7110A" w:rsidP="00E7110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Revizyon. No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DAE6F" w14:textId="77777777" w:rsidR="00E7110A" w:rsidRDefault="00E7110A" w:rsidP="00E7110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Tarih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988E1" w14:textId="77777777" w:rsidR="00E7110A" w:rsidRDefault="00E7110A" w:rsidP="00E7110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Açıklama </w:t>
                  </w:r>
                </w:p>
              </w:tc>
            </w:tr>
            <w:tr w:rsidR="00E7110A" w14:paraId="5B1EBC70" w14:textId="77777777" w:rsidTr="00E7110A">
              <w:trPr>
                <w:trHeight w:val="26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28818" w14:textId="3C2E0584" w:rsidR="00E7110A" w:rsidRDefault="00E7110A" w:rsidP="00E7110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BE6B3" w14:textId="77777777" w:rsidR="00E7110A" w:rsidRDefault="00E7110A" w:rsidP="00E7110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26.06.2024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E1CAC" w14:textId="34312D07" w:rsidR="00E7110A" w:rsidRDefault="00E7110A" w:rsidP="00E7110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Doküman Hazırlama ve Kontrolü Prosedürüne göre güncellendi.</w:t>
                  </w:r>
                </w:p>
              </w:tc>
            </w:tr>
          </w:tbl>
          <w:p w14:paraId="261D2C24" w14:textId="77777777" w:rsidR="00FA72A9" w:rsidRPr="0075234F" w:rsidRDefault="00FA72A9" w:rsidP="00FA72A9"/>
          <w:p w14:paraId="1362D78A" w14:textId="45620BAE" w:rsidR="00FA72A9" w:rsidRPr="0075234F" w:rsidRDefault="00FA72A9" w:rsidP="00FA72A9">
            <w:pPr>
              <w:tabs>
                <w:tab w:val="left" w:pos="456"/>
              </w:tabs>
            </w:pPr>
          </w:p>
        </w:tc>
      </w:tr>
    </w:tbl>
    <w:p w14:paraId="0E410284" w14:textId="77777777" w:rsidR="00FB696F" w:rsidRPr="005670FD" w:rsidRDefault="00FB696F" w:rsidP="00567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F55C" w14:textId="77777777" w:rsidR="00363682" w:rsidRPr="005670FD" w:rsidRDefault="00363682" w:rsidP="007523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3682" w:rsidRPr="005670FD" w:rsidSect="00ED3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6F614" w14:textId="77777777" w:rsidR="00FD34E1" w:rsidRDefault="00FD34E1" w:rsidP="00EA225D">
      <w:pPr>
        <w:spacing w:after="0" w:line="240" w:lineRule="auto"/>
      </w:pPr>
      <w:r>
        <w:separator/>
      </w:r>
    </w:p>
  </w:endnote>
  <w:endnote w:type="continuationSeparator" w:id="0">
    <w:p w14:paraId="00D433F6" w14:textId="77777777" w:rsidR="00FD34E1" w:rsidRDefault="00FD34E1" w:rsidP="00EA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CAD8" w14:textId="77777777" w:rsidR="00E7110A" w:rsidRDefault="00E711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214" w:type="dxa"/>
      <w:tblInd w:w="-147" w:type="dxa"/>
      <w:tblLook w:val="04A0" w:firstRow="1" w:lastRow="0" w:firstColumn="1" w:lastColumn="0" w:noHBand="0" w:noVBand="1"/>
    </w:tblPr>
    <w:tblGrid>
      <w:gridCol w:w="4678"/>
      <w:gridCol w:w="4536"/>
    </w:tblGrid>
    <w:tr w:rsidR="00B26A5A" w14:paraId="3D42F941" w14:textId="77777777" w:rsidTr="00FA72A9"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4FB4B7" w14:textId="77777777" w:rsidR="00B26A5A" w:rsidRPr="00A422B4" w:rsidRDefault="00B26A5A" w:rsidP="00B26A5A">
          <w:pPr>
            <w:tabs>
              <w:tab w:val="left" w:pos="806"/>
              <w:tab w:val="center" w:pos="2174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bookmarkStart w:id="0" w:name="_GoBack" w:colFirst="0" w:colLast="1"/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HAZIRLAYAN</w:t>
          </w:r>
        </w:p>
        <w:p w14:paraId="36D499D6" w14:textId="77777777" w:rsidR="00B26A5A" w:rsidRPr="00A422B4" w:rsidRDefault="00B26A5A" w:rsidP="00B26A5A">
          <w:pPr>
            <w:tabs>
              <w:tab w:val="left" w:pos="570"/>
              <w:tab w:val="center" w:pos="2160"/>
              <w:tab w:val="center" w:pos="2373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val="en-AU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...../....../.........</w:t>
          </w:r>
        </w:p>
        <w:p w14:paraId="151E79EA" w14:textId="77777777" w:rsidR="00B26A5A" w:rsidRPr="00A422B4" w:rsidRDefault="00B26A5A" w:rsidP="00B26A5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</w:t>
          </w:r>
        </w:p>
        <w:p w14:paraId="4D37D14F" w14:textId="77777777" w:rsidR="00B26A5A" w:rsidRPr="00A422B4" w:rsidRDefault="00B26A5A" w:rsidP="00B26A5A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r w:rsidRPr="00A422B4">
            <w:rPr>
              <w:rFonts w:eastAsia="Calibri"/>
              <w:b/>
              <w:color w:val="000000"/>
            </w:rPr>
            <w:t>İmza</w:t>
          </w:r>
        </w:p>
        <w:p w14:paraId="0B036444" w14:textId="77777777" w:rsidR="00B26A5A" w:rsidRPr="00C258B2" w:rsidRDefault="00B26A5A" w:rsidP="00B26A5A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814476" w14:textId="77777777" w:rsidR="00B26A5A" w:rsidRPr="00A422B4" w:rsidRDefault="00B26A5A" w:rsidP="00B26A5A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ONAYLAYAN</w:t>
          </w:r>
        </w:p>
        <w:p w14:paraId="2B2C5B94" w14:textId="77777777" w:rsidR="00B26A5A" w:rsidRPr="00A422B4" w:rsidRDefault="00B26A5A" w:rsidP="00B26A5A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...../....../.........</w:t>
          </w:r>
        </w:p>
        <w:p w14:paraId="5FC20824" w14:textId="77777777" w:rsidR="00B26A5A" w:rsidRPr="00A422B4" w:rsidRDefault="00B26A5A" w:rsidP="00B26A5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 </w:t>
          </w:r>
        </w:p>
        <w:p w14:paraId="1B4B9294" w14:textId="31BF42F1" w:rsidR="00B26A5A" w:rsidRPr="00C258B2" w:rsidRDefault="00B26A5A" w:rsidP="00B26A5A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İmza</w:t>
          </w: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</w:tr>
    <w:bookmarkEnd w:id="0"/>
  </w:tbl>
  <w:p w14:paraId="2650BDB7" w14:textId="77777777" w:rsidR="00BB537E" w:rsidRDefault="00BB53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440B6" w14:textId="77777777" w:rsidR="00E7110A" w:rsidRDefault="00E711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55E1B" w14:textId="77777777" w:rsidR="00FD34E1" w:rsidRDefault="00FD34E1" w:rsidP="00EA225D">
      <w:pPr>
        <w:spacing w:after="0" w:line="240" w:lineRule="auto"/>
      </w:pPr>
      <w:r>
        <w:separator/>
      </w:r>
    </w:p>
  </w:footnote>
  <w:footnote w:type="continuationSeparator" w:id="0">
    <w:p w14:paraId="329CBC6A" w14:textId="77777777" w:rsidR="00FD34E1" w:rsidRDefault="00FD34E1" w:rsidP="00EA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044E" w14:textId="77777777" w:rsidR="00E7110A" w:rsidRDefault="00E711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F4D7" w14:textId="77777777" w:rsidR="00395B38" w:rsidRDefault="00395B38"/>
  <w:tbl>
    <w:tblPr>
      <w:tblStyle w:val="TabloKlavuzu"/>
      <w:tblW w:w="9214" w:type="dxa"/>
      <w:tblInd w:w="-147" w:type="dxa"/>
      <w:tblLook w:val="04A0" w:firstRow="1" w:lastRow="0" w:firstColumn="1" w:lastColumn="0" w:noHBand="0" w:noVBand="1"/>
    </w:tblPr>
    <w:tblGrid>
      <w:gridCol w:w="1695"/>
      <w:gridCol w:w="3793"/>
      <w:gridCol w:w="1983"/>
      <w:gridCol w:w="1743"/>
    </w:tblGrid>
    <w:tr w:rsidR="008059F0" w:rsidRPr="00767704" w14:paraId="00F03BDF" w14:textId="77777777" w:rsidTr="00ED3C18">
      <w:trPr>
        <w:trHeight w:val="355"/>
      </w:trPr>
      <w:tc>
        <w:tcPr>
          <w:tcW w:w="1702" w:type="dxa"/>
          <w:vMerge w:val="restart"/>
        </w:tcPr>
        <w:p w14:paraId="19E65E49" w14:textId="77777777" w:rsidR="008059F0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767704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886BF0A" wp14:editId="3E1D81EC">
                <wp:extent cx="584200" cy="584200"/>
                <wp:effectExtent l="0" t="0" r="635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zi_Üniversitesi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638" cy="586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2A0E59" w14:textId="29DEFDE6" w:rsidR="008059F0" w:rsidRPr="00BA75DC" w:rsidRDefault="008059F0" w:rsidP="00FA72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A75DC">
            <w:rPr>
              <w:rFonts w:ascii="Times New Roman" w:hAnsi="Times New Roman" w:cs="Times New Roman"/>
              <w:b/>
              <w:sz w:val="24"/>
              <w:szCs w:val="24"/>
            </w:rPr>
            <w:t>Diş Hekimliği</w:t>
          </w:r>
          <w:r w:rsidR="00BA75DC">
            <w:rPr>
              <w:rFonts w:ascii="Times New Roman" w:hAnsi="Times New Roman" w:cs="Times New Roman"/>
              <w:b/>
              <w:sz w:val="24"/>
              <w:szCs w:val="24"/>
            </w:rPr>
            <w:t xml:space="preserve"> F</w:t>
          </w:r>
          <w:r w:rsidRPr="00BA75DC">
            <w:rPr>
              <w:rFonts w:ascii="Times New Roman" w:hAnsi="Times New Roman" w:cs="Times New Roman"/>
              <w:b/>
              <w:sz w:val="24"/>
              <w:szCs w:val="24"/>
            </w:rPr>
            <w:t>akültesi</w:t>
          </w:r>
        </w:p>
      </w:tc>
      <w:tc>
        <w:tcPr>
          <w:tcW w:w="3827" w:type="dxa"/>
          <w:vMerge w:val="restart"/>
        </w:tcPr>
        <w:p w14:paraId="687519F6" w14:textId="43608A78" w:rsidR="008059F0" w:rsidRPr="007723A7" w:rsidRDefault="008755D2" w:rsidP="002C459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Ağız, Diş ve Çene </w:t>
          </w:r>
          <w:r w:rsidR="008B10F9">
            <w:rPr>
              <w:rFonts w:ascii="Times New Roman" w:hAnsi="Times New Roman" w:cs="Times New Roman"/>
              <w:b/>
              <w:sz w:val="28"/>
              <w:szCs w:val="28"/>
            </w:rPr>
            <w:t>Radyoloji</w:t>
          </w:r>
          <w:r w:rsidR="005E7058">
            <w:rPr>
              <w:rFonts w:ascii="Times New Roman" w:hAnsi="Times New Roman" w:cs="Times New Roman"/>
              <w:b/>
              <w:sz w:val="28"/>
              <w:szCs w:val="28"/>
            </w:rPr>
            <w:t xml:space="preserve">si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Ana</w:t>
          </w:r>
          <w:r w:rsidR="002C4595">
            <w:rPr>
              <w:rFonts w:ascii="Times New Roman" w:hAnsi="Times New Roman" w:cs="Times New Roman"/>
              <w:b/>
              <w:sz w:val="28"/>
              <w:szCs w:val="28"/>
            </w:rPr>
            <w:t xml:space="preserve"> B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ilim Dalı </w:t>
          </w:r>
          <w:r w:rsidR="008059F0">
            <w:rPr>
              <w:rFonts w:ascii="Times New Roman" w:hAnsi="Times New Roman" w:cs="Times New Roman"/>
              <w:b/>
              <w:sz w:val="28"/>
              <w:szCs w:val="28"/>
            </w:rPr>
            <w:t>Çalışma Talimatı</w:t>
          </w:r>
        </w:p>
      </w:tc>
      <w:tc>
        <w:tcPr>
          <w:tcW w:w="1995" w:type="dxa"/>
        </w:tcPr>
        <w:p w14:paraId="6F71E3F5" w14:textId="77777777" w:rsidR="008059F0" w:rsidRPr="005E2C74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C74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690" w:type="dxa"/>
          <w:vAlign w:val="center"/>
        </w:tcPr>
        <w:p w14:paraId="4DD50A12" w14:textId="448B177D" w:rsidR="008059F0" w:rsidRPr="00E7110A" w:rsidRDefault="00BA48FD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110A">
            <w:rPr>
              <w:rFonts w:ascii="Times New Roman" w:hAnsi="Times New Roman" w:cs="Times New Roman"/>
              <w:b/>
              <w:sz w:val="24"/>
              <w:szCs w:val="24"/>
            </w:rPr>
            <w:t>H.HD.TL.0016</w:t>
          </w:r>
        </w:p>
      </w:tc>
    </w:tr>
    <w:tr w:rsidR="008059F0" w:rsidRPr="00767704" w14:paraId="4957C797" w14:textId="77777777" w:rsidTr="00ED3C18">
      <w:trPr>
        <w:trHeight w:val="227"/>
      </w:trPr>
      <w:tc>
        <w:tcPr>
          <w:tcW w:w="1702" w:type="dxa"/>
          <w:vMerge/>
        </w:tcPr>
        <w:p w14:paraId="1B3579A2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827" w:type="dxa"/>
          <w:vMerge/>
          <w:vAlign w:val="center"/>
        </w:tcPr>
        <w:p w14:paraId="6D88085A" w14:textId="77777777" w:rsidR="008059F0" w:rsidRPr="007723A7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5" w:type="dxa"/>
        </w:tcPr>
        <w:p w14:paraId="16B55B7F" w14:textId="77777777" w:rsidR="008059F0" w:rsidRPr="005E2C74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C74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690" w:type="dxa"/>
          <w:vAlign w:val="center"/>
        </w:tcPr>
        <w:p w14:paraId="4BD51A1E" w14:textId="669AD3DE" w:rsidR="008059F0" w:rsidRPr="00E7110A" w:rsidRDefault="00122ABE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110A">
            <w:rPr>
              <w:rFonts w:ascii="Times New Roman" w:hAnsi="Times New Roman" w:cs="Times New Roman"/>
              <w:b/>
              <w:sz w:val="24"/>
              <w:szCs w:val="24"/>
            </w:rPr>
            <w:t>28</w:t>
          </w:r>
          <w:r w:rsidR="00BA48FD" w:rsidRPr="00E7110A">
            <w:rPr>
              <w:rFonts w:ascii="Times New Roman" w:hAnsi="Times New Roman" w:cs="Times New Roman"/>
              <w:b/>
              <w:sz w:val="24"/>
              <w:szCs w:val="24"/>
            </w:rPr>
            <w:t>.11.2023</w:t>
          </w:r>
        </w:p>
      </w:tc>
    </w:tr>
    <w:tr w:rsidR="008059F0" w:rsidRPr="00767704" w14:paraId="48A1C324" w14:textId="77777777" w:rsidTr="00ED3C18">
      <w:trPr>
        <w:trHeight w:val="332"/>
      </w:trPr>
      <w:tc>
        <w:tcPr>
          <w:tcW w:w="1702" w:type="dxa"/>
          <w:vMerge/>
        </w:tcPr>
        <w:p w14:paraId="4790CBC3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827" w:type="dxa"/>
          <w:vMerge w:val="restart"/>
          <w:vAlign w:val="center"/>
        </w:tcPr>
        <w:p w14:paraId="18E5E4DD" w14:textId="710348DC" w:rsidR="008059F0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723A7">
            <w:rPr>
              <w:rFonts w:ascii="Times New Roman" w:hAnsi="Times New Roman" w:cs="Times New Roman"/>
              <w:b/>
              <w:sz w:val="28"/>
              <w:szCs w:val="28"/>
            </w:rPr>
            <w:t xml:space="preserve">Ağız, Diş ve Çene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Radyolojisi</w:t>
          </w:r>
        </w:p>
        <w:p w14:paraId="0CD917D1" w14:textId="77777777" w:rsidR="008059F0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723A7">
            <w:rPr>
              <w:rFonts w:ascii="Times New Roman" w:hAnsi="Times New Roman" w:cs="Times New Roman"/>
              <w:b/>
              <w:sz w:val="28"/>
              <w:szCs w:val="28"/>
            </w:rPr>
            <w:t>Ana Bilim Dalı</w:t>
          </w:r>
        </w:p>
        <w:p w14:paraId="4689B0C6" w14:textId="7F7357EE" w:rsidR="00BA75DC" w:rsidRPr="007723A7" w:rsidRDefault="00BA75DC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5" w:type="dxa"/>
        </w:tcPr>
        <w:p w14:paraId="2B4F8881" w14:textId="77777777" w:rsidR="008059F0" w:rsidRPr="005E2C74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C74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690" w:type="dxa"/>
          <w:vAlign w:val="center"/>
        </w:tcPr>
        <w:p w14:paraId="68E8DE37" w14:textId="1DE9C09F" w:rsidR="008059F0" w:rsidRPr="00E7110A" w:rsidRDefault="00E7110A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110A">
            <w:rPr>
              <w:rFonts w:ascii="Times New Roman" w:hAnsi="Times New Roman" w:cs="Times New Roman"/>
              <w:b/>
              <w:sz w:val="24"/>
              <w:szCs w:val="24"/>
            </w:rPr>
            <w:t>26.06.2024</w:t>
          </w:r>
        </w:p>
      </w:tc>
    </w:tr>
    <w:tr w:rsidR="008059F0" w:rsidRPr="00767704" w14:paraId="65EB8B00" w14:textId="77777777" w:rsidTr="00ED3C18">
      <w:trPr>
        <w:trHeight w:val="319"/>
      </w:trPr>
      <w:tc>
        <w:tcPr>
          <w:tcW w:w="1702" w:type="dxa"/>
          <w:vMerge/>
        </w:tcPr>
        <w:p w14:paraId="00C809C8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827" w:type="dxa"/>
          <w:vMerge/>
        </w:tcPr>
        <w:p w14:paraId="152BFEFF" w14:textId="77777777" w:rsidR="008059F0" w:rsidRPr="007723A7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5" w:type="dxa"/>
        </w:tcPr>
        <w:p w14:paraId="53E23F19" w14:textId="77777777" w:rsidR="008059F0" w:rsidRPr="005E2C74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C74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690" w:type="dxa"/>
          <w:vAlign w:val="center"/>
        </w:tcPr>
        <w:p w14:paraId="4F50B2E3" w14:textId="7B381DE0" w:rsidR="00BA75DC" w:rsidRPr="00E7110A" w:rsidRDefault="00E7110A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110A">
            <w:rPr>
              <w:rFonts w:ascii="Times New Roman" w:hAnsi="Times New Roman" w:cs="Times New Roman"/>
              <w:b/>
              <w:sz w:val="24"/>
              <w:szCs w:val="24"/>
            </w:rPr>
            <w:t>0020</w:t>
          </w:r>
        </w:p>
      </w:tc>
    </w:tr>
    <w:tr w:rsidR="008059F0" w:rsidRPr="00767704" w14:paraId="4603BD6C" w14:textId="77777777" w:rsidTr="00ED3C18">
      <w:trPr>
        <w:trHeight w:val="227"/>
      </w:trPr>
      <w:tc>
        <w:tcPr>
          <w:tcW w:w="1702" w:type="dxa"/>
          <w:vMerge/>
        </w:tcPr>
        <w:p w14:paraId="1840655B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827" w:type="dxa"/>
          <w:vMerge/>
        </w:tcPr>
        <w:p w14:paraId="797D0C2D" w14:textId="77777777" w:rsidR="008059F0" w:rsidRPr="007723A7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5" w:type="dxa"/>
        </w:tcPr>
        <w:p w14:paraId="08D441AA" w14:textId="403F84DC" w:rsidR="008059F0" w:rsidRPr="005E2C74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C74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690" w:type="dxa"/>
          <w:vAlign w:val="center"/>
        </w:tcPr>
        <w:p w14:paraId="51E7D5D9" w14:textId="0AE8F596" w:rsidR="008059F0" w:rsidRPr="00E7110A" w:rsidRDefault="00C66E6D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11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7110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E711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26A5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E711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E7110A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E711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7110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E711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26A5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E711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3F66494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92256" w14:textId="77777777" w:rsidR="00E7110A" w:rsidRDefault="00E711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CB4"/>
    <w:multiLevelType w:val="multilevel"/>
    <w:tmpl w:val="C8200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426A67"/>
    <w:multiLevelType w:val="hybridMultilevel"/>
    <w:tmpl w:val="599A0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45518"/>
    <w:multiLevelType w:val="hybridMultilevel"/>
    <w:tmpl w:val="FDE835B4"/>
    <w:lvl w:ilvl="0" w:tplc="E4F29920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F7997"/>
    <w:multiLevelType w:val="hybridMultilevel"/>
    <w:tmpl w:val="68CE47C2"/>
    <w:lvl w:ilvl="0" w:tplc="85A46E5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05CAA"/>
    <w:rsid w:val="00021A39"/>
    <w:rsid w:val="000A68B3"/>
    <w:rsid w:val="000B5180"/>
    <w:rsid w:val="000B6299"/>
    <w:rsid w:val="000D01E9"/>
    <w:rsid w:val="000D474D"/>
    <w:rsid w:val="000E11A6"/>
    <w:rsid w:val="0011767B"/>
    <w:rsid w:val="00122ABE"/>
    <w:rsid w:val="001C582E"/>
    <w:rsid w:val="001E5119"/>
    <w:rsid w:val="00207F15"/>
    <w:rsid w:val="00230D1C"/>
    <w:rsid w:val="00237B57"/>
    <w:rsid w:val="00255277"/>
    <w:rsid w:val="002A73AF"/>
    <w:rsid w:val="002B4CDD"/>
    <w:rsid w:val="002C4595"/>
    <w:rsid w:val="002D6702"/>
    <w:rsid w:val="002F7319"/>
    <w:rsid w:val="0034079A"/>
    <w:rsid w:val="00363682"/>
    <w:rsid w:val="0036610F"/>
    <w:rsid w:val="00395B38"/>
    <w:rsid w:val="003A0D52"/>
    <w:rsid w:val="003A141C"/>
    <w:rsid w:val="003C45CD"/>
    <w:rsid w:val="003C46D9"/>
    <w:rsid w:val="00413FF7"/>
    <w:rsid w:val="0042533C"/>
    <w:rsid w:val="00490394"/>
    <w:rsid w:val="00495E72"/>
    <w:rsid w:val="004F2ABE"/>
    <w:rsid w:val="00517447"/>
    <w:rsid w:val="00532EA6"/>
    <w:rsid w:val="005670FD"/>
    <w:rsid w:val="005D2F07"/>
    <w:rsid w:val="005E2C74"/>
    <w:rsid w:val="005E7058"/>
    <w:rsid w:val="006418C8"/>
    <w:rsid w:val="006427B7"/>
    <w:rsid w:val="00674029"/>
    <w:rsid w:val="00691848"/>
    <w:rsid w:val="006B6CB3"/>
    <w:rsid w:val="006F06BD"/>
    <w:rsid w:val="0075234F"/>
    <w:rsid w:val="007A782A"/>
    <w:rsid w:val="007F1B28"/>
    <w:rsid w:val="007F2100"/>
    <w:rsid w:val="008059F0"/>
    <w:rsid w:val="00866E6D"/>
    <w:rsid w:val="008755D2"/>
    <w:rsid w:val="00880F0B"/>
    <w:rsid w:val="008B10F9"/>
    <w:rsid w:val="008F0012"/>
    <w:rsid w:val="00944654"/>
    <w:rsid w:val="00947B35"/>
    <w:rsid w:val="0095310B"/>
    <w:rsid w:val="0095666A"/>
    <w:rsid w:val="009607B9"/>
    <w:rsid w:val="00987F13"/>
    <w:rsid w:val="009A0EC7"/>
    <w:rsid w:val="009D2E65"/>
    <w:rsid w:val="009E333B"/>
    <w:rsid w:val="009F658F"/>
    <w:rsid w:val="00A41182"/>
    <w:rsid w:val="00A83F18"/>
    <w:rsid w:val="00AE38E7"/>
    <w:rsid w:val="00B062A9"/>
    <w:rsid w:val="00B26A5A"/>
    <w:rsid w:val="00B809D7"/>
    <w:rsid w:val="00BA48FD"/>
    <w:rsid w:val="00BA75DC"/>
    <w:rsid w:val="00BB537E"/>
    <w:rsid w:val="00C258B2"/>
    <w:rsid w:val="00C66E6D"/>
    <w:rsid w:val="00CB4D8A"/>
    <w:rsid w:val="00D61DF7"/>
    <w:rsid w:val="00D81DAE"/>
    <w:rsid w:val="00DD0205"/>
    <w:rsid w:val="00DD7F22"/>
    <w:rsid w:val="00DF39E8"/>
    <w:rsid w:val="00E2737C"/>
    <w:rsid w:val="00E36AD6"/>
    <w:rsid w:val="00E7110A"/>
    <w:rsid w:val="00E758AD"/>
    <w:rsid w:val="00EA225D"/>
    <w:rsid w:val="00EC40B4"/>
    <w:rsid w:val="00ED3C18"/>
    <w:rsid w:val="00F12A56"/>
    <w:rsid w:val="00F90569"/>
    <w:rsid w:val="00FA72A9"/>
    <w:rsid w:val="00FB696F"/>
    <w:rsid w:val="00FC3410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0B1467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6418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26A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6A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6</cp:revision>
  <dcterms:created xsi:type="dcterms:W3CDTF">2024-06-25T08:35:00Z</dcterms:created>
  <dcterms:modified xsi:type="dcterms:W3CDTF">2024-07-18T07:24:00Z</dcterms:modified>
</cp:coreProperties>
</file>