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482" w:rsidRPr="005766B8" w:rsidRDefault="00106AAE" w:rsidP="005766B8">
      <w:pPr>
        <w:tabs>
          <w:tab w:val="left" w:pos="1032"/>
        </w:tabs>
        <w:spacing w:after="0" w:line="240" w:lineRule="auto"/>
        <w:ind w:left="0" w:firstLine="0"/>
        <w:jc w:val="both"/>
        <w:rPr>
          <w:sz w:val="24"/>
          <w:szCs w:val="24"/>
        </w:rPr>
      </w:pPr>
      <w:r w:rsidRPr="005766B8">
        <w:rPr>
          <w:sz w:val="24"/>
          <w:szCs w:val="24"/>
        </w:rPr>
        <w:t xml:space="preserve"> </w:t>
      </w:r>
    </w:p>
    <w:tbl>
      <w:tblPr>
        <w:tblStyle w:val="TabloKlavuzu"/>
        <w:tblW w:w="0" w:type="auto"/>
        <w:tblInd w:w="704" w:type="dxa"/>
        <w:tblLook w:val="04A0" w:firstRow="1" w:lastRow="0" w:firstColumn="1" w:lastColumn="0" w:noHBand="0" w:noVBand="1"/>
      </w:tblPr>
      <w:tblGrid>
        <w:gridCol w:w="9497"/>
      </w:tblGrid>
      <w:tr w:rsidR="00931482" w:rsidRPr="005766B8" w:rsidTr="00A240D8">
        <w:tc>
          <w:tcPr>
            <w:tcW w:w="9497" w:type="dxa"/>
          </w:tcPr>
          <w:p w:rsidR="00CA6E79" w:rsidRPr="005766B8" w:rsidRDefault="00931482" w:rsidP="005766B8">
            <w:pPr>
              <w:pStyle w:val="AralkYok"/>
              <w:jc w:val="both"/>
              <w:rPr>
                <w:sz w:val="24"/>
                <w:szCs w:val="24"/>
              </w:rPr>
            </w:pPr>
            <w:r w:rsidRPr="005766B8">
              <w:rPr>
                <w:b/>
                <w:sz w:val="24"/>
                <w:szCs w:val="24"/>
              </w:rPr>
              <w:t>1.</w:t>
            </w:r>
            <w:r w:rsidR="00804FE8" w:rsidRPr="005766B8">
              <w:rPr>
                <w:b/>
                <w:sz w:val="24"/>
                <w:szCs w:val="24"/>
              </w:rPr>
              <w:t xml:space="preserve"> </w:t>
            </w:r>
            <w:r w:rsidR="005766B8">
              <w:rPr>
                <w:b/>
                <w:sz w:val="24"/>
                <w:szCs w:val="24"/>
              </w:rPr>
              <w:t>AMAÇ</w:t>
            </w:r>
          </w:p>
          <w:p w:rsidR="00931482" w:rsidRPr="005766B8" w:rsidRDefault="00931482" w:rsidP="005766B8">
            <w:pPr>
              <w:pStyle w:val="AralkYok"/>
              <w:jc w:val="both"/>
              <w:rPr>
                <w:sz w:val="24"/>
                <w:szCs w:val="24"/>
              </w:rPr>
            </w:pPr>
            <w:r w:rsidRPr="005766B8">
              <w:rPr>
                <w:sz w:val="24"/>
                <w:szCs w:val="24"/>
              </w:rPr>
              <w:t>Bu prosedürün amacı; fakültemizde çıkabilecek herhangi bir yangın tehlikesi halinde, yangına en hızlı şekilde müdahale edilerek oluşabilecek tehlikeleri en aza indirmek/ veya önlemektir.</w:t>
            </w:r>
          </w:p>
          <w:p w:rsidR="00931482" w:rsidRPr="005766B8" w:rsidRDefault="00931482" w:rsidP="005766B8">
            <w:pPr>
              <w:pStyle w:val="AralkYok"/>
              <w:jc w:val="both"/>
              <w:rPr>
                <w:sz w:val="24"/>
                <w:szCs w:val="24"/>
              </w:rPr>
            </w:pPr>
          </w:p>
          <w:p w:rsidR="00CA6E79" w:rsidRPr="005766B8" w:rsidRDefault="00931482" w:rsidP="005766B8">
            <w:pPr>
              <w:pStyle w:val="AralkYok"/>
              <w:jc w:val="both"/>
              <w:rPr>
                <w:b/>
                <w:sz w:val="24"/>
                <w:szCs w:val="24"/>
              </w:rPr>
            </w:pPr>
            <w:r w:rsidRPr="005766B8">
              <w:rPr>
                <w:b/>
                <w:sz w:val="24"/>
                <w:szCs w:val="24"/>
              </w:rPr>
              <w:t>2.</w:t>
            </w:r>
            <w:r w:rsidR="00804FE8" w:rsidRPr="005766B8">
              <w:rPr>
                <w:b/>
                <w:sz w:val="24"/>
                <w:szCs w:val="24"/>
              </w:rPr>
              <w:t xml:space="preserve"> </w:t>
            </w:r>
            <w:r w:rsidR="005766B8">
              <w:rPr>
                <w:b/>
                <w:sz w:val="24"/>
                <w:szCs w:val="24"/>
              </w:rPr>
              <w:t>KAPSAM</w:t>
            </w:r>
          </w:p>
          <w:p w:rsidR="00931482" w:rsidRPr="005766B8" w:rsidRDefault="00931482" w:rsidP="005766B8">
            <w:pPr>
              <w:pStyle w:val="AralkYok"/>
              <w:ind w:left="0" w:firstLine="0"/>
              <w:jc w:val="both"/>
              <w:rPr>
                <w:sz w:val="24"/>
                <w:szCs w:val="24"/>
              </w:rPr>
            </w:pPr>
            <w:r w:rsidRPr="005766B8">
              <w:rPr>
                <w:sz w:val="24"/>
                <w:szCs w:val="24"/>
              </w:rPr>
              <w:t>Bu prosedür fakülte içerisinde bulunan birimleri, çalışan personeli, hasta ve hasta</w:t>
            </w:r>
            <w:r w:rsidR="005766B8">
              <w:rPr>
                <w:sz w:val="24"/>
                <w:szCs w:val="24"/>
              </w:rPr>
              <w:t xml:space="preserve"> </w:t>
            </w:r>
            <w:r w:rsidRPr="005766B8">
              <w:rPr>
                <w:sz w:val="24"/>
                <w:szCs w:val="24"/>
              </w:rPr>
              <w:t xml:space="preserve">yakınlarını, </w:t>
            </w:r>
            <w:r w:rsidR="005766B8">
              <w:rPr>
                <w:sz w:val="24"/>
                <w:szCs w:val="24"/>
              </w:rPr>
              <w:t>fakülte</w:t>
            </w:r>
            <w:r w:rsidRPr="005766B8">
              <w:rPr>
                <w:sz w:val="24"/>
                <w:szCs w:val="24"/>
              </w:rPr>
              <w:t xml:space="preserve"> bina ve çevresini kapsar.</w:t>
            </w:r>
          </w:p>
          <w:p w:rsidR="00931482" w:rsidRPr="005766B8" w:rsidRDefault="00931482" w:rsidP="005766B8">
            <w:pPr>
              <w:pStyle w:val="AralkYok"/>
              <w:jc w:val="both"/>
              <w:rPr>
                <w:sz w:val="24"/>
                <w:szCs w:val="24"/>
              </w:rPr>
            </w:pPr>
          </w:p>
          <w:p w:rsidR="00931482" w:rsidRPr="005766B8" w:rsidRDefault="002A7204" w:rsidP="005766B8">
            <w:pPr>
              <w:pStyle w:val="AralkYok"/>
              <w:jc w:val="both"/>
              <w:rPr>
                <w:sz w:val="24"/>
                <w:szCs w:val="24"/>
              </w:rPr>
            </w:pPr>
            <w:r>
              <w:rPr>
                <w:b/>
                <w:sz w:val="24"/>
                <w:szCs w:val="24"/>
              </w:rPr>
              <w:t>3</w:t>
            </w:r>
            <w:r w:rsidR="005766B8">
              <w:rPr>
                <w:b/>
                <w:sz w:val="24"/>
                <w:szCs w:val="24"/>
              </w:rPr>
              <w:t>. TANIMLAR</w:t>
            </w:r>
          </w:p>
          <w:p w:rsidR="00931482" w:rsidRPr="005766B8" w:rsidRDefault="00931482" w:rsidP="005766B8">
            <w:pPr>
              <w:pStyle w:val="AralkYok"/>
              <w:jc w:val="both"/>
              <w:rPr>
                <w:sz w:val="24"/>
                <w:szCs w:val="24"/>
              </w:rPr>
            </w:pPr>
            <w:r w:rsidRPr="005766B8">
              <w:rPr>
                <w:sz w:val="24"/>
                <w:szCs w:val="24"/>
              </w:rPr>
              <w:t>Kırmızı Kod Yönetim Ekibi: Yangın durumunda olayı müdahale eden ve kontrol altına alan fakültemiz içerisinde kurulan ve sorumlulardan oluşan ekip.</w:t>
            </w:r>
          </w:p>
          <w:p w:rsidR="00931482" w:rsidRPr="005766B8" w:rsidRDefault="00931482" w:rsidP="005766B8">
            <w:pPr>
              <w:pStyle w:val="AralkYok"/>
              <w:jc w:val="both"/>
              <w:rPr>
                <w:sz w:val="24"/>
                <w:szCs w:val="24"/>
              </w:rPr>
            </w:pPr>
          </w:p>
          <w:p w:rsidR="00CA6E79" w:rsidRPr="005766B8" w:rsidRDefault="002A7204" w:rsidP="005766B8">
            <w:pPr>
              <w:pStyle w:val="AralkYok"/>
              <w:jc w:val="both"/>
              <w:rPr>
                <w:sz w:val="24"/>
                <w:szCs w:val="24"/>
              </w:rPr>
            </w:pPr>
            <w:r>
              <w:rPr>
                <w:b/>
                <w:sz w:val="24"/>
                <w:szCs w:val="24"/>
              </w:rPr>
              <w:t>4</w:t>
            </w:r>
            <w:r w:rsidR="00931482" w:rsidRPr="005766B8">
              <w:rPr>
                <w:b/>
                <w:sz w:val="24"/>
                <w:szCs w:val="24"/>
              </w:rPr>
              <w:t>. SORUMLULAR:</w:t>
            </w:r>
          </w:p>
          <w:p w:rsidR="00931482" w:rsidRPr="005766B8" w:rsidRDefault="00931482" w:rsidP="005766B8">
            <w:pPr>
              <w:pStyle w:val="AralkYok"/>
              <w:jc w:val="both"/>
              <w:rPr>
                <w:sz w:val="24"/>
                <w:szCs w:val="24"/>
              </w:rPr>
            </w:pPr>
            <w:r w:rsidRPr="005766B8">
              <w:rPr>
                <w:sz w:val="24"/>
                <w:szCs w:val="24"/>
              </w:rPr>
              <w:t>Bu prosedürün uygulanmasından çalışan personel ve kırmızı kod ekibi sorumludur.</w:t>
            </w:r>
          </w:p>
          <w:p w:rsidR="00931482" w:rsidRPr="005766B8" w:rsidRDefault="00931482" w:rsidP="005766B8">
            <w:pPr>
              <w:pStyle w:val="AralkYok"/>
              <w:jc w:val="both"/>
              <w:rPr>
                <w:sz w:val="24"/>
                <w:szCs w:val="24"/>
              </w:rPr>
            </w:pPr>
          </w:p>
          <w:p w:rsidR="000E2652" w:rsidRDefault="000E2652" w:rsidP="00F021E5">
            <w:pPr>
              <w:pStyle w:val="AralkYok"/>
              <w:numPr>
                <w:ilvl w:val="0"/>
                <w:numId w:val="20"/>
              </w:numPr>
              <w:ind w:left="183" w:hanging="183"/>
              <w:jc w:val="both"/>
              <w:rPr>
                <w:b/>
                <w:sz w:val="24"/>
                <w:szCs w:val="24"/>
              </w:rPr>
            </w:pPr>
            <w:r>
              <w:rPr>
                <w:b/>
                <w:sz w:val="24"/>
                <w:szCs w:val="24"/>
              </w:rPr>
              <w:t>UYGULAMA:</w:t>
            </w:r>
          </w:p>
          <w:p w:rsidR="00931482" w:rsidRPr="005766B8" w:rsidRDefault="00931482" w:rsidP="00F021E5">
            <w:pPr>
              <w:pStyle w:val="AralkYok"/>
              <w:numPr>
                <w:ilvl w:val="1"/>
                <w:numId w:val="20"/>
              </w:numPr>
              <w:ind w:left="466" w:hanging="425"/>
              <w:jc w:val="both"/>
              <w:rPr>
                <w:b/>
                <w:sz w:val="24"/>
                <w:szCs w:val="24"/>
              </w:rPr>
            </w:pPr>
            <w:r w:rsidRPr="005766B8">
              <w:rPr>
                <w:b/>
                <w:sz w:val="24"/>
                <w:szCs w:val="24"/>
              </w:rPr>
              <w:t>Kırmızı Kod Çağrı Sistemi</w:t>
            </w:r>
          </w:p>
          <w:p w:rsidR="00931482" w:rsidRPr="005766B8" w:rsidRDefault="00931482" w:rsidP="00C46C3D">
            <w:pPr>
              <w:pStyle w:val="AralkYok"/>
              <w:numPr>
                <w:ilvl w:val="0"/>
                <w:numId w:val="16"/>
              </w:numPr>
              <w:ind w:left="608" w:hanging="284"/>
              <w:jc w:val="both"/>
              <w:rPr>
                <w:sz w:val="24"/>
                <w:szCs w:val="24"/>
              </w:rPr>
            </w:pPr>
            <w:r w:rsidRPr="005766B8">
              <w:rPr>
                <w:sz w:val="24"/>
                <w:szCs w:val="24"/>
              </w:rPr>
              <w:t>Kırmızı kod uygulamaları takip etmek ve olaya müdahale etmek amacıyla fakültemizde Kırmızı kod ekibi kurulmuştur.</w:t>
            </w:r>
          </w:p>
          <w:p w:rsidR="00931482" w:rsidRPr="005766B8" w:rsidRDefault="00931482" w:rsidP="00C46C3D">
            <w:pPr>
              <w:pStyle w:val="AralkYok"/>
              <w:numPr>
                <w:ilvl w:val="0"/>
                <w:numId w:val="16"/>
              </w:numPr>
              <w:ind w:left="608" w:hanging="284"/>
              <w:jc w:val="both"/>
              <w:rPr>
                <w:sz w:val="24"/>
                <w:szCs w:val="24"/>
              </w:rPr>
            </w:pPr>
            <w:r w:rsidRPr="005766B8">
              <w:rPr>
                <w:sz w:val="24"/>
                <w:szCs w:val="24"/>
              </w:rPr>
              <w:t>Fakültemizde Kırmızı Kod sistemi Çağrı sisteminde kırmızı kod 4444 olarak kurulmuştur.</w:t>
            </w:r>
          </w:p>
          <w:p w:rsidR="00931482" w:rsidRPr="00D357B7" w:rsidRDefault="00272616" w:rsidP="00C46C3D">
            <w:pPr>
              <w:pStyle w:val="AralkYok"/>
              <w:numPr>
                <w:ilvl w:val="0"/>
                <w:numId w:val="16"/>
              </w:numPr>
              <w:ind w:left="608" w:hanging="284"/>
              <w:jc w:val="both"/>
              <w:rPr>
                <w:color w:val="auto"/>
                <w:sz w:val="24"/>
                <w:szCs w:val="24"/>
              </w:rPr>
            </w:pPr>
            <w:r w:rsidRPr="00D357B7">
              <w:rPr>
                <w:color w:val="auto"/>
                <w:sz w:val="24"/>
                <w:szCs w:val="24"/>
              </w:rPr>
              <w:t>Fakültemiz</w:t>
            </w:r>
            <w:r w:rsidR="00931482" w:rsidRPr="00D357B7">
              <w:rPr>
                <w:color w:val="auto"/>
                <w:sz w:val="24"/>
                <w:szCs w:val="24"/>
              </w:rPr>
              <w:t xml:space="preserve"> güvenlik personelinde ve </w:t>
            </w:r>
            <w:r w:rsidR="00D357B7" w:rsidRPr="00D357B7">
              <w:rPr>
                <w:color w:val="auto"/>
                <w:sz w:val="24"/>
                <w:szCs w:val="24"/>
              </w:rPr>
              <w:t>mavi kod ekibinde</w:t>
            </w:r>
            <w:r w:rsidR="00931482" w:rsidRPr="00D357B7">
              <w:rPr>
                <w:color w:val="auto"/>
                <w:sz w:val="24"/>
                <w:szCs w:val="24"/>
              </w:rPr>
              <w:t xml:space="preserve"> Kırmızı Kod çağrısını bildiren Pager cihazı bulunmaktadır.</w:t>
            </w:r>
          </w:p>
          <w:p w:rsidR="00931482" w:rsidRPr="005766B8" w:rsidRDefault="00931482" w:rsidP="00C46C3D">
            <w:pPr>
              <w:pStyle w:val="AralkYok"/>
              <w:numPr>
                <w:ilvl w:val="0"/>
                <w:numId w:val="16"/>
              </w:numPr>
              <w:ind w:left="608" w:hanging="284"/>
              <w:jc w:val="both"/>
              <w:rPr>
                <w:sz w:val="24"/>
                <w:szCs w:val="24"/>
              </w:rPr>
            </w:pPr>
            <w:r w:rsidRPr="005766B8">
              <w:rPr>
                <w:sz w:val="24"/>
                <w:szCs w:val="24"/>
              </w:rPr>
              <w:t>Kırmızı kod noktası; olayın meydana geldiği ve müdahale edilen yerdir. Kırmızı kod durumunu tespit eden personel telefondan 4444 ü arar ve çağrıyı başlatmak için 1 i tuşlar ve telefonu kapatır. Personel hemen 112 numaralı telefondan itfaiyeye haber verir. Durumu tespit eden personel yangın alarm düğmesine de basarak alarm verir. Mümkünse en yakın yangın panosu içindeki yangın tüpü veya hortum ile müdahale yapar. Kırmızı kod ekibi olay yerine ulaşır, yangına müdahale eder. Çağrıyı alan ekip acil olay yerine intikal etmek zorundadır.</w:t>
            </w:r>
          </w:p>
          <w:p w:rsidR="00931482" w:rsidRPr="00CB544B" w:rsidRDefault="00931482" w:rsidP="00C46C3D">
            <w:pPr>
              <w:pStyle w:val="AralkYok"/>
              <w:numPr>
                <w:ilvl w:val="0"/>
                <w:numId w:val="16"/>
              </w:numPr>
              <w:ind w:left="608" w:hanging="284"/>
              <w:jc w:val="both"/>
              <w:rPr>
                <w:color w:val="auto"/>
                <w:sz w:val="24"/>
                <w:szCs w:val="24"/>
              </w:rPr>
            </w:pPr>
            <w:r w:rsidRPr="005766B8">
              <w:rPr>
                <w:sz w:val="24"/>
                <w:szCs w:val="24"/>
              </w:rPr>
              <w:t>Ekip;</w:t>
            </w:r>
            <w:r w:rsidR="003772FA">
              <w:t xml:space="preserve"> </w:t>
            </w:r>
            <w:r w:rsidR="003772FA" w:rsidRPr="003772FA">
              <w:rPr>
                <w:sz w:val="24"/>
                <w:szCs w:val="24"/>
              </w:rPr>
              <w:t>Fak. Sek</w:t>
            </w:r>
            <w:r w:rsidR="003772FA">
              <w:rPr>
                <w:sz w:val="24"/>
                <w:szCs w:val="24"/>
              </w:rPr>
              <w:t xml:space="preserve">reteri, </w:t>
            </w:r>
            <w:r w:rsidR="003772FA" w:rsidRPr="003772FA">
              <w:rPr>
                <w:sz w:val="24"/>
                <w:szCs w:val="24"/>
              </w:rPr>
              <w:t>İç Hiz. Sor</w:t>
            </w:r>
            <w:r w:rsidR="00CB544B">
              <w:rPr>
                <w:sz w:val="24"/>
                <w:szCs w:val="24"/>
              </w:rPr>
              <w:t>umlusu</w:t>
            </w:r>
            <w:r w:rsidR="003772FA">
              <w:rPr>
                <w:sz w:val="24"/>
                <w:szCs w:val="24"/>
              </w:rPr>
              <w:t>,</w:t>
            </w:r>
            <w:r w:rsidR="00CB544B">
              <w:rPr>
                <w:sz w:val="24"/>
                <w:szCs w:val="24"/>
              </w:rPr>
              <w:t xml:space="preserve"> </w:t>
            </w:r>
            <w:r w:rsidR="003772FA" w:rsidRPr="003772FA">
              <w:rPr>
                <w:sz w:val="24"/>
                <w:szCs w:val="24"/>
              </w:rPr>
              <w:t>Bilgi İşlem</w:t>
            </w:r>
            <w:r w:rsidR="00CB544B">
              <w:rPr>
                <w:sz w:val="24"/>
                <w:szCs w:val="24"/>
              </w:rPr>
              <w:t xml:space="preserve"> Personeli</w:t>
            </w:r>
            <w:r w:rsidR="003772FA">
              <w:rPr>
                <w:sz w:val="24"/>
                <w:szCs w:val="24"/>
              </w:rPr>
              <w:t>, G</w:t>
            </w:r>
            <w:r w:rsidR="003772FA" w:rsidRPr="003772FA">
              <w:rPr>
                <w:sz w:val="24"/>
                <w:szCs w:val="24"/>
              </w:rPr>
              <w:t>üvenlik Amiri</w:t>
            </w:r>
            <w:r w:rsidR="003772FA">
              <w:rPr>
                <w:sz w:val="24"/>
                <w:szCs w:val="24"/>
              </w:rPr>
              <w:t xml:space="preserve">, </w:t>
            </w:r>
            <w:r w:rsidR="003772FA" w:rsidRPr="003772FA">
              <w:rPr>
                <w:sz w:val="24"/>
                <w:szCs w:val="24"/>
              </w:rPr>
              <w:t xml:space="preserve">Elektrik </w:t>
            </w:r>
            <w:r w:rsidR="00CB544B" w:rsidRPr="00CB544B">
              <w:rPr>
                <w:color w:val="auto"/>
                <w:sz w:val="24"/>
                <w:szCs w:val="24"/>
              </w:rPr>
              <w:t xml:space="preserve">teknisyeninden </w:t>
            </w:r>
            <w:r w:rsidRPr="00CB544B">
              <w:rPr>
                <w:color w:val="auto"/>
                <w:sz w:val="24"/>
                <w:szCs w:val="24"/>
              </w:rPr>
              <w:t>oluşmaktadır. Ayrıca ekipte Kurtarma, Yangın Söndürme ve İlk Yardım görevlendirmeleri yapılmıştır.</w:t>
            </w:r>
          </w:p>
          <w:p w:rsidR="00931482" w:rsidRPr="005766B8" w:rsidRDefault="00931482" w:rsidP="00C46C3D">
            <w:pPr>
              <w:pStyle w:val="AralkYok"/>
              <w:numPr>
                <w:ilvl w:val="0"/>
                <w:numId w:val="16"/>
              </w:numPr>
              <w:ind w:left="608" w:hanging="284"/>
              <w:jc w:val="both"/>
              <w:rPr>
                <w:sz w:val="24"/>
                <w:szCs w:val="24"/>
              </w:rPr>
            </w:pPr>
            <w:r w:rsidRPr="005766B8">
              <w:rPr>
                <w:sz w:val="24"/>
                <w:szCs w:val="24"/>
              </w:rPr>
              <w:t>Ekip gerektiğinde düzeltici önleyici faaliyet başlatabilir.</w:t>
            </w:r>
          </w:p>
          <w:p w:rsidR="00931482" w:rsidRPr="005766B8" w:rsidRDefault="00931482" w:rsidP="00C46C3D">
            <w:pPr>
              <w:pStyle w:val="AralkYok"/>
              <w:numPr>
                <w:ilvl w:val="0"/>
                <w:numId w:val="16"/>
              </w:numPr>
              <w:ind w:left="608" w:hanging="284"/>
              <w:jc w:val="both"/>
              <w:rPr>
                <w:sz w:val="24"/>
                <w:szCs w:val="24"/>
              </w:rPr>
            </w:pPr>
            <w:r w:rsidRPr="005766B8">
              <w:rPr>
                <w:sz w:val="24"/>
                <w:szCs w:val="24"/>
              </w:rPr>
              <w:t>Fakültede, yangına zamanında müdahale yapılmasına yönelik kırmızı kod ile tanımlanan acil uyarı sistemi oluşturulmalıdır.</w:t>
            </w:r>
          </w:p>
          <w:p w:rsidR="00931482" w:rsidRPr="005766B8" w:rsidRDefault="00931482" w:rsidP="00C46C3D">
            <w:pPr>
              <w:pStyle w:val="AralkYok"/>
              <w:numPr>
                <w:ilvl w:val="0"/>
                <w:numId w:val="16"/>
              </w:numPr>
              <w:ind w:left="608" w:hanging="284"/>
              <w:jc w:val="both"/>
              <w:rPr>
                <w:sz w:val="24"/>
                <w:szCs w:val="24"/>
              </w:rPr>
            </w:pPr>
            <w:r w:rsidRPr="005766B8">
              <w:rPr>
                <w:sz w:val="24"/>
                <w:szCs w:val="24"/>
              </w:rPr>
              <w:t>Fakültenin tüm alanlarını kapsayıcı ve adreslenebilir bir yangın algılama sistemi bulunmalı, sistemin bakım ve kontrollleri düzenli aralıklarla yapılmalıdır.</w:t>
            </w:r>
          </w:p>
          <w:p w:rsidR="00931482" w:rsidRPr="005766B8" w:rsidRDefault="00931482" w:rsidP="00C46C3D">
            <w:pPr>
              <w:pStyle w:val="AralkYok"/>
              <w:numPr>
                <w:ilvl w:val="0"/>
                <w:numId w:val="16"/>
              </w:numPr>
              <w:ind w:left="608" w:hanging="284"/>
              <w:jc w:val="both"/>
              <w:rPr>
                <w:sz w:val="24"/>
                <w:szCs w:val="24"/>
              </w:rPr>
            </w:pPr>
            <w:r w:rsidRPr="005766B8">
              <w:rPr>
                <w:sz w:val="24"/>
                <w:szCs w:val="24"/>
              </w:rPr>
              <w:t>Acil uyarı sistemi, gerektiğinde ilgili kişileri uyarmaya yönelik görsel ve işitsel fonksiyona sahip olmalıdır.</w:t>
            </w:r>
          </w:p>
          <w:p w:rsidR="00931482" w:rsidRPr="005766B8" w:rsidRDefault="00931482" w:rsidP="00C46C3D">
            <w:pPr>
              <w:pStyle w:val="AralkYok"/>
              <w:numPr>
                <w:ilvl w:val="0"/>
                <w:numId w:val="16"/>
              </w:numPr>
              <w:ind w:left="608" w:hanging="284"/>
              <w:jc w:val="both"/>
              <w:rPr>
                <w:sz w:val="24"/>
                <w:szCs w:val="24"/>
              </w:rPr>
            </w:pPr>
            <w:r w:rsidRPr="005766B8">
              <w:rPr>
                <w:sz w:val="24"/>
                <w:szCs w:val="24"/>
              </w:rPr>
              <w:t>Acil uyarı sistemi, kesintisiz güç kaynağına bağlı olarak çalışmalı, itfaiye gibi ilgili birimlerle koordinasyon sağlayacak şekilde oluşturulmalıdır.</w:t>
            </w:r>
          </w:p>
          <w:p w:rsidR="00931482" w:rsidRPr="005766B8" w:rsidRDefault="00931482" w:rsidP="00C46C3D">
            <w:pPr>
              <w:pStyle w:val="AralkYok"/>
              <w:numPr>
                <w:ilvl w:val="1"/>
                <w:numId w:val="20"/>
              </w:numPr>
              <w:ind w:left="608" w:hanging="284"/>
              <w:jc w:val="both"/>
              <w:rPr>
                <w:b/>
                <w:sz w:val="24"/>
                <w:szCs w:val="24"/>
              </w:rPr>
            </w:pPr>
            <w:r w:rsidRPr="005766B8">
              <w:rPr>
                <w:b/>
                <w:sz w:val="24"/>
                <w:szCs w:val="24"/>
              </w:rPr>
              <w:t>Yangın Durumu Mesai İçinde Olmuş İse;</w:t>
            </w:r>
          </w:p>
          <w:p w:rsidR="00821C88" w:rsidRDefault="00821C88" w:rsidP="00C46C3D">
            <w:pPr>
              <w:pStyle w:val="AralkYok"/>
              <w:numPr>
                <w:ilvl w:val="0"/>
                <w:numId w:val="17"/>
              </w:numPr>
              <w:ind w:left="608" w:hanging="284"/>
              <w:jc w:val="both"/>
              <w:rPr>
                <w:sz w:val="24"/>
                <w:szCs w:val="24"/>
              </w:rPr>
            </w:pPr>
            <w:r w:rsidRPr="005766B8">
              <w:rPr>
                <w:sz w:val="24"/>
                <w:szCs w:val="24"/>
              </w:rPr>
              <w:t>Kırmızı kod durumunu tespit eden personel telefondan 4444 ü arar</w:t>
            </w:r>
            <w:r>
              <w:rPr>
                <w:sz w:val="24"/>
                <w:szCs w:val="24"/>
              </w:rPr>
              <w:t>.</w:t>
            </w:r>
          </w:p>
          <w:p w:rsidR="00931482" w:rsidRPr="005766B8" w:rsidRDefault="00821C88" w:rsidP="00C46C3D">
            <w:pPr>
              <w:pStyle w:val="AralkYok"/>
              <w:numPr>
                <w:ilvl w:val="0"/>
                <w:numId w:val="17"/>
              </w:numPr>
              <w:ind w:left="608" w:hanging="284"/>
              <w:jc w:val="both"/>
              <w:rPr>
                <w:sz w:val="24"/>
                <w:szCs w:val="24"/>
              </w:rPr>
            </w:pPr>
            <w:r>
              <w:rPr>
                <w:sz w:val="24"/>
                <w:szCs w:val="24"/>
              </w:rPr>
              <w:t>Pager</w:t>
            </w:r>
            <w:r w:rsidRPr="005766B8">
              <w:rPr>
                <w:sz w:val="24"/>
                <w:szCs w:val="24"/>
              </w:rPr>
              <w:t xml:space="preserve"> </w:t>
            </w:r>
            <w:r>
              <w:rPr>
                <w:sz w:val="24"/>
                <w:szCs w:val="24"/>
              </w:rPr>
              <w:t xml:space="preserve">cihazına düşen alarm ile </w:t>
            </w:r>
            <w:r w:rsidR="00931482" w:rsidRPr="005766B8">
              <w:rPr>
                <w:sz w:val="24"/>
                <w:szCs w:val="24"/>
              </w:rPr>
              <w:t>Kırmızı kod yönetim ekibi olay yerine intikal eder ve durumu değerlendirir.</w:t>
            </w:r>
          </w:p>
          <w:p w:rsidR="00931482" w:rsidRDefault="00931482" w:rsidP="00C46C3D">
            <w:pPr>
              <w:pStyle w:val="AralkYok"/>
              <w:numPr>
                <w:ilvl w:val="0"/>
                <w:numId w:val="17"/>
              </w:numPr>
              <w:ind w:left="608" w:hanging="284"/>
              <w:jc w:val="both"/>
              <w:rPr>
                <w:sz w:val="24"/>
                <w:szCs w:val="24"/>
              </w:rPr>
            </w:pPr>
            <w:r w:rsidRPr="005766B8">
              <w:rPr>
                <w:sz w:val="24"/>
                <w:szCs w:val="24"/>
              </w:rPr>
              <w:t>Teknik servis hemen olay yerine intikal eder ilgili yerin elektriğini keser.</w:t>
            </w:r>
          </w:p>
          <w:p w:rsidR="00BC0EF4" w:rsidRPr="005766B8" w:rsidRDefault="00BC0EF4" w:rsidP="00C46C3D">
            <w:pPr>
              <w:pStyle w:val="AralkYok"/>
              <w:numPr>
                <w:ilvl w:val="0"/>
                <w:numId w:val="17"/>
              </w:numPr>
              <w:ind w:left="608" w:hanging="284"/>
              <w:jc w:val="both"/>
              <w:rPr>
                <w:sz w:val="24"/>
                <w:szCs w:val="24"/>
              </w:rPr>
            </w:pPr>
            <w:r w:rsidRPr="005766B8">
              <w:rPr>
                <w:sz w:val="24"/>
                <w:szCs w:val="24"/>
              </w:rPr>
              <w:t>Durumu tespit eden personel yangın alarm düğmesine de basarak alarm verir.  Mümkünse en yakın yangın panosu içindeki yangın tüpü veya hortum ile müdahale yapar.</w:t>
            </w:r>
          </w:p>
          <w:p w:rsidR="004825CE" w:rsidRDefault="00931482" w:rsidP="00C46C3D">
            <w:pPr>
              <w:pStyle w:val="AralkYok"/>
              <w:numPr>
                <w:ilvl w:val="0"/>
                <w:numId w:val="17"/>
              </w:numPr>
              <w:ind w:left="608" w:hanging="284"/>
              <w:jc w:val="both"/>
              <w:rPr>
                <w:sz w:val="24"/>
                <w:szCs w:val="24"/>
              </w:rPr>
            </w:pPr>
            <w:r w:rsidRPr="004825CE">
              <w:rPr>
                <w:sz w:val="24"/>
                <w:szCs w:val="24"/>
              </w:rPr>
              <w:t xml:space="preserve">Olay yerine intikal eden </w:t>
            </w:r>
            <w:r w:rsidR="004825CE" w:rsidRPr="004825CE">
              <w:rPr>
                <w:sz w:val="24"/>
                <w:szCs w:val="24"/>
              </w:rPr>
              <w:t>kırmızı kod ekibi, destek elemanları</w:t>
            </w:r>
            <w:r w:rsidRPr="004825CE">
              <w:rPr>
                <w:sz w:val="24"/>
                <w:szCs w:val="24"/>
              </w:rPr>
              <w:t xml:space="preserve">, fakültenin </w:t>
            </w:r>
            <w:r w:rsidR="004825CE" w:rsidRPr="004825CE">
              <w:rPr>
                <w:sz w:val="24"/>
                <w:szCs w:val="24"/>
              </w:rPr>
              <w:t>yatan hasta/ayaktan hasta potonsiyeline göre görevli sağlık personeli ile birlikte hastaların güvenli bir bölgeye tahliyesini üst yönetinin onayıyla gerçekleştirir</w:t>
            </w:r>
            <w:r w:rsidRPr="004825CE">
              <w:rPr>
                <w:sz w:val="24"/>
                <w:szCs w:val="24"/>
              </w:rPr>
              <w:t xml:space="preserve">. </w:t>
            </w:r>
          </w:p>
          <w:p w:rsidR="00931482" w:rsidRPr="004825CE" w:rsidRDefault="00931482" w:rsidP="00C46C3D">
            <w:pPr>
              <w:pStyle w:val="AralkYok"/>
              <w:numPr>
                <w:ilvl w:val="0"/>
                <w:numId w:val="17"/>
              </w:numPr>
              <w:ind w:left="608" w:hanging="284"/>
              <w:jc w:val="both"/>
              <w:rPr>
                <w:sz w:val="24"/>
                <w:szCs w:val="24"/>
              </w:rPr>
            </w:pPr>
            <w:r w:rsidRPr="004825CE">
              <w:rPr>
                <w:sz w:val="24"/>
                <w:szCs w:val="24"/>
              </w:rPr>
              <w:t>Güvenlik hasta asansörlerini tahliye eder. Kontrol dışı kullanılmasını engeller. Kurumu boşaltan hastaların güvenli tahliyelerini sağlar.</w:t>
            </w:r>
          </w:p>
          <w:p w:rsidR="00931482" w:rsidRDefault="00931482" w:rsidP="00C46C3D">
            <w:pPr>
              <w:pStyle w:val="AralkYok"/>
              <w:numPr>
                <w:ilvl w:val="0"/>
                <w:numId w:val="17"/>
              </w:numPr>
              <w:ind w:left="608" w:hanging="284"/>
              <w:jc w:val="both"/>
              <w:rPr>
                <w:sz w:val="24"/>
                <w:szCs w:val="24"/>
              </w:rPr>
            </w:pPr>
            <w:r w:rsidRPr="005766B8">
              <w:rPr>
                <w:sz w:val="24"/>
                <w:szCs w:val="24"/>
              </w:rPr>
              <w:t>O</w:t>
            </w:r>
            <w:r w:rsidR="004825CE">
              <w:rPr>
                <w:sz w:val="24"/>
                <w:szCs w:val="24"/>
              </w:rPr>
              <w:t xml:space="preserve">lay sonrasında kırmızı kod ekibi </w:t>
            </w:r>
            <w:r w:rsidRPr="005766B8">
              <w:rPr>
                <w:sz w:val="24"/>
                <w:szCs w:val="24"/>
              </w:rPr>
              <w:t>tarafından kırmızı kod olay formu doldurulur ve kalite birimine teslim edilir.</w:t>
            </w:r>
          </w:p>
          <w:p w:rsidR="00931482" w:rsidRPr="005766B8" w:rsidRDefault="00931482" w:rsidP="00C46C3D">
            <w:pPr>
              <w:pStyle w:val="AralkYok"/>
              <w:numPr>
                <w:ilvl w:val="1"/>
                <w:numId w:val="20"/>
              </w:numPr>
              <w:ind w:left="608" w:hanging="284"/>
              <w:jc w:val="both"/>
              <w:rPr>
                <w:b/>
                <w:sz w:val="24"/>
                <w:szCs w:val="24"/>
              </w:rPr>
            </w:pPr>
            <w:r w:rsidRPr="005766B8">
              <w:rPr>
                <w:b/>
                <w:sz w:val="24"/>
                <w:szCs w:val="24"/>
              </w:rPr>
              <w:t>Yangın durumu mesai dışında olmuş ise;</w:t>
            </w:r>
          </w:p>
          <w:p w:rsidR="00931482" w:rsidRPr="005766B8" w:rsidRDefault="00931482" w:rsidP="00C46C3D">
            <w:pPr>
              <w:pStyle w:val="AralkYok"/>
              <w:numPr>
                <w:ilvl w:val="0"/>
                <w:numId w:val="17"/>
              </w:numPr>
              <w:ind w:left="608" w:hanging="284"/>
              <w:jc w:val="both"/>
              <w:rPr>
                <w:sz w:val="24"/>
                <w:szCs w:val="24"/>
              </w:rPr>
            </w:pPr>
            <w:r w:rsidRPr="005766B8">
              <w:rPr>
                <w:sz w:val="24"/>
                <w:szCs w:val="24"/>
              </w:rPr>
              <w:t>Kırmızı kod durumunu te</w:t>
            </w:r>
            <w:r w:rsidR="00F81CAD">
              <w:rPr>
                <w:sz w:val="24"/>
                <w:szCs w:val="24"/>
              </w:rPr>
              <w:t>spit eden personel hemen 112</w:t>
            </w:r>
            <w:r w:rsidRPr="005766B8">
              <w:rPr>
                <w:sz w:val="24"/>
                <w:szCs w:val="24"/>
              </w:rPr>
              <w:t xml:space="preserve"> numaralı telefondan itfaiyeye </w:t>
            </w:r>
            <w:r w:rsidR="00BC0EF4">
              <w:rPr>
                <w:sz w:val="24"/>
                <w:szCs w:val="24"/>
              </w:rPr>
              <w:t>ve fakülte üst yönetimine haber verir.</w:t>
            </w:r>
          </w:p>
          <w:p w:rsidR="00931482" w:rsidRPr="005766B8" w:rsidRDefault="00931482" w:rsidP="00C46C3D">
            <w:pPr>
              <w:pStyle w:val="AralkYok"/>
              <w:numPr>
                <w:ilvl w:val="0"/>
                <w:numId w:val="17"/>
              </w:numPr>
              <w:ind w:left="608" w:hanging="284"/>
              <w:jc w:val="both"/>
              <w:rPr>
                <w:sz w:val="24"/>
                <w:szCs w:val="24"/>
              </w:rPr>
            </w:pPr>
            <w:r w:rsidRPr="005766B8">
              <w:rPr>
                <w:sz w:val="24"/>
                <w:szCs w:val="24"/>
              </w:rPr>
              <w:t>Durumu tespit eden personel yangın alarm düğmesine de basarak alarm verir.  Mümkünse en yakın yangın panosu içindeki yangın tüpü veya hortum ile müdahale yapar.</w:t>
            </w:r>
          </w:p>
          <w:p w:rsidR="00931482" w:rsidRPr="005766B8" w:rsidRDefault="00931482" w:rsidP="00C46C3D">
            <w:pPr>
              <w:pStyle w:val="AralkYok"/>
              <w:numPr>
                <w:ilvl w:val="0"/>
                <w:numId w:val="17"/>
              </w:numPr>
              <w:ind w:left="608" w:hanging="284"/>
              <w:jc w:val="both"/>
              <w:rPr>
                <w:sz w:val="24"/>
                <w:szCs w:val="24"/>
              </w:rPr>
            </w:pPr>
            <w:r w:rsidRPr="005766B8">
              <w:rPr>
                <w:sz w:val="24"/>
                <w:szCs w:val="24"/>
              </w:rPr>
              <w:lastRenderedPageBreak/>
              <w:t>Teknisyen gelene kadar bölgenin ve birimin elektriğini nöbetçi personel keser.</w:t>
            </w:r>
          </w:p>
          <w:p w:rsidR="00931482" w:rsidRPr="005766B8" w:rsidRDefault="00931482" w:rsidP="00C46C3D">
            <w:pPr>
              <w:pStyle w:val="AralkYok"/>
              <w:numPr>
                <w:ilvl w:val="0"/>
                <w:numId w:val="17"/>
              </w:numPr>
              <w:ind w:left="608" w:hanging="284"/>
              <w:jc w:val="both"/>
              <w:rPr>
                <w:sz w:val="24"/>
                <w:szCs w:val="24"/>
              </w:rPr>
            </w:pPr>
            <w:r w:rsidRPr="005766B8">
              <w:rPr>
                <w:sz w:val="24"/>
                <w:szCs w:val="24"/>
              </w:rPr>
              <w:t>Acil ulaşılması gerekenler listesinde yer alan yöneticilere haber verilir.</w:t>
            </w:r>
          </w:p>
          <w:p w:rsidR="00931482" w:rsidRPr="005766B8" w:rsidRDefault="00931482" w:rsidP="00C46C3D">
            <w:pPr>
              <w:pStyle w:val="AralkYok"/>
              <w:numPr>
                <w:ilvl w:val="0"/>
                <w:numId w:val="17"/>
              </w:numPr>
              <w:ind w:left="608" w:hanging="284"/>
              <w:jc w:val="both"/>
              <w:rPr>
                <w:sz w:val="24"/>
                <w:szCs w:val="24"/>
              </w:rPr>
            </w:pPr>
            <w:r w:rsidRPr="005766B8">
              <w:rPr>
                <w:sz w:val="24"/>
                <w:szCs w:val="24"/>
              </w:rPr>
              <w:t>Kırmızı kod ekibi fakülteye intikal eder.</w:t>
            </w:r>
          </w:p>
          <w:p w:rsidR="00931482" w:rsidRDefault="00931482" w:rsidP="00C46C3D">
            <w:pPr>
              <w:pStyle w:val="AralkYok"/>
              <w:numPr>
                <w:ilvl w:val="0"/>
                <w:numId w:val="17"/>
              </w:numPr>
              <w:ind w:left="608" w:hanging="284"/>
              <w:jc w:val="both"/>
              <w:rPr>
                <w:sz w:val="24"/>
                <w:szCs w:val="24"/>
              </w:rPr>
            </w:pPr>
            <w:r w:rsidRPr="005766B8">
              <w:rPr>
                <w:sz w:val="24"/>
                <w:szCs w:val="24"/>
              </w:rPr>
              <w:t>Nöbetçi güvenlik personeli güvenliği sağlar</w:t>
            </w:r>
            <w:r w:rsidR="00E447B2">
              <w:rPr>
                <w:sz w:val="24"/>
                <w:szCs w:val="24"/>
              </w:rPr>
              <w:t>.</w:t>
            </w:r>
          </w:p>
          <w:p w:rsidR="00E447B2" w:rsidRDefault="0009315C" w:rsidP="00C46C3D">
            <w:pPr>
              <w:pStyle w:val="AralkYok"/>
              <w:numPr>
                <w:ilvl w:val="0"/>
                <w:numId w:val="17"/>
              </w:numPr>
              <w:ind w:left="608" w:hanging="284"/>
              <w:jc w:val="both"/>
              <w:rPr>
                <w:sz w:val="24"/>
                <w:szCs w:val="24"/>
              </w:rPr>
            </w:pPr>
            <w:r>
              <w:rPr>
                <w:sz w:val="24"/>
                <w:szCs w:val="24"/>
              </w:rPr>
              <w:t>F</w:t>
            </w:r>
            <w:r w:rsidR="00E447B2" w:rsidRPr="004825CE">
              <w:rPr>
                <w:sz w:val="24"/>
                <w:szCs w:val="24"/>
              </w:rPr>
              <w:t xml:space="preserve">akültenin yatan hasta/ayaktan hasta potonsiyeline göre görevli sağlık personeli ile birlikte hastaların güvenli bir bölgeye tahliyesini üst yönetinin onayıyla gerçekleştirir. </w:t>
            </w:r>
          </w:p>
          <w:p w:rsidR="00931482" w:rsidRPr="005766B8" w:rsidRDefault="00931482" w:rsidP="00C46C3D">
            <w:pPr>
              <w:pStyle w:val="AralkYok"/>
              <w:numPr>
                <w:ilvl w:val="0"/>
                <w:numId w:val="17"/>
              </w:numPr>
              <w:ind w:left="608" w:hanging="284"/>
              <w:jc w:val="both"/>
              <w:rPr>
                <w:sz w:val="24"/>
                <w:szCs w:val="24"/>
              </w:rPr>
            </w:pPr>
            <w:r w:rsidRPr="005766B8">
              <w:rPr>
                <w:sz w:val="24"/>
                <w:szCs w:val="24"/>
              </w:rPr>
              <w:t xml:space="preserve">Olay yerine </w:t>
            </w:r>
            <w:r w:rsidR="00EF558E">
              <w:rPr>
                <w:sz w:val="24"/>
                <w:szCs w:val="24"/>
              </w:rPr>
              <w:t xml:space="preserve">intikal eden ekip, fakültenin ya </w:t>
            </w:r>
            <w:r w:rsidRPr="005766B8">
              <w:rPr>
                <w:sz w:val="24"/>
                <w:szCs w:val="24"/>
              </w:rPr>
              <w:t>da ilgili bölümün tahliyesine karar verir.</w:t>
            </w:r>
          </w:p>
          <w:p w:rsidR="00931482" w:rsidRPr="005766B8" w:rsidRDefault="00931482" w:rsidP="00C46C3D">
            <w:pPr>
              <w:pStyle w:val="AralkYok"/>
              <w:numPr>
                <w:ilvl w:val="0"/>
                <w:numId w:val="17"/>
              </w:numPr>
              <w:ind w:left="608" w:hanging="284"/>
              <w:jc w:val="both"/>
              <w:rPr>
                <w:b/>
                <w:sz w:val="24"/>
                <w:szCs w:val="24"/>
              </w:rPr>
            </w:pPr>
            <w:r w:rsidRPr="005766B8">
              <w:rPr>
                <w:sz w:val="24"/>
                <w:szCs w:val="24"/>
              </w:rPr>
              <w:t>O</w:t>
            </w:r>
            <w:r w:rsidR="00F06E59">
              <w:rPr>
                <w:sz w:val="24"/>
                <w:szCs w:val="24"/>
              </w:rPr>
              <w:t>lay sonrasında kırmızı kod ekibi</w:t>
            </w:r>
            <w:r w:rsidRPr="005766B8">
              <w:rPr>
                <w:sz w:val="24"/>
                <w:szCs w:val="24"/>
              </w:rPr>
              <w:t xml:space="preserve"> tarafından kırmızı kod olay formu doldurulur ve kalite birimine teslim edilir.</w:t>
            </w:r>
          </w:p>
          <w:p w:rsidR="00931482" w:rsidRPr="005766B8" w:rsidRDefault="00931482" w:rsidP="00C46C3D">
            <w:pPr>
              <w:pStyle w:val="AralkYok"/>
              <w:numPr>
                <w:ilvl w:val="1"/>
                <w:numId w:val="20"/>
              </w:numPr>
              <w:ind w:left="608" w:hanging="284"/>
              <w:jc w:val="both"/>
              <w:rPr>
                <w:b/>
                <w:sz w:val="24"/>
                <w:szCs w:val="24"/>
              </w:rPr>
            </w:pPr>
            <w:r w:rsidRPr="005766B8">
              <w:rPr>
                <w:b/>
                <w:sz w:val="24"/>
                <w:szCs w:val="24"/>
              </w:rPr>
              <w:t>Kırmızı Kod Eğitimi</w:t>
            </w:r>
          </w:p>
          <w:p w:rsidR="00931482" w:rsidRPr="005766B8" w:rsidRDefault="00931482" w:rsidP="00C46C3D">
            <w:pPr>
              <w:pStyle w:val="AralkYok"/>
              <w:numPr>
                <w:ilvl w:val="0"/>
                <w:numId w:val="17"/>
              </w:numPr>
              <w:ind w:left="608" w:hanging="284"/>
              <w:jc w:val="both"/>
              <w:rPr>
                <w:sz w:val="24"/>
                <w:szCs w:val="24"/>
              </w:rPr>
            </w:pPr>
            <w:r w:rsidRPr="005766B8">
              <w:rPr>
                <w:sz w:val="24"/>
                <w:szCs w:val="24"/>
              </w:rPr>
              <w:t>Fakültemizde yılda en az bir kez çalışan personele kırmızı kod çağrı sistemi ile ilgili eğitim verilir ve tatbikatları yapılır. Tatbikatın görünür ve doküman kaydı tutulur.</w:t>
            </w:r>
          </w:p>
          <w:p w:rsidR="00931482" w:rsidRPr="005766B8" w:rsidRDefault="00931482" w:rsidP="00C46C3D">
            <w:pPr>
              <w:pStyle w:val="AralkYok"/>
              <w:numPr>
                <w:ilvl w:val="1"/>
                <w:numId w:val="20"/>
              </w:numPr>
              <w:ind w:left="608" w:hanging="284"/>
              <w:jc w:val="both"/>
              <w:rPr>
                <w:b/>
                <w:sz w:val="24"/>
                <w:szCs w:val="24"/>
              </w:rPr>
            </w:pPr>
            <w:r w:rsidRPr="005766B8">
              <w:rPr>
                <w:b/>
                <w:sz w:val="24"/>
                <w:szCs w:val="24"/>
              </w:rPr>
              <w:t>Yangın Söndü</w:t>
            </w:r>
            <w:r w:rsidR="00CA6E79" w:rsidRPr="005766B8">
              <w:rPr>
                <w:b/>
                <w:sz w:val="24"/>
                <w:szCs w:val="24"/>
              </w:rPr>
              <w:t>rü</w:t>
            </w:r>
            <w:r w:rsidRPr="005766B8">
              <w:rPr>
                <w:b/>
                <w:sz w:val="24"/>
                <w:szCs w:val="24"/>
              </w:rPr>
              <w:t>cülere Yönelik Düzenleme</w:t>
            </w:r>
          </w:p>
          <w:p w:rsidR="00931482" w:rsidRPr="005766B8" w:rsidRDefault="00931482" w:rsidP="00C46C3D">
            <w:pPr>
              <w:pStyle w:val="AralkYok"/>
              <w:numPr>
                <w:ilvl w:val="0"/>
                <w:numId w:val="17"/>
              </w:numPr>
              <w:ind w:left="608" w:hanging="284"/>
              <w:jc w:val="both"/>
              <w:rPr>
                <w:sz w:val="24"/>
                <w:szCs w:val="24"/>
              </w:rPr>
            </w:pPr>
            <w:r w:rsidRPr="005766B8">
              <w:rPr>
                <w:sz w:val="24"/>
                <w:szCs w:val="24"/>
              </w:rPr>
              <w:t>Kurum krokilerinde yangın söndürücüleri gösteren işaretlemeler bulunmalıdır.</w:t>
            </w:r>
          </w:p>
          <w:p w:rsidR="00931482" w:rsidRPr="005766B8" w:rsidRDefault="00931482" w:rsidP="00C46C3D">
            <w:pPr>
              <w:pStyle w:val="AralkYok"/>
              <w:numPr>
                <w:ilvl w:val="0"/>
                <w:numId w:val="17"/>
              </w:numPr>
              <w:ind w:left="608" w:hanging="284"/>
              <w:jc w:val="both"/>
              <w:rPr>
                <w:sz w:val="24"/>
                <w:szCs w:val="24"/>
              </w:rPr>
            </w:pPr>
            <w:r w:rsidRPr="005766B8">
              <w:rPr>
                <w:sz w:val="24"/>
                <w:szCs w:val="24"/>
              </w:rPr>
              <w:t>Yangın söndürücüler duvara sabitlenmiş bir şekilde bulunmalıdır.</w:t>
            </w:r>
          </w:p>
          <w:p w:rsidR="00931482" w:rsidRPr="00D16344" w:rsidRDefault="00D16344" w:rsidP="00C46C3D">
            <w:pPr>
              <w:pStyle w:val="AralkYok"/>
              <w:numPr>
                <w:ilvl w:val="0"/>
                <w:numId w:val="17"/>
              </w:numPr>
              <w:ind w:left="608" w:hanging="284"/>
              <w:jc w:val="both"/>
              <w:rPr>
                <w:sz w:val="24"/>
                <w:szCs w:val="24"/>
              </w:rPr>
            </w:pPr>
            <w:r>
              <w:rPr>
                <w:sz w:val="24"/>
                <w:szCs w:val="24"/>
              </w:rPr>
              <w:t>D</w:t>
            </w:r>
            <w:r w:rsidR="00931482" w:rsidRPr="00D16344">
              <w:rPr>
                <w:sz w:val="24"/>
                <w:szCs w:val="24"/>
              </w:rPr>
              <w:t>epolarda, tesisat dairelerinde ve benzeri yerlerde yangın söndürme tüpü</w:t>
            </w:r>
            <w:r w:rsidR="00A240D8" w:rsidRPr="00D16344">
              <w:rPr>
                <w:sz w:val="24"/>
                <w:szCs w:val="24"/>
              </w:rPr>
              <w:t xml:space="preserve"> </w:t>
            </w:r>
            <w:r w:rsidR="00931482" w:rsidRPr="00D16344">
              <w:rPr>
                <w:sz w:val="24"/>
                <w:szCs w:val="24"/>
              </w:rPr>
              <w:t>bulunmalıdır.</w:t>
            </w:r>
          </w:p>
          <w:p w:rsidR="00931482" w:rsidRPr="005766B8" w:rsidRDefault="00931482" w:rsidP="00C46C3D">
            <w:pPr>
              <w:pStyle w:val="AralkYok"/>
              <w:numPr>
                <w:ilvl w:val="0"/>
                <w:numId w:val="17"/>
              </w:numPr>
              <w:ind w:left="608" w:hanging="284"/>
              <w:jc w:val="both"/>
              <w:rPr>
                <w:sz w:val="24"/>
                <w:szCs w:val="24"/>
              </w:rPr>
            </w:pPr>
            <w:r w:rsidRPr="005766B8">
              <w:rPr>
                <w:sz w:val="24"/>
                <w:szCs w:val="24"/>
              </w:rPr>
              <w:t>Yangın</w:t>
            </w:r>
            <w:r w:rsidR="00F06E59">
              <w:rPr>
                <w:sz w:val="24"/>
                <w:szCs w:val="24"/>
              </w:rPr>
              <w:t xml:space="preserve"> </w:t>
            </w:r>
            <w:r w:rsidRPr="005766B8">
              <w:rPr>
                <w:sz w:val="24"/>
                <w:szCs w:val="24"/>
              </w:rPr>
              <w:t>söndürme tüplerinin kont</w:t>
            </w:r>
            <w:r w:rsidR="002463A5">
              <w:rPr>
                <w:sz w:val="24"/>
                <w:szCs w:val="24"/>
              </w:rPr>
              <w:t xml:space="preserve">rolleri, genel bakımları ve toz </w:t>
            </w:r>
            <w:r w:rsidRPr="005766B8">
              <w:rPr>
                <w:sz w:val="24"/>
                <w:szCs w:val="24"/>
              </w:rPr>
              <w:t>değişimleri      gerçekleştirilmelidir.</w:t>
            </w:r>
          </w:p>
          <w:p w:rsidR="00931482" w:rsidRPr="005766B8" w:rsidRDefault="00931482" w:rsidP="00C46C3D">
            <w:pPr>
              <w:pStyle w:val="AralkYok"/>
              <w:numPr>
                <w:ilvl w:val="0"/>
                <w:numId w:val="17"/>
              </w:numPr>
              <w:ind w:left="608" w:hanging="284"/>
              <w:jc w:val="both"/>
              <w:rPr>
                <w:sz w:val="24"/>
                <w:szCs w:val="24"/>
              </w:rPr>
            </w:pPr>
            <w:r w:rsidRPr="005766B8">
              <w:rPr>
                <w:sz w:val="24"/>
                <w:szCs w:val="24"/>
              </w:rPr>
              <w:t>Yangın dolabı içindeki ekipman çalışır durumda olmalıdır.</w:t>
            </w:r>
          </w:p>
          <w:p w:rsidR="00931482" w:rsidRPr="005766B8" w:rsidRDefault="00931482" w:rsidP="00C46C3D">
            <w:pPr>
              <w:pStyle w:val="AralkYok"/>
              <w:numPr>
                <w:ilvl w:val="0"/>
                <w:numId w:val="17"/>
              </w:numPr>
              <w:ind w:left="608" w:hanging="284"/>
              <w:jc w:val="both"/>
              <w:rPr>
                <w:sz w:val="24"/>
                <w:szCs w:val="24"/>
              </w:rPr>
            </w:pPr>
            <w:r w:rsidRPr="005766B8">
              <w:rPr>
                <w:sz w:val="24"/>
                <w:szCs w:val="24"/>
              </w:rPr>
              <w:t>Yangın hortumu hasarsız olmalıdır.</w:t>
            </w:r>
          </w:p>
          <w:p w:rsidR="00931482" w:rsidRPr="005766B8" w:rsidRDefault="00931482" w:rsidP="00C46C3D">
            <w:pPr>
              <w:pStyle w:val="AralkYok"/>
              <w:numPr>
                <w:ilvl w:val="0"/>
                <w:numId w:val="17"/>
              </w:numPr>
              <w:ind w:left="608" w:hanging="284"/>
              <w:jc w:val="both"/>
              <w:rPr>
                <w:sz w:val="24"/>
                <w:szCs w:val="24"/>
              </w:rPr>
            </w:pPr>
            <w:r w:rsidRPr="005766B8">
              <w:rPr>
                <w:sz w:val="24"/>
                <w:szCs w:val="24"/>
              </w:rPr>
              <w:t>Yangın hortumu çekildiğinde kolayca gelmelidir.</w:t>
            </w:r>
          </w:p>
          <w:p w:rsidR="00931482" w:rsidRPr="005766B8" w:rsidRDefault="00931482" w:rsidP="00C46C3D">
            <w:pPr>
              <w:pStyle w:val="AralkYok"/>
              <w:numPr>
                <w:ilvl w:val="0"/>
                <w:numId w:val="17"/>
              </w:numPr>
              <w:ind w:left="608" w:hanging="284"/>
              <w:jc w:val="both"/>
              <w:rPr>
                <w:b/>
                <w:sz w:val="24"/>
                <w:szCs w:val="24"/>
              </w:rPr>
            </w:pPr>
            <w:r w:rsidRPr="005766B8">
              <w:rPr>
                <w:sz w:val="24"/>
                <w:szCs w:val="24"/>
              </w:rPr>
              <w:t>Vanalar kolayca açılmalıdır.</w:t>
            </w:r>
          </w:p>
          <w:p w:rsidR="00931482" w:rsidRPr="005766B8" w:rsidRDefault="00931482" w:rsidP="00C46C3D">
            <w:pPr>
              <w:pStyle w:val="AralkYok"/>
              <w:numPr>
                <w:ilvl w:val="1"/>
                <w:numId w:val="20"/>
              </w:numPr>
              <w:ind w:left="608" w:hanging="284"/>
              <w:jc w:val="both"/>
              <w:rPr>
                <w:b/>
                <w:sz w:val="24"/>
                <w:szCs w:val="24"/>
              </w:rPr>
            </w:pPr>
            <w:r w:rsidRPr="005766B8">
              <w:rPr>
                <w:b/>
                <w:sz w:val="24"/>
                <w:szCs w:val="24"/>
              </w:rPr>
              <w:t>Bina Çatılarında Yangına Karşı Alınacak Önlemler</w:t>
            </w:r>
          </w:p>
          <w:p w:rsidR="00931482" w:rsidRPr="005766B8" w:rsidRDefault="00931482" w:rsidP="00C46C3D">
            <w:pPr>
              <w:pStyle w:val="AralkYok"/>
              <w:numPr>
                <w:ilvl w:val="0"/>
                <w:numId w:val="17"/>
              </w:numPr>
              <w:ind w:left="608" w:hanging="284"/>
              <w:jc w:val="both"/>
              <w:rPr>
                <w:sz w:val="24"/>
                <w:szCs w:val="24"/>
              </w:rPr>
            </w:pPr>
            <w:r w:rsidRPr="005766B8">
              <w:rPr>
                <w:sz w:val="24"/>
                <w:szCs w:val="24"/>
              </w:rPr>
              <w:t>Çatılar belirli aralıklarda temizlenmelidir.</w:t>
            </w:r>
          </w:p>
          <w:p w:rsidR="00931482" w:rsidRPr="005766B8" w:rsidRDefault="00931482" w:rsidP="00C46C3D">
            <w:pPr>
              <w:pStyle w:val="AralkYok"/>
              <w:numPr>
                <w:ilvl w:val="0"/>
                <w:numId w:val="17"/>
              </w:numPr>
              <w:ind w:left="608" w:hanging="284"/>
              <w:jc w:val="both"/>
              <w:rPr>
                <w:sz w:val="24"/>
                <w:szCs w:val="24"/>
              </w:rPr>
            </w:pPr>
            <w:r w:rsidRPr="005766B8">
              <w:rPr>
                <w:sz w:val="24"/>
                <w:szCs w:val="24"/>
              </w:rPr>
              <w:t>Yangına sebebiyet verecek hiçbir malzeme ve ekipman bulunmamalıdır.</w:t>
            </w:r>
          </w:p>
          <w:p w:rsidR="00931482" w:rsidRPr="005766B8" w:rsidRDefault="00931482" w:rsidP="00C46C3D">
            <w:pPr>
              <w:pStyle w:val="AralkYok"/>
              <w:numPr>
                <w:ilvl w:val="0"/>
                <w:numId w:val="17"/>
              </w:numPr>
              <w:ind w:left="608" w:hanging="284"/>
              <w:jc w:val="both"/>
              <w:rPr>
                <w:sz w:val="24"/>
                <w:szCs w:val="24"/>
              </w:rPr>
            </w:pPr>
            <w:r w:rsidRPr="005766B8">
              <w:rPr>
                <w:sz w:val="24"/>
                <w:szCs w:val="24"/>
              </w:rPr>
              <w:t>Elektrik aksamının yalıtımı yapılmış olmalıdır.</w:t>
            </w:r>
          </w:p>
          <w:p w:rsidR="00931482" w:rsidRPr="005766B8" w:rsidRDefault="00931482" w:rsidP="005766B8">
            <w:pPr>
              <w:pStyle w:val="AralkYok"/>
              <w:jc w:val="both"/>
              <w:rPr>
                <w:b/>
                <w:sz w:val="24"/>
                <w:szCs w:val="24"/>
              </w:rPr>
            </w:pPr>
          </w:p>
          <w:p w:rsidR="00931482" w:rsidRPr="005766B8" w:rsidRDefault="00931482" w:rsidP="00F021E5">
            <w:pPr>
              <w:pStyle w:val="AralkYok"/>
              <w:numPr>
                <w:ilvl w:val="0"/>
                <w:numId w:val="20"/>
              </w:numPr>
              <w:jc w:val="both"/>
              <w:rPr>
                <w:b/>
                <w:sz w:val="24"/>
                <w:szCs w:val="24"/>
              </w:rPr>
            </w:pPr>
            <w:r w:rsidRPr="005766B8">
              <w:rPr>
                <w:b/>
                <w:sz w:val="24"/>
                <w:szCs w:val="24"/>
              </w:rPr>
              <w:t>İLGİLİ DÖKÜMANLAR:</w:t>
            </w:r>
          </w:p>
          <w:p w:rsidR="00931482" w:rsidRDefault="00DF285F" w:rsidP="005766B8">
            <w:pPr>
              <w:pStyle w:val="AralkYok"/>
              <w:jc w:val="both"/>
              <w:rPr>
                <w:sz w:val="24"/>
                <w:szCs w:val="24"/>
              </w:rPr>
            </w:pPr>
            <w:r>
              <w:rPr>
                <w:sz w:val="24"/>
                <w:szCs w:val="24"/>
              </w:rPr>
              <w:t xml:space="preserve">K.AD.FR.0045 </w:t>
            </w:r>
            <w:r w:rsidR="00931482" w:rsidRPr="005766B8">
              <w:rPr>
                <w:sz w:val="24"/>
                <w:szCs w:val="24"/>
              </w:rPr>
              <w:t>Kırmızı Kod Olay Bildirim Formu</w:t>
            </w:r>
          </w:p>
          <w:p w:rsidR="00684152" w:rsidRPr="005766B8" w:rsidRDefault="00684152" w:rsidP="00684152">
            <w:pPr>
              <w:pStyle w:val="AralkYok"/>
              <w:ind w:left="0" w:firstLine="0"/>
              <w:jc w:val="both"/>
              <w:rPr>
                <w:sz w:val="24"/>
                <w:szCs w:val="24"/>
              </w:rPr>
            </w:pPr>
          </w:p>
        </w:tc>
      </w:tr>
    </w:tbl>
    <w:p w:rsidR="00931357" w:rsidRPr="005766B8" w:rsidRDefault="00931357" w:rsidP="005766B8">
      <w:pPr>
        <w:tabs>
          <w:tab w:val="left" w:pos="1032"/>
        </w:tabs>
        <w:spacing w:after="0" w:line="240" w:lineRule="auto"/>
        <w:ind w:left="0" w:firstLine="0"/>
        <w:jc w:val="both"/>
        <w:rPr>
          <w:sz w:val="24"/>
          <w:szCs w:val="24"/>
        </w:rPr>
      </w:pPr>
    </w:p>
    <w:sectPr w:rsidR="00931357" w:rsidRPr="005766B8" w:rsidSect="00F46F50">
      <w:headerReference w:type="even" r:id="rId8"/>
      <w:headerReference w:type="default" r:id="rId9"/>
      <w:footerReference w:type="even" r:id="rId10"/>
      <w:footerReference w:type="default" r:id="rId11"/>
      <w:headerReference w:type="first" r:id="rId12"/>
      <w:footerReference w:type="first" r:id="rId13"/>
      <w:pgSz w:w="12240" w:h="15840"/>
      <w:pgMar w:top="276" w:right="585" w:bottom="714" w:left="566" w:header="1417" w:footer="1417" w:gutter="0"/>
      <w:cols w:space="708"/>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7B" w:rsidRDefault="004A777B" w:rsidP="00AE6196">
      <w:pPr>
        <w:spacing w:after="0" w:line="240" w:lineRule="auto"/>
      </w:pPr>
      <w:r>
        <w:separator/>
      </w:r>
    </w:p>
  </w:endnote>
  <w:endnote w:type="continuationSeparator" w:id="0">
    <w:p w:rsidR="004A777B" w:rsidRDefault="004A777B" w:rsidP="00AE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AD9" w:rsidRDefault="00906AD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96" w:rsidRDefault="00AE6196">
    <w:pPr>
      <w:pStyle w:val="AltBilgi"/>
    </w:pPr>
  </w:p>
  <w:tbl>
    <w:tblPr>
      <w:tblStyle w:val="TabloKlavuzu"/>
      <w:tblW w:w="9454" w:type="dxa"/>
      <w:tblInd w:w="704" w:type="dxa"/>
      <w:tblLook w:val="04A0" w:firstRow="1" w:lastRow="0" w:firstColumn="1" w:lastColumn="0" w:noHBand="0" w:noVBand="1"/>
    </w:tblPr>
    <w:tblGrid>
      <w:gridCol w:w="4777"/>
      <w:gridCol w:w="4677"/>
    </w:tblGrid>
    <w:tr w:rsidR="00906AD9" w:rsidRPr="009049AF" w:rsidTr="00105FF7">
      <w:trPr>
        <w:trHeight w:val="244"/>
      </w:trPr>
      <w:tc>
        <w:tcPr>
          <w:tcW w:w="4777" w:type="dxa"/>
        </w:tcPr>
        <w:p w:rsidR="00906AD9" w:rsidRPr="00896BBD" w:rsidRDefault="00906AD9" w:rsidP="00906AD9">
          <w:pPr>
            <w:spacing w:after="0"/>
            <w:jc w:val="center"/>
            <w:rPr>
              <w:sz w:val="24"/>
              <w:szCs w:val="24"/>
            </w:rPr>
          </w:pPr>
          <w:r w:rsidRPr="00896BBD">
            <w:rPr>
              <w:sz w:val="24"/>
              <w:szCs w:val="24"/>
            </w:rPr>
            <w:t>HAZIRLAYAN</w:t>
          </w:r>
        </w:p>
        <w:p w:rsidR="00906AD9" w:rsidRPr="00896BBD" w:rsidRDefault="00906AD9" w:rsidP="00906AD9">
          <w:pPr>
            <w:spacing w:after="0"/>
            <w:jc w:val="center"/>
            <w:rPr>
              <w:sz w:val="24"/>
              <w:szCs w:val="24"/>
              <w:lang w:val="en-AU"/>
            </w:rPr>
          </w:pPr>
          <w:r w:rsidRPr="00896BBD">
            <w:rPr>
              <w:sz w:val="24"/>
              <w:szCs w:val="24"/>
            </w:rPr>
            <w:t>...../....../.........</w:t>
          </w:r>
        </w:p>
        <w:p w:rsidR="00906AD9" w:rsidRPr="00896BBD" w:rsidRDefault="00906AD9" w:rsidP="00906AD9">
          <w:pPr>
            <w:tabs>
              <w:tab w:val="left" w:pos="345"/>
              <w:tab w:val="center" w:pos="2280"/>
            </w:tabs>
            <w:spacing w:after="0"/>
            <w:jc w:val="center"/>
            <w:rPr>
              <w:sz w:val="24"/>
              <w:szCs w:val="24"/>
              <w:lang w:val="en-US"/>
            </w:rPr>
          </w:pPr>
          <w:r w:rsidRPr="00896BBD">
            <w:rPr>
              <w:sz w:val="24"/>
              <w:szCs w:val="24"/>
            </w:rPr>
            <w:t>Adı Soyadı/Unvanı</w:t>
          </w:r>
        </w:p>
        <w:p w:rsidR="00906AD9" w:rsidRPr="00896BBD" w:rsidRDefault="00906AD9" w:rsidP="00906AD9">
          <w:pPr>
            <w:spacing w:after="0"/>
            <w:jc w:val="center"/>
            <w:rPr>
              <w:b/>
              <w:sz w:val="24"/>
              <w:szCs w:val="24"/>
            </w:rPr>
          </w:pPr>
          <w:r w:rsidRPr="00896BBD">
            <w:rPr>
              <w:sz w:val="24"/>
              <w:szCs w:val="24"/>
            </w:rPr>
            <w:t>İmza</w:t>
          </w:r>
          <w:bookmarkStart w:id="0" w:name="_GoBack"/>
          <w:bookmarkEnd w:id="0"/>
        </w:p>
        <w:p w:rsidR="00906AD9" w:rsidRPr="00896BBD" w:rsidRDefault="00906AD9" w:rsidP="00906AD9">
          <w:pPr>
            <w:pStyle w:val="AltBilgi"/>
            <w:jc w:val="center"/>
            <w:rPr>
              <w:b/>
              <w:sz w:val="24"/>
              <w:szCs w:val="24"/>
            </w:rPr>
          </w:pPr>
        </w:p>
      </w:tc>
      <w:tc>
        <w:tcPr>
          <w:tcW w:w="4677" w:type="dxa"/>
        </w:tcPr>
        <w:p w:rsidR="00906AD9" w:rsidRPr="00896BBD" w:rsidRDefault="00906AD9" w:rsidP="00906AD9">
          <w:pPr>
            <w:spacing w:after="0"/>
            <w:jc w:val="center"/>
            <w:rPr>
              <w:sz w:val="24"/>
              <w:szCs w:val="24"/>
            </w:rPr>
          </w:pPr>
          <w:r w:rsidRPr="00896BBD">
            <w:rPr>
              <w:sz w:val="24"/>
              <w:szCs w:val="24"/>
            </w:rPr>
            <w:t>ONAYLAYAN</w:t>
          </w:r>
        </w:p>
        <w:p w:rsidR="00906AD9" w:rsidRPr="00896BBD" w:rsidRDefault="00906AD9" w:rsidP="00906AD9">
          <w:pPr>
            <w:spacing w:after="0"/>
            <w:jc w:val="center"/>
            <w:rPr>
              <w:sz w:val="24"/>
              <w:szCs w:val="24"/>
            </w:rPr>
          </w:pPr>
          <w:r w:rsidRPr="00896BBD">
            <w:rPr>
              <w:sz w:val="24"/>
              <w:szCs w:val="24"/>
            </w:rPr>
            <w:t>...../....../.........</w:t>
          </w:r>
        </w:p>
        <w:p w:rsidR="00906AD9" w:rsidRPr="00896BBD" w:rsidRDefault="00906AD9" w:rsidP="00906AD9">
          <w:pPr>
            <w:spacing w:after="0"/>
            <w:jc w:val="center"/>
            <w:rPr>
              <w:sz w:val="24"/>
              <w:szCs w:val="24"/>
            </w:rPr>
          </w:pPr>
          <w:r w:rsidRPr="00896BBD">
            <w:rPr>
              <w:sz w:val="24"/>
              <w:szCs w:val="24"/>
            </w:rPr>
            <w:t>Adı Soyadı/Unvanı</w:t>
          </w:r>
        </w:p>
        <w:p w:rsidR="00906AD9" w:rsidRPr="00896BBD" w:rsidRDefault="00906AD9" w:rsidP="00906AD9">
          <w:pPr>
            <w:pStyle w:val="AltBilgi"/>
            <w:jc w:val="center"/>
            <w:rPr>
              <w:b/>
              <w:sz w:val="24"/>
              <w:szCs w:val="24"/>
            </w:rPr>
          </w:pPr>
          <w:r w:rsidRPr="00896BBD">
            <w:rPr>
              <w:sz w:val="24"/>
              <w:szCs w:val="24"/>
            </w:rPr>
            <w:t>İmza</w:t>
          </w:r>
        </w:p>
      </w:tc>
    </w:tr>
  </w:tbl>
  <w:p w:rsidR="00AE6196" w:rsidRDefault="00AE619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AD9" w:rsidRDefault="00906AD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7B" w:rsidRDefault="004A777B" w:rsidP="00AE6196">
      <w:pPr>
        <w:spacing w:after="0" w:line="240" w:lineRule="auto"/>
      </w:pPr>
      <w:r>
        <w:separator/>
      </w:r>
    </w:p>
  </w:footnote>
  <w:footnote w:type="continuationSeparator" w:id="0">
    <w:p w:rsidR="004A777B" w:rsidRDefault="004A777B" w:rsidP="00AE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AD9" w:rsidRDefault="00906AD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7" w:type="dxa"/>
      <w:tblInd w:w="704" w:type="dxa"/>
      <w:tblLayout w:type="fixed"/>
      <w:tblLook w:val="04A0" w:firstRow="1" w:lastRow="0" w:firstColumn="1" w:lastColumn="0" w:noHBand="0" w:noVBand="1"/>
    </w:tblPr>
    <w:tblGrid>
      <w:gridCol w:w="2126"/>
      <w:gridCol w:w="3544"/>
      <w:gridCol w:w="1985"/>
      <w:gridCol w:w="1842"/>
    </w:tblGrid>
    <w:tr w:rsidR="00C82872" w:rsidTr="00403920">
      <w:trPr>
        <w:trHeight w:val="224"/>
      </w:trPr>
      <w:tc>
        <w:tcPr>
          <w:tcW w:w="2126" w:type="dxa"/>
          <w:vMerge w:val="restart"/>
          <w:tcBorders>
            <w:top w:val="single" w:sz="4" w:space="0" w:color="auto"/>
            <w:left w:val="single" w:sz="4" w:space="0" w:color="auto"/>
            <w:bottom w:val="single" w:sz="4" w:space="0" w:color="auto"/>
            <w:right w:val="single" w:sz="4" w:space="0" w:color="auto"/>
          </w:tcBorders>
          <w:hideMark/>
        </w:tcPr>
        <w:p w:rsidR="00C82872" w:rsidRDefault="00C82872" w:rsidP="00C82872">
          <w:pPr>
            <w:tabs>
              <w:tab w:val="center" w:pos="4536"/>
              <w:tab w:val="right" w:pos="9072"/>
            </w:tabs>
            <w:spacing w:after="0"/>
            <w:jc w:val="center"/>
            <w:rPr>
              <w:rFonts w:ascii="Arial" w:hAnsi="Arial" w:cs="Arial"/>
              <w:b/>
              <w:sz w:val="18"/>
            </w:rPr>
          </w:pPr>
          <w:r>
            <w:rPr>
              <w:rFonts w:ascii="Arial" w:hAnsi="Arial" w:cs="Arial"/>
              <w:b/>
              <w:noProof/>
              <w:sz w:val="18"/>
            </w:rPr>
            <w:drawing>
              <wp:inline distT="0" distB="0" distL="0" distR="0" wp14:anchorId="68D14C0A" wp14:editId="405F0642">
                <wp:extent cx="581025" cy="5810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04" cy="589904"/>
                        </a:xfrm>
                        <a:prstGeom prst="rect">
                          <a:avLst/>
                        </a:prstGeom>
                        <a:noFill/>
                        <a:ln>
                          <a:noFill/>
                        </a:ln>
                      </pic:spPr>
                    </pic:pic>
                  </a:graphicData>
                </a:graphic>
              </wp:inline>
            </w:drawing>
          </w:r>
        </w:p>
        <w:p w:rsidR="00C82872" w:rsidRPr="000B7AE6" w:rsidRDefault="00C82872" w:rsidP="00C82872">
          <w:pPr>
            <w:tabs>
              <w:tab w:val="center" w:pos="4536"/>
              <w:tab w:val="right" w:pos="9072"/>
            </w:tabs>
            <w:spacing w:after="0"/>
            <w:jc w:val="center"/>
            <w:rPr>
              <w:b/>
              <w:sz w:val="24"/>
              <w:szCs w:val="24"/>
            </w:rPr>
          </w:pPr>
          <w:r w:rsidRPr="000B7AE6">
            <w:rPr>
              <w:b/>
              <w:sz w:val="24"/>
              <w:szCs w:val="24"/>
            </w:rPr>
            <w:t>Diş Hekimliği Fakültesi</w:t>
          </w:r>
        </w:p>
      </w:tc>
      <w:tc>
        <w:tcPr>
          <w:tcW w:w="3544" w:type="dxa"/>
          <w:vMerge w:val="restart"/>
          <w:tcBorders>
            <w:top w:val="single" w:sz="4" w:space="0" w:color="auto"/>
            <w:left w:val="single" w:sz="4" w:space="0" w:color="auto"/>
            <w:bottom w:val="single" w:sz="4" w:space="0" w:color="auto"/>
            <w:right w:val="single" w:sz="4" w:space="0" w:color="auto"/>
          </w:tcBorders>
          <w:hideMark/>
        </w:tcPr>
        <w:p w:rsidR="00C82872" w:rsidRDefault="00804FE8" w:rsidP="00C82872">
          <w:pPr>
            <w:spacing w:after="0"/>
            <w:jc w:val="center"/>
            <w:rPr>
              <w:b/>
              <w:sz w:val="28"/>
              <w:szCs w:val="28"/>
            </w:rPr>
          </w:pPr>
          <w:r>
            <w:rPr>
              <w:b/>
              <w:sz w:val="28"/>
              <w:szCs w:val="28"/>
            </w:rPr>
            <w:t>Kırmızı</w:t>
          </w:r>
          <w:r w:rsidR="00C82872">
            <w:rPr>
              <w:b/>
              <w:sz w:val="28"/>
              <w:szCs w:val="28"/>
            </w:rPr>
            <w:t xml:space="preserve"> Kod İşleyiş Pro</w:t>
          </w:r>
          <w:r w:rsidR="00C82872" w:rsidRPr="00DE5422">
            <w:rPr>
              <w:b/>
              <w:sz w:val="28"/>
              <w:szCs w:val="28"/>
            </w:rPr>
            <w:t>sedürü</w:t>
          </w:r>
        </w:p>
      </w:tc>
      <w:tc>
        <w:tcPr>
          <w:tcW w:w="1985" w:type="dxa"/>
          <w:tcBorders>
            <w:top w:val="single" w:sz="4" w:space="0" w:color="auto"/>
            <w:left w:val="single" w:sz="4" w:space="0" w:color="auto"/>
            <w:bottom w:val="single" w:sz="4" w:space="0" w:color="auto"/>
            <w:right w:val="single" w:sz="4" w:space="0" w:color="auto"/>
          </w:tcBorders>
          <w:vAlign w:val="center"/>
          <w:hideMark/>
        </w:tcPr>
        <w:p w:rsidR="00C82872" w:rsidRPr="00861747" w:rsidRDefault="00C82872" w:rsidP="00C82872">
          <w:pPr>
            <w:tabs>
              <w:tab w:val="center" w:pos="4536"/>
              <w:tab w:val="right" w:pos="9072"/>
            </w:tabs>
            <w:spacing w:after="0"/>
            <w:rPr>
              <w:b/>
              <w:sz w:val="24"/>
              <w:szCs w:val="24"/>
            </w:rPr>
          </w:pPr>
          <w:r w:rsidRPr="00861747">
            <w:rPr>
              <w:b/>
              <w:sz w:val="24"/>
              <w:szCs w:val="24"/>
            </w:rPr>
            <w:t xml:space="preserve">Doküman Kodu </w:t>
          </w:r>
        </w:p>
      </w:tc>
      <w:tc>
        <w:tcPr>
          <w:tcW w:w="1842" w:type="dxa"/>
          <w:tcBorders>
            <w:top w:val="single" w:sz="4" w:space="0" w:color="auto"/>
            <w:left w:val="single" w:sz="4" w:space="0" w:color="auto"/>
            <w:bottom w:val="single" w:sz="4" w:space="0" w:color="auto"/>
            <w:right w:val="single" w:sz="4" w:space="0" w:color="auto"/>
          </w:tcBorders>
          <w:vAlign w:val="center"/>
        </w:tcPr>
        <w:p w:rsidR="00C82872" w:rsidRPr="008B6650" w:rsidRDefault="008B6650" w:rsidP="00C82872">
          <w:pPr>
            <w:tabs>
              <w:tab w:val="center" w:pos="4536"/>
              <w:tab w:val="right" w:pos="9072"/>
            </w:tabs>
            <w:spacing w:after="0"/>
            <w:rPr>
              <w:b/>
              <w:sz w:val="24"/>
              <w:szCs w:val="24"/>
            </w:rPr>
          </w:pPr>
          <w:r w:rsidRPr="008B6650">
            <w:rPr>
              <w:b/>
              <w:sz w:val="24"/>
              <w:szCs w:val="24"/>
            </w:rPr>
            <w:t>K.AD.PR.0054</w:t>
          </w:r>
        </w:p>
      </w:tc>
    </w:tr>
    <w:tr w:rsidR="00C82872" w:rsidTr="00403920">
      <w:trPr>
        <w:trHeight w:val="260"/>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C82872" w:rsidRDefault="00C82872" w:rsidP="00C82872">
          <w:pPr>
            <w:spacing w:after="0"/>
            <w:rPr>
              <w:rFonts w:ascii="Arial" w:hAnsi="Arial" w:cs="Arial"/>
              <w:b/>
              <w:sz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C82872" w:rsidRDefault="00C82872" w:rsidP="00C82872">
          <w:pPr>
            <w:spacing w:after="0"/>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82872" w:rsidRPr="00861747" w:rsidRDefault="00C82872" w:rsidP="00C82872">
          <w:pPr>
            <w:tabs>
              <w:tab w:val="center" w:pos="4536"/>
              <w:tab w:val="right" w:pos="9072"/>
            </w:tabs>
            <w:spacing w:after="0"/>
            <w:rPr>
              <w:b/>
              <w:sz w:val="24"/>
              <w:szCs w:val="24"/>
            </w:rPr>
          </w:pPr>
          <w:r w:rsidRPr="00861747">
            <w:rPr>
              <w:b/>
              <w:sz w:val="24"/>
              <w:szCs w:val="24"/>
            </w:rPr>
            <w:t xml:space="preserve">Yayın Tarihi </w:t>
          </w:r>
        </w:p>
      </w:tc>
      <w:tc>
        <w:tcPr>
          <w:tcW w:w="1842" w:type="dxa"/>
          <w:tcBorders>
            <w:top w:val="single" w:sz="4" w:space="0" w:color="auto"/>
            <w:left w:val="single" w:sz="4" w:space="0" w:color="auto"/>
            <w:bottom w:val="single" w:sz="4" w:space="0" w:color="auto"/>
            <w:right w:val="single" w:sz="4" w:space="0" w:color="auto"/>
          </w:tcBorders>
          <w:vAlign w:val="center"/>
        </w:tcPr>
        <w:p w:rsidR="00C82872" w:rsidRPr="008B6650" w:rsidRDefault="008B6650" w:rsidP="00C82872">
          <w:pPr>
            <w:tabs>
              <w:tab w:val="center" w:pos="4536"/>
              <w:tab w:val="right" w:pos="9072"/>
            </w:tabs>
            <w:spacing w:after="0"/>
            <w:rPr>
              <w:b/>
              <w:sz w:val="24"/>
              <w:szCs w:val="24"/>
            </w:rPr>
          </w:pPr>
          <w:r w:rsidRPr="008B6650">
            <w:rPr>
              <w:b/>
              <w:sz w:val="24"/>
              <w:szCs w:val="24"/>
            </w:rPr>
            <w:t>07.02.2024</w:t>
          </w:r>
        </w:p>
      </w:tc>
    </w:tr>
    <w:tr w:rsidR="00C82872" w:rsidTr="00403920">
      <w:trPr>
        <w:trHeight w:val="265"/>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C82872" w:rsidRDefault="00C82872" w:rsidP="00C82872">
          <w:pPr>
            <w:spacing w:after="0"/>
            <w:rPr>
              <w:rFonts w:ascii="Arial" w:hAnsi="Arial" w:cs="Arial"/>
              <w:b/>
              <w:sz w:val="18"/>
            </w:rPr>
          </w:pP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C82872" w:rsidRDefault="00C82872" w:rsidP="00C82872">
          <w:pPr>
            <w:tabs>
              <w:tab w:val="center" w:pos="4536"/>
              <w:tab w:val="right" w:pos="9072"/>
            </w:tabs>
            <w:spacing w:after="0"/>
            <w:ind w:left="0" w:firstLine="0"/>
            <w:rPr>
              <w:b/>
              <w:sz w:val="28"/>
              <w:szCs w:val="28"/>
            </w:rPr>
          </w:pPr>
          <w:r>
            <w:rPr>
              <w:b/>
              <w:sz w:val="28"/>
              <w:szCs w:val="28"/>
            </w:rPr>
            <w:t>SKS Kalite Yönetim Birimi</w:t>
          </w:r>
        </w:p>
      </w:tc>
      <w:tc>
        <w:tcPr>
          <w:tcW w:w="1985" w:type="dxa"/>
          <w:tcBorders>
            <w:top w:val="single" w:sz="4" w:space="0" w:color="auto"/>
            <w:left w:val="single" w:sz="4" w:space="0" w:color="auto"/>
            <w:bottom w:val="single" w:sz="4" w:space="0" w:color="auto"/>
            <w:right w:val="single" w:sz="4" w:space="0" w:color="auto"/>
          </w:tcBorders>
          <w:vAlign w:val="center"/>
          <w:hideMark/>
        </w:tcPr>
        <w:p w:rsidR="00C82872" w:rsidRPr="00861747" w:rsidRDefault="00C82872" w:rsidP="00C82872">
          <w:pPr>
            <w:tabs>
              <w:tab w:val="center" w:pos="4536"/>
              <w:tab w:val="right" w:pos="9072"/>
            </w:tabs>
            <w:spacing w:after="0"/>
            <w:rPr>
              <w:b/>
              <w:sz w:val="24"/>
              <w:szCs w:val="24"/>
            </w:rPr>
          </w:pPr>
          <w:r w:rsidRPr="00861747">
            <w:rPr>
              <w:b/>
              <w:sz w:val="24"/>
              <w:szCs w:val="24"/>
            </w:rPr>
            <w:t>Revizyon Tarihi</w:t>
          </w:r>
        </w:p>
      </w:tc>
      <w:tc>
        <w:tcPr>
          <w:tcW w:w="1842" w:type="dxa"/>
          <w:tcBorders>
            <w:top w:val="single" w:sz="4" w:space="0" w:color="auto"/>
            <w:left w:val="single" w:sz="4" w:space="0" w:color="auto"/>
            <w:bottom w:val="single" w:sz="4" w:space="0" w:color="auto"/>
            <w:right w:val="single" w:sz="4" w:space="0" w:color="auto"/>
          </w:tcBorders>
          <w:vAlign w:val="center"/>
        </w:tcPr>
        <w:p w:rsidR="00C82872" w:rsidRPr="008B6650" w:rsidRDefault="00C82872" w:rsidP="00C82872">
          <w:pPr>
            <w:tabs>
              <w:tab w:val="center" w:pos="4536"/>
              <w:tab w:val="right" w:pos="9072"/>
            </w:tabs>
            <w:spacing w:after="0"/>
            <w:ind w:left="0" w:firstLine="0"/>
            <w:rPr>
              <w:b/>
              <w:sz w:val="24"/>
              <w:szCs w:val="24"/>
            </w:rPr>
          </w:pPr>
        </w:p>
      </w:tc>
    </w:tr>
    <w:tr w:rsidR="00C82872" w:rsidTr="00403920">
      <w:trPr>
        <w:trHeight w:val="79"/>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C82872" w:rsidRDefault="00C82872" w:rsidP="00C82872">
          <w:pPr>
            <w:spacing w:after="0"/>
            <w:rPr>
              <w:rFonts w:ascii="Arial" w:hAnsi="Arial" w:cs="Arial"/>
              <w:b/>
              <w:sz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C82872" w:rsidRDefault="00C82872" w:rsidP="00C82872">
          <w:pPr>
            <w:spacing w:after="0"/>
            <w:rPr>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82872" w:rsidRPr="00861747" w:rsidRDefault="00C82872" w:rsidP="00C82872">
          <w:pPr>
            <w:tabs>
              <w:tab w:val="center" w:pos="4536"/>
              <w:tab w:val="right" w:pos="9072"/>
            </w:tabs>
            <w:spacing w:after="0"/>
            <w:rPr>
              <w:b/>
              <w:sz w:val="24"/>
              <w:szCs w:val="24"/>
            </w:rPr>
          </w:pPr>
          <w:r w:rsidRPr="00861747">
            <w:rPr>
              <w:b/>
              <w:sz w:val="24"/>
              <w:szCs w:val="24"/>
            </w:rPr>
            <w:t>Revizyon No</w:t>
          </w:r>
        </w:p>
      </w:tc>
      <w:tc>
        <w:tcPr>
          <w:tcW w:w="1842" w:type="dxa"/>
          <w:tcBorders>
            <w:top w:val="single" w:sz="4" w:space="0" w:color="auto"/>
            <w:left w:val="single" w:sz="4" w:space="0" w:color="auto"/>
            <w:bottom w:val="single" w:sz="4" w:space="0" w:color="auto"/>
            <w:right w:val="single" w:sz="4" w:space="0" w:color="auto"/>
          </w:tcBorders>
          <w:vAlign w:val="center"/>
        </w:tcPr>
        <w:p w:rsidR="00C82872" w:rsidRPr="008B6650" w:rsidRDefault="00C82872" w:rsidP="00C82872">
          <w:pPr>
            <w:tabs>
              <w:tab w:val="center" w:pos="4536"/>
              <w:tab w:val="right" w:pos="9072"/>
            </w:tabs>
            <w:spacing w:after="0"/>
            <w:ind w:left="0" w:firstLine="0"/>
            <w:rPr>
              <w:b/>
              <w:sz w:val="24"/>
              <w:szCs w:val="24"/>
            </w:rPr>
          </w:pPr>
        </w:p>
      </w:tc>
    </w:tr>
    <w:tr w:rsidR="00C82872" w:rsidTr="00403920">
      <w:trPr>
        <w:trHeight w:val="9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C82872" w:rsidRDefault="00C82872" w:rsidP="00C82872">
          <w:pPr>
            <w:spacing w:after="0"/>
            <w:rPr>
              <w:rFonts w:ascii="Arial" w:hAnsi="Arial" w:cs="Arial"/>
              <w:b/>
              <w:sz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C82872" w:rsidRDefault="00C82872" w:rsidP="00C82872">
          <w:pPr>
            <w:spacing w:after="0"/>
            <w:rPr>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C82872" w:rsidRPr="00861747" w:rsidRDefault="00C82872" w:rsidP="00C82872">
          <w:pPr>
            <w:tabs>
              <w:tab w:val="center" w:pos="4536"/>
              <w:tab w:val="right" w:pos="9072"/>
            </w:tabs>
            <w:spacing w:after="0"/>
            <w:rPr>
              <w:b/>
              <w:sz w:val="24"/>
              <w:szCs w:val="24"/>
            </w:rPr>
          </w:pPr>
          <w:r w:rsidRPr="00861747">
            <w:rPr>
              <w:b/>
              <w:sz w:val="24"/>
              <w:szCs w:val="24"/>
            </w:rPr>
            <w:t>Sayfa No</w:t>
          </w:r>
        </w:p>
      </w:tc>
      <w:tc>
        <w:tcPr>
          <w:tcW w:w="1842" w:type="dxa"/>
          <w:tcBorders>
            <w:top w:val="single" w:sz="4" w:space="0" w:color="auto"/>
            <w:left w:val="single" w:sz="4" w:space="0" w:color="auto"/>
            <w:bottom w:val="single" w:sz="4" w:space="0" w:color="auto"/>
            <w:right w:val="single" w:sz="4" w:space="0" w:color="auto"/>
          </w:tcBorders>
          <w:vAlign w:val="center"/>
        </w:tcPr>
        <w:p w:rsidR="00C82872" w:rsidRPr="008B6650" w:rsidRDefault="00C82872" w:rsidP="00C82872">
          <w:pPr>
            <w:tabs>
              <w:tab w:val="center" w:pos="4536"/>
              <w:tab w:val="right" w:pos="9072"/>
            </w:tabs>
            <w:spacing w:after="0"/>
            <w:rPr>
              <w:b/>
              <w:sz w:val="24"/>
              <w:szCs w:val="24"/>
            </w:rPr>
          </w:pPr>
          <w:r w:rsidRPr="008B6650">
            <w:rPr>
              <w:b/>
              <w:bCs/>
              <w:sz w:val="24"/>
              <w:szCs w:val="24"/>
            </w:rPr>
            <w:fldChar w:fldCharType="begin"/>
          </w:r>
          <w:r w:rsidRPr="008B6650">
            <w:rPr>
              <w:b/>
              <w:bCs/>
              <w:sz w:val="24"/>
              <w:szCs w:val="24"/>
            </w:rPr>
            <w:instrText>PAGE  \* Arabic  \* MERGEFORMAT</w:instrText>
          </w:r>
          <w:r w:rsidRPr="008B6650">
            <w:rPr>
              <w:b/>
              <w:bCs/>
              <w:sz w:val="24"/>
              <w:szCs w:val="24"/>
            </w:rPr>
            <w:fldChar w:fldCharType="separate"/>
          </w:r>
          <w:r w:rsidR="00906AD9">
            <w:rPr>
              <w:b/>
              <w:bCs/>
              <w:noProof/>
              <w:sz w:val="24"/>
              <w:szCs w:val="24"/>
            </w:rPr>
            <w:t>1</w:t>
          </w:r>
          <w:r w:rsidRPr="008B6650">
            <w:rPr>
              <w:b/>
              <w:bCs/>
              <w:sz w:val="24"/>
              <w:szCs w:val="24"/>
            </w:rPr>
            <w:fldChar w:fldCharType="end"/>
          </w:r>
          <w:r w:rsidRPr="008B6650">
            <w:rPr>
              <w:b/>
              <w:sz w:val="24"/>
              <w:szCs w:val="24"/>
            </w:rPr>
            <w:t xml:space="preserve"> / </w:t>
          </w:r>
          <w:r w:rsidRPr="008B6650">
            <w:rPr>
              <w:b/>
              <w:bCs/>
              <w:sz w:val="24"/>
              <w:szCs w:val="24"/>
            </w:rPr>
            <w:fldChar w:fldCharType="begin"/>
          </w:r>
          <w:r w:rsidRPr="008B6650">
            <w:rPr>
              <w:b/>
              <w:bCs/>
              <w:sz w:val="24"/>
              <w:szCs w:val="24"/>
            </w:rPr>
            <w:instrText>NUMPAGES  \* Arabic  \* MERGEFORMAT</w:instrText>
          </w:r>
          <w:r w:rsidRPr="008B6650">
            <w:rPr>
              <w:b/>
              <w:bCs/>
              <w:sz w:val="24"/>
              <w:szCs w:val="24"/>
            </w:rPr>
            <w:fldChar w:fldCharType="separate"/>
          </w:r>
          <w:r w:rsidR="00906AD9">
            <w:rPr>
              <w:b/>
              <w:bCs/>
              <w:noProof/>
              <w:sz w:val="24"/>
              <w:szCs w:val="24"/>
            </w:rPr>
            <w:t>3</w:t>
          </w:r>
          <w:r w:rsidRPr="008B6650">
            <w:rPr>
              <w:b/>
              <w:bCs/>
              <w:sz w:val="24"/>
              <w:szCs w:val="24"/>
            </w:rPr>
            <w:fldChar w:fldCharType="end"/>
          </w:r>
        </w:p>
      </w:tc>
    </w:tr>
  </w:tbl>
  <w:p w:rsidR="00C82872" w:rsidRDefault="00C8287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AD9" w:rsidRDefault="00906AD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6A7251"/>
    <w:multiLevelType w:val="singleLevel"/>
    <w:tmpl w:val="FA6A7251"/>
    <w:lvl w:ilvl="0">
      <w:start w:val="3"/>
      <w:numFmt w:val="decimal"/>
      <w:lvlText w:val="%1."/>
      <w:lvlJc w:val="left"/>
      <w:pPr>
        <w:tabs>
          <w:tab w:val="left" w:pos="312"/>
        </w:tabs>
      </w:pPr>
    </w:lvl>
  </w:abstractNum>
  <w:abstractNum w:abstractNumId="1" w15:restartNumberingAfterBreak="0">
    <w:nsid w:val="0070040D"/>
    <w:multiLevelType w:val="multilevel"/>
    <w:tmpl w:val="12CEC2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E41A22"/>
    <w:multiLevelType w:val="hybridMultilevel"/>
    <w:tmpl w:val="86864E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464D"/>
    <w:multiLevelType w:val="multilevel"/>
    <w:tmpl w:val="094F464D"/>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7C4512"/>
    <w:multiLevelType w:val="hybridMultilevel"/>
    <w:tmpl w:val="30CA44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CB4ACB"/>
    <w:multiLevelType w:val="hybridMultilevel"/>
    <w:tmpl w:val="154AF804"/>
    <w:lvl w:ilvl="0" w:tplc="EFC02C4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61B0AA9"/>
    <w:multiLevelType w:val="hybridMultilevel"/>
    <w:tmpl w:val="A5B80C24"/>
    <w:lvl w:ilvl="0" w:tplc="A5287FD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2AC4627E"/>
    <w:multiLevelType w:val="multilevel"/>
    <w:tmpl w:val="D4ECEA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31055099"/>
    <w:multiLevelType w:val="multilevel"/>
    <w:tmpl w:val="31055099"/>
    <w:lvl w:ilvl="0">
      <w:numFmt w:val="bullet"/>
      <w:lvlText w:val=""/>
      <w:lvlJc w:val="left"/>
      <w:pPr>
        <w:ind w:left="1080" w:hanging="360"/>
      </w:pPr>
      <w:rPr>
        <w:rFonts w:ascii="Symbol" w:eastAsiaTheme="minorHAnsi" w:hAnsi="Symbol"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321227B3"/>
    <w:multiLevelType w:val="hybridMultilevel"/>
    <w:tmpl w:val="177E92E6"/>
    <w:lvl w:ilvl="0" w:tplc="2684FB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372A05D6"/>
    <w:multiLevelType w:val="multilevel"/>
    <w:tmpl w:val="372A05D6"/>
    <w:lvl w:ilvl="0">
      <w:start w:val="1"/>
      <w:numFmt w:val="bullet"/>
      <w:lvlText w:val=""/>
      <w:lvlJc w:val="left"/>
      <w:pPr>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375B639D"/>
    <w:multiLevelType w:val="multilevel"/>
    <w:tmpl w:val="4454A50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FCC3997"/>
    <w:multiLevelType w:val="multilevel"/>
    <w:tmpl w:val="BBE24B1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2FEE53"/>
    <w:multiLevelType w:val="singleLevel"/>
    <w:tmpl w:val="412FEE53"/>
    <w:lvl w:ilvl="0">
      <w:start w:val="6"/>
      <w:numFmt w:val="decimal"/>
      <w:suff w:val="space"/>
      <w:lvlText w:val="%1."/>
      <w:lvlJc w:val="left"/>
    </w:lvl>
  </w:abstractNum>
  <w:abstractNum w:abstractNumId="14" w15:restartNumberingAfterBreak="0">
    <w:nsid w:val="49B84984"/>
    <w:multiLevelType w:val="hybridMultilevel"/>
    <w:tmpl w:val="0B063204"/>
    <w:lvl w:ilvl="0" w:tplc="378671B2">
      <w:start w:val="3"/>
      <w:numFmt w:val="decimal"/>
      <w:pStyle w:val="Balk1"/>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20695EE">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A4A5306">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4205F14">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A2C83AC">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EEC8CE2">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78608F8">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711849E6">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49C0DC78">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5" w15:restartNumberingAfterBreak="0">
    <w:nsid w:val="536F04A4"/>
    <w:multiLevelType w:val="multilevel"/>
    <w:tmpl w:val="536F04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EA0A74"/>
    <w:multiLevelType w:val="multilevel"/>
    <w:tmpl w:val="50621776"/>
    <w:lvl w:ilvl="0">
      <w:start w:val="4"/>
      <w:numFmt w:val="decimal"/>
      <w:lvlText w:val="%1."/>
      <w:lvlJc w:val="left"/>
      <w:pPr>
        <w:ind w:left="1140" w:hanging="360"/>
      </w:pPr>
      <w:rPr>
        <w:rFonts w:hint="default"/>
      </w:rPr>
    </w:lvl>
    <w:lvl w:ilvl="1">
      <w:start w:val="1"/>
      <w:numFmt w:val="decimal"/>
      <w:isLgl/>
      <w:lvlText w:val="%1.%2"/>
      <w:lvlJc w:val="left"/>
      <w:pPr>
        <w:ind w:left="1140" w:hanging="360"/>
      </w:pPr>
      <w:rPr>
        <w:rFonts w:hint="default"/>
        <w:b/>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7" w15:restartNumberingAfterBreak="0">
    <w:nsid w:val="6D593AC1"/>
    <w:multiLevelType w:val="hybridMultilevel"/>
    <w:tmpl w:val="8892B2C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8" w15:restartNumberingAfterBreak="0">
    <w:nsid w:val="78326BBF"/>
    <w:multiLevelType w:val="multilevel"/>
    <w:tmpl w:val="54E66FD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9436214"/>
    <w:multiLevelType w:val="hybridMultilevel"/>
    <w:tmpl w:val="D64E08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7"/>
  </w:num>
  <w:num w:numId="4">
    <w:abstractNumId w:val="11"/>
  </w:num>
  <w:num w:numId="5">
    <w:abstractNumId w:val="4"/>
  </w:num>
  <w:num w:numId="6">
    <w:abstractNumId w:val="5"/>
  </w:num>
  <w:num w:numId="7">
    <w:abstractNumId w:val="19"/>
  </w:num>
  <w:num w:numId="8">
    <w:abstractNumId w:val="9"/>
  </w:num>
  <w:num w:numId="9">
    <w:abstractNumId w:val="17"/>
  </w:num>
  <w:num w:numId="10">
    <w:abstractNumId w:val="6"/>
  </w:num>
  <w:num w:numId="11">
    <w:abstractNumId w:val="16"/>
  </w:num>
  <w:num w:numId="12">
    <w:abstractNumId w:val="18"/>
  </w:num>
  <w:num w:numId="13">
    <w:abstractNumId w:val="0"/>
  </w:num>
  <w:num w:numId="14">
    <w:abstractNumId w:val="13"/>
  </w:num>
  <w:num w:numId="15">
    <w:abstractNumId w:val="15"/>
  </w:num>
  <w:num w:numId="16">
    <w:abstractNumId w:val="8"/>
  </w:num>
  <w:num w:numId="17">
    <w:abstractNumId w:val="10"/>
  </w:num>
  <w:num w:numId="18">
    <w:abstractNumId w:val="3"/>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57"/>
    <w:rsid w:val="00000A63"/>
    <w:rsid w:val="0000572D"/>
    <w:rsid w:val="0003036C"/>
    <w:rsid w:val="00040604"/>
    <w:rsid w:val="00047CF3"/>
    <w:rsid w:val="00074734"/>
    <w:rsid w:val="0009315C"/>
    <w:rsid w:val="000B1074"/>
    <w:rsid w:val="000E2652"/>
    <w:rsid w:val="000E74BD"/>
    <w:rsid w:val="00106AAE"/>
    <w:rsid w:val="00116A23"/>
    <w:rsid w:val="001A2F8B"/>
    <w:rsid w:val="001B4C9E"/>
    <w:rsid w:val="001D6B72"/>
    <w:rsid w:val="002026F3"/>
    <w:rsid w:val="00221F05"/>
    <w:rsid w:val="00224121"/>
    <w:rsid w:val="002463A5"/>
    <w:rsid w:val="0026434C"/>
    <w:rsid w:val="00272616"/>
    <w:rsid w:val="00295628"/>
    <w:rsid w:val="002A7204"/>
    <w:rsid w:val="002B6C4B"/>
    <w:rsid w:val="002C3031"/>
    <w:rsid w:val="002E267A"/>
    <w:rsid w:val="002E388F"/>
    <w:rsid w:val="002F28E7"/>
    <w:rsid w:val="003039C4"/>
    <w:rsid w:val="00306AD8"/>
    <w:rsid w:val="00314022"/>
    <w:rsid w:val="00341A14"/>
    <w:rsid w:val="00352241"/>
    <w:rsid w:val="00354B83"/>
    <w:rsid w:val="00356774"/>
    <w:rsid w:val="003772FA"/>
    <w:rsid w:val="003D25BD"/>
    <w:rsid w:val="00403920"/>
    <w:rsid w:val="00471985"/>
    <w:rsid w:val="004758B5"/>
    <w:rsid w:val="004825CE"/>
    <w:rsid w:val="004A777B"/>
    <w:rsid w:val="004C2977"/>
    <w:rsid w:val="004D5D09"/>
    <w:rsid w:val="0051100B"/>
    <w:rsid w:val="00515E35"/>
    <w:rsid w:val="00535123"/>
    <w:rsid w:val="005404FB"/>
    <w:rsid w:val="00544160"/>
    <w:rsid w:val="00562EA4"/>
    <w:rsid w:val="005723A4"/>
    <w:rsid w:val="005766B8"/>
    <w:rsid w:val="00584999"/>
    <w:rsid w:val="005D13A4"/>
    <w:rsid w:val="005D6A1F"/>
    <w:rsid w:val="00607278"/>
    <w:rsid w:val="00613C0A"/>
    <w:rsid w:val="006149C1"/>
    <w:rsid w:val="00650986"/>
    <w:rsid w:val="00650FC3"/>
    <w:rsid w:val="00652233"/>
    <w:rsid w:val="0065325D"/>
    <w:rsid w:val="006806A7"/>
    <w:rsid w:val="00682B55"/>
    <w:rsid w:val="00684152"/>
    <w:rsid w:val="00691C7C"/>
    <w:rsid w:val="006A5FA8"/>
    <w:rsid w:val="006D7A1C"/>
    <w:rsid w:val="007169C7"/>
    <w:rsid w:val="0073468B"/>
    <w:rsid w:val="007B5EB3"/>
    <w:rsid w:val="00804FE8"/>
    <w:rsid w:val="00821C88"/>
    <w:rsid w:val="00860567"/>
    <w:rsid w:val="00873E4C"/>
    <w:rsid w:val="008B6650"/>
    <w:rsid w:val="008C2A25"/>
    <w:rsid w:val="008F0B0D"/>
    <w:rsid w:val="00906AD9"/>
    <w:rsid w:val="009116C6"/>
    <w:rsid w:val="00931357"/>
    <w:rsid w:val="00931482"/>
    <w:rsid w:val="00936332"/>
    <w:rsid w:val="00976B5B"/>
    <w:rsid w:val="00990872"/>
    <w:rsid w:val="00993451"/>
    <w:rsid w:val="009A4A2A"/>
    <w:rsid w:val="009E1088"/>
    <w:rsid w:val="00A240D8"/>
    <w:rsid w:val="00A3338A"/>
    <w:rsid w:val="00A43B19"/>
    <w:rsid w:val="00A44BBF"/>
    <w:rsid w:val="00A75D99"/>
    <w:rsid w:val="00A84958"/>
    <w:rsid w:val="00AB312F"/>
    <w:rsid w:val="00AE20DC"/>
    <w:rsid w:val="00AE42E8"/>
    <w:rsid w:val="00AE6196"/>
    <w:rsid w:val="00B537B1"/>
    <w:rsid w:val="00B967F5"/>
    <w:rsid w:val="00BB4381"/>
    <w:rsid w:val="00BC0EF4"/>
    <w:rsid w:val="00BD1284"/>
    <w:rsid w:val="00BE57A0"/>
    <w:rsid w:val="00C07E97"/>
    <w:rsid w:val="00C3062B"/>
    <w:rsid w:val="00C46C3D"/>
    <w:rsid w:val="00C82872"/>
    <w:rsid w:val="00C84A0C"/>
    <w:rsid w:val="00CA6E79"/>
    <w:rsid w:val="00CB388C"/>
    <w:rsid w:val="00CB544B"/>
    <w:rsid w:val="00CC4A05"/>
    <w:rsid w:val="00CE0096"/>
    <w:rsid w:val="00CE4964"/>
    <w:rsid w:val="00D05A77"/>
    <w:rsid w:val="00D16344"/>
    <w:rsid w:val="00D357B7"/>
    <w:rsid w:val="00D82581"/>
    <w:rsid w:val="00DC55E5"/>
    <w:rsid w:val="00DF285F"/>
    <w:rsid w:val="00E01E0A"/>
    <w:rsid w:val="00E05C12"/>
    <w:rsid w:val="00E447B2"/>
    <w:rsid w:val="00E740B4"/>
    <w:rsid w:val="00E955C2"/>
    <w:rsid w:val="00EA42FF"/>
    <w:rsid w:val="00EC12D1"/>
    <w:rsid w:val="00EC6A99"/>
    <w:rsid w:val="00EF558E"/>
    <w:rsid w:val="00F021E5"/>
    <w:rsid w:val="00F06E59"/>
    <w:rsid w:val="00F46F50"/>
    <w:rsid w:val="00F6211A"/>
    <w:rsid w:val="00F6769E"/>
    <w:rsid w:val="00F81CAD"/>
    <w:rsid w:val="00F91C42"/>
    <w:rsid w:val="00FC1120"/>
    <w:rsid w:val="00FD2A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30EEBE-A6AD-456D-87AB-3D49E382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7"/>
      <w:ind w:left="10" w:hanging="10"/>
    </w:pPr>
    <w:rPr>
      <w:rFonts w:ascii="Times New Roman" w:eastAsia="Times New Roman" w:hAnsi="Times New Roman" w:cs="Times New Roman"/>
      <w:color w:val="000000"/>
      <w:sz w:val="27"/>
    </w:rPr>
  </w:style>
  <w:style w:type="paragraph" w:styleId="Balk1">
    <w:name w:val="heading 1"/>
    <w:next w:val="Normal"/>
    <w:link w:val="Balk1Char"/>
    <w:uiPriority w:val="9"/>
    <w:unhideWhenUsed/>
    <w:qFormat/>
    <w:pPr>
      <w:keepNext/>
      <w:keepLines/>
      <w:numPr>
        <w:numId w:val="1"/>
      </w:numPr>
      <w:spacing w:after="183"/>
      <w:ind w:left="10" w:hanging="10"/>
      <w:outlineLvl w:val="0"/>
    </w:pPr>
    <w:rPr>
      <w:rFonts w:ascii="Times New Roman" w:eastAsia="Times New Roman" w:hAnsi="Times New Roman" w:cs="Times New Roman"/>
      <w:color w:val="000000"/>
      <w:sz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6A5FA8"/>
    <w:pPr>
      <w:ind w:left="720"/>
      <w:contextualSpacing/>
    </w:pPr>
  </w:style>
  <w:style w:type="paragraph" w:styleId="stBilgi">
    <w:name w:val="header"/>
    <w:basedOn w:val="Normal"/>
    <w:link w:val="stBilgiChar"/>
    <w:uiPriority w:val="99"/>
    <w:unhideWhenUsed/>
    <w:rsid w:val="00AE619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6196"/>
    <w:rPr>
      <w:rFonts w:ascii="Times New Roman" w:eastAsia="Times New Roman" w:hAnsi="Times New Roman" w:cs="Times New Roman"/>
      <w:color w:val="000000"/>
      <w:sz w:val="27"/>
    </w:rPr>
  </w:style>
  <w:style w:type="paragraph" w:styleId="AltBilgi">
    <w:name w:val="footer"/>
    <w:basedOn w:val="Normal"/>
    <w:link w:val="AltBilgiChar"/>
    <w:uiPriority w:val="99"/>
    <w:unhideWhenUsed/>
    <w:rsid w:val="00AE61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6196"/>
    <w:rPr>
      <w:rFonts w:ascii="Times New Roman" w:eastAsia="Times New Roman" w:hAnsi="Times New Roman" w:cs="Times New Roman"/>
      <w:color w:val="000000"/>
      <w:sz w:val="27"/>
    </w:rPr>
  </w:style>
  <w:style w:type="paragraph" w:styleId="AralkYok">
    <w:name w:val="No Spacing"/>
    <w:uiPriority w:val="1"/>
    <w:qFormat/>
    <w:rsid w:val="000E74BD"/>
    <w:pPr>
      <w:spacing w:after="0" w:line="240" w:lineRule="auto"/>
      <w:ind w:left="10" w:hanging="10"/>
    </w:pPr>
    <w:rPr>
      <w:rFonts w:ascii="Times New Roman" w:eastAsia="Times New Roman" w:hAnsi="Times New Roman" w:cs="Times New Roman"/>
      <w:color w:val="000000"/>
      <w:sz w:val="27"/>
    </w:rPr>
  </w:style>
  <w:style w:type="paragraph" w:customStyle="1" w:styleId="a">
    <w:basedOn w:val="Normal"/>
    <w:next w:val="stBilgi"/>
    <w:rsid w:val="003039C4"/>
    <w:pPr>
      <w:tabs>
        <w:tab w:val="center" w:pos="4536"/>
        <w:tab w:val="right" w:pos="9072"/>
      </w:tabs>
      <w:spacing w:after="0" w:line="240" w:lineRule="auto"/>
      <w:ind w:left="0" w:firstLine="0"/>
    </w:pPr>
    <w:rPr>
      <w:color w:val="auto"/>
      <w:sz w:val="20"/>
      <w:szCs w:val="20"/>
      <w:lang w:val="en-AU"/>
    </w:rPr>
  </w:style>
  <w:style w:type="character" w:styleId="Kpr">
    <w:name w:val="Hyperlink"/>
    <w:rsid w:val="003039C4"/>
    <w:rPr>
      <w:color w:val="0000FF"/>
      <w:u w:val="single"/>
    </w:rPr>
  </w:style>
  <w:style w:type="character" w:customStyle="1" w:styleId="apple-converted-space">
    <w:name w:val="apple-converted-space"/>
    <w:rsid w:val="003039C4"/>
  </w:style>
  <w:style w:type="paragraph" w:styleId="BalonMetni">
    <w:name w:val="Balloon Text"/>
    <w:basedOn w:val="Normal"/>
    <w:link w:val="BalonMetniChar"/>
    <w:uiPriority w:val="99"/>
    <w:semiHidden/>
    <w:unhideWhenUsed/>
    <w:rsid w:val="00AE42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42E8"/>
    <w:rPr>
      <w:rFonts w:ascii="Segoe UI" w:eastAsia="Times New Roman" w:hAnsi="Segoe UI" w:cs="Segoe UI"/>
      <w:color w:val="000000"/>
      <w:sz w:val="18"/>
      <w:szCs w:val="18"/>
    </w:rPr>
  </w:style>
  <w:style w:type="table" w:styleId="TabloKlavuzu">
    <w:name w:val="Table Grid"/>
    <w:basedOn w:val="NormalTablo"/>
    <w:uiPriority w:val="59"/>
    <w:rsid w:val="001B4C9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00572D"/>
    <w:pPr>
      <w:widowControl w:val="0"/>
      <w:autoSpaceDE w:val="0"/>
      <w:autoSpaceDN w:val="0"/>
      <w:spacing w:after="0" w:line="240" w:lineRule="auto"/>
    </w:pPr>
    <w:rPr>
      <w:rFonts w:eastAsiaTheme="minorHAns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613C0A"/>
    <w:pPr>
      <w:widowControl w:val="0"/>
      <w:autoSpaceDE w:val="0"/>
      <w:autoSpaceDN w:val="0"/>
      <w:spacing w:after="0" w:line="240" w:lineRule="auto"/>
      <w:ind w:left="0" w:firstLine="0"/>
    </w:pPr>
    <w:rPr>
      <w:b/>
      <w:bCs/>
      <w:color w:val="auto"/>
      <w:sz w:val="24"/>
      <w:szCs w:val="24"/>
      <w:lang w:eastAsia="en-US"/>
    </w:rPr>
  </w:style>
  <w:style w:type="character" w:customStyle="1" w:styleId="GvdeMetniChar">
    <w:name w:val="Gövde Metni Char"/>
    <w:basedOn w:val="VarsaylanParagrafYazTipi"/>
    <w:link w:val="GvdeMetni"/>
    <w:uiPriority w:val="1"/>
    <w:rsid w:val="00613C0A"/>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26F8C-3917-4C84-A7FB-D9784C8C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773</Words>
  <Characters>4408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cp:lastModifiedBy>DELL</cp:lastModifiedBy>
  <cp:revision>59</cp:revision>
  <cp:lastPrinted>2024-12-02T10:46:00Z</cp:lastPrinted>
  <dcterms:created xsi:type="dcterms:W3CDTF">2023-11-30T11:42:00Z</dcterms:created>
  <dcterms:modified xsi:type="dcterms:W3CDTF">2024-12-16T08:24:00Z</dcterms:modified>
</cp:coreProperties>
</file>