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7BB22" w14:textId="1EB271CC" w:rsidR="00743B61" w:rsidRDefault="00743B61">
      <w:pPr>
        <w:spacing w:after="0"/>
        <w:ind w:left="-1440" w:right="9221"/>
      </w:pPr>
    </w:p>
    <w:tbl>
      <w:tblPr>
        <w:tblStyle w:val="TableGrid"/>
        <w:tblW w:w="11093" w:type="dxa"/>
        <w:tblInd w:w="-866" w:type="dxa"/>
        <w:tblCellMar>
          <w:top w:w="22" w:type="dxa"/>
          <w:left w:w="22" w:type="dxa"/>
          <w:right w:w="18" w:type="dxa"/>
        </w:tblCellMar>
        <w:tblLook w:val="04A0" w:firstRow="1" w:lastRow="0" w:firstColumn="1" w:lastColumn="0" w:noHBand="0" w:noVBand="1"/>
      </w:tblPr>
      <w:tblGrid>
        <w:gridCol w:w="2837"/>
        <w:gridCol w:w="8256"/>
      </w:tblGrid>
      <w:tr w:rsidR="00D165C7" w14:paraId="1005C3D6" w14:textId="77777777" w:rsidTr="00700572">
        <w:trPr>
          <w:trHeight w:val="403"/>
        </w:trPr>
        <w:tc>
          <w:tcPr>
            <w:tcW w:w="2837" w:type="dxa"/>
            <w:tcBorders>
              <w:top w:val="single" w:sz="6" w:space="0" w:color="000000"/>
              <w:left w:val="single" w:sz="6" w:space="0" w:color="000000"/>
              <w:bottom w:val="single" w:sz="6" w:space="0" w:color="000000"/>
              <w:right w:val="single" w:sz="6" w:space="0" w:color="000000"/>
            </w:tcBorders>
          </w:tcPr>
          <w:p w14:paraId="21A30E00" w14:textId="77777777" w:rsidR="00743B61" w:rsidRPr="0040059F" w:rsidRDefault="00EB7D11">
            <w:pPr>
              <w:rPr>
                <w:b/>
                <w:sz w:val="24"/>
                <w:szCs w:val="24"/>
              </w:rPr>
            </w:pPr>
            <w:r w:rsidRPr="0040059F">
              <w:rPr>
                <w:rFonts w:ascii="Times New Roman" w:eastAsia="Times New Roman" w:hAnsi="Times New Roman" w:cs="Times New Roman"/>
                <w:b/>
                <w:sz w:val="24"/>
                <w:szCs w:val="24"/>
              </w:rPr>
              <w:t>1. Birim/ Alt Birim</w:t>
            </w:r>
          </w:p>
        </w:tc>
        <w:tc>
          <w:tcPr>
            <w:tcW w:w="8256" w:type="dxa"/>
            <w:tcBorders>
              <w:top w:val="single" w:sz="6" w:space="0" w:color="000000"/>
              <w:left w:val="single" w:sz="6" w:space="0" w:color="000000"/>
              <w:bottom w:val="single" w:sz="6" w:space="0" w:color="000000"/>
              <w:right w:val="single" w:sz="6" w:space="0" w:color="000000"/>
            </w:tcBorders>
          </w:tcPr>
          <w:p w14:paraId="075CD937" w14:textId="536AFB06" w:rsidR="00743B61" w:rsidRDefault="00DF39B4" w:rsidP="00DF39B4">
            <w:r>
              <w:t xml:space="preserve"> NÖROBİLİM VE NÖROTEKNOLOJİ MÜKEMMELİYET ORTAK UYGULAMA VE ARAŞTIRMA            MERKEZİ</w:t>
            </w:r>
          </w:p>
        </w:tc>
      </w:tr>
      <w:tr w:rsidR="00D165C7" w14:paraId="44558CCA" w14:textId="77777777" w:rsidTr="00700572">
        <w:trPr>
          <w:trHeight w:val="386"/>
        </w:trPr>
        <w:tc>
          <w:tcPr>
            <w:tcW w:w="2837" w:type="dxa"/>
            <w:tcBorders>
              <w:top w:val="single" w:sz="6" w:space="0" w:color="000000"/>
              <w:left w:val="single" w:sz="6" w:space="0" w:color="000000"/>
              <w:bottom w:val="single" w:sz="6" w:space="0" w:color="000000"/>
              <w:right w:val="single" w:sz="6" w:space="0" w:color="000000"/>
            </w:tcBorders>
          </w:tcPr>
          <w:p w14:paraId="4836ACB4" w14:textId="77777777" w:rsidR="00743B61" w:rsidRPr="0040059F" w:rsidRDefault="00FE2198">
            <w:pPr>
              <w:rPr>
                <w:b/>
                <w:sz w:val="24"/>
                <w:szCs w:val="24"/>
              </w:rPr>
            </w:pPr>
            <w:r>
              <w:rPr>
                <w:rFonts w:ascii="Times New Roman" w:eastAsia="Times New Roman" w:hAnsi="Times New Roman" w:cs="Times New Roman"/>
                <w:b/>
                <w:sz w:val="24"/>
                <w:szCs w:val="24"/>
              </w:rPr>
              <w:t>2</w:t>
            </w:r>
            <w:r w:rsidR="00781740" w:rsidRPr="0040059F">
              <w:rPr>
                <w:rFonts w:ascii="Times New Roman" w:eastAsia="Times New Roman" w:hAnsi="Times New Roman" w:cs="Times New Roman"/>
                <w:b/>
                <w:sz w:val="24"/>
                <w:szCs w:val="24"/>
              </w:rPr>
              <w:t>. Kadro Unvanı</w:t>
            </w:r>
          </w:p>
        </w:tc>
        <w:tc>
          <w:tcPr>
            <w:tcW w:w="8256" w:type="dxa"/>
            <w:tcBorders>
              <w:top w:val="single" w:sz="6" w:space="0" w:color="000000"/>
              <w:left w:val="single" w:sz="6" w:space="0" w:color="000000"/>
              <w:bottom w:val="single" w:sz="6" w:space="0" w:color="000000"/>
              <w:right w:val="single" w:sz="6" w:space="0" w:color="000000"/>
            </w:tcBorders>
          </w:tcPr>
          <w:p w14:paraId="748C4590" w14:textId="3D23D6C6" w:rsidR="00743B61" w:rsidRDefault="00801611">
            <w:r>
              <w:t xml:space="preserve"> </w:t>
            </w:r>
            <w:r w:rsidR="00812C00">
              <w:t>Koruma ve Güvenlik Görevlisi</w:t>
            </w:r>
          </w:p>
        </w:tc>
      </w:tr>
      <w:tr w:rsidR="00D165C7" w14:paraId="5EDB9E28" w14:textId="77777777" w:rsidTr="00700572">
        <w:trPr>
          <w:trHeight w:val="403"/>
        </w:trPr>
        <w:tc>
          <w:tcPr>
            <w:tcW w:w="2837" w:type="dxa"/>
            <w:tcBorders>
              <w:top w:val="single" w:sz="6" w:space="0" w:color="000000"/>
              <w:left w:val="single" w:sz="6" w:space="0" w:color="000000"/>
              <w:bottom w:val="single" w:sz="6" w:space="0" w:color="000000"/>
              <w:right w:val="single" w:sz="6" w:space="0" w:color="000000"/>
            </w:tcBorders>
          </w:tcPr>
          <w:p w14:paraId="2106F561" w14:textId="77777777" w:rsidR="00743B61" w:rsidRPr="0040059F" w:rsidRDefault="00FE2198">
            <w:pPr>
              <w:rPr>
                <w:b/>
                <w:sz w:val="24"/>
                <w:szCs w:val="24"/>
              </w:rPr>
            </w:pPr>
            <w:r>
              <w:rPr>
                <w:rFonts w:ascii="Times New Roman" w:eastAsia="Times New Roman" w:hAnsi="Times New Roman" w:cs="Times New Roman"/>
                <w:b/>
                <w:sz w:val="24"/>
                <w:szCs w:val="24"/>
              </w:rPr>
              <w:t>3</w:t>
            </w:r>
            <w:r w:rsidR="00781740" w:rsidRPr="0040059F">
              <w:rPr>
                <w:rFonts w:ascii="Times New Roman" w:eastAsia="Times New Roman" w:hAnsi="Times New Roman" w:cs="Times New Roman"/>
                <w:b/>
                <w:sz w:val="24"/>
                <w:szCs w:val="24"/>
              </w:rPr>
              <w:t>. Görev Unvanı</w:t>
            </w:r>
          </w:p>
        </w:tc>
        <w:tc>
          <w:tcPr>
            <w:tcW w:w="8256" w:type="dxa"/>
            <w:tcBorders>
              <w:top w:val="single" w:sz="6" w:space="0" w:color="000000"/>
              <w:left w:val="single" w:sz="6" w:space="0" w:color="000000"/>
              <w:bottom w:val="single" w:sz="6" w:space="0" w:color="000000"/>
              <w:right w:val="single" w:sz="6" w:space="0" w:color="000000"/>
            </w:tcBorders>
          </w:tcPr>
          <w:p w14:paraId="23005578" w14:textId="7FE5C46C" w:rsidR="00743B61" w:rsidRDefault="00801611">
            <w:r>
              <w:t xml:space="preserve"> </w:t>
            </w:r>
            <w:r w:rsidR="00812C00">
              <w:t>Koruma ve Güvenlik Görevlisi</w:t>
            </w:r>
          </w:p>
        </w:tc>
      </w:tr>
      <w:tr w:rsidR="00D165C7" w14:paraId="3BE60213" w14:textId="77777777" w:rsidTr="00700572">
        <w:trPr>
          <w:trHeight w:val="463"/>
        </w:trPr>
        <w:tc>
          <w:tcPr>
            <w:tcW w:w="2837" w:type="dxa"/>
            <w:tcBorders>
              <w:top w:val="single" w:sz="6" w:space="0" w:color="000000"/>
              <w:left w:val="single" w:sz="6" w:space="0" w:color="000000"/>
              <w:bottom w:val="single" w:sz="6" w:space="0" w:color="000000"/>
              <w:right w:val="single" w:sz="6" w:space="0" w:color="000000"/>
            </w:tcBorders>
          </w:tcPr>
          <w:p w14:paraId="2A4F3BE6" w14:textId="77777777" w:rsidR="00743B61" w:rsidRPr="0040059F" w:rsidRDefault="00FE2198" w:rsidP="00897027">
            <w:pPr>
              <w:tabs>
                <w:tab w:val="left" w:pos="273"/>
              </w:tabs>
              <w:rPr>
                <w:b/>
                <w:sz w:val="24"/>
                <w:szCs w:val="24"/>
              </w:rPr>
            </w:pPr>
            <w:r>
              <w:rPr>
                <w:rFonts w:ascii="Times New Roman" w:eastAsia="Times New Roman" w:hAnsi="Times New Roman" w:cs="Times New Roman"/>
                <w:b/>
                <w:sz w:val="24"/>
                <w:szCs w:val="24"/>
              </w:rPr>
              <w:t>4</w:t>
            </w:r>
            <w:r w:rsidR="00897027" w:rsidRPr="0040059F">
              <w:rPr>
                <w:rFonts w:ascii="Times New Roman" w:eastAsia="Times New Roman" w:hAnsi="Times New Roman" w:cs="Times New Roman"/>
                <w:b/>
                <w:sz w:val="24"/>
                <w:szCs w:val="24"/>
              </w:rPr>
              <w:t xml:space="preserve">. </w:t>
            </w:r>
            <w:r w:rsidR="00781740" w:rsidRPr="0040059F">
              <w:rPr>
                <w:rFonts w:ascii="Times New Roman" w:eastAsia="Times New Roman" w:hAnsi="Times New Roman" w:cs="Times New Roman"/>
                <w:b/>
                <w:sz w:val="24"/>
                <w:szCs w:val="24"/>
              </w:rPr>
              <w:t xml:space="preserve">Bağlı </w:t>
            </w:r>
            <w:r w:rsidR="00EB7D11" w:rsidRPr="0040059F">
              <w:rPr>
                <w:rFonts w:ascii="Times New Roman" w:eastAsia="Times New Roman" w:hAnsi="Times New Roman" w:cs="Times New Roman"/>
                <w:b/>
                <w:sz w:val="24"/>
                <w:szCs w:val="24"/>
              </w:rPr>
              <w:t>Olduğu Birim Yöneticisi</w:t>
            </w:r>
            <w:r w:rsidR="0040059F">
              <w:rPr>
                <w:rFonts w:ascii="Times New Roman" w:eastAsia="Times New Roman" w:hAnsi="Times New Roman" w:cs="Times New Roman"/>
                <w:b/>
                <w:sz w:val="24"/>
                <w:szCs w:val="24"/>
              </w:rPr>
              <w:t xml:space="preserve"> / Amiri</w:t>
            </w:r>
          </w:p>
        </w:tc>
        <w:tc>
          <w:tcPr>
            <w:tcW w:w="8256" w:type="dxa"/>
            <w:tcBorders>
              <w:top w:val="single" w:sz="6" w:space="0" w:color="000000"/>
              <w:left w:val="single" w:sz="6" w:space="0" w:color="000000"/>
              <w:bottom w:val="single" w:sz="6" w:space="0" w:color="000000"/>
              <w:right w:val="single" w:sz="6" w:space="0" w:color="000000"/>
            </w:tcBorders>
          </w:tcPr>
          <w:p w14:paraId="3CB9B874" w14:textId="50D51003" w:rsidR="00743B61" w:rsidRDefault="00801611">
            <w:r>
              <w:t xml:space="preserve"> </w:t>
            </w:r>
            <w:r w:rsidR="00D5461F">
              <w:t>NÖROM Merkez Müdürü / İdari ve Teknik Koordinatör</w:t>
            </w:r>
          </w:p>
        </w:tc>
      </w:tr>
      <w:tr w:rsidR="00D165C7" w14:paraId="7ACCEFE3" w14:textId="77777777" w:rsidTr="00A24555">
        <w:trPr>
          <w:trHeight w:val="5670"/>
        </w:trPr>
        <w:tc>
          <w:tcPr>
            <w:tcW w:w="2837" w:type="dxa"/>
            <w:tcBorders>
              <w:top w:val="single" w:sz="6" w:space="0" w:color="000000"/>
              <w:left w:val="single" w:sz="6" w:space="0" w:color="000000"/>
              <w:bottom w:val="single" w:sz="4" w:space="0" w:color="auto"/>
              <w:right w:val="single" w:sz="6" w:space="0" w:color="000000"/>
            </w:tcBorders>
          </w:tcPr>
          <w:p w14:paraId="01EA54C5" w14:textId="77777777" w:rsidR="00743B61" w:rsidRPr="0040059F" w:rsidRDefault="00FE2198" w:rsidP="00897027">
            <w:pPr>
              <w:rPr>
                <w:b/>
                <w:sz w:val="24"/>
                <w:szCs w:val="24"/>
              </w:rPr>
            </w:pPr>
            <w:r>
              <w:rPr>
                <w:rFonts w:ascii="Times New Roman" w:eastAsia="Times New Roman" w:hAnsi="Times New Roman" w:cs="Times New Roman"/>
                <w:b/>
                <w:sz w:val="24"/>
                <w:szCs w:val="24"/>
              </w:rPr>
              <w:t>5</w:t>
            </w:r>
            <w:r w:rsidR="00EB7D11" w:rsidRPr="0040059F">
              <w:rPr>
                <w:rFonts w:ascii="Times New Roman" w:eastAsia="Times New Roman" w:hAnsi="Times New Roman" w:cs="Times New Roman"/>
                <w:b/>
                <w:sz w:val="24"/>
                <w:szCs w:val="24"/>
              </w:rPr>
              <w:t xml:space="preserve">. </w:t>
            </w:r>
            <w:r w:rsidR="00781740" w:rsidRPr="0040059F">
              <w:rPr>
                <w:rFonts w:ascii="Times New Roman" w:eastAsia="Times New Roman" w:hAnsi="Times New Roman" w:cs="Times New Roman"/>
                <w:b/>
                <w:sz w:val="24"/>
                <w:szCs w:val="24"/>
              </w:rPr>
              <w:t>Görev, Yetki ve</w:t>
            </w:r>
          </w:p>
          <w:p w14:paraId="15C2B015" w14:textId="77777777" w:rsidR="00743B61" w:rsidRPr="0040059F" w:rsidRDefault="00781740" w:rsidP="00897027">
            <w:pPr>
              <w:rPr>
                <w:b/>
                <w:sz w:val="24"/>
                <w:szCs w:val="24"/>
              </w:rPr>
            </w:pPr>
            <w:r w:rsidRPr="0040059F">
              <w:rPr>
                <w:rFonts w:ascii="Times New Roman" w:eastAsia="Times New Roman" w:hAnsi="Times New Roman" w:cs="Times New Roman"/>
                <w:b/>
                <w:sz w:val="24"/>
                <w:szCs w:val="24"/>
              </w:rPr>
              <w:t>Sorumlulukları</w:t>
            </w:r>
          </w:p>
          <w:p w14:paraId="68E9D70B" w14:textId="77777777" w:rsidR="00743B61" w:rsidRPr="0040059F" w:rsidRDefault="00781740">
            <w:pPr>
              <w:rPr>
                <w:b/>
                <w:sz w:val="24"/>
                <w:szCs w:val="24"/>
              </w:rPr>
            </w:pPr>
            <w:r w:rsidRPr="0040059F">
              <w:rPr>
                <w:rFonts w:ascii="Times New Roman" w:eastAsia="Times New Roman" w:hAnsi="Times New Roman" w:cs="Times New Roman"/>
                <w:b/>
                <w:sz w:val="24"/>
                <w:szCs w:val="24"/>
              </w:rPr>
              <w:t xml:space="preserve"> </w:t>
            </w:r>
          </w:p>
          <w:p w14:paraId="6DEBA16D" w14:textId="77777777" w:rsidR="00743B61" w:rsidRPr="0040059F" w:rsidRDefault="00781740">
            <w:pPr>
              <w:rPr>
                <w:b/>
                <w:sz w:val="24"/>
                <w:szCs w:val="24"/>
              </w:rPr>
            </w:pPr>
            <w:r w:rsidRPr="0040059F">
              <w:rPr>
                <w:rFonts w:ascii="Times New Roman" w:eastAsia="Times New Roman" w:hAnsi="Times New Roman" w:cs="Times New Roman"/>
                <w:b/>
                <w:sz w:val="24"/>
                <w:szCs w:val="24"/>
              </w:rPr>
              <w:t xml:space="preserve"> </w:t>
            </w:r>
          </w:p>
          <w:p w14:paraId="039CCA0A" w14:textId="77777777" w:rsidR="00743B61" w:rsidRPr="0040059F" w:rsidRDefault="00781740">
            <w:pPr>
              <w:rPr>
                <w:b/>
                <w:sz w:val="24"/>
                <w:szCs w:val="24"/>
              </w:rPr>
            </w:pPr>
            <w:r w:rsidRPr="0040059F">
              <w:rPr>
                <w:rFonts w:ascii="Times New Roman" w:eastAsia="Times New Roman" w:hAnsi="Times New Roman" w:cs="Times New Roman"/>
                <w:b/>
                <w:sz w:val="24"/>
                <w:szCs w:val="24"/>
              </w:rPr>
              <w:t xml:space="preserve"> </w:t>
            </w:r>
          </w:p>
          <w:p w14:paraId="30FF836D" w14:textId="77777777" w:rsidR="00743B61" w:rsidRPr="0040059F" w:rsidRDefault="00781740">
            <w:pPr>
              <w:rPr>
                <w:rFonts w:ascii="Times New Roman" w:eastAsia="Times New Roman" w:hAnsi="Times New Roman" w:cs="Times New Roman"/>
                <w:b/>
                <w:sz w:val="24"/>
                <w:szCs w:val="24"/>
              </w:rPr>
            </w:pPr>
            <w:r w:rsidRPr="0040059F">
              <w:rPr>
                <w:rFonts w:ascii="Times New Roman" w:eastAsia="Times New Roman" w:hAnsi="Times New Roman" w:cs="Times New Roman"/>
                <w:b/>
                <w:sz w:val="24"/>
                <w:szCs w:val="24"/>
              </w:rPr>
              <w:t xml:space="preserve"> </w:t>
            </w:r>
          </w:p>
          <w:p w14:paraId="5561C35D" w14:textId="77777777" w:rsidR="00EB7D11" w:rsidRPr="0040059F" w:rsidRDefault="00EB7D11">
            <w:pPr>
              <w:rPr>
                <w:rFonts w:ascii="Times New Roman" w:eastAsia="Times New Roman" w:hAnsi="Times New Roman" w:cs="Times New Roman"/>
                <w:b/>
                <w:sz w:val="24"/>
                <w:szCs w:val="24"/>
              </w:rPr>
            </w:pPr>
          </w:p>
          <w:p w14:paraId="2290ADAA" w14:textId="77777777" w:rsidR="00EB7D11" w:rsidRPr="0040059F" w:rsidRDefault="00EB7D11">
            <w:pPr>
              <w:rPr>
                <w:rFonts w:ascii="Times New Roman" w:eastAsia="Times New Roman" w:hAnsi="Times New Roman" w:cs="Times New Roman"/>
                <w:b/>
                <w:sz w:val="24"/>
                <w:szCs w:val="24"/>
              </w:rPr>
            </w:pPr>
          </w:p>
          <w:p w14:paraId="2363154C" w14:textId="77777777" w:rsidR="00EB7D11" w:rsidRPr="0040059F" w:rsidRDefault="00EB7D11">
            <w:pPr>
              <w:rPr>
                <w:rFonts w:ascii="Times New Roman" w:eastAsia="Times New Roman" w:hAnsi="Times New Roman" w:cs="Times New Roman"/>
                <w:b/>
                <w:sz w:val="24"/>
                <w:szCs w:val="24"/>
              </w:rPr>
            </w:pPr>
          </w:p>
          <w:p w14:paraId="2B34C37A" w14:textId="77777777" w:rsidR="00EB7D11" w:rsidRPr="0040059F" w:rsidRDefault="00EB7D11">
            <w:pPr>
              <w:rPr>
                <w:rFonts w:ascii="Times New Roman" w:eastAsia="Times New Roman" w:hAnsi="Times New Roman" w:cs="Times New Roman"/>
                <w:b/>
                <w:sz w:val="24"/>
                <w:szCs w:val="24"/>
              </w:rPr>
            </w:pPr>
          </w:p>
          <w:p w14:paraId="223BE202" w14:textId="77777777" w:rsidR="00EB7D11" w:rsidRPr="0040059F" w:rsidRDefault="00EB7D11">
            <w:pPr>
              <w:rPr>
                <w:rFonts w:ascii="Times New Roman" w:eastAsia="Times New Roman" w:hAnsi="Times New Roman" w:cs="Times New Roman"/>
                <w:b/>
                <w:sz w:val="24"/>
                <w:szCs w:val="24"/>
              </w:rPr>
            </w:pPr>
          </w:p>
          <w:p w14:paraId="6E5A3387" w14:textId="77777777" w:rsidR="00EB7D11" w:rsidRPr="0040059F" w:rsidRDefault="00EB7D11">
            <w:pPr>
              <w:rPr>
                <w:rFonts w:ascii="Times New Roman" w:eastAsia="Times New Roman" w:hAnsi="Times New Roman" w:cs="Times New Roman"/>
                <w:b/>
                <w:sz w:val="24"/>
                <w:szCs w:val="24"/>
              </w:rPr>
            </w:pPr>
          </w:p>
          <w:p w14:paraId="1577A2DA" w14:textId="77777777" w:rsidR="00EB7D11" w:rsidRPr="0040059F" w:rsidRDefault="00EB7D11">
            <w:pPr>
              <w:rPr>
                <w:rFonts w:ascii="Times New Roman" w:eastAsia="Times New Roman" w:hAnsi="Times New Roman" w:cs="Times New Roman"/>
                <w:b/>
                <w:sz w:val="24"/>
                <w:szCs w:val="24"/>
              </w:rPr>
            </w:pPr>
          </w:p>
          <w:p w14:paraId="29AF52BF" w14:textId="77777777" w:rsidR="00EB7D11" w:rsidRPr="0040059F" w:rsidRDefault="00EB7D11">
            <w:pPr>
              <w:rPr>
                <w:rFonts w:ascii="Times New Roman" w:eastAsia="Times New Roman" w:hAnsi="Times New Roman" w:cs="Times New Roman"/>
                <w:b/>
                <w:sz w:val="24"/>
                <w:szCs w:val="24"/>
              </w:rPr>
            </w:pPr>
          </w:p>
          <w:p w14:paraId="46064327" w14:textId="77777777" w:rsidR="00EB7D11" w:rsidRPr="0040059F" w:rsidRDefault="00EB7D11">
            <w:pPr>
              <w:rPr>
                <w:rFonts w:ascii="Times New Roman" w:eastAsia="Times New Roman" w:hAnsi="Times New Roman" w:cs="Times New Roman"/>
                <w:b/>
                <w:sz w:val="24"/>
                <w:szCs w:val="24"/>
              </w:rPr>
            </w:pPr>
          </w:p>
          <w:p w14:paraId="794AF9DE" w14:textId="77777777" w:rsidR="00EB7D11" w:rsidRPr="0040059F" w:rsidRDefault="00EB7D11">
            <w:pPr>
              <w:rPr>
                <w:rFonts w:ascii="Times New Roman" w:eastAsia="Times New Roman" w:hAnsi="Times New Roman" w:cs="Times New Roman"/>
                <w:b/>
                <w:sz w:val="24"/>
                <w:szCs w:val="24"/>
              </w:rPr>
            </w:pPr>
          </w:p>
          <w:p w14:paraId="4C60BD86" w14:textId="77777777" w:rsidR="00EB7D11" w:rsidRPr="0040059F" w:rsidRDefault="00EB7D11">
            <w:pPr>
              <w:rPr>
                <w:b/>
                <w:sz w:val="24"/>
                <w:szCs w:val="24"/>
              </w:rPr>
            </w:pPr>
          </w:p>
        </w:tc>
        <w:tc>
          <w:tcPr>
            <w:tcW w:w="8256" w:type="dxa"/>
            <w:tcBorders>
              <w:top w:val="single" w:sz="6" w:space="0" w:color="000000"/>
              <w:left w:val="single" w:sz="6" w:space="0" w:color="000000"/>
              <w:bottom w:val="single" w:sz="4" w:space="0" w:color="auto"/>
              <w:right w:val="single" w:sz="6" w:space="0" w:color="000000"/>
            </w:tcBorders>
            <w:vAlign w:val="center"/>
          </w:tcPr>
          <w:p w14:paraId="74665A9D" w14:textId="77777777" w:rsidR="0010473F" w:rsidRPr="00B1631B" w:rsidRDefault="0010473F" w:rsidP="00B1631B">
            <w:pPr>
              <w:pStyle w:val="ListeParagraf"/>
              <w:rPr>
                <w:rFonts w:asciiTheme="minorHAnsi" w:eastAsia="Times New Roman" w:hAnsiTheme="minorHAnsi" w:cstheme="minorHAnsi"/>
              </w:rPr>
            </w:pPr>
          </w:p>
          <w:p w14:paraId="7D02F89D" w14:textId="77777777" w:rsidR="0010473F" w:rsidRDefault="0010473F" w:rsidP="00B1631B">
            <w:pPr>
              <w:ind w:left="45"/>
              <w:rPr>
                <w:rFonts w:asciiTheme="minorHAnsi" w:eastAsia="Times New Roman" w:hAnsiTheme="minorHAnsi" w:cstheme="minorHAnsi"/>
              </w:rPr>
            </w:pPr>
          </w:p>
          <w:p w14:paraId="41453630" w14:textId="77777777" w:rsidR="0010473F" w:rsidRDefault="0010473F" w:rsidP="00B1631B">
            <w:pPr>
              <w:ind w:left="45"/>
              <w:rPr>
                <w:rFonts w:asciiTheme="minorHAnsi" w:eastAsia="Times New Roman" w:hAnsiTheme="minorHAnsi" w:cstheme="minorHAnsi"/>
              </w:rPr>
            </w:pPr>
          </w:p>
          <w:p w14:paraId="75512717" w14:textId="41374BA1" w:rsidR="00812C00" w:rsidRPr="00B1631B" w:rsidRDefault="00812C00" w:rsidP="00B1631B">
            <w:pPr>
              <w:pStyle w:val="ListeParagraf"/>
              <w:numPr>
                <w:ilvl w:val="0"/>
                <w:numId w:val="6"/>
              </w:numPr>
              <w:rPr>
                <w:rFonts w:asciiTheme="minorHAnsi" w:hAnsiTheme="minorHAnsi" w:cstheme="minorHAnsi"/>
              </w:rPr>
            </w:pPr>
            <w:r w:rsidRPr="00B1631B">
              <w:rPr>
                <w:rFonts w:asciiTheme="minorHAnsi" w:eastAsia="Times New Roman" w:hAnsiTheme="minorHAnsi" w:cstheme="minorHAnsi"/>
              </w:rPr>
              <w:t>Nöbet noktalarında bulunan talimatları yerine getirmek.</w:t>
            </w:r>
          </w:p>
          <w:p w14:paraId="48D10625" w14:textId="77777777" w:rsidR="00812C00" w:rsidRPr="00B1631B" w:rsidRDefault="00812C00" w:rsidP="00B1631B">
            <w:pPr>
              <w:pStyle w:val="ListeParagraf"/>
              <w:numPr>
                <w:ilvl w:val="0"/>
                <w:numId w:val="6"/>
              </w:numPr>
              <w:rPr>
                <w:rFonts w:asciiTheme="minorHAnsi" w:hAnsiTheme="minorHAnsi" w:cstheme="minorHAnsi"/>
                <w:sz w:val="24"/>
                <w:szCs w:val="24"/>
              </w:rPr>
            </w:pPr>
            <w:r w:rsidRPr="00B1631B">
              <w:rPr>
                <w:rFonts w:asciiTheme="minorHAnsi" w:eastAsia="Times New Roman" w:hAnsiTheme="minorHAnsi" w:cstheme="minorHAnsi"/>
              </w:rPr>
              <w:t>Nöbet hizmetinde kullanılan malzeme, teçhizat ve eşyaların her zaman çalışır vaziyette olmasını sağlamak.</w:t>
            </w:r>
          </w:p>
          <w:p w14:paraId="62714F29" w14:textId="234408EB" w:rsidR="00812C00" w:rsidRPr="00B1631B" w:rsidRDefault="00812C00" w:rsidP="00B1631B">
            <w:pPr>
              <w:pStyle w:val="ListeParagraf"/>
              <w:numPr>
                <w:ilvl w:val="0"/>
                <w:numId w:val="6"/>
              </w:numPr>
              <w:rPr>
                <w:rFonts w:asciiTheme="minorHAnsi" w:hAnsiTheme="minorHAnsi" w:cstheme="minorHAnsi"/>
                <w:sz w:val="24"/>
                <w:szCs w:val="24"/>
              </w:rPr>
            </w:pPr>
            <w:r w:rsidRPr="00B1631B">
              <w:rPr>
                <w:rFonts w:asciiTheme="minorHAnsi" w:eastAsia="Times New Roman" w:hAnsiTheme="minorHAnsi" w:cstheme="minorHAnsi"/>
              </w:rPr>
              <w:t>Ziyaretçilerin giriş ve çıkışlarını kayıt altına almak, personel ve öğrencilerin kimlik kontrolünü yapmak, konulan kurallara uymalarını sağlamak.</w:t>
            </w:r>
          </w:p>
          <w:p w14:paraId="53A71A83" w14:textId="77777777" w:rsidR="00812C00" w:rsidRPr="00B1631B" w:rsidRDefault="00812C00" w:rsidP="00B1631B">
            <w:pPr>
              <w:pStyle w:val="ListeParagraf"/>
              <w:numPr>
                <w:ilvl w:val="0"/>
                <w:numId w:val="6"/>
              </w:numPr>
              <w:rPr>
                <w:rFonts w:asciiTheme="minorHAnsi" w:hAnsiTheme="minorHAnsi" w:cstheme="minorHAnsi"/>
                <w:sz w:val="24"/>
                <w:szCs w:val="24"/>
              </w:rPr>
            </w:pPr>
            <w:r w:rsidRPr="00B1631B">
              <w:rPr>
                <w:rFonts w:asciiTheme="minorHAnsi" w:eastAsia="Times New Roman" w:hAnsiTheme="minorHAnsi" w:cstheme="minorHAnsi"/>
              </w:rPr>
              <w:t>Görev alanı içerisinde, gerçekleşen olayları üst amirine bildirmek, genel kolluk kuvvetlerinin olay yerine intikaline kadar, varsa şüphelileri tespit etmek, kontrol altında bulundurmak ve suç delillerini korumak için gerekli tedbirleri almak.</w:t>
            </w:r>
          </w:p>
          <w:p w14:paraId="78901445" w14:textId="77777777" w:rsidR="00812C00" w:rsidRPr="00B1631B" w:rsidRDefault="00812C00" w:rsidP="00B1631B">
            <w:pPr>
              <w:pStyle w:val="ListeParagraf"/>
              <w:numPr>
                <w:ilvl w:val="0"/>
                <w:numId w:val="6"/>
              </w:numPr>
              <w:rPr>
                <w:rFonts w:asciiTheme="minorHAnsi" w:hAnsiTheme="minorHAnsi" w:cstheme="minorHAnsi"/>
                <w:sz w:val="24"/>
                <w:szCs w:val="24"/>
              </w:rPr>
            </w:pPr>
            <w:r w:rsidRPr="00B1631B">
              <w:rPr>
                <w:rFonts w:asciiTheme="minorHAnsi" w:eastAsia="Times New Roman" w:hAnsiTheme="minorHAnsi" w:cstheme="minorHAnsi"/>
              </w:rPr>
              <w:t>Girilmesi kayda bağlı yerlere, yetkili olmayanların girmesini engellemek; diğerlerini kayda almak, bu amaçla kurulmuş teknik donanım varsa kullanılmasını sağlamak.</w:t>
            </w:r>
          </w:p>
          <w:p w14:paraId="5EABCEB5" w14:textId="372E0EDF" w:rsidR="00EB290B" w:rsidRPr="00B1631B" w:rsidRDefault="00812C00" w:rsidP="00B1631B">
            <w:pPr>
              <w:pStyle w:val="ListeParagraf"/>
              <w:numPr>
                <w:ilvl w:val="0"/>
                <w:numId w:val="6"/>
              </w:numPr>
              <w:rPr>
                <w:rFonts w:asciiTheme="minorHAnsi" w:hAnsiTheme="minorHAnsi" w:cstheme="minorHAnsi"/>
                <w:sz w:val="24"/>
                <w:szCs w:val="24"/>
              </w:rPr>
            </w:pPr>
            <w:r w:rsidRPr="00B1631B">
              <w:rPr>
                <w:rFonts w:asciiTheme="minorHAnsi" w:eastAsia="Times New Roman" w:hAnsiTheme="minorHAnsi" w:cstheme="minorHAnsi"/>
              </w:rPr>
              <w:t xml:space="preserve">(24) Saat esasına göre, giriş kontrollerini; NÖROM ve </w:t>
            </w:r>
            <w:r w:rsidR="00324573">
              <w:rPr>
                <w:rFonts w:asciiTheme="minorHAnsi" w:eastAsia="Times New Roman" w:hAnsiTheme="minorHAnsi" w:cstheme="minorHAnsi"/>
              </w:rPr>
              <w:t>ü</w:t>
            </w:r>
            <w:r w:rsidRPr="00B1631B">
              <w:rPr>
                <w:rFonts w:asciiTheme="minorHAnsi" w:eastAsia="Times New Roman" w:hAnsiTheme="minorHAnsi" w:cstheme="minorHAnsi"/>
              </w:rPr>
              <w:t>niversite prensiplerine uygun olarak gerçekleştirmek ve bu hususta hazırlanacak talimat çerçevesinde yürütmek.</w:t>
            </w:r>
          </w:p>
          <w:p w14:paraId="57E22993" w14:textId="77777777" w:rsidR="00812C00" w:rsidRPr="00B1631B" w:rsidRDefault="00812C00" w:rsidP="00B1631B">
            <w:pPr>
              <w:pStyle w:val="ListeParagraf"/>
              <w:numPr>
                <w:ilvl w:val="0"/>
                <w:numId w:val="6"/>
              </w:numPr>
              <w:rPr>
                <w:rFonts w:asciiTheme="minorHAnsi" w:hAnsiTheme="minorHAnsi" w:cstheme="minorHAnsi"/>
                <w:sz w:val="24"/>
                <w:szCs w:val="24"/>
              </w:rPr>
            </w:pPr>
            <w:r w:rsidRPr="00B1631B">
              <w:rPr>
                <w:rFonts w:asciiTheme="minorHAnsi" w:eastAsia="Times New Roman" w:hAnsiTheme="minorHAnsi" w:cstheme="minorHAnsi"/>
              </w:rPr>
              <w:t>Çalışma saatleri dışında gelen çalışanların, verilmiş izinler çerçevesinde (veya yönetimin uygun gördüğü şekilde) kontrollü olarak ilgili bölümlere alınmalarını sağlamak ve kayıt altına almak.</w:t>
            </w:r>
          </w:p>
          <w:p w14:paraId="5C542C71" w14:textId="4BB7889B" w:rsidR="00812C00" w:rsidRPr="00B1631B" w:rsidRDefault="00812C00" w:rsidP="00B1631B">
            <w:pPr>
              <w:pStyle w:val="ListeParagraf"/>
              <w:numPr>
                <w:ilvl w:val="0"/>
                <w:numId w:val="6"/>
              </w:numPr>
              <w:rPr>
                <w:rFonts w:asciiTheme="minorHAnsi" w:hAnsiTheme="minorHAnsi" w:cstheme="minorHAnsi"/>
                <w:sz w:val="24"/>
                <w:szCs w:val="24"/>
              </w:rPr>
            </w:pPr>
            <w:r w:rsidRPr="00B1631B">
              <w:rPr>
                <w:rFonts w:asciiTheme="minorHAnsi" w:eastAsia="Times New Roman" w:hAnsiTheme="minorHAnsi" w:cstheme="minorHAnsi"/>
              </w:rPr>
              <w:t xml:space="preserve">Öğrenciler, çalışanlar, ziyaretçiler ve müstecir çalışanları tarafından mevcut demirbaşlara, araç gereçlere, binalara ve tesislere </w:t>
            </w:r>
            <w:r w:rsidR="001533F1" w:rsidRPr="00B1631B">
              <w:rPr>
                <w:rFonts w:asciiTheme="minorHAnsi" w:eastAsia="Times New Roman" w:hAnsiTheme="minorHAnsi" w:cstheme="minorHAnsi"/>
              </w:rPr>
              <w:t>vs.</w:t>
            </w:r>
            <w:r w:rsidRPr="00B1631B">
              <w:rPr>
                <w:rFonts w:asciiTheme="minorHAnsi" w:eastAsia="Times New Roman" w:hAnsiTheme="minorHAnsi" w:cstheme="minorHAnsi"/>
              </w:rPr>
              <w:t xml:space="preserve"> diğer tüm alanlara zarar verilmesine engel olmak.</w:t>
            </w:r>
          </w:p>
          <w:p w14:paraId="09437630" w14:textId="77777777" w:rsidR="00812C00" w:rsidRPr="00B1631B" w:rsidRDefault="00812C00" w:rsidP="00B1631B">
            <w:pPr>
              <w:pStyle w:val="ListeParagraf"/>
              <w:numPr>
                <w:ilvl w:val="0"/>
                <w:numId w:val="6"/>
              </w:numPr>
              <w:rPr>
                <w:rFonts w:asciiTheme="minorHAnsi" w:hAnsiTheme="minorHAnsi" w:cstheme="minorHAnsi"/>
                <w:sz w:val="24"/>
                <w:szCs w:val="24"/>
              </w:rPr>
            </w:pPr>
            <w:r w:rsidRPr="00B1631B">
              <w:rPr>
                <w:rFonts w:asciiTheme="minorHAnsi" w:eastAsia="Times New Roman" w:hAnsiTheme="minorHAnsi" w:cstheme="minorHAnsi"/>
              </w:rPr>
              <w:t>Çalışma noktalarındaki nöbetçi talimatlarına uymak ve buna göre hareket etmek.</w:t>
            </w:r>
          </w:p>
          <w:p w14:paraId="600F017B" w14:textId="1CA06FE2" w:rsidR="00EB290B" w:rsidRPr="00B1631B" w:rsidRDefault="00812C00" w:rsidP="00B1631B">
            <w:pPr>
              <w:pStyle w:val="ListeParagraf"/>
              <w:numPr>
                <w:ilvl w:val="0"/>
                <w:numId w:val="6"/>
              </w:numPr>
              <w:rPr>
                <w:rFonts w:asciiTheme="minorHAnsi" w:hAnsiTheme="minorHAnsi" w:cstheme="minorHAnsi"/>
                <w:sz w:val="24"/>
                <w:szCs w:val="24"/>
              </w:rPr>
            </w:pPr>
            <w:r w:rsidRPr="00B1631B">
              <w:rPr>
                <w:rFonts w:asciiTheme="minorHAnsi" w:eastAsia="Times New Roman" w:hAnsiTheme="minorHAnsi" w:cstheme="minorHAnsi"/>
              </w:rPr>
              <w:t>Çeşitli görevleri yapan (temizlik,</w:t>
            </w:r>
            <w:r w:rsidR="001533F1" w:rsidRPr="00B1631B">
              <w:rPr>
                <w:rFonts w:asciiTheme="minorHAnsi" w:eastAsia="Times New Roman" w:hAnsiTheme="minorHAnsi" w:cstheme="minorHAnsi"/>
              </w:rPr>
              <w:t xml:space="preserve"> </w:t>
            </w:r>
            <w:r w:rsidRPr="00B1631B">
              <w:rPr>
                <w:rFonts w:asciiTheme="minorHAnsi" w:eastAsia="Times New Roman" w:hAnsiTheme="minorHAnsi" w:cstheme="minorHAnsi"/>
              </w:rPr>
              <w:t>teknik</w:t>
            </w:r>
            <w:r w:rsidR="001533F1" w:rsidRPr="00B1631B">
              <w:rPr>
                <w:rFonts w:asciiTheme="minorHAnsi" w:eastAsia="Times New Roman" w:hAnsiTheme="minorHAnsi" w:cstheme="minorHAnsi"/>
              </w:rPr>
              <w:t xml:space="preserve">, </w:t>
            </w:r>
            <w:r w:rsidRPr="00B1631B">
              <w:rPr>
                <w:rFonts w:asciiTheme="minorHAnsi" w:eastAsia="Times New Roman" w:hAnsiTheme="minorHAnsi" w:cstheme="minorHAnsi"/>
              </w:rPr>
              <w:t>toptancı, inşaat malzemesi, kargo,</w:t>
            </w:r>
            <w:r w:rsidR="001533F1" w:rsidRPr="00B1631B">
              <w:rPr>
                <w:rFonts w:asciiTheme="minorHAnsi" w:eastAsia="Times New Roman" w:hAnsiTheme="minorHAnsi" w:cstheme="minorHAnsi"/>
              </w:rPr>
              <w:t xml:space="preserve"> nakliyeci, mal</w:t>
            </w:r>
            <w:r w:rsidRPr="00B1631B">
              <w:rPr>
                <w:rFonts w:asciiTheme="minorHAnsi" w:eastAsia="Times New Roman" w:hAnsiTheme="minorHAnsi" w:cstheme="minorHAnsi"/>
              </w:rPr>
              <w:t xml:space="preserve"> teslimini yapan firmalar </w:t>
            </w:r>
            <w:r w:rsidR="001533F1" w:rsidRPr="00B1631B">
              <w:rPr>
                <w:rFonts w:asciiTheme="minorHAnsi" w:eastAsia="Times New Roman" w:hAnsiTheme="minorHAnsi" w:cstheme="minorHAnsi"/>
              </w:rPr>
              <w:t>vb.</w:t>
            </w:r>
            <w:r w:rsidRPr="00B1631B">
              <w:rPr>
                <w:rFonts w:asciiTheme="minorHAnsi" w:eastAsia="Times New Roman" w:hAnsiTheme="minorHAnsi" w:cstheme="minorHAnsi"/>
              </w:rPr>
              <w:t>.) tüm yüklenicilerin Üniversiteye ait herhangi bir şeye zarar vermelerini, huzur ve asayişi bozmalarını engellemek, aksine hareket edenleri tespit etmek ve uyarmak, bu hususlarda NÖROM Yönetici ve amirleri ile Koruma ve Güvenlik Müdürlüğüne bilgi aktarmak.</w:t>
            </w:r>
            <w:r w:rsidR="00EB290B" w:rsidRPr="00B1631B">
              <w:rPr>
                <w:rFonts w:asciiTheme="minorHAnsi" w:hAnsiTheme="minorHAnsi" w:cstheme="minorHAnsi"/>
              </w:rPr>
              <w:t xml:space="preserve"> </w:t>
            </w:r>
          </w:p>
          <w:p w14:paraId="1F9F6DF7" w14:textId="77777777" w:rsidR="0010473F" w:rsidRDefault="0010473F" w:rsidP="00B1631B">
            <w:pPr>
              <w:rPr>
                <w:rFonts w:asciiTheme="minorHAnsi" w:hAnsiTheme="minorHAnsi" w:cstheme="minorHAnsi"/>
                <w:sz w:val="24"/>
                <w:szCs w:val="24"/>
              </w:rPr>
            </w:pPr>
          </w:p>
          <w:p w14:paraId="3A153073" w14:textId="77777777" w:rsidR="0010473F" w:rsidRDefault="0010473F" w:rsidP="00B1631B">
            <w:pPr>
              <w:rPr>
                <w:rFonts w:asciiTheme="minorHAnsi" w:hAnsiTheme="minorHAnsi" w:cstheme="minorHAnsi"/>
                <w:sz w:val="24"/>
                <w:szCs w:val="24"/>
              </w:rPr>
            </w:pPr>
          </w:p>
          <w:p w14:paraId="0A5D4871" w14:textId="77777777" w:rsidR="0010473F" w:rsidRDefault="0010473F" w:rsidP="00B1631B">
            <w:pPr>
              <w:rPr>
                <w:rFonts w:asciiTheme="minorHAnsi" w:hAnsiTheme="minorHAnsi" w:cstheme="minorHAnsi"/>
                <w:sz w:val="24"/>
                <w:szCs w:val="24"/>
              </w:rPr>
            </w:pPr>
          </w:p>
          <w:p w14:paraId="15E5FCBE" w14:textId="77777777" w:rsidR="0010473F" w:rsidRPr="0010473F" w:rsidRDefault="0010473F" w:rsidP="00B1631B">
            <w:pPr>
              <w:rPr>
                <w:rFonts w:asciiTheme="minorHAnsi" w:hAnsiTheme="minorHAnsi" w:cstheme="minorHAnsi"/>
                <w:sz w:val="24"/>
                <w:szCs w:val="24"/>
              </w:rPr>
            </w:pPr>
          </w:p>
          <w:p w14:paraId="02461F66" w14:textId="24613A6D" w:rsidR="00812C00" w:rsidRPr="00B1631B" w:rsidRDefault="00812C00" w:rsidP="00B1631B">
            <w:pPr>
              <w:pStyle w:val="ListeParagraf"/>
              <w:numPr>
                <w:ilvl w:val="0"/>
                <w:numId w:val="6"/>
              </w:numPr>
              <w:rPr>
                <w:rFonts w:asciiTheme="minorHAnsi" w:hAnsiTheme="minorHAnsi" w:cstheme="minorHAnsi"/>
                <w:sz w:val="24"/>
                <w:szCs w:val="24"/>
              </w:rPr>
            </w:pPr>
            <w:r w:rsidRPr="00B1631B">
              <w:rPr>
                <w:rFonts w:asciiTheme="minorHAnsi" w:eastAsia="Times New Roman" w:hAnsiTheme="minorHAnsi" w:cstheme="minorHAnsi"/>
              </w:rPr>
              <w:t>NÖROM</w:t>
            </w:r>
            <w:r w:rsidR="00783B9F">
              <w:rPr>
                <w:rFonts w:asciiTheme="minorHAnsi" w:eastAsia="Times New Roman" w:hAnsiTheme="minorHAnsi" w:cstheme="minorHAnsi"/>
              </w:rPr>
              <w:t xml:space="preserve"> </w:t>
            </w:r>
            <w:r w:rsidRPr="00B1631B">
              <w:rPr>
                <w:rFonts w:asciiTheme="minorHAnsi" w:eastAsia="Times New Roman" w:hAnsiTheme="minorHAnsi" w:cstheme="minorHAnsi"/>
              </w:rPr>
              <w:t>’da içeriden veya dışarıdan kaynaklanabilecek her türlü hırsızlığa karşı dikkatli ve duyarlı olmak, bu sebeple NÖROM Yönetici ve amirleri ile Güvenlik Müdürü tarafından verilecek talimatlar doğrultusunda üst aramalarını detektörle yapmak, şüpheli durumları NÖROM Yönetici ve amirleri ile Koruma ve Güvenlik Müdürlüğüne ve gerektiğinde genel kolluk kuvvetlerine bildirmek.</w:t>
            </w:r>
          </w:p>
          <w:p w14:paraId="694B0E37" w14:textId="3E3231B0" w:rsidR="00812C00" w:rsidRPr="00B1631B" w:rsidRDefault="00812C00" w:rsidP="00B1631B">
            <w:pPr>
              <w:pStyle w:val="ListeParagraf"/>
              <w:numPr>
                <w:ilvl w:val="0"/>
                <w:numId w:val="6"/>
              </w:numPr>
              <w:rPr>
                <w:rFonts w:asciiTheme="minorHAnsi" w:hAnsiTheme="minorHAnsi" w:cstheme="minorHAnsi"/>
              </w:rPr>
            </w:pPr>
            <w:r w:rsidRPr="00B1631B">
              <w:rPr>
                <w:rFonts w:asciiTheme="minorHAnsi" w:eastAsia="Times New Roman" w:hAnsiTheme="minorHAnsi" w:cstheme="minorHAnsi"/>
              </w:rPr>
              <w:t>NÖROM</w:t>
            </w:r>
            <w:r w:rsidR="00783B9F">
              <w:rPr>
                <w:rFonts w:asciiTheme="minorHAnsi" w:eastAsia="Times New Roman" w:hAnsiTheme="minorHAnsi" w:cstheme="minorHAnsi"/>
              </w:rPr>
              <w:t xml:space="preserve"> </w:t>
            </w:r>
            <w:r w:rsidRPr="00B1631B">
              <w:rPr>
                <w:rFonts w:asciiTheme="minorHAnsi" w:eastAsia="Times New Roman" w:hAnsiTheme="minorHAnsi" w:cstheme="minorHAnsi"/>
              </w:rPr>
              <w:t xml:space="preserve">’a dışarıdan getirilen veya NÖROM dışına çıkartılmak istenen eşya/demirbaş hakkında NÖROM Yönetici ve amirleri ile Koruma ve Güvenlik Müdürlüğüne bilgi vermek, ilgili birimden teyit almak, çıkartılan eşya/demirbaş ve çıkaranlarla ilgili tüm bilgileri </w:t>
            </w:r>
            <w:r w:rsidR="00783B9F" w:rsidRPr="00B1631B">
              <w:rPr>
                <w:rFonts w:asciiTheme="minorHAnsi" w:eastAsia="Times New Roman" w:hAnsiTheme="minorHAnsi" w:cstheme="minorHAnsi"/>
              </w:rPr>
              <w:t>(araç</w:t>
            </w:r>
            <w:r w:rsidRPr="00B1631B">
              <w:rPr>
                <w:rFonts w:asciiTheme="minorHAnsi" w:eastAsia="Times New Roman" w:hAnsiTheme="minorHAnsi" w:cstheme="minorHAnsi"/>
              </w:rPr>
              <w:t xml:space="preserve"> plakası, şahısların kimliği, hangi birimden/ kimden teslim alındığı </w:t>
            </w:r>
            <w:r w:rsidR="001533F1" w:rsidRPr="00B1631B">
              <w:rPr>
                <w:rFonts w:asciiTheme="minorHAnsi" w:eastAsia="Times New Roman" w:hAnsiTheme="minorHAnsi" w:cstheme="minorHAnsi"/>
              </w:rPr>
              <w:t>vb.</w:t>
            </w:r>
            <w:r w:rsidRPr="00B1631B">
              <w:rPr>
                <w:rFonts w:asciiTheme="minorHAnsi" w:eastAsia="Times New Roman" w:hAnsiTheme="minorHAnsi" w:cstheme="minorHAnsi"/>
              </w:rPr>
              <w:t xml:space="preserve">) kayıt altına almak. </w:t>
            </w:r>
          </w:p>
          <w:p w14:paraId="6DF07660" w14:textId="77777777" w:rsidR="00812C00" w:rsidRPr="00B1631B" w:rsidRDefault="00812C00" w:rsidP="00B1631B">
            <w:pPr>
              <w:pStyle w:val="ListeParagraf"/>
              <w:numPr>
                <w:ilvl w:val="0"/>
                <w:numId w:val="6"/>
              </w:numPr>
              <w:rPr>
                <w:rFonts w:asciiTheme="minorHAnsi" w:hAnsiTheme="minorHAnsi" w:cstheme="minorHAnsi"/>
              </w:rPr>
            </w:pPr>
            <w:r w:rsidRPr="00B1631B">
              <w:rPr>
                <w:rFonts w:asciiTheme="minorHAnsi" w:eastAsia="Times New Roman" w:hAnsiTheme="minorHAnsi" w:cstheme="minorHAnsi"/>
              </w:rPr>
              <w:t>Bulunan kayıp eşyaları tutanak tutmak sureti ile kayıt altına alıp NÖROM Yönetici ve amirleri ile Koruma ve Güvenlik Müdürlüğüne bilgi vermek / teslim etmek.</w:t>
            </w:r>
          </w:p>
          <w:p w14:paraId="57CF668D" w14:textId="1E6EF2EC" w:rsidR="00EB290B" w:rsidRPr="00B1631B" w:rsidRDefault="001533F1" w:rsidP="00B1631B">
            <w:pPr>
              <w:pStyle w:val="ListeParagraf"/>
              <w:numPr>
                <w:ilvl w:val="0"/>
                <w:numId w:val="6"/>
              </w:numPr>
              <w:rPr>
                <w:rFonts w:asciiTheme="minorHAnsi" w:hAnsiTheme="minorHAnsi" w:cstheme="minorHAnsi"/>
              </w:rPr>
            </w:pPr>
            <w:r w:rsidRPr="00B1631B">
              <w:rPr>
                <w:rFonts w:asciiTheme="minorHAnsi" w:eastAsia="Times New Roman" w:hAnsiTheme="minorHAnsi" w:cstheme="minorHAnsi"/>
              </w:rPr>
              <w:t>NÖROM</w:t>
            </w:r>
            <w:r w:rsidR="00812C00" w:rsidRPr="00B1631B">
              <w:rPr>
                <w:rFonts w:asciiTheme="minorHAnsi" w:eastAsia="Times New Roman" w:hAnsiTheme="minorHAnsi" w:cstheme="minorHAnsi"/>
              </w:rPr>
              <w:t xml:space="preserve"> içinde ve çevresinde talimatlara uygun düzenli devriye hizmeti yaparak, maddi ve manevi kayıplara yol açabilecek hadiseleri yetkililere iletmek.</w:t>
            </w:r>
          </w:p>
          <w:p w14:paraId="13027AF4" w14:textId="3D3694CF" w:rsidR="007E7E83" w:rsidRPr="00B1631B" w:rsidRDefault="007E7E83" w:rsidP="00B1631B">
            <w:pPr>
              <w:pStyle w:val="ListeParagraf"/>
              <w:numPr>
                <w:ilvl w:val="0"/>
                <w:numId w:val="6"/>
              </w:numPr>
              <w:rPr>
                <w:rFonts w:asciiTheme="minorHAnsi" w:hAnsiTheme="minorHAnsi" w:cstheme="minorHAnsi"/>
              </w:rPr>
            </w:pPr>
            <w:r w:rsidRPr="00B1631B">
              <w:rPr>
                <w:rFonts w:asciiTheme="minorHAnsi" w:eastAsia="Times New Roman" w:hAnsiTheme="minorHAnsi" w:cstheme="minorHAnsi"/>
              </w:rPr>
              <w:t>Kalem tom devriye görevini NÖROM Yönetim Kurulu / İdari Teknik Koordinatör değişiklik yapılmasını istemediği sürece; bir günde 2 defa olmak kaydı ile gündüz vardiyası için saat 10.00 ve 15.00’</w:t>
            </w:r>
            <w:r w:rsidR="00783B9F" w:rsidRPr="00B1631B">
              <w:rPr>
                <w:rFonts w:asciiTheme="minorHAnsi" w:eastAsia="Times New Roman" w:hAnsiTheme="minorHAnsi" w:cstheme="minorHAnsi"/>
              </w:rPr>
              <w:t>da</w:t>
            </w:r>
            <w:r w:rsidRPr="00B1631B">
              <w:rPr>
                <w:rFonts w:asciiTheme="minorHAnsi" w:eastAsia="Times New Roman" w:hAnsiTheme="minorHAnsi" w:cstheme="minorHAnsi"/>
              </w:rPr>
              <w:t xml:space="preserve"> gece vardiyası için saat 23.00 ve 03.00’da yerine getirir. Tespit edilen durumlar tutanak ile imza altına alınır ve yöneticilerine bildirir.</w:t>
            </w:r>
          </w:p>
          <w:p w14:paraId="54F50FB4" w14:textId="7C383FF0" w:rsidR="001533F1" w:rsidRPr="00B1631B" w:rsidRDefault="001533F1" w:rsidP="00B1631B">
            <w:pPr>
              <w:pStyle w:val="ListeParagraf"/>
              <w:numPr>
                <w:ilvl w:val="0"/>
                <w:numId w:val="6"/>
              </w:numPr>
              <w:rPr>
                <w:rFonts w:asciiTheme="minorHAnsi" w:hAnsiTheme="minorHAnsi" w:cstheme="minorHAnsi"/>
              </w:rPr>
            </w:pPr>
            <w:r w:rsidRPr="00B1631B">
              <w:rPr>
                <w:rFonts w:asciiTheme="minorHAnsi" w:eastAsia="Times New Roman" w:hAnsiTheme="minorHAnsi" w:cstheme="minorHAnsi"/>
              </w:rPr>
              <w:t>Vuku bulacak olağanüstü hallerde (Yangın, Su Baskını, Fırtına, Deprem, vb.), ilk müdahalede bulunmak, sabotajlara karşı koruma planında verilen görevleri yapmak ve yetkililerce öngörülmüş malzemeleri can emniyetini de dikkate alarak kurtarmak için kılavuzluk hizmetlerini yapmak.</w:t>
            </w:r>
          </w:p>
          <w:p w14:paraId="729E4D65" w14:textId="48FAB2EF" w:rsidR="001533F1" w:rsidRPr="00B1631B" w:rsidRDefault="001533F1" w:rsidP="00B1631B">
            <w:pPr>
              <w:pStyle w:val="ListeParagraf"/>
              <w:numPr>
                <w:ilvl w:val="0"/>
                <w:numId w:val="6"/>
              </w:numPr>
              <w:rPr>
                <w:rFonts w:asciiTheme="minorHAnsi" w:hAnsiTheme="minorHAnsi" w:cstheme="minorHAnsi"/>
              </w:rPr>
            </w:pPr>
            <w:r w:rsidRPr="00B1631B">
              <w:rPr>
                <w:rFonts w:asciiTheme="minorHAnsi" w:eastAsia="Times New Roman" w:hAnsiTheme="minorHAnsi" w:cstheme="minorHAnsi"/>
              </w:rPr>
              <w:t>NÖROM içinde asayiş, nizam ve intizamı bozanların kurallara uymalarını sağlamak, yabancı şahısları gerekirse NÖROM sınırları dışına çıkarmak veya olayla ilgili kolluk kuvvetlerine intikal ettirinceye kadar kontrol altında bulundurmak.</w:t>
            </w:r>
          </w:p>
          <w:p w14:paraId="665FE0C8" w14:textId="463BF107" w:rsidR="001533F1" w:rsidRPr="00B1631B" w:rsidRDefault="001533F1" w:rsidP="00B1631B">
            <w:pPr>
              <w:pStyle w:val="ListeParagraf"/>
              <w:numPr>
                <w:ilvl w:val="0"/>
                <w:numId w:val="6"/>
              </w:numPr>
              <w:rPr>
                <w:rFonts w:asciiTheme="minorHAnsi" w:hAnsiTheme="minorHAnsi" w:cstheme="minorHAnsi"/>
              </w:rPr>
            </w:pPr>
            <w:r w:rsidRPr="00B1631B">
              <w:rPr>
                <w:rFonts w:asciiTheme="minorHAnsi" w:eastAsia="Times New Roman" w:hAnsiTheme="minorHAnsi" w:cstheme="minorHAnsi"/>
              </w:rPr>
              <w:t xml:space="preserve">NÖROM sınır </w:t>
            </w:r>
            <w:r w:rsidR="00783B9F" w:rsidRPr="00B1631B">
              <w:rPr>
                <w:rFonts w:asciiTheme="minorHAnsi" w:eastAsia="Times New Roman" w:hAnsiTheme="minorHAnsi" w:cstheme="minorHAnsi"/>
              </w:rPr>
              <w:t>(tel</w:t>
            </w:r>
            <w:r w:rsidRPr="00B1631B">
              <w:rPr>
                <w:rFonts w:asciiTheme="minorHAnsi" w:eastAsia="Times New Roman" w:hAnsiTheme="minorHAnsi" w:cstheme="minorHAnsi"/>
              </w:rPr>
              <w:t xml:space="preserve"> örgüler) kontrolünü yapmak ve güvenliğini sağlamak.</w:t>
            </w:r>
          </w:p>
          <w:p w14:paraId="6199C927" w14:textId="77777777" w:rsidR="001533F1" w:rsidRPr="00B1631B" w:rsidRDefault="001533F1" w:rsidP="00B1631B">
            <w:pPr>
              <w:pStyle w:val="ListeParagraf"/>
              <w:numPr>
                <w:ilvl w:val="0"/>
                <w:numId w:val="6"/>
              </w:numPr>
              <w:rPr>
                <w:rFonts w:asciiTheme="minorHAnsi" w:hAnsiTheme="minorHAnsi" w:cstheme="minorHAnsi"/>
              </w:rPr>
            </w:pPr>
            <w:r w:rsidRPr="00B1631B">
              <w:rPr>
                <w:rFonts w:asciiTheme="minorHAnsi" w:eastAsia="Times New Roman" w:hAnsiTheme="minorHAnsi" w:cstheme="minorHAnsi"/>
              </w:rPr>
              <w:t>Yukarıda belirtilen konularda ilk müdahalede bulunmak, ilgili mercilere bilgi aktarmak, detaylı bilgileri içeren tutanakları düzenlemek, insan ve çevre emniyetini almak.</w:t>
            </w:r>
          </w:p>
          <w:p w14:paraId="6E965938" w14:textId="77777777" w:rsidR="001533F1" w:rsidRPr="00B1631B" w:rsidRDefault="001533F1" w:rsidP="00B1631B">
            <w:pPr>
              <w:pStyle w:val="ListeParagraf"/>
              <w:numPr>
                <w:ilvl w:val="0"/>
                <w:numId w:val="6"/>
              </w:numPr>
              <w:rPr>
                <w:rFonts w:asciiTheme="minorHAnsi" w:hAnsiTheme="minorHAnsi" w:cstheme="minorHAnsi"/>
              </w:rPr>
            </w:pPr>
            <w:r w:rsidRPr="00B1631B">
              <w:rPr>
                <w:rFonts w:asciiTheme="minorHAnsi" w:eastAsia="Times New Roman" w:hAnsiTheme="minorHAnsi" w:cstheme="minorHAnsi"/>
              </w:rPr>
              <w:t>Çalışan personelin ve diğer kişilerin, İdare’nin izni olmadan, ilan panosu, kapı ve duvarlara fotoğraf, yayın, bildiri, afiş vs. asılmasına engel olmak.</w:t>
            </w:r>
          </w:p>
          <w:p w14:paraId="7CCFF8AC" w14:textId="77777777" w:rsidR="001533F1" w:rsidRPr="00B1631B" w:rsidRDefault="001533F1" w:rsidP="00B1631B">
            <w:pPr>
              <w:pStyle w:val="ListeParagraf"/>
              <w:numPr>
                <w:ilvl w:val="0"/>
                <w:numId w:val="6"/>
              </w:numPr>
              <w:rPr>
                <w:rFonts w:asciiTheme="minorHAnsi" w:hAnsiTheme="minorHAnsi" w:cstheme="minorHAnsi"/>
              </w:rPr>
            </w:pPr>
            <w:r w:rsidRPr="00B1631B">
              <w:rPr>
                <w:rFonts w:asciiTheme="minorHAnsi" w:eastAsia="Times New Roman" w:hAnsiTheme="minorHAnsi" w:cstheme="minorHAnsi"/>
              </w:rPr>
              <w:t>Görev alanındaki her türlü arıza, aksaklık ve olay ile ilgili rapor, tutanak vs. düzenleyerek üst amirlerine bilgi vermek.</w:t>
            </w:r>
          </w:p>
          <w:p w14:paraId="168F346D" w14:textId="77777777" w:rsidR="0010473F" w:rsidRDefault="0010473F" w:rsidP="00B1631B">
            <w:pPr>
              <w:rPr>
                <w:rFonts w:asciiTheme="minorHAnsi" w:hAnsiTheme="minorHAnsi" w:cstheme="minorHAnsi"/>
              </w:rPr>
            </w:pPr>
          </w:p>
          <w:p w14:paraId="269394F7" w14:textId="77777777" w:rsidR="0010473F" w:rsidRDefault="0010473F" w:rsidP="00B1631B">
            <w:pPr>
              <w:rPr>
                <w:rFonts w:asciiTheme="minorHAnsi" w:hAnsiTheme="minorHAnsi" w:cstheme="minorHAnsi"/>
              </w:rPr>
            </w:pPr>
          </w:p>
          <w:p w14:paraId="0A09740E" w14:textId="77777777" w:rsidR="0010473F" w:rsidRDefault="0010473F" w:rsidP="00B1631B">
            <w:pPr>
              <w:rPr>
                <w:rFonts w:asciiTheme="minorHAnsi" w:hAnsiTheme="minorHAnsi" w:cstheme="minorHAnsi"/>
              </w:rPr>
            </w:pPr>
          </w:p>
          <w:p w14:paraId="0ADA6A7A" w14:textId="77777777" w:rsidR="0010473F" w:rsidRDefault="0010473F" w:rsidP="00B1631B">
            <w:pPr>
              <w:rPr>
                <w:rFonts w:asciiTheme="minorHAnsi" w:hAnsiTheme="minorHAnsi" w:cstheme="minorHAnsi"/>
              </w:rPr>
            </w:pPr>
          </w:p>
          <w:p w14:paraId="6CE35075" w14:textId="77777777" w:rsidR="0010473F" w:rsidRPr="0010473F" w:rsidRDefault="0010473F" w:rsidP="00B1631B">
            <w:pPr>
              <w:rPr>
                <w:rFonts w:asciiTheme="minorHAnsi" w:hAnsiTheme="minorHAnsi" w:cstheme="minorHAnsi"/>
              </w:rPr>
            </w:pPr>
          </w:p>
          <w:p w14:paraId="4F816478" w14:textId="64E29458" w:rsidR="001533F1" w:rsidRPr="00B1631B" w:rsidRDefault="001533F1" w:rsidP="00B1631B">
            <w:pPr>
              <w:pStyle w:val="ListeParagraf"/>
              <w:numPr>
                <w:ilvl w:val="0"/>
                <w:numId w:val="6"/>
              </w:numPr>
              <w:rPr>
                <w:rFonts w:asciiTheme="minorHAnsi" w:hAnsiTheme="minorHAnsi" w:cstheme="minorHAnsi"/>
              </w:rPr>
            </w:pPr>
            <w:r w:rsidRPr="00B1631B">
              <w:rPr>
                <w:rFonts w:asciiTheme="minorHAnsi" w:eastAsia="Times New Roman" w:hAnsiTheme="minorHAnsi" w:cstheme="minorHAnsi"/>
              </w:rPr>
              <w:t>NÖROM içine, izni olmayan pazarlamacı ile satıcı, dilenci vs. girişini engellemek</w:t>
            </w:r>
            <w:r w:rsidRPr="00B1631B">
              <w:rPr>
                <w:rFonts w:asciiTheme="minorHAnsi" w:hAnsiTheme="minorHAnsi" w:cstheme="minorHAnsi"/>
              </w:rPr>
              <w:t xml:space="preserve"> </w:t>
            </w:r>
          </w:p>
          <w:p w14:paraId="5194A530" w14:textId="1C7F40CA" w:rsidR="00EB290B" w:rsidRPr="00B1631B" w:rsidRDefault="001533F1" w:rsidP="00B1631B">
            <w:pPr>
              <w:pStyle w:val="ListeParagraf"/>
              <w:numPr>
                <w:ilvl w:val="0"/>
                <w:numId w:val="6"/>
              </w:numPr>
              <w:rPr>
                <w:rFonts w:asciiTheme="minorHAnsi" w:hAnsiTheme="minorHAnsi" w:cstheme="minorHAnsi"/>
              </w:rPr>
            </w:pPr>
            <w:r w:rsidRPr="00B1631B">
              <w:rPr>
                <w:rFonts w:asciiTheme="minorHAnsi" w:eastAsia="Times New Roman" w:hAnsiTheme="minorHAnsi" w:cstheme="minorHAnsi"/>
              </w:rPr>
              <w:t xml:space="preserve">5188 sayılı </w:t>
            </w:r>
            <w:r w:rsidR="00DA0833">
              <w:rPr>
                <w:rFonts w:asciiTheme="minorHAnsi" w:eastAsia="Times New Roman" w:hAnsiTheme="minorHAnsi" w:cstheme="minorHAnsi"/>
              </w:rPr>
              <w:t>k</w:t>
            </w:r>
            <w:r w:rsidRPr="00B1631B">
              <w:rPr>
                <w:rFonts w:asciiTheme="minorHAnsi" w:eastAsia="Times New Roman" w:hAnsiTheme="minorHAnsi" w:cstheme="minorHAnsi"/>
              </w:rPr>
              <w:t xml:space="preserve">anundaki görev ve yetkileriyle ilgili </w:t>
            </w:r>
            <w:r w:rsidR="00DA0833">
              <w:rPr>
                <w:rFonts w:asciiTheme="minorHAnsi" w:eastAsia="Times New Roman" w:hAnsiTheme="minorHAnsi" w:cstheme="minorHAnsi"/>
              </w:rPr>
              <w:t>g</w:t>
            </w:r>
            <w:r w:rsidRPr="00B1631B">
              <w:rPr>
                <w:rFonts w:asciiTheme="minorHAnsi" w:eastAsia="Times New Roman" w:hAnsiTheme="minorHAnsi" w:cstheme="minorHAnsi"/>
              </w:rPr>
              <w:t xml:space="preserve">örev </w:t>
            </w:r>
            <w:r w:rsidR="00DA0833">
              <w:rPr>
                <w:rFonts w:asciiTheme="minorHAnsi" w:eastAsia="Times New Roman" w:hAnsiTheme="minorHAnsi" w:cstheme="minorHAnsi"/>
              </w:rPr>
              <w:t>t</w:t>
            </w:r>
            <w:r w:rsidRPr="00B1631B">
              <w:rPr>
                <w:rFonts w:asciiTheme="minorHAnsi" w:eastAsia="Times New Roman" w:hAnsiTheme="minorHAnsi" w:cstheme="minorHAnsi"/>
              </w:rPr>
              <w:t xml:space="preserve">alimatını görev noktalarında bulundurmak ve </w:t>
            </w:r>
            <w:r w:rsidR="00DA0833">
              <w:rPr>
                <w:rFonts w:asciiTheme="minorHAnsi" w:eastAsia="Times New Roman" w:hAnsiTheme="minorHAnsi" w:cstheme="minorHAnsi"/>
              </w:rPr>
              <w:t>t</w:t>
            </w:r>
            <w:r w:rsidRPr="00B1631B">
              <w:rPr>
                <w:rFonts w:asciiTheme="minorHAnsi" w:eastAsia="Times New Roman" w:hAnsiTheme="minorHAnsi" w:cstheme="minorHAnsi"/>
              </w:rPr>
              <w:t>alimatnameye uygun hareket etmek.</w:t>
            </w:r>
            <w:r w:rsidR="00EB290B" w:rsidRPr="00B1631B">
              <w:rPr>
                <w:rFonts w:asciiTheme="minorHAnsi" w:hAnsiTheme="minorHAnsi" w:cstheme="minorHAnsi"/>
              </w:rPr>
              <w:t xml:space="preserve"> </w:t>
            </w:r>
          </w:p>
          <w:p w14:paraId="63AF46EE" w14:textId="3A88CB37" w:rsidR="00FE2198" w:rsidRPr="00B1631B" w:rsidRDefault="001533F1" w:rsidP="00B1631B">
            <w:pPr>
              <w:pStyle w:val="ListeParagraf"/>
              <w:numPr>
                <w:ilvl w:val="0"/>
                <w:numId w:val="6"/>
              </w:numPr>
              <w:jc w:val="both"/>
              <w:rPr>
                <w:rFonts w:asciiTheme="minorHAnsi" w:eastAsia="Times New Roman" w:hAnsiTheme="minorHAnsi" w:cstheme="minorHAnsi"/>
                <w:b/>
                <w:bCs/>
              </w:rPr>
            </w:pPr>
            <w:r w:rsidRPr="00B1631B">
              <w:rPr>
                <w:rFonts w:asciiTheme="minorHAnsi" w:eastAsia="Times New Roman" w:hAnsiTheme="minorHAnsi" w:cstheme="minorHAnsi"/>
              </w:rPr>
              <w:t>Şüpheli paket, çanta vs. gereçlerin çevresinde gerekli güvenlik önlemlerini alarak, genel kolluk kuvvetlerine bilgi vermek.</w:t>
            </w:r>
          </w:p>
          <w:p w14:paraId="3009B59A" w14:textId="049A6633" w:rsidR="0010473F" w:rsidRPr="00B1631B" w:rsidRDefault="0010473F" w:rsidP="00B1631B">
            <w:pPr>
              <w:pStyle w:val="ListeParagraf"/>
              <w:numPr>
                <w:ilvl w:val="0"/>
                <w:numId w:val="6"/>
              </w:numPr>
              <w:spacing w:line="254" w:lineRule="auto"/>
              <w:rPr>
                <w:rFonts w:ascii="Times New Roman" w:hAnsi="Times New Roman" w:cs="Times New Roman"/>
                <w:sz w:val="24"/>
                <w:szCs w:val="24"/>
              </w:rPr>
            </w:pPr>
            <w:r>
              <w:t>NÖROM</w:t>
            </w:r>
            <w:r w:rsidR="00783B9F">
              <w:t xml:space="preserve"> </w:t>
            </w:r>
            <w:r>
              <w:t xml:space="preserve">’un imajına uygun görünüm sergilemek. </w:t>
            </w:r>
          </w:p>
          <w:p w14:paraId="7F88A69D" w14:textId="77777777" w:rsidR="0010473F" w:rsidRPr="00B1631B" w:rsidRDefault="0010473F" w:rsidP="00B1631B">
            <w:pPr>
              <w:pStyle w:val="ListeParagraf"/>
              <w:numPr>
                <w:ilvl w:val="0"/>
                <w:numId w:val="6"/>
              </w:numPr>
              <w:spacing w:line="254" w:lineRule="auto"/>
              <w:rPr>
                <w:rFonts w:ascii="Times New Roman" w:hAnsi="Times New Roman" w:cs="Times New Roman"/>
                <w:sz w:val="24"/>
                <w:szCs w:val="24"/>
              </w:rPr>
            </w:pPr>
            <w:r>
              <w:t>İş planında tanımlanan işlerin, iş talimatlarına uygun ve belirlenen standartlarda yerine getirmek.</w:t>
            </w:r>
          </w:p>
          <w:p w14:paraId="2BBFEAAB" w14:textId="2E05B0EE" w:rsidR="001533F1" w:rsidRPr="00B1631B" w:rsidRDefault="0010473F" w:rsidP="00B1631B">
            <w:pPr>
              <w:pStyle w:val="ListeParagraf"/>
              <w:numPr>
                <w:ilvl w:val="0"/>
                <w:numId w:val="6"/>
              </w:numPr>
              <w:jc w:val="both"/>
              <w:rPr>
                <w:rFonts w:asciiTheme="minorHAnsi" w:eastAsia="Times New Roman" w:hAnsiTheme="minorHAnsi" w:cstheme="minorHAnsi"/>
                <w:b/>
                <w:bCs/>
              </w:rPr>
            </w:pPr>
            <w:r>
              <w:t>NÖROM Yönetim Kurulu</w:t>
            </w:r>
            <w:r w:rsidR="00D5461F">
              <w:t xml:space="preserve"> / NÖROM Merkez Müdürü</w:t>
            </w:r>
            <w:r>
              <w:t xml:space="preserve"> ve İdari Teknik Koordinatörünün verdiği görevleri eksiksiz yerine getirmek.</w:t>
            </w:r>
          </w:p>
          <w:p w14:paraId="564109E7" w14:textId="77777777" w:rsidR="00FE2198" w:rsidRDefault="00FE2198" w:rsidP="00B1631B">
            <w:pPr>
              <w:ind w:left="720"/>
              <w:rPr>
                <w:rFonts w:ascii="Times New Roman" w:hAnsi="Times New Roman" w:cs="Times New Roman"/>
                <w:sz w:val="24"/>
                <w:szCs w:val="24"/>
              </w:rPr>
            </w:pPr>
          </w:p>
          <w:p w14:paraId="1825BCE9" w14:textId="77777777" w:rsidR="00FE2198" w:rsidRPr="00897027" w:rsidRDefault="00FE2198" w:rsidP="00B1631B">
            <w:pPr>
              <w:ind w:left="720"/>
              <w:rPr>
                <w:rFonts w:ascii="Times New Roman" w:hAnsi="Times New Roman" w:cs="Times New Roman"/>
                <w:sz w:val="24"/>
                <w:szCs w:val="24"/>
              </w:rPr>
            </w:pPr>
          </w:p>
        </w:tc>
      </w:tr>
      <w:tr w:rsidR="00FE2198" w14:paraId="3C9A05B1" w14:textId="77777777" w:rsidTr="00B22EA1">
        <w:trPr>
          <w:trHeight w:val="653"/>
        </w:trPr>
        <w:tc>
          <w:tcPr>
            <w:tcW w:w="2837" w:type="dxa"/>
            <w:tcBorders>
              <w:top w:val="single" w:sz="4" w:space="0" w:color="auto"/>
              <w:left w:val="single" w:sz="6" w:space="0" w:color="000000"/>
              <w:bottom w:val="single" w:sz="4" w:space="0" w:color="auto"/>
              <w:right w:val="single" w:sz="6" w:space="0" w:color="000000"/>
            </w:tcBorders>
          </w:tcPr>
          <w:p w14:paraId="231BCEFA" w14:textId="77777777" w:rsidR="00FE2198" w:rsidRPr="0040059F" w:rsidRDefault="00FE2198" w:rsidP="0089702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 Adı Soyadı / İmza -Tarih</w:t>
            </w:r>
          </w:p>
        </w:tc>
        <w:tc>
          <w:tcPr>
            <w:tcW w:w="8256" w:type="dxa"/>
            <w:tcBorders>
              <w:top w:val="single" w:sz="4" w:space="0" w:color="auto"/>
              <w:left w:val="single" w:sz="6" w:space="0" w:color="000000"/>
              <w:bottom w:val="single" w:sz="4" w:space="0" w:color="auto"/>
              <w:right w:val="single" w:sz="6" w:space="0" w:color="000000"/>
            </w:tcBorders>
            <w:vAlign w:val="center"/>
          </w:tcPr>
          <w:p w14:paraId="7CE01BDE" w14:textId="2F16693C" w:rsidR="00FE2198" w:rsidRPr="005A3243" w:rsidRDefault="005A3243" w:rsidP="005A3243">
            <w:pPr>
              <w:rPr>
                <w:rFonts w:asciiTheme="minorHAnsi" w:hAnsiTheme="minorHAnsi" w:cstheme="minorHAnsi"/>
              </w:rPr>
            </w:pPr>
            <w:r>
              <w:rPr>
                <w:rFonts w:ascii="Times New Roman" w:hAnsi="Times New Roman" w:cs="Times New Roman"/>
                <w:sz w:val="24"/>
                <w:szCs w:val="24"/>
              </w:rPr>
              <w:t xml:space="preserve"> </w:t>
            </w:r>
          </w:p>
        </w:tc>
      </w:tr>
      <w:tr w:rsidR="00FE2198" w14:paraId="66958C77" w14:textId="77777777" w:rsidTr="00BE0D38">
        <w:trPr>
          <w:trHeight w:val="653"/>
        </w:trPr>
        <w:tc>
          <w:tcPr>
            <w:tcW w:w="2837" w:type="dxa"/>
            <w:tcBorders>
              <w:top w:val="single" w:sz="4" w:space="0" w:color="auto"/>
              <w:left w:val="single" w:sz="6" w:space="0" w:color="000000"/>
              <w:bottom w:val="single" w:sz="4" w:space="0" w:color="auto"/>
              <w:right w:val="single" w:sz="6" w:space="0" w:color="000000"/>
            </w:tcBorders>
          </w:tcPr>
          <w:p w14:paraId="7BD91C75" w14:textId="77777777" w:rsidR="00FE2198" w:rsidRPr="0040059F" w:rsidRDefault="00FE2198" w:rsidP="00FE21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Yerine Görev Y</w:t>
            </w:r>
            <w:r w:rsidRPr="0040059F">
              <w:rPr>
                <w:rFonts w:ascii="Times New Roman" w:eastAsia="Times New Roman" w:hAnsi="Times New Roman" w:cs="Times New Roman"/>
                <w:b/>
                <w:sz w:val="24"/>
                <w:szCs w:val="24"/>
              </w:rPr>
              <w:t>apacak Personel</w:t>
            </w:r>
          </w:p>
        </w:tc>
        <w:tc>
          <w:tcPr>
            <w:tcW w:w="8256" w:type="dxa"/>
            <w:tcBorders>
              <w:top w:val="single" w:sz="4" w:space="0" w:color="auto"/>
              <w:left w:val="single" w:sz="6" w:space="0" w:color="000000"/>
              <w:bottom w:val="single" w:sz="4" w:space="0" w:color="auto"/>
              <w:right w:val="single" w:sz="6" w:space="0" w:color="000000"/>
            </w:tcBorders>
            <w:vAlign w:val="center"/>
          </w:tcPr>
          <w:p w14:paraId="5325A771" w14:textId="217936D9" w:rsidR="00FE2198" w:rsidRPr="005A3243" w:rsidRDefault="00FE2198" w:rsidP="005A3243">
            <w:pPr>
              <w:rPr>
                <w:rFonts w:asciiTheme="minorHAnsi" w:hAnsiTheme="minorHAnsi" w:cstheme="minorHAnsi"/>
              </w:rPr>
            </w:pPr>
          </w:p>
        </w:tc>
      </w:tr>
    </w:tbl>
    <w:p w14:paraId="123A9916" w14:textId="77777777" w:rsidR="00C7472B" w:rsidRPr="00446AA5" w:rsidRDefault="00C7472B" w:rsidP="00AB28A6">
      <w:pPr>
        <w:tabs>
          <w:tab w:val="left" w:pos="7905"/>
        </w:tabs>
      </w:pPr>
    </w:p>
    <w:sectPr w:rsidR="00C7472B" w:rsidRPr="00446AA5">
      <w:headerReference w:type="default" r:id="rId7"/>
      <w:footerReference w:type="default" r:id="rId8"/>
      <w:pgSz w:w="12240" w:h="15840"/>
      <w:pgMar w:top="276"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3BBEC" w14:textId="77777777" w:rsidR="00A30E22" w:rsidRDefault="00A30E22" w:rsidP="00C7472B">
      <w:pPr>
        <w:spacing w:after="0" w:line="240" w:lineRule="auto"/>
      </w:pPr>
      <w:r>
        <w:separator/>
      </w:r>
    </w:p>
  </w:endnote>
  <w:endnote w:type="continuationSeparator" w:id="0">
    <w:p w14:paraId="70579676" w14:textId="77777777" w:rsidR="00A30E22" w:rsidRDefault="00A30E22" w:rsidP="00C74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11093" w:type="dxa"/>
      <w:tblInd w:w="-878" w:type="dxa"/>
      <w:tblCellMar>
        <w:left w:w="115" w:type="dxa"/>
        <w:right w:w="115" w:type="dxa"/>
      </w:tblCellMar>
      <w:tblLook w:val="04A0" w:firstRow="1" w:lastRow="0" w:firstColumn="1" w:lastColumn="0" w:noHBand="0" w:noVBand="1"/>
    </w:tblPr>
    <w:tblGrid>
      <w:gridCol w:w="5546"/>
      <w:gridCol w:w="5547"/>
    </w:tblGrid>
    <w:tr w:rsidR="00C7472B" w:rsidRPr="00C7472B" w14:paraId="1DF4703C" w14:textId="77777777" w:rsidTr="00A24555">
      <w:trPr>
        <w:trHeight w:val="1542"/>
      </w:trPr>
      <w:tc>
        <w:tcPr>
          <w:tcW w:w="5546" w:type="dxa"/>
          <w:tcBorders>
            <w:top w:val="single" w:sz="6" w:space="0" w:color="000000"/>
            <w:left w:val="single" w:sz="6" w:space="0" w:color="000000"/>
            <w:bottom w:val="single" w:sz="6" w:space="0" w:color="000000"/>
            <w:right w:val="single" w:sz="6" w:space="0" w:color="000000"/>
          </w:tcBorders>
          <w:vAlign w:val="center"/>
        </w:tcPr>
        <w:p w14:paraId="71260440" w14:textId="77777777" w:rsidR="00C7472B" w:rsidRPr="00492492" w:rsidRDefault="00C7472B" w:rsidP="00C7472B">
          <w:pPr>
            <w:spacing w:after="187"/>
            <w:ind w:left="2" w:hanging="10"/>
            <w:jc w:val="center"/>
            <w:rPr>
              <w:rFonts w:ascii="Times New Roman" w:eastAsia="Times New Roman" w:hAnsi="Times New Roman" w:cs="Times New Roman"/>
              <w:b/>
              <w:sz w:val="20"/>
              <w:szCs w:val="20"/>
            </w:rPr>
          </w:pPr>
          <w:r w:rsidRPr="00492492">
            <w:rPr>
              <w:rFonts w:ascii="Times New Roman" w:eastAsia="Times New Roman" w:hAnsi="Times New Roman" w:cs="Times New Roman"/>
              <w:b/>
              <w:sz w:val="20"/>
              <w:szCs w:val="20"/>
            </w:rPr>
            <w:t>HAZIRLAYAN</w:t>
          </w:r>
        </w:p>
        <w:p w14:paraId="5A7E0F33" w14:textId="77777777" w:rsidR="00C7472B" w:rsidRDefault="00C7472B" w:rsidP="00C7472B">
          <w:pPr>
            <w:spacing w:after="187"/>
            <w:ind w:left="10" w:hanging="10"/>
            <w:jc w:val="center"/>
            <w:rPr>
              <w:rFonts w:ascii="Times New Roman" w:eastAsia="Times New Roman" w:hAnsi="Times New Roman" w:cs="Times New Roman"/>
              <w:sz w:val="20"/>
              <w:szCs w:val="20"/>
            </w:rPr>
          </w:pPr>
          <w:r w:rsidRPr="00C7472B">
            <w:rPr>
              <w:rFonts w:ascii="Times New Roman" w:eastAsia="Times New Roman" w:hAnsi="Times New Roman" w:cs="Times New Roman"/>
              <w:sz w:val="20"/>
              <w:szCs w:val="20"/>
            </w:rPr>
            <w:t>......./......./...........</w:t>
          </w:r>
        </w:p>
        <w:p w14:paraId="3119EC6C" w14:textId="77777777" w:rsidR="005C0E49" w:rsidRPr="00C7472B" w:rsidRDefault="005C0E49" w:rsidP="005C0E49">
          <w:pPr>
            <w:spacing w:after="167"/>
            <w:ind w:left="10" w:hanging="1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4A8FBD5B" w14:textId="77777777" w:rsidR="00C7472B" w:rsidRPr="00C7472B" w:rsidRDefault="00492492" w:rsidP="00C7472B">
          <w:pPr>
            <w:spacing w:after="187"/>
            <w:ind w:left="5" w:hanging="10"/>
            <w:jc w:val="center"/>
            <w:rPr>
              <w:rFonts w:ascii="Times New Roman" w:eastAsia="Times New Roman" w:hAnsi="Times New Roman" w:cs="Times New Roman"/>
              <w:sz w:val="20"/>
              <w:szCs w:val="20"/>
            </w:rPr>
          </w:pPr>
          <w:r w:rsidRPr="00C7472B">
            <w:rPr>
              <w:rFonts w:ascii="Times New Roman" w:eastAsia="Times New Roman" w:hAnsi="Times New Roman" w:cs="Times New Roman"/>
              <w:sz w:val="20"/>
              <w:szCs w:val="20"/>
            </w:rPr>
            <w:t>İmza</w:t>
          </w:r>
        </w:p>
      </w:tc>
      <w:tc>
        <w:tcPr>
          <w:tcW w:w="5547" w:type="dxa"/>
          <w:tcBorders>
            <w:top w:val="single" w:sz="6" w:space="0" w:color="000000"/>
            <w:left w:val="single" w:sz="6" w:space="0" w:color="000000"/>
            <w:bottom w:val="single" w:sz="6" w:space="0" w:color="000000"/>
            <w:right w:val="single" w:sz="6" w:space="0" w:color="000000"/>
          </w:tcBorders>
          <w:vAlign w:val="center"/>
        </w:tcPr>
        <w:p w14:paraId="076028E6" w14:textId="77777777" w:rsidR="00C7472B" w:rsidRPr="00492492" w:rsidRDefault="00C7472B" w:rsidP="00C7472B">
          <w:pPr>
            <w:spacing w:after="187"/>
            <w:ind w:left="2" w:hanging="10"/>
            <w:jc w:val="center"/>
            <w:rPr>
              <w:rFonts w:ascii="Times New Roman" w:eastAsia="Times New Roman" w:hAnsi="Times New Roman" w:cs="Times New Roman"/>
              <w:b/>
              <w:sz w:val="20"/>
              <w:szCs w:val="20"/>
            </w:rPr>
          </w:pPr>
          <w:r w:rsidRPr="00492492">
            <w:rPr>
              <w:rFonts w:ascii="Times New Roman" w:eastAsia="Times New Roman" w:hAnsi="Times New Roman" w:cs="Times New Roman"/>
              <w:b/>
              <w:sz w:val="20"/>
              <w:szCs w:val="20"/>
            </w:rPr>
            <w:t>ONAYLAYAN</w:t>
          </w:r>
        </w:p>
        <w:p w14:paraId="0F0DB50F" w14:textId="77777777" w:rsidR="00C7472B" w:rsidRDefault="00C7472B" w:rsidP="00C7472B">
          <w:pPr>
            <w:spacing w:after="167"/>
            <w:ind w:left="10" w:hanging="10"/>
            <w:jc w:val="center"/>
            <w:rPr>
              <w:rFonts w:ascii="Times New Roman" w:eastAsia="Times New Roman" w:hAnsi="Times New Roman" w:cs="Times New Roman"/>
              <w:sz w:val="20"/>
              <w:szCs w:val="20"/>
            </w:rPr>
          </w:pPr>
          <w:r w:rsidRPr="00C7472B">
            <w:rPr>
              <w:rFonts w:ascii="Times New Roman" w:eastAsia="Times New Roman" w:hAnsi="Times New Roman" w:cs="Times New Roman"/>
              <w:sz w:val="20"/>
              <w:szCs w:val="20"/>
            </w:rPr>
            <w:t>......./......./...........</w:t>
          </w:r>
        </w:p>
        <w:p w14:paraId="1BE7A817" w14:textId="77777777" w:rsidR="005C0E49" w:rsidRPr="00C7472B" w:rsidRDefault="005C0E49" w:rsidP="00C7472B">
          <w:pPr>
            <w:spacing w:after="167"/>
            <w:ind w:left="10" w:hanging="1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21283135" w14:textId="77777777" w:rsidR="00C7472B" w:rsidRPr="00C7472B" w:rsidRDefault="00492492" w:rsidP="00C7472B">
          <w:pPr>
            <w:spacing w:after="187"/>
            <w:ind w:left="5" w:hanging="10"/>
            <w:jc w:val="center"/>
            <w:rPr>
              <w:rFonts w:ascii="Times New Roman" w:eastAsia="Times New Roman" w:hAnsi="Times New Roman" w:cs="Times New Roman"/>
              <w:sz w:val="20"/>
              <w:szCs w:val="20"/>
            </w:rPr>
          </w:pPr>
          <w:r w:rsidRPr="00C7472B">
            <w:rPr>
              <w:rFonts w:ascii="Times New Roman" w:eastAsia="Times New Roman" w:hAnsi="Times New Roman" w:cs="Times New Roman"/>
              <w:sz w:val="20"/>
              <w:szCs w:val="20"/>
            </w:rPr>
            <w:t>İmza</w:t>
          </w:r>
        </w:p>
      </w:tc>
    </w:tr>
  </w:tbl>
  <w:p w14:paraId="45826731" w14:textId="77777777" w:rsidR="00C7472B" w:rsidRDefault="00C7472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56D70" w14:textId="77777777" w:rsidR="00A30E22" w:rsidRDefault="00A30E22" w:rsidP="00C7472B">
      <w:pPr>
        <w:spacing w:after="0" w:line="240" w:lineRule="auto"/>
      </w:pPr>
      <w:r>
        <w:separator/>
      </w:r>
    </w:p>
  </w:footnote>
  <w:footnote w:type="continuationSeparator" w:id="0">
    <w:p w14:paraId="47C4314C" w14:textId="77777777" w:rsidR="00A30E22" w:rsidRDefault="00A30E22" w:rsidP="00C74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93" w:type="dxa"/>
      <w:jc w:val="center"/>
      <w:tblInd w:w="0" w:type="dxa"/>
      <w:tblCellMar>
        <w:top w:w="22" w:type="dxa"/>
        <w:left w:w="22" w:type="dxa"/>
        <w:right w:w="18" w:type="dxa"/>
      </w:tblCellMar>
      <w:tblLook w:val="04A0" w:firstRow="1" w:lastRow="0" w:firstColumn="1" w:lastColumn="0" w:noHBand="0" w:noVBand="1"/>
    </w:tblPr>
    <w:tblGrid>
      <w:gridCol w:w="1540"/>
      <w:gridCol w:w="6305"/>
      <w:gridCol w:w="1609"/>
      <w:gridCol w:w="1639"/>
    </w:tblGrid>
    <w:tr w:rsidR="00C7472B" w:rsidRPr="0040059F" w14:paraId="28B6EE43" w14:textId="77777777" w:rsidTr="00FE2198">
      <w:trPr>
        <w:trHeight w:val="259"/>
        <w:jc w:val="center"/>
      </w:trPr>
      <w:tc>
        <w:tcPr>
          <w:tcW w:w="1540" w:type="dxa"/>
          <w:vMerge w:val="restart"/>
          <w:tcBorders>
            <w:top w:val="single" w:sz="6" w:space="0" w:color="000000"/>
            <w:left w:val="single" w:sz="6" w:space="0" w:color="000000"/>
            <w:bottom w:val="single" w:sz="6" w:space="0" w:color="000000"/>
            <w:right w:val="single" w:sz="6" w:space="0" w:color="000000"/>
          </w:tcBorders>
          <w:vAlign w:val="center"/>
        </w:tcPr>
        <w:p w14:paraId="1A7D6726" w14:textId="38691D56" w:rsidR="00C7472B" w:rsidRPr="00D165C7" w:rsidRDefault="00783B9F" w:rsidP="00FE2198">
          <w:pPr>
            <w:jc w:val="center"/>
          </w:pPr>
          <w:r>
            <w:rPr>
              <w:noProof/>
            </w:rPr>
            <w:drawing>
              <wp:inline distT="0" distB="0" distL="0" distR="0" wp14:anchorId="33974722" wp14:editId="4D90A37D">
                <wp:extent cx="868045" cy="457200"/>
                <wp:effectExtent l="0" t="0" r="8255" b="0"/>
                <wp:docPr id="137009138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091382" name="Resim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045" cy="457200"/>
                        </a:xfrm>
                        <a:prstGeom prst="rect">
                          <a:avLst/>
                        </a:prstGeom>
                        <a:noFill/>
                        <a:ln>
                          <a:noFill/>
                        </a:ln>
                      </pic:spPr>
                    </pic:pic>
                  </a:graphicData>
                </a:graphic>
              </wp:inline>
            </w:drawing>
          </w:r>
        </w:p>
      </w:tc>
      <w:tc>
        <w:tcPr>
          <w:tcW w:w="6305" w:type="dxa"/>
          <w:vMerge w:val="restart"/>
          <w:tcBorders>
            <w:top w:val="single" w:sz="6" w:space="0" w:color="000000"/>
            <w:left w:val="single" w:sz="6" w:space="0" w:color="000000"/>
            <w:bottom w:val="single" w:sz="6" w:space="0" w:color="000000"/>
            <w:right w:val="single" w:sz="6" w:space="0" w:color="000000"/>
          </w:tcBorders>
          <w:vAlign w:val="center"/>
        </w:tcPr>
        <w:p w14:paraId="57EADC91" w14:textId="77777777" w:rsidR="00C7472B" w:rsidRPr="0040059F" w:rsidRDefault="00C7472B" w:rsidP="00C7472B">
          <w:pPr>
            <w:ind w:left="27"/>
            <w:jc w:val="center"/>
            <w:rPr>
              <w:b/>
            </w:rPr>
          </w:pPr>
          <w:r w:rsidRPr="00492492">
            <w:rPr>
              <w:rFonts w:ascii="Times New Roman" w:eastAsia="Times New Roman" w:hAnsi="Times New Roman" w:cs="Times New Roman"/>
              <w:b/>
              <w:sz w:val="28"/>
            </w:rPr>
            <w:t>Görev Tanım Formu</w:t>
          </w:r>
        </w:p>
      </w:tc>
      <w:tc>
        <w:tcPr>
          <w:tcW w:w="1609" w:type="dxa"/>
          <w:tcBorders>
            <w:top w:val="single" w:sz="6" w:space="0" w:color="000000"/>
            <w:left w:val="single" w:sz="6" w:space="0" w:color="000000"/>
            <w:bottom w:val="single" w:sz="6" w:space="0" w:color="000000"/>
            <w:right w:val="single" w:sz="6" w:space="0" w:color="000000"/>
          </w:tcBorders>
        </w:tcPr>
        <w:p w14:paraId="681C969E" w14:textId="77777777" w:rsidR="00C7472B" w:rsidRPr="0040059F" w:rsidRDefault="00C7472B" w:rsidP="00C7472B">
          <w:pPr>
            <w:rPr>
              <w:rFonts w:ascii="Times New Roman" w:hAnsi="Times New Roman" w:cs="Times New Roman"/>
              <w:b/>
              <w:sz w:val="20"/>
              <w:szCs w:val="20"/>
            </w:rPr>
          </w:pPr>
          <w:r w:rsidRPr="0040059F">
            <w:rPr>
              <w:rFonts w:ascii="Times New Roman" w:eastAsia="Times New Roman" w:hAnsi="Times New Roman" w:cs="Times New Roman"/>
              <w:b/>
              <w:sz w:val="20"/>
              <w:szCs w:val="20"/>
            </w:rPr>
            <w:t>Doküman No:</w:t>
          </w:r>
        </w:p>
      </w:tc>
      <w:tc>
        <w:tcPr>
          <w:tcW w:w="1639" w:type="dxa"/>
          <w:tcBorders>
            <w:top w:val="single" w:sz="6" w:space="0" w:color="000000"/>
            <w:left w:val="single" w:sz="6" w:space="0" w:color="000000"/>
            <w:bottom w:val="single" w:sz="6" w:space="0" w:color="000000"/>
            <w:right w:val="single" w:sz="6" w:space="0" w:color="000000"/>
          </w:tcBorders>
        </w:tcPr>
        <w:p w14:paraId="2BCB137A" w14:textId="6320ABE4" w:rsidR="00C7472B" w:rsidRPr="0040059F" w:rsidRDefault="008264C0" w:rsidP="00C7472B">
          <w:pPr>
            <w:rPr>
              <w:rFonts w:ascii="Times New Roman" w:hAnsi="Times New Roman" w:cs="Times New Roman"/>
              <w:sz w:val="20"/>
              <w:szCs w:val="20"/>
            </w:rPr>
          </w:pPr>
          <w:r>
            <w:rPr>
              <w:rFonts w:ascii="Times New Roman" w:eastAsia="Times New Roman" w:hAnsi="Times New Roman" w:cs="Times New Roman"/>
              <w:sz w:val="20"/>
              <w:szCs w:val="20"/>
            </w:rPr>
            <w:t>NÖROM</w:t>
          </w:r>
          <w:r w:rsidR="00AB164B">
            <w:rPr>
              <w:rFonts w:ascii="Times New Roman" w:eastAsia="Times New Roman" w:hAnsi="Times New Roman" w:cs="Times New Roman"/>
              <w:sz w:val="20"/>
              <w:szCs w:val="20"/>
            </w:rPr>
            <w:t>.FR.00</w:t>
          </w:r>
          <w:r w:rsidR="00AB28A6">
            <w:rPr>
              <w:rFonts w:ascii="Times New Roman" w:eastAsia="Times New Roman" w:hAnsi="Times New Roman" w:cs="Times New Roman"/>
              <w:sz w:val="20"/>
              <w:szCs w:val="20"/>
            </w:rPr>
            <w:t>14</w:t>
          </w:r>
        </w:p>
      </w:tc>
    </w:tr>
    <w:tr w:rsidR="00C7472B" w:rsidRPr="0040059F" w14:paraId="1502987F" w14:textId="77777777" w:rsidTr="00FE2198">
      <w:trPr>
        <w:trHeight w:val="259"/>
        <w:jc w:val="center"/>
      </w:trPr>
      <w:tc>
        <w:tcPr>
          <w:tcW w:w="0" w:type="auto"/>
          <w:vMerge/>
          <w:tcBorders>
            <w:top w:val="nil"/>
            <w:left w:val="single" w:sz="6" w:space="0" w:color="000000"/>
            <w:bottom w:val="nil"/>
            <w:right w:val="single" w:sz="6" w:space="0" w:color="000000"/>
          </w:tcBorders>
        </w:tcPr>
        <w:p w14:paraId="0CDF49FF" w14:textId="77777777" w:rsidR="00C7472B" w:rsidRDefault="00C7472B" w:rsidP="00C7472B"/>
      </w:tc>
      <w:tc>
        <w:tcPr>
          <w:tcW w:w="0" w:type="auto"/>
          <w:vMerge/>
          <w:tcBorders>
            <w:top w:val="nil"/>
            <w:left w:val="single" w:sz="6" w:space="0" w:color="000000"/>
            <w:bottom w:val="nil"/>
            <w:right w:val="single" w:sz="6" w:space="0" w:color="000000"/>
          </w:tcBorders>
        </w:tcPr>
        <w:p w14:paraId="6D268451" w14:textId="77777777" w:rsidR="00C7472B" w:rsidRDefault="00C7472B" w:rsidP="00C7472B"/>
      </w:tc>
      <w:tc>
        <w:tcPr>
          <w:tcW w:w="1609" w:type="dxa"/>
          <w:tcBorders>
            <w:top w:val="single" w:sz="6" w:space="0" w:color="000000"/>
            <w:left w:val="single" w:sz="6" w:space="0" w:color="000000"/>
            <w:bottom w:val="single" w:sz="6" w:space="0" w:color="000000"/>
            <w:right w:val="single" w:sz="6" w:space="0" w:color="000000"/>
          </w:tcBorders>
        </w:tcPr>
        <w:p w14:paraId="79AEF89B" w14:textId="77777777" w:rsidR="00C7472B" w:rsidRPr="0040059F" w:rsidRDefault="00C7472B" w:rsidP="00C7472B">
          <w:pPr>
            <w:rPr>
              <w:rFonts w:ascii="Times New Roman" w:hAnsi="Times New Roman" w:cs="Times New Roman"/>
              <w:b/>
              <w:sz w:val="20"/>
              <w:szCs w:val="20"/>
            </w:rPr>
          </w:pPr>
          <w:r w:rsidRPr="0040059F">
            <w:rPr>
              <w:rFonts w:ascii="Times New Roman" w:eastAsia="Times New Roman" w:hAnsi="Times New Roman" w:cs="Times New Roman"/>
              <w:b/>
              <w:sz w:val="20"/>
              <w:szCs w:val="20"/>
            </w:rPr>
            <w:t>Yayın Tarihi:</w:t>
          </w:r>
        </w:p>
      </w:tc>
      <w:tc>
        <w:tcPr>
          <w:tcW w:w="1639" w:type="dxa"/>
          <w:tcBorders>
            <w:top w:val="single" w:sz="6" w:space="0" w:color="000000"/>
            <w:left w:val="single" w:sz="6" w:space="0" w:color="000000"/>
            <w:bottom w:val="single" w:sz="6" w:space="0" w:color="000000"/>
            <w:right w:val="single" w:sz="6" w:space="0" w:color="000000"/>
          </w:tcBorders>
        </w:tcPr>
        <w:p w14:paraId="488442C7" w14:textId="5718C1F1" w:rsidR="00C7472B" w:rsidRPr="0040059F" w:rsidRDefault="00AB28A6" w:rsidP="00C7472B">
          <w:pPr>
            <w:rPr>
              <w:rFonts w:ascii="Times New Roman" w:hAnsi="Times New Roman" w:cs="Times New Roman"/>
              <w:sz w:val="20"/>
              <w:szCs w:val="20"/>
            </w:rPr>
          </w:pPr>
          <w:r>
            <w:rPr>
              <w:rFonts w:ascii="Times New Roman" w:hAnsi="Times New Roman" w:cs="Times New Roman"/>
              <w:sz w:val="20"/>
              <w:szCs w:val="20"/>
            </w:rPr>
            <w:t>19</w:t>
          </w:r>
          <w:r w:rsidR="008264C0">
            <w:rPr>
              <w:rFonts w:ascii="Times New Roman" w:hAnsi="Times New Roman" w:cs="Times New Roman"/>
              <w:sz w:val="20"/>
              <w:szCs w:val="20"/>
            </w:rPr>
            <w:t>.</w:t>
          </w:r>
          <w:r>
            <w:rPr>
              <w:rFonts w:ascii="Times New Roman" w:hAnsi="Times New Roman" w:cs="Times New Roman"/>
              <w:sz w:val="20"/>
              <w:szCs w:val="20"/>
            </w:rPr>
            <w:t>07</w:t>
          </w:r>
          <w:r w:rsidR="008264C0">
            <w:rPr>
              <w:rFonts w:ascii="Times New Roman" w:hAnsi="Times New Roman" w:cs="Times New Roman"/>
              <w:sz w:val="20"/>
              <w:szCs w:val="20"/>
            </w:rPr>
            <w:t>.2024</w:t>
          </w:r>
        </w:p>
      </w:tc>
    </w:tr>
    <w:tr w:rsidR="00C7472B" w:rsidRPr="0040059F" w14:paraId="5739351F" w14:textId="77777777" w:rsidTr="00FE2198">
      <w:trPr>
        <w:trHeight w:val="259"/>
        <w:jc w:val="center"/>
      </w:trPr>
      <w:tc>
        <w:tcPr>
          <w:tcW w:w="0" w:type="auto"/>
          <w:vMerge/>
          <w:tcBorders>
            <w:top w:val="nil"/>
            <w:left w:val="single" w:sz="6" w:space="0" w:color="000000"/>
            <w:bottom w:val="nil"/>
            <w:right w:val="single" w:sz="6" w:space="0" w:color="000000"/>
          </w:tcBorders>
        </w:tcPr>
        <w:p w14:paraId="1FA10F90" w14:textId="77777777" w:rsidR="00C7472B" w:rsidRDefault="00C7472B" w:rsidP="00C7472B"/>
      </w:tc>
      <w:tc>
        <w:tcPr>
          <w:tcW w:w="0" w:type="auto"/>
          <w:vMerge/>
          <w:tcBorders>
            <w:top w:val="nil"/>
            <w:left w:val="single" w:sz="6" w:space="0" w:color="000000"/>
            <w:bottom w:val="nil"/>
            <w:right w:val="single" w:sz="6" w:space="0" w:color="000000"/>
          </w:tcBorders>
        </w:tcPr>
        <w:p w14:paraId="00DECF79" w14:textId="77777777" w:rsidR="00C7472B" w:rsidRDefault="00C7472B" w:rsidP="00C7472B"/>
      </w:tc>
      <w:tc>
        <w:tcPr>
          <w:tcW w:w="1609" w:type="dxa"/>
          <w:tcBorders>
            <w:top w:val="single" w:sz="6" w:space="0" w:color="000000"/>
            <w:left w:val="single" w:sz="6" w:space="0" w:color="000000"/>
            <w:bottom w:val="single" w:sz="6" w:space="0" w:color="000000"/>
            <w:right w:val="single" w:sz="6" w:space="0" w:color="000000"/>
          </w:tcBorders>
        </w:tcPr>
        <w:p w14:paraId="7ECA055B" w14:textId="77777777" w:rsidR="00C7472B" w:rsidRPr="0040059F" w:rsidRDefault="00C7472B" w:rsidP="00C7472B">
          <w:pPr>
            <w:rPr>
              <w:rFonts w:ascii="Times New Roman" w:hAnsi="Times New Roman" w:cs="Times New Roman"/>
              <w:b/>
              <w:sz w:val="20"/>
              <w:szCs w:val="20"/>
            </w:rPr>
          </w:pPr>
          <w:r w:rsidRPr="0040059F">
            <w:rPr>
              <w:rFonts w:ascii="Times New Roman" w:eastAsia="Times New Roman" w:hAnsi="Times New Roman" w:cs="Times New Roman"/>
              <w:b/>
              <w:sz w:val="20"/>
              <w:szCs w:val="20"/>
            </w:rPr>
            <w:t>Revizyon Tarihi:</w:t>
          </w:r>
        </w:p>
      </w:tc>
      <w:tc>
        <w:tcPr>
          <w:tcW w:w="1639" w:type="dxa"/>
          <w:tcBorders>
            <w:top w:val="single" w:sz="6" w:space="0" w:color="000000"/>
            <w:left w:val="single" w:sz="6" w:space="0" w:color="000000"/>
            <w:bottom w:val="single" w:sz="6" w:space="0" w:color="000000"/>
            <w:right w:val="single" w:sz="6" w:space="0" w:color="000000"/>
          </w:tcBorders>
        </w:tcPr>
        <w:p w14:paraId="273C814D" w14:textId="77777777" w:rsidR="00C7472B" w:rsidRPr="0040059F" w:rsidRDefault="00C7472B" w:rsidP="00C7472B">
          <w:pPr>
            <w:rPr>
              <w:rFonts w:ascii="Times New Roman" w:hAnsi="Times New Roman" w:cs="Times New Roman"/>
              <w:sz w:val="20"/>
              <w:szCs w:val="20"/>
            </w:rPr>
          </w:pPr>
        </w:p>
      </w:tc>
    </w:tr>
    <w:tr w:rsidR="00C7472B" w:rsidRPr="0040059F" w14:paraId="6804F03C" w14:textId="77777777" w:rsidTr="00FE2198">
      <w:trPr>
        <w:trHeight w:val="259"/>
        <w:jc w:val="center"/>
      </w:trPr>
      <w:tc>
        <w:tcPr>
          <w:tcW w:w="0" w:type="auto"/>
          <w:vMerge/>
          <w:tcBorders>
            <w:top w:val="nil"/>
            <w:left w:val="single" w:sz="6" w:space="0" w:color="000000"/>
            <w:bottom w:val="nil"/>
            <w:right w:val="single" w:sz="6" w:space="0" w:color="000000"/>
          </w:tcBorders>
        </w:tcPr>
        <w:p w14:paraId="48B7D169" w14:textId="77777777" w:rsidR="00C7472B" w:rsidRDefault="00C7472B" w:rsidP="00C7472B"/>
      </w:tc>
      <w:tc>
        <w:tcPr>
          <w:tcW w:w="0" w:type="auto"/>
          <w:vMerge/>
          <w:tcBorders>
            <w:top w:val="nil"/>
            <w:left w:val="single" w:sz="6" w:space="0" w:color="000000"/>
            <w:bottom w:val="nil"/>
            <w:right w:val="single" w:sz="6" w:space="0" w:color="000000"/>
          </w:tcBorders>
        </w:tcPr>
        <w:p w14:paraId="4EE9793E" w14:textId="77777777" w:rsidR="00C7472B" w:rsidRDefault="00C7472B" w:rsidP="00C7472B"/>
      </w:tc>
      <w:tc>
        <w:tcPr>
          <w:tcW w:w="1609" w:type="dxa"/>
          <w:tcBorders>
            <w:top w:val="single" w:sz="6" w:space="0" w:color="000000"/>
            <w:left w:val="single" w:sz="6" w:space="0" w:color="000000"/>
            <w:bottom w:val="single" w:sz="6" w:space="0" w:color="000000"/>
            <w:right w:val="single" w:sz="6" w:space="0" w:color="000000"/>
          </w:tcBorders>
        </w:tcPr>
        <w:p w14:paraId="6DDD2007" w14:textId="77777777" w:rsidR="00C7472B" w:rsidRPr="0040059F" w:rsidRDefault="00C7472B" w:rsidP="00C7472B">
          <w:pPr>
            <w:rPr>
              <w:rFonts w:ascii="Times New Roman" w:hAnsi="Times New Roman" w:cs="Times New Roman"/>
              <w:b/>
              <w:sz w:val="20"/>
              <w:szCs w:val="20"/>
            </w:rPr>
          </w:pPr>
          <w:r w:rsidRPr="0040059F">
            <w:rPr>
              <w:rFonts w:ascii="Times New Roman" w:eastAsia="Times New Roman" w:hAnsi="Times New Roman" w:cs="Times New Roman"/>
              <w:b/>
              <w:sz w:val="20"/>
              <w:szCs w:val="20"/>
            </w:rPr>
            <w:t>Revizyon No:</w:t>
          </w:r>
        </w:p>
      </w:tc>
      <w:tc>
        <w:tcPr>
          <w:tcW w:w="1639" w:type="dxa"/>
          <w:tcBorders>
            <w:top w:val="single" w:sz="6" w:space="0" w:color="000000"/>
            <w:left w:val="single" w:sz="6" w:space="0" w:color="000000"/>
            <w:bottom w:val="single" w:sz="6" w:space="0" w:color="000000"/>
            <w:right w:val="single" w:sz="6" w:space="0" w:color="000000"/>
          </w:tcBorders>
        </w:tcPr>
        <w:p w14:paraId="5722AAF2" w14:textId="77777777" w:rsidR="00C7472B" w:rsidRPr="0040059F" w:rsidRDefault="00C7472B" w:rsidP="00C7472B">
          <w:pPr>
            <w:rPr>
              <w:rFonts w:ascii="Times New Roman" w:hAnsi="Times New Roman" w:cs="Times New Roman"/>
              <w:sz w:val="20"/>
              <w:szCs w:val="20"/>
            </w:rPr>
          </w:pPr>
        </w:p>
      </w:tc>
    </w:tr>
    <w:tr w:rsidR="00C7472B" w:rsidRPr="0040059F" w14:paraId="0C40562D" w14:textId="77777777" w:rsidTr="00FE2198">
      <w:trPr>
        <w:trHeight w:val="269"/>
        <w:jc w:val="center"/>
      </w:trPr>
      <w:tc>
        <w:tcPr>
          <w:tcW w:w="0" w:type="auto"/>
          <w:vMerge/>
          <w:tcBorders>
            <w:top w:val="nil"/>
            <w:left w:val="single" w:sz="6" w:space="0" w:color="000000"/>
            <w:bottom w:val="single" w:sz="6" w:space="0" w:color="000000"/>
            <w:right w:val="single" w:sz="6" w:space="0" w:color="000000"/>
          </w:tcBorders>
        </w:tcPr>
        <w:p w14:paraId="20812456" w14:textId="77777777" w:rsidR="00C7472B" w:rsidRDefault="00C7472B" w:rsidP="00C7472B"/>
      </w:tc>
      <w:tc>
        <w:tcPr>
          <w:tcW w:w="0" w:type="auto"/>
          <w:vMerge/>
          <w:tcBorders>
            <w:top w:val="nil"/>
            <w:left w:val="single" w:sz="6" w:space="0" w:color="000000"/>
            <w:bottom w:val="single" w:sz="6" w:space="0" w:color="000000"/>
            <w:right w:val="single" w:sz="6" w:space="0" w:color="000000"/>
          </w:tcBorders>
        </w:tcPr>
        <w:p w14:paraId="155BB85C" w14:textId="77777777" w:rsidR="00C7472B" w:rsidRDefault="00C7472B" w:rsidP="00C7472B"/>
      </w:tc>
      <w:tc>
        <w:tcPr>
          <w:tcW w:w="1609" w:type="dxa"/>
          <w:tcBorders>
            <w:top w:val="single" w:sz="6" w:space="0" w:color="000000"/>
            <w:left w:val="single" w:sz="6" w:space="0" w:color="000000"/>
            <w:bottom w:val="single" w:sz="6" w:space="0" w:color="000000"/>
            <w:right w:val="single" w:sz="6" w:space="0" w:color="000000"/>
          </w:tcBorders>
        </w:tcPr>
        <w:p w14:paraId="7ABC4EFA" w14:textId="77777777" w:rsidR="00C7472B" w:rsidRPr="0040059F" w:rsidRDefault="00C7472B" w:rsidP="00C7472B">
          <w:pPr>
            <w:rPr>
              <w:rFonts w:ascii="Times New Roman" w:hAnsi="Times New Roman" w:cs="Times New Roman"/>
              <w:b/>
              <w:sz w:val="20"/>
              <w:szCs w:val="20"/>
            </w:rPr>
          </w:pPr>
          <w:r w:rsidRPr="0040059F">
            <w:rPr>
              <w:rFonts w:ascii="Times New Roman" w:eastAsia="Times New Roman" w:hAnsi="Times New Roman" w:cs="Times New Roman"/>
              <w:b/>
              <w:sz w:val="20"/>
              <w:szCs w:val="20"/>
            </w:rPr>
            <w:t>Sayfa:</w:t>
          </w:r>
        </w:p>
      </w:tc>
      <w:tc>
        <w:tcPr>
          <w:tcW w:w="1639" w:type="dxa"/>
          <w:tcBorders>
            <w:top w:val="single" w:sz="6" w:space="0" w:color="000000"/>
            <w:left w:val="single" w:sz="6" w:space="0" w:color="000000"/>
            <w:bottom w:val="single" w:sz="6" w:space="0" w:color="000000"/>
            <w:right w:val="single" w:sz="6" w:space="0" w:color="000000"/>
          </w:tcBorders>
        </w:tcPr>
        <w:p w14:paraId="252EB772" w14:textId="77777777" w:rsidR="00C7472B" w:rsidRPr="0040059F" w:rsidRDefault="00C7472B" w:rsidP="00C7472B">
          <w:pPr>
            <w:rPr>
              <w:rFonts w:ascii="Times New Roman" w:hAnsi="Times New Roman" w:cs="Times New Roman"/>
              <w:sz w:val="20"/>
              <w:szCs w:val="20"/>
            </w:rPr>
          </w:pPr>
          <w:r w:rsidRPr="0040059F">
            <w:rPr>
              <w:rFonts w:ascii="Times New Roman" w:eastAsia="Times New Roman" w:hAnsi="Times New Roman" w:cs="Times New Roman"/>
              <w:sz w:val="20"/>
              <w:szCs w:val="20"/>
            </w:rPr>
            <w:t>1/1</w:t>
          </w:r>
        </w:p>
      </w:tc>
    </w:tr>
  </w:tbl>
  <w:p w14:paraId="1B36B3F2" w14:textId="77777777" w:rsidR="00C7472B" w:rsidRPr="00C7472B" w:rsidRDefault="00C7472B" w:rsidP="00C7472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90A00"/>
    <w:multiLevelType w:val="hybridMultilevel"/>
    <w:tmpl w:val="E8189E74"/>
    <w:lvl w:ilvl="0" w:tplc="1A9ACA7E">
      <w:start w:val="3"/>
      <w:numFmt w:val="bullet"/>
      <w:lvlText w:val=""/>
      <w:lvlJc w:val="left"/>
      <w:pPr>
        <w:ind w:left="405" w:hanging="360"/>
      </w:pPr>
      <w:rPr>
        <w:rFonts w:ascii="Symbol" w:eastAsia="Calibri" w:hAnsi="Symbol" w:cs="Calibri" w:hint="default"/>
        <w:sz w:val="22"/>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1" w15:restartNumberingAfterBreak="0">
    <w:nsid w:val="1AF14837"/>
    <w:multiLevelType w:val="hybridMultilevel"/>
    <w:tmpl w:val="5FE425A6"/>
    <w:lvl w:ilvl="0" w:tplc="9544DC72">
      <w:start w:val="1"/>
      <w:numFmt w:val="decimal"/>
      <w:lvlText w:val="%1."/>
      <w:lvlJc w:val="left"/>
      <w:pPr>
        <w:ind w:left="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C1103C20">
      <w:start w:val="1"/>
      <w:numFmt w:val="lowerLetter"/>
      <w:lvlText w:val="%2"/>
      <w:lvlJc w:val="left"/>
      <w:pPr>
        <w:ind w:left="136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F6FCE50E">
      <w:start w:val="1"/>
      <w:numFmt w:val="lowerRoman"/>
      <w:lvlText w:val="%3"/>
      <w:lvlJc w:val="left"/>
      <w:pPr>
        <w:ind w:left="20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E5DE36A4">
      <w:start w:val="1"/>
      <w:numFmt w:val="decimal"/>
      <w:lvlText w:val="%4"/>
      <w:lvlJc w:val="left"/>
      <w:pPr>
        <w:ind w:left="28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C0A4CC32">
      <w:start w:val="1"/>
      <w:numFmt w:val="lowerLetter"/>
      <w:lvlText w:val="%5"/>
      <w:lvlJc w:val="left"/>
      <w:pPr>
        <w:ind w:left="35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53485A62">
      <w:start w:val="1"/>
      <w:numFmt w:val="lowerRoman"/>
      <w:lvlText w:val="%6"/>
      <w:lvlJc w:val="left"/>
      <w:pPr>
        <w:ind w:left="424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D2DE2426">
      <w:start w:val="1"/>
      <w:numFmt w:val="decimal"/>
      <w:lvlText w:val="%7"/>
      <w:lvlJc w:val="left"/>
      <w:pPr>
        <w:ind w:left="496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229869A2">
      <w:start w:val="1"/>
      <w:numFmt w:val="lowerLetter"/>
      <w:lvlText w:val="%8"/>
      <w:lvlJc w:val="left"/>
      <w:pPr>
        <w:ind w:left="56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E102CCB2">
      <w:start w:val="1"/>
      <w:numFmt w:val="lowerRoman"/>
      <w:lvlText w:val="%9"/>
      <w:lvlJc w:val="left"/>
      <w:pPr>
        <w:ind w:left="64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 w15:restartNumberingAfterBreak="0">
    <w:nsid w:val="32E77F9E"/>
    <w:multiLevelType w:val="hybridMultilevel"/>
    <w:tmpl w:val="526C69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9717495"/>
    <w:multiLevelType w:val="multilevel"/>
    <w:tmpl w:val="737A8A8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637" w:hanging="360"/>
      </w:pPr>
      <w:rPr>
        <w:rFonts w:ascii="Symbol" w:eastAsiaTheme="minorHAnsi" w:hAnsi="Symbol" w:cstheme="minorBidi"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B2683E"/>
    <w:multiLevelType w:val="hybridMultilevel"/>
    <w:tmpl w:val="A98002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6E13125"/>
    <w:multiLevelType w:val="hybridMultilevel"/>
    <w:tmpl w:val="092E9D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92355013">
    <w:abstractNumId w:val="1"/>
  </w:num>
  <w:num w:numId="2" w16cid:durableId="1285312104">
    <w:abstractNumId w:val="2"/>
  </w:num>
  <w:num w:numId="3" w16cid:durableId="1588340888">
    <w:abstractNumId w:val="0"/>
  </w:num>
  <w:num w:numId="4" w16cid:durableId="840969225">
    <w:abstractNumId w:val="4"/>
  </w:num>
  <w:num w:numId="5" w16cid:durableId="274097554">
    <w:abstractNumId w:val="3"/>
  </w:num>
  <w:num w:numId="6" w16cid:durableId="3301085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B61"/>
    <w:rsid w:val="00012127"/>
    <w:rsid w:val="000744E4"/>
    <w:rsid w:val="00074C34"/>
    <w:rsid w:val="0010473F"/>
    <w:rsid w:val="00110965"/>
    <w:rsid w:val="00122F6B"/>
    <w:rsid w:val="001533F1"/>
    <w:rsid w:val="00170352"/>
    <w:rsid w:val="001B709A"/>
    <w:rsid w:val="002A355F"/>
    <w:rsid w:val="002A7191"/>
    <w:rsid w:val="002E447D"/>
    <w:rsid w:val="002E7101"/>
    <w:rsid w:val="002F72F5"/>
    <w:rsid w:val="003161BA"/>
    <w:rsid w:val="00323E91"/>
    <w:rsid w:val="00324573"/>
    <w:rsid w:val="00352358"/>
    <w:rsid w:val="00382BFD"/>
    <w:rsid w:val="0040059F"/>
    <w:rsid w:val="00446AA5"/>
    <w:rsid w:val="0047552A"/>
    <w:rsid w:val="00492492"/>
    <w:rsid w:val="004F180F"/>
    <w:rsid w:val="004F5DA9"/>
    <w:rsid w:val="005012C7"/>
    <w:rsid w:val="005056D5"/>
    <w:rsid w:val="005A3243"/>
    <w:rsid w:val="005B172C"/>
    <w:rsid w:val="005C0E49"/>
    <w:rsid w:val="006E5DB9"/>
    <w:rsid w:val="006F5DE3"/>
    <w:rsid w:val="00700572"/>
    <w:rsid w:val="00743B61"/>
    <w:rsid w:val="00767120"/>
    <w:rsid w:val="00781740"/>
    <w:rsid w:val="00783B9F"/>
    <w:rsid w:val="007A2829"/>
    <w:rsid w:val="007C5288"/>
    <w:rsid w:val="007E7E83"/>
    <w:rsid w:val="007F13AC"/>
    <w:rsid w:val="00801611"/>
    <w:rsid w:val="00812C00"/>
    <w:rsid w:val="0082299F"/>
    <w:rsid w:val="008264C0"/>
    <w:rsid w:val="00862BDF"/>
    <w:rsid w:val="00892386"/>
    <w:rsid w:val="00897027"/>
    <w:rsid w:val="00995E8E"/>
    <w:rsid w:val="009F101B"/>
    <w:rsid w:val="00A24555"/>
    <w:rsid w:val="00A30E22"/>
    <w:rsid w:val="00A337DC"/>
    <w:rsid w:val="00A643B4"/>
    <w:rsid w:val="00A80978"/>
    <w:rsid w:val="00A9308F"/>
    <w:rsid w:val="00AB164B"/>
    <w:rsid w:val="00AB28A6"/>
    <w:rsid w:val="00AB2D72"/>
    <w:rsid w:val="00AE45F5"/>
    <w:rsid w:val="00B1631B"/>
    <w:rsid w:val="00B22DC2"/>
    <w:rsid w:val="00B337B6"/>
    <w:rsid w:val="00B56514"/>
    <w:rsid w:val="00B807A8"/>
    <w:rsid w:val="00BA72E6"/>
    <w:rsid w:val="00BC10E1"/>
    <w:rsid w:val="00BD45E2"/>
    <w:rsid w:val="00C20FF2"/>
    <w:rsid w:val="00C678DF"/>
    <w:rsid w:val="00C7472B"/>
    <w:rsid w:val="00CE1230"/>
    <w:rsid w:val="00D165C7"/>
    <w:rsid w:val="00D5461F"/>
    <w:rsid w:val="00DA0833"/>
    <w:rsid w:val="00DB5123"/>
    <w:rsid w:val="00DF39B4"/>
    <w:rsid w:val="00E070C2"/>
    <w:rsid w:val="00EA7EFE"/>
    <w:rsid w:val="00EB290B"/>
    <w:rsid w:val="00EB7D11"/>
    <w:rsid w:val="00F25D66"/>
    <w:rsid w:val="00F32E71"/>
    <w:rsid w:val="00F4429E"/>
    <w:rsid w:val="00F46868"/>
    <w:rsid w:val="00F91332"/>
    <w:rsid w:val="00FE21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B1A1D"/>
  <w15:docId w15:val="{F5251E7F-1CD4-432E-8600-A2E84658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40059F"/>
    <w:pPr>
      <w:ind w:left="720"/>
      <w:contextualSpacing/>
    </w:pPr>
  </w:style>
  <w:style w:type="paragraph" w:styleId="stBilgi">
    <w:name w:val="header"/>
    <w:basedOn w:val="Normal"/>
    <w:link w:val="stBilgiChar"/>
    <w:uiPriority w:val="99"/>
    <w:unhideWhenUsed/>
    <w:rsid w:val="00C7472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7472B"/>
    <w:rPr>
      <w:rFonts w:ascii="Calibri" w:eastAsia="Calibri" w:hAnsi="Calibri" w:cs="Calibri"/>
      <w:color w:val="000000"/>
    </w:rPr>
  </w:style>
  <w:style w:type="paragraph" w:styleId="AltBilgi">
    <w:name w:val="footer"/>
    <w:basedOn w:val="Normal"/>
    <w:link w:val="AltBilgiChar"/>
    <w:uiPriority w:val="99"/>
    <w:unhideWhenUsed/>
    <w:rsid w:val="00C7472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7472B"/>
    <w:rPr>
      <w:rFonts w:ascii="Calibri" w:eastAsia="Calibri" w:hAnsi="Calibri" w:cs="Calibri"/>
      <w:color w:val="000000"/>
    </w:rPr>
  </w:style>
  <w:style w:type="table" w:customStyle="1" w:styleId="TableGrid1">
    <w:name w:val="TableGrid1"/>
    <w:rsid w:val="00C7472B"/>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C74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206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771</Words>
  <Characters>4398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Gazi</dc:creator>
  <cp:keywords/>
  <cp:lastModifiedBy>Gültekin Batur</cp:lastModifiedBy>
  <cp:revision>19</cp:revision>
  <dcterms:created xsi:type="dcterms:W3CDTF">2024-06-13T07:22:00Z</dcterms:created>
  <dcterms:modified xsi:type="dcterms:W3CDTF">2024-07-23T07:33:00Z</dcterms:modified>
</cp:coreProperties>
</file>