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461"/>
        <w:tblOverlap w:val="never"/>
        <w:tblW w:w="15160" w:type="dxa"/>
        <w:tblInd w:w="0" w:type="dxa"/>
        <w:tblLayout w:type="fixed"/>
        <w:tblCellMar>
          <w:top w:w="39" w:type="dxa"/>
        </w:tblCellMar>
        <w:tblLook w:val="04A0" w:firstRow="1" w:lastRow="0" w:firstColumn="1" w:lastColumn="0" w:noHBand="0" w:noVBand="1"/>
      </w:tblPr>
      <w:tblGrid>
        <w:gridCol w:w="2013"/>
        <w:gridCol w:w="1381"/>
        <w:gridCol w:w="2268"/>
        <w:gridCol w:w="1843"/>
        <w:gridCol w:w="1418"/>
        <w:gridCol w:w="1842"/>
        <w:gridCol w:w="1985"/>
        <w:gridCol w:w="2410"/>
      </w:tblGrid>
      <w:tr w:rsidR="00FC0084" w:rsidRPr="00574175" w:rsidTr="00574175">
        <w:trPr>
          <w:trHeight w:val="326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22" w:firstLine="0"/>
              <w:rPr>
                <w:b/>
                <w:sz w:val="22"/>
              </w:rPr>
            </w:pPr>
            <w:r w:rsidRPr="00574175">
              <w:rPr>
                <w:rFonts w:eastAsia="Calibri"/>
                <w:b/>
                <w:sz w:val="22"/>
              </w:rPr>
              <w:t>Ana Proses Adı</w:t>
            </w:r>
          </w:p>
        </w:tc>
        <w:tc>
          <w:tcPr>
            <w:tcW w:w="131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22" w:firstLine="0"/>
              <w:rPr>
                <w:b/>
                <w:sz w:val="22"/>
              </w:rPr>
            </w:pPr>
            <w:r w:rsidRPr="00574175">
              <w:rPr>
                <w:b/>
                <w:sz w:val="22"/>
              </w:rPr>
              <w:t>1. EĞİTİM ÖĞRETİM</w:t>
            </w:r>
          </w:p>
        </w:tc>
      </w:tr>
      <w:tr w:rsidR="00FC0084" w:rsidRPr="00574175" w:rsidTr="00574175">
        <w:trPr>
          <w:trHeight w:val="326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22" w:firstLine="0"/>
              <w:rPr>
                <w:b/>
                <w:sz w:val="22"/>
              </w:rPr>
            </w:pPr>
            <w:r w:rsidRPr="00574175">
              <w:rPr>
                <w:rFonts w:eastAsia="Calibri"/>
                <w:b/>
                <w:sz w:val="22"/>
              </w:rPr>
              <w:t>Alt Proses Adı</w:t>
            </w:r>
          </w:p>
        </w:tc>
        <w:tc>
          <w:tcPr>
            <w:tcW w:w="131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22" w:firstLine="0"/>
              <w:rPr>
                <w:b/>
                <w:sz w:val="22"/>
              </w:rPr>
            </w:pPr>
            <w:r w:rsidRPr="00574175">
              <w:rPr>
                <w:b/>
                <w:sz w:val="22"/>
              </w:rPr>
              <w:t>1.1. Programların Belirlenmesi, Onayı, Sürekli İzlenmesi ve Güncellenmesi Prosesi</w:t>
            </w:r>
          </w:p>
        </w:tc>
      </w:tr>
      <w:tr w:rsidR="00FC0084" w:rsidRPr="00574175" w:rsidTr="00574175">
        <w:tblPrEx>
          <w:tblCellMar>
            <w:top w:w="72" w:type="dxa"/>
            <w:left w:w="82" w:type="dxa"/>
            <w:right w:w="76" w:type="dxa"/>
          </w:tblCellMar>
        </w:tblPrEx>
        <w:trPr>
          <w:trHeight w:val="576"/>
        </w:trPr>
        <w:tc>
          <w:tcPr>
            <w:tcW w:w="5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574175">
              <w:rPr>
                <w:rFonts w:eastAsia="Calibri"/>
                <w:b/>
                <w:sz w:val="22"/>
              </w:rPr>
              <w:t xml:space="preserve"> </w:t>
            </w:r>
            <w:r w:rsidRPr="00574175">
              <w:rPr>
                <w:b/>
                <w:sz w:val="22"/>
              </w:rPr>
              <w:t>Hedefler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574175" w:rsidP="00574175">
            <w:pPr>
              <w:tabs>
                <w:tab w:val="right" w:pos="1288"/>
              </w:tabs>
              <w:spacing w:after="0" w:line="240" w:lineRule="auto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Eylem </w:t>
            </w:r>
            <w:r w:rsidR="004A2FC5" w:rsidRPr="00574175">
              <w:rPr>
                <w:b/>
                <w:sz w:val="22"/>
              </w:rPr>
              <w:t>için</w:t>
            </w:r>
            <w:r>
              <w:rPr>
                <w:b/>
                <w:sz w:val="22"/>
              </w:rPr>
              <w:t xml:space="preserve"> </w:t>
            </w:r>
            <w:r w:rsidR="004A2FC5" w:rsidRPr="00574175">
              <w:rPr>
                <w:b/>
                <w:sz w:val="22"/>
              </w:rPr>
              <w:t>gerekli kaynaklar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574175">
              <w:rPr>
                <w:b/>
                <w:sz w:val="22"/>
              </w:rPr>
              <w:t>Eylemin gerçekleşme tarihi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574175">
              <w:rPr>
                <w:b/>
                <w:sz w:val="22"/>
              </w:rPr>
              <w:t>Eylemin sorumluları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574175">
              <w:rPr>
                <w:b/>
                <w:sz w:val="22"/>
              </w:rPr>
              <w:t>Eylemin çıktıları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574175">
              <w:rPr>
                <w:b/>
                <w:sz w:val="22"/>
              </w:rPr>
              <w:t>Açıklama</w:t>
            </w:r>
          </w:p>
        </w:tc>
      </w:tr>
      <w:tr w:rsidR="00FC0084" w:rsidRPr="00574175" w:rsidTr="00574175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3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H.1 - Kalite güvencesi sistemi süreçlerinin sürekli izlenmesi, ölçülmesi ve iyileştirilmesinin sağlanarak iç ve dış paydaşların katılımı % 20 artırmak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right="4" w:firstLine="0"/>
              <w:rPr>
                <w:sz w:val="22"/>
              </w:rPr>
            </w:pPr>
            <w:r w:rsidRPr="00574175">
              <w:rPr>
                <w:sz w:val="22"/>
              </w:rPr>
              <w:t>Eylem 1-1.İç paydaş görüşlerinin alınması için etkinlik düzenlenmesi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İç</w:t>
            </w:r>
          </w:p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Paydaşlar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Her yıl Ocak-</w:t>
            </w:r>
          </w:p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Haziran</w:t>
            </w:r>
            <w:r w:rsidR="00574175">
              <w:rPr>
                <w:sz w:val="22"/>
              </w:rPr>
              <w:t xml:space="preserve"> </w:t>
            </w:r>
            <w:r w:rsidRPr="00574175">
              <w:rPr>
                <w:sz w:val="22"/>
              </w:rPr>
              <w:t>ayı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Fakülte Kalite Ekibi</w:t>
            </w:r>
          </w:p>
          <w:p w:rsidR="00FC0084" w:rsidRPr="00574175" w:rsidRDefault="00FC0084">
            <w:pPr>
              <w:spacing w:after="0" w:line="240" w:lineRule="auto"/>
              <w:ind w:left="0" w:firstLine="0"/>
              <w:rPr>
                <w:sz w:val="22"/>
              </w:rPr>
            </w:pPr>
          </w:p>
          <w:p w:rsidR="00F31BBB" w:rsidRPr="00574175" w:rsidRDefault="00F31BBB" w:rsidP="00F31BBB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İç ve Dış Paydaş, Mezun İzleme ve</w:t>
            </w:r>
          </w:p>
          <w:p w:rsidR="00FC0084" w:rsidRPr="00574175" w:rsidRDefault="00F31BBB" w:rsidP="00F31BBB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Kariyer Planlama Komisyonu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Anketler-Raporlar-</w:t>
            </w:r>
          </w:p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Değerlendirme Raporu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rFonts w:eastAsia="Calibri"/>
                <w:sz w:val="22"/>
              </w:rPr>
              <w:t xml:space="preserve"> </w:t>
            </w:r>
            <w:r w:rsidRPr="00574175">
              <w:rPr>
                <w:sz w:val="22"/>
              </w:rPr>
              <w:t xml:space="preserve"> </w:t>
            </w:r>
            <w:hyperlink r:id="rId8" w:history="1">
              <w:r w:rsidRPr="00574175">
                <w:rPr>
                  <w:rStyle w:val="Kpr"/>
                  <w:rFonts w:eastAsia="Calibri"/>
                  <w:sz w:val="22"/>
                </w:rPr>
                <w:t>https://sbf-hem.gazi.edu.tr/view/page/287431/ic-ve-dis-paydas-gorusleri</w:t>
              </w:r>
            </w:hyperlink>
            <w:r w:rsidRPr="00574175">
              <w:rPr>
                <w:rFonts w:eastAsia="Calibri"/>
                <w:sz w:val="22"/>
              </w:rPr>
              <w:t xml:space="preserve"> </w:t>
            </w:r>
          </w:p>
        </w:tc>
      </w:tr>
      <w:tr w:rsidR="00FC0084" w:rsidRPr="00574175" w:rsidTr="00574175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3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FC008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right="4" w:firstLine="0"/>
              <w:rPr>
                <w:sz w:val="22"/>
              </w:rPr>
            </w:pPr>
            <w:r w:rsidRPr="00574175">
              <w:rPr>
                <w:sz w:val="22"/>
              </w:rPr>
              <w:t>Eylem 1- 2. Dış paydaş görüşlerinin alınması için etkinlik düzenlenmesi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Dış</w:t>
            </w:r>
          </w:p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Paydaşlar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Her yıl Ocak-</w:t>
            </w:r>
          </w:p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Haziran</w:t>
            </w:r>
            <w:r w:rsidR="00574175">
              <w:rPr>
                <w:sz w:val="22"/>
              </w:rPr>
              <w:t xml:space="preserve"> </w:t>
            </w:r>
            <w:r w:rsidRPr="00574175">
              <w:rPr>
                <w:sz w:val="22"/>
              </w:rPr>
              <w:t>ayı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Fakülte Kalite Ekibi</w:t>
            </w:r>
          </w:p>
          <w:p w:rsidR="00FC0084" w:rsidRPr="00574175" w:rsidRDefault="00FC0084">
            <w:pPr>
              <w:spacing w:after="0" w:line="240" w:lineRule="auto"/>
              <w:ind w:left="0" w:firstLine="0"/>
              <w:rPr>
                <w:sz w:val="22"/>
              </w:rPr>
            </w:pPr>
          </w:p>
          <w:p w:rsidR="00F31BBB" w:rsidRPr="00574175" w:rsidRDefault="00F31BBB" w:rsidP="00F31BBB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İç ve Dış Paydaş, Mezun İzleme ve</w:t>
            </w:r>
          </w:p>
          <w:p w:rsidR="00FC0084" w:rsidRPr="00574175" w:rsidRDefault="00F31BBB" w:rsidP="00F31BBB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Kariyer Planlama Komisyonu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Anketler-Raporlar-</w:t>
            </w:r>
          </w:p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Değerlendirme Raporu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B30D34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hyperlink r:id="rId9" w:history="1">
              <w:r w:rsidR="004A2FC5" w:rsidRPr="00574175">
                <w:rPr>
                  <w:rStyle w:val="Kpr"/>
                  <w:rFonts w:eastAsia="Calibri"/>
                  <w:sz w:val="22"/>
                </w:rPr>
                <w:t>https://sbf-hem.gazi.edu.tr/view/page/287431/ic-ve-dis-paydas-gorusleri</w:t>
              </w:r>
            </w:hyperlink>
            <w:r w:rsidR="004A2FC5" w:rsidRPr="00574175">
              <w:rPr>
                <w:rFonts w:eastAsia="Calibri"/>
                <w:sz w:val="22"/>
              </w:rPr>
              <w:t xml:space="preserve"> </w:t>
            </w:r>
          </w:p>
        </w:tc>
      </w:tr>
      <w:tr w:rsidR="00FC0084" w:rsidRPr="00574175" w:rsidTr="00574175">
        <w:tblPrEx>
          <w:tblCellMar>
            <w:top w:w="72" w:type="dxa"/>
            <w:left w:w="82" w:type="dxa"/>
            <w:right w:w="76" w:type="dxa"/>
          </w:tblCellMar>
        </w:tblPrEx>
        <w:trPr>
          <w:trHeight w:val="2280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H.2- Öğrenme ortamları ve kaynakları ile öğretim elemanlarının yetkinliği geliştirilerek öğretim elemanı başına düşen öğrenci sayısı en az %15 azaltılmak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Eylem 2- 1. Öğrenci ve öğretim elemanlarının güncel sayılarının tespit edilmesi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Dekanlık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tabs>
                <w:tab w:val="right" w:pos="1470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Her yıl Haziran</w:t>
            </w:r>
            <w:r w:rsidR="001849B1">
              <w:rPr>
                <w:sz w:val="22"/>
              </w:rPr>
              <w:t xml:space="preserve"> </w:t>
            </w:r>
            <w:r w:rsidRPr="00574175">
              <w:rPr>
                <w:sz w:val="22"/>
              </w:rPr>
              <w:t>ayı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2320C2" w:rsidP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Fakülte </w:t>
            </w:r>
            <w:r w:rsidR="004A2FC5" w:rsidRPr="00574175">
              <w:rPr>
                <w:sz w:val="22"/>
              </w:rPr>
              <w:t>Kalite Ekibi</w:t>
            </w:r>
          </w:p>
          <w:p w:rsidR="00FC0084" w:rsidRPr="00574175" w:rsidRDefault="00FC0084">
            <w:pPr>
              <w:spacing w:after="0" w:line="240" w:lineRule="auto"/>
              <w:ind w:left="0" w:firstLine="0"/>
              <w:rPr>
                <w:sz w:val="22"/>
              </w:rPr>
            </w:pPr>
          </w:p>
          <w:p w:rsidR="00FC0084" w:rsidRPr="00574175" w:rsidRDefault="00B57186" w:rsidP="00B57186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Eğitim/ Dış İlişkiler Ekibi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Değerlendirme Raporları                    </w:t>
            </w:r>
          </w:p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Komisyon Kararları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2FC5" w:rsidRPr="00574175" w:rsidRDefault="004A2FC5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r w:rsidRPr="00574175">
              <w:rPr>
                <w:rFonts w:eastAsia="Calibri"/>
                <w:sz w:val="22"/>
              </w:rPr>
              <w:t xml:space="preserve"> </w:t>
            </w:r>
            <w:r w:rsidRPr="00574175">
              <w:rPr>
                <w:sz w:val="22"/>
              </w:rPr>
              <w:t xml:space="preserve"> </w:t>
            </w:r>
            <w:hyperlink r:id="rId10" w:history="1">
              <w:r w:rsidRPr="00574175">
                <w:rPr>
                  <w:rStyle w:val="Kpr"/>
                  <w:rFonts w:eastAsia="Calibri"/>
                  <w:sz w:val="22"/>
                </w:rPr>
                <w:t>https://sbf-hem.gazi.edu.tr/akademik-personel</w:t>
              </w:r>
            </w:hyperlink>
            <w:r w:rsidRPr="00574175">
              <w:rPr>
                <w:rFonts w:eastAsia="Calibri"/>
                <w:sz w:val="22"/>
              </w:rPr>
              <w:t xml:space="preserve"> </w:t>
            </w:r>
          </w:p>
        </w:tc>
      </w:tr>
    </w:tbl>
    <w:p w:rsidR="00FC0084" w:rsidRDefault="00FC0084">
      <w:pPr>
        <w:spacing w:after="0" w:line="240" w:lineRule="auto"/>
        <w:ind w:left="-566" w:right="12679" w:firstLine="0"/>
        <w:rPr>
          <w:sz w:val="24"/>
          <w:szCs w:val="24"/>
        </w:rPr>
      </w:pPr>
    </w:p>
    <w:tbl>
      <w:tblPr>
        <w:tblStyle w:val="TableGrid"/>
        <w:tblW w:w="14885" w:type="dxa"/>
        <w:tblInd w:w="-859" w:type="dxa"/>
        <w:tblLayout w:type="fixed"/>
        <w:tblCellMar>
          <w:top w:w="22" w:type="dxa"/>
          <w:left w:w="82" w:type="dxa"/>
          <w:right w:w="76" w:type="dxa"/>
        </w:tblCellMar>
        <w:tblLook w:val="04A0" w:firstRow="1" w:lastRow="0" w:firstColumn="1" w:lastColumn="0" w:noHBand="0" w:noVBand="1"/>
      </w:tblPr>
      <w:tblGrid>
        <w:gridCol w:w="3119"/>
        <w:gridCol w:w="2268"/>
        <w:gridCol w:w="1843"/>
        <w:gridCol w:w="1418"/>
        <w:gridCol w:w="1842"/>
        <w:gridCol w:w="1985"/>
        <w:gridCol w:w="2410"/>
      </w:tblGrid>
      <w:tr w:rsidR="00FC0084" w:rsidRPr="00574175" w:rsidTr="00574175">
        <w:trPr>
          <w:trHeight w:val="2064"/>
        </w:trPr>
        <w:tc>
          <w:tcPr>
            <w:tcW w:w="3119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lastRenderedPageBreak/>
              <w:t>H.3- Mezunlarla iletişimi güçlü tutmak ve izlenmesini sağlamak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Eylem 3-1. Mezun Bilgi Sistemine yeni mezun öğrencilerin eklenmesi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Sosyal Medya,</w:t>
            </w:r>
          </w:p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Üniversite</w:t>
            </w:r>
          </w:p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Yazılımı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Sürekli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Fakülte </w:t>
            </w:r>
            <w:r w:rsidRPr="00574175">
              <w:rPr>
                <w:sz w:val="22"/>
              </w:rPr>
              <w:tab/>
              <w:t>Kalite</w:t>
            </w:r>
          </w:p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Ekibi</w:t>
            </w:r>
          </w:p>
          <w:p w:rsidR="00FC0084" w:rsidRPr="00574175" w:rsidRDefault="00FC0084">
            <w:pPr>
              <w:spacing w:after="0" w:line="240" w:lineRule="auto"/>
              <w:ind w:left="0" w:firstLine="0"/>
              <w:rPr>
                <w:sz w:val="22"/>
              </w:rPr>
            </w:pPr>
          </w:p>
          <w:p w:rsidR="00F31BBB" w:rsidRPr="00574175" w:rsidRDefault="00F31BBB" w:rsidP="00F31BBB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İç ve Dış Paydaş, Mezun İzleme ve</w:t>
            </w:r>
          </w:p>
          <w:p w:rsidR="00FC0084" w:rsidRPr="00574175" w:rsidRDefault="00F31BBB" w:rsidP="00F31BBB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Kariyer Planlama Komisyonu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Mezun Bilgisi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A2FC5" w:rsidRPr="00574175" w:rsidRDefault="00B30D34" w:rsidP="00574175">
            <w:pPr>
              <w:spacing w:after="0" w:line="240" w:lineRule="auto"/>
              <w:ind w:left="0" w:firstLine="0"/>
              <w:rPr>
                <w:sz w:val="22"/>
              </w:rPr>
            </w:pPr>
            <w:hyperlink r:id="rId11" w:history="1">
              <w:r w:rsidR="004A2FC5" w:rsidRPr="00574175">
                <w:rPr>
                  <w:rStyle w:val="Kpr"/>
                  <w:sz w:val="22"/>
                </w:rPr>
                <w:t>https://webupload.gazi.edu.tr/upload/1140/2025/7/10/e86abefb-db67-431f-8a9a-7b86989296fb-mezun-bilgi-formu-sonuclari-2025-yili.pdf</w:t>
              </w:r>
            </w:hyperlink>
          </w:p>
          <w:p w:rsidR="004A2FC5" w:rsidRPr="00574175" w:rsidRDefault="004A2FC5">
            <w:pPr>
              <w:spacing w:after="0" w:line="240" w:lineRule="auto"/>
              <w:ind w:left="0" w:firstLine="0"/>
              <w:rPr>
                <w:sz w:val="16"/>
              </w:rPr>
            </w:pPr>
          </w:p>
          <w:p w:rsidR="00FC0084" w:rsidRPr="00574175" w:rsidRDefault="00B30D34">
            <w:pPr>
              <w:spacing w:after="0" w:line="240" w:lineRule="auto"/>
              <w:ind w:left="0" w:firstLine="0"/>
              <w:rPr>
                <w:sz w:val="22"/>
              </w:rPr>
            </w:pPr>
            <w:hyperlink r:id="rId12" w:history="1">
              <w:r w:rsidR="004A2FC5" w:rsidRPr="00574175">
                <w:rPr>
                  <w:rStyle w:val="Kpr"/>
                  <w:sz w:val="22"/>
                </w:rPr>
                <w:t>https://kariyer.gazi.edu.tr/login?returnUrl=%2F</w:t>
              </w:r>
            </w:hyperlink>
            <w:r w:rsidR="004A2FC5" w:rsidRPr="00574175">
              <w:rPr>
                <w:sz w:val="22"/>
              </w:rPr>
              <w:t xml:space="preserve">  </w:t>
            </w:r>
          </w:p>
        </w:tc>
      </w:tr>
      <w:tr w:rsidR="00FC0084" w:rsidRPr="00574175" w:rsidTr="00574175">
        <w:trPr>
          <w:trHeight w:val="2223"/>
        </w:trPr>
        <w:tc>
          <w:tcPr>
            <w:tcW w:w="3119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C0084" w:rsidRPr="00574175" w:rsidRDefault="00FC008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Eylem 3-2. Mezun Bilgi Sistemindeki eksikliklerin giderilmesi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Sosyal Medya,</w:t>
            </w:r>
          </w:p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Üniversite</w:t>
            </w:r>
          </w:p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Yazılımı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Sürekli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Fakülte </w:t>
            </w:r>
            <w:r w:rsidRPr="00574175">
              <w:rPr>
                <w:sz w:val="22"/>
              </w:rPr>
              <w:tab/>
              <w:t>Kalite</w:t>
            </w:r>
          </w:p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Ekibi</w:t>
            </w:r>
          </w:p>
          <w:p w:rsidR="00FC0084" w:rsidRPr="00574175" w:rsidRDefault="00FC0084">
            <w:pPr>
              <w:spacing w:after="0" w:line="240" w:lineRule="auto"/>
              <w:ind w:left="0" w:firstLine="0"/>
              <w:rPr>
                <w:sz w:val="22"/>
              </w:rPr>
            </w:pPr>
          </w:p>
          <w:p w:rsidR="00F31BBB" w:rsidRPr="00574175" w:rsidRDefault="00F31BBB" w:rsidP="00F31BBB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İç ve Dış Paydaş, Mezun İzleme ve</w:t>
            </w:r>
          </w:p>
          <w:p w:rsidR="00FC0084" w:rsidRPr="00574175" w:rsidRDefault="00F31BBB" w:rsidP="00F31BBB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Kariyer Planlama Komisyonu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Mezun Bilgisi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A2FC5" w:rsidRPr="00574175" w:rsidRDefault="00B30D34" w:rsidP="00574175">
            <w:pPr>
              <w:spacing w:after="0" w:line="240" w:lineRule="auto"/>
              <w:ind w:left="0" w:firstLine="0"/>
              <w:rPr>
                <w:sz w:val="22"/>
              </w:rPr>
            </w:pPr>
            <w:hyperlink r:id="rId13" w:history="1">
              <w:r w:rsidR="004A2FC5" w:rsidRPr="00574175">
                <w:rPr>
                  <w:rStyle w:val="Kpr"/>
                  <w:sz w:val="22"/>
                </w:rPr>
                <w:t>https://webupload.gazi.edu.tr/upload/1140/2025/7/10/e86abefb-db67-431f-8a9a-7b86989296fb-mezun-bilgi-formu-sonuclari-2025-yili.pdf</w:t>
              </w:r>
            </w:hyperlink>
            <w:r w:rsidR="004A2FC5" w:rsidRPr="00574175">
              <w:rPr>
                <w:sz w:val="22"/>
              </w:rPr>
              <w:t xml:space="preserve"> </w:t>
            </w:r>
          </w:p>
          <w:p w:rsidR="004A2FC5" w:rsidRPr="00574175" w:rsidRDefault="004A2FC5" w:rsidP="004A2FC5">
            <w:pPr>
              <w:spacing w:after="0" w:line="240" w:lineRule="auto"/>
              <w:ind w:left="0" w:firstLine="0"/>
              <w:rPr>
                <w:sz w:val="16"/>
              </w:rPr>
            </w:pPr>
          </w:p>
          <w:p w:rsidR="00FC0084" w:rsidRPr="00574175" w:rsidRDefault="00B30D34" w:rsidP="004A2FC5">
            <w:pPr>
              <w:spacing w:after="0" w:line="240" w:lineRule="auto"/>
              <w:ind w:left="0" w:firstLine="0"/>
              <w:rPr>
                <w:sz w:val="22"/>
              </w:rPr>
            </w:pPr>
            <w:hyperlink r:id="rId14" w:history="1">
              <w:r w:rsidR="004A2FC5" w:rsidRPr="00574175">
                <w:rPr>
                  <w:rStyle w:val="Kpr"/>
                  <w:sz w:val="22"/>
                </w:rPr>
                <w:t>https://kariyer.gazi.edu.tr/login?returnUrl=%2F</w:t>
              </w:r>
            </w:hyperlink>
            <w:r w:rsidR="004A2FC5" w:rsidRPr="00574175">
              <w:rPr>
                <w:sz w:val="22"/>
              </w:rPr>
              <w:t xml:space="preserve"> </w:t>
            </w:r>
          </w:p>
        </w:tc>
      </w:tr>
      <w:tr w:rsidR="00FC0084" w:rsidRPr="00574175" w:rsidTr="00574175">
        <w:trPr>
          <w:trHeight w:val="1356"/>
        </w:trPr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H. 4 -Program tanıtımları yapılarak başarılı öğrencilerin üniversitemizi tercih etmeleri sağlamak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084" w:rsidRPr="00574175" w:rsidRDefault="004A2FC5">
            <w:pPr>
              <w:spacing w:after="0" w:line="240" w:lineRule="auto"/>
              <w:ind w:left="0" w:right="3" w:firstLine="0"/>
              <w:rPr>
                <w:sz w:val="22"/>
              </w:rPr>
            </w:pPr>
            <w:r w:rsidRPr="00574175">
              <w:rPr>
                <w:sz w:val="22"/>
              </w:rPr>
              <w:t>Eylem 4- 1. Programların tanıtımı için etkinlikler düzenlemek (okul ziyaretleri, şenlikler, seminer, konferans vb.)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Toplantı Salonu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Her yıl Eylül ayı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084" w:rsidRPr="00574175" w:rsidRDefault="0031023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Fakülte Tanıtımı ve Oryantasyon Komisyonu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Toplantı Tutanakları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B30D34">
            <w:pPr>
              <w:spacing w:after="0" w:line="240" w:lineRule="auto"/>
              <w:ind w:left="0" w:firstLine="0"/>
              <w:rPr>
                <w:sz w:val="22"/>
              </w:rPr>
            </w:pPr>
            <w:hyperlink r:id="rId15" w:history="1">
              <w:r w:rsidR="004A2FC5" w:rsidRPr="00574175">
                <w:rPr>
                  <w:rStyle w:val="Kpr"/>
                  <w:sz w:val="22"/>
                </w:rPr>
                <w:t>https://webupload.gazi.edu.tr/upload/1140/2025/5/20/7b19fcbc-3a65-4e5c-aaac-b68b2dbe5076-hefpr0009-fakulte-tanitimi-ve-oryantasyon-komisyonu-usul-ve-esaslar.pdf</w:t>
              </w:r>
            </w:hyperlink>
            <w:r w:rsidR="004A2FC5" w:rsidRPr="00574175">
              <w:rPr>
                <w:sz w:val="22"/>
              </w:rPr>
              <w:t xml:space="preserve"> </w:t>
            </w:r>
          </w:p>
        </w:tc>
      </w:tr>
    </w:tbl>
    <w:p w:rsidR="00FC0084" w:rsidRDefault="00FC0084">
      <w:pPr>
        <w:spacing w:after="0" w:line="240" w:lineRule="auto"/>
        <w:ind w:left="0" w:right="12679" w:firstLine="0"/>
        <w:rPr>
          <w:sz w:val="24"/>
          <w:szCs w:val="24"/>
        </w:rPr>
      </w:pPr>
    </w:p>
    <w:p w:rsidR="00FC0084" w:rsidRDefault="00FC0084">
      <w:pPr>
        <w:spacing w:after="0" w:line="240" w:lineRule="auto"/>
        <w:ind w:left="0" w:right="12679" w:firstLine="0"/>
        <w:rPr>
          <w:sz w:val="24"/>
          <w:szCs w:val="24"/>
        </w:rPr>
      </w:pPr>
    </w:p>
    <w:p w:rsidR="00FC0084" w:rsidRDefault="00FC0084">
      <w:pPr>
        <w:spacing w:after="0" w:line="240" w:lineRule="auto"/>
        <w:ind w:left="0" w:right="12679" w:firstLine="0"/>
        <w:rPr>
          <w:sz w:val="24"/>
          <w:szCs w:val="24"/>
        </w:rPr>
      </w:pPr>
    </w:p>
    <w:p w:rsidR="00FC0084" w:rsidRDefault="00FC0084">
      <w:pPr>
        <w:spacing w:after="0" w:line="240" w:lineRule="auto"/>
        <w:ind w:left="0" w:right="12679" w:firstLine="0"/>
        <w:rPr>
          <w:sz w:val="24"/>
          <w:szCs w:val="24"/>
        </w:rPr>
      </w:pPr>
    </w:p>
    <w:p w:rsidR="00FC0084" w:rsidRDefault="00FC0084">
      <w:pPr>
        <w:spacing w:after="0" w:line="240" w:lineRule="auto"/>
        <w:ind w:left="0" w:right="12679" w:firstLine="0"/>
        <w:rPr>
          <w:sz w:val="24"/>
          <w:szCs w:val="24"/>
        </w:rPr>
      </w:pPr>
    </w:p>
    <w:p w:rsidR="00FC0084" w:rsidRDefault="00FC0084">
      <w:pPr>
        <w:spacing w:after="0" w:line="240" w:lineRule="auto"/>
        <w:ind w:left="0" w:right="12679" w:firstLine="0"/>
        <w:rPr>
          <w:sz w:val="24"/>
          <w:szCs w:val="24"/>
        </w:rPr>
      </w:pPr>
    </w:p>
    <w:tbl>
      <w:tblPr>
        <w:tblStyle w:val="TableGrid"/>
        <w:tblW w:w="14983" w:type="dxa"/>
        <w:tblInd w:w="-957" w:type="dxa"/>
        <w:tblLayout w:type="fixed"/>
        <w:tblCellMar>
          <w:top w:w="22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2268"/>
        <w:gridCol w:w="1843"/>
        <w:gridCol w:w="1418"/>
        <w:gridCol w:w="1842"/>
        <w:gridCol w:w="1985"/>
        <w:gridCol w:w="2410"/>
      </w:tblGrid>
      <w:tr w:rsidR="00FC0084" w:rsidRPr="00574175" w:rsidTr="00574175">
        <w:trPr>
          <w:trHeight w:val="276"/>
        </w:trPr>
        <w:tc>
          <w:tcPr>
            <w:tcW w:w="149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110" w:firstLine="0"/>
              <w:rPr>
                <w:b/>
                <w:sz w:val="22"/>
              </w:rPr>
            </w:pPr>
            <w:r w:rsidRPr="00574175">
              <w:rPr>
                <w:b/>
                <w:sz w:val="22"/>
              </w:rPr>
              <w:lastRenderedPageBreak/>
              <w:t>1.2-Öğrenci Merkezli Öğrenme, Öğretme ve Değerlendirme Prosesi</w:t>
            </w:r>
          </w:p>
        </w:tc>
      </w:tr>
      <w:tr w:rsidR="007D468F" w:rsidRPr="00574175" w:rsidTr="00574175">
        <w:trPr>
          <w:trHeight w:val="183"/>
        </w:trPr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spacing w:after="0" w:line="240" w:lineRule="auto"/>
              <w:ind w:left="22" w:firstLine="0"/>
              <w:rPr>
                <w:sz w:val="22"/>
              </w:rPr>
            </w:pPr>
            <w:r w:rsidRPr="00574175">
              <w:rPr>
                <w:rFonts w:eastAsia="Calibri"/>
                <w:b/>
                <w:sz w:val="22"/>
              </w:rPr>
              <w:t>Hedefler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spacing w:after="0" w:line="240" w:lineRule="auto"/>
              <w:ind w:left="22" w:firstLine="0"/>
              <w:rPr>
                <w:sz w:val="22"/>
              </w:rPr>
            </w:pPr>
            <w:r w:rsidRPr="00574175">
              <w:rPr>
                <w:rFonts w:eastAsia="Calibri"/>
                <w:b/>
                <w:sz w:val="22"/>
              </w:rPr>
              <w:t>Eylemler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spacing w:after="0" w:line="240" w:lineRule="auto"/>
              <w:ind w:left="110" w:firstLine="0"/>
              <w:rPr>
                <w:b/>
                <w:sz w:val="22"/>
              </w:rPr>
            </w:pPr>
          </w:p>
          <w:p w:rsidR="007D468F" w:rsidRPr="00574175" w:rsidRDefault="007D468F">
            <w:pPr>
              <w:spacing w:after="0" w:line="240" w:lineRule="auto"/>
              <w:ind w:left="110" w:firstLine="0"/>
              <w:rPr>
                <w:b/>
                <w:sz w:val="22"/>
              </w:rPr>
            </w:pPr>
            <w:r w:rsidRPr="00574175">
              <w:rPr>
                <w:b/>
                <w:sz w:val="22"/>
              </w:rPr>
              <w:t>Eylem için gerekli kaynaklar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spacing w:after="0" w:line="240" w:lineRule="auto"/>
              <w:ind w:left="110" w:firstLine="0"/>
              <w:rPr>
                <w:b/>
                <w:sz w:val="22"/>
              </w:rPr>
            </w:pPr>
            <w:r w:rsidRPr="00574175">
              <w:rPr>
                <w:b/>
                <w:sz w:val="22"/>
              </w:rPr>
              <w:t>Eylemin gerçekleşme tarihi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spacing w:after="0" w:line="240" w:lineRule="auto"/>
              <w:ind w:left="110" w:firstLine="0"/>
              <w:rPr>
                <w:b/>
                <w:sz w:val="22"/>
              </w:rPr>
            </w:pPr>
          </w:p>
          <w:p w:rsidR="007D468F" w:rsidRPr="00574175" w:rsidRDefault="007D468F">
            <w:pPr>
              <w:spacing w:after="0" w:line="240" w:lineRule="auto"/>
              <w:ind w:left="110" w:firstLine="0"/>
              <w:rPr>
                <w:b/>
                <w:sz w:val="22"/>
              </w:rPr>
            </w:pPr>
            <w:r w:rsidRPr="00574175">
              <w:rPr>
                <w:b/>
                <w:sz w:val="22"/>
              </w:rPr>
              <w:t>Eylemin sorumluları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spacing w:after="0" w:line="240" w:lineRule="auto"/>
              <w:ind w:left="110" w:firstLine="0"/>
              <w:rPr>
                <w:b/>
                <w:sz w:val="22"/>
              </w:rPr>
            </w:pPr>
          </w:p>
          <w:p w:rsidR="007D468F" w:rsidRPr="00574175" w:rsidRDefault="007D468F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574175">
              <w:rPr>
                <w:b/>
                <w:sz w:val="22"/>
              </w:rPr>
              <w:t>Eylemin çıktıları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spacing w:after="0" w:line="240" w:lineRule="auto"/>
              <w:ind w:left="110" w:firstLine="0"/>
              <w:rPr>
                <w:b/>
                <w:sz w:val="22"/>
              </w:rPr>
            </w:pPr>
          </w:p>
          <w:p w:rsidR="007D468F" w:rsidRPr="00574175" w:rsidRDefault="007D468F">
            <w:pPr>
              <w:spacing w:after="0" w:line="240" w:lineRule="auto"/>
              <w:ind w:left="110" w:firstLine="0"/>
              <w:rPr>
                <w:b/>
                <w:sz w:val="22"/>
              </w:rPr>
            </w:pPr>
            <w:r w:rsidRPr="00574175">
              <w:rPr>
                <w:b/>
                <w:sz w:val="22"/>
              </w:rPr>
              <w:t>Açıklama</w:t>
            </w:r>
          </w:p>
        </w:tc>
      </w:tr>
      <w:tr w:rsidR="007D468F" w:rsidRPr="00574175" w:rsidTr="00574175">
        <w:trPr>
          <w:trHeight w:val="1942"/>
        </w:trPr>
        <w:tc>
          <w:tcPr>
            <w:tcW w:w="32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pStyle w:val="Default"/>
              <w:rPr>
                <w:sz w:val="22"/>
                <w:szCs w:val="22"/>
              </w:rPr>
            </w:pPr>
            <w:r w:rsidRPr="00574175">
              <w:rPr>
                <w:sz w:val="22"/>
                <w:szCs w:val="22"/>
              </w:rPr>
              <w:t>H.1 - Öğrencilerin, akademik danışmanlarına ilişkin görüşlerinin belirlenmesi amacıyla anketler uygulamak</w:t>
            </w:r>
          </w:p>
          <w:p w:rsidR="007D468F" w:rsidRPr="00574175" w:rsidRDefault="007D468F">
            <w:pPr>
              <w:spacing w:after="0" w:line="240" w:lineRule="auto"/>
              <w:ind w:left="110" w:right="93" w:firstLine="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pStyle w:val="Default"/>
              <w:rPr>
                <w:sz w:val="22"/>
                <w:szCs w:val="22"/>
              </w:rPr>
            </w:pPr>
            <w:r w:rsidRPr="00574175">
              <w:rPr>
                <w:sz w:val="22"/>
                <w:szCs w:val="22"/>
              </w:rPr>
              <w:t>Eylem 1- 1. Uygulanan anketlerin rapor haline getirilerek web sayfalarından yayımlanması</w:t>
            </w:r>
          </w:p>
          <w:p w:rsidR="007D468F" w:rsidRPr="00574175" w:rsidRDefault="007D468F">
            <w:pPr>
              <w:spacing w:after="0" w:line="240" w:lineRule="auto"/>
              <w:ind w:left="110"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spacing w:after="0" w:line="240" w:lineRule="auto"/>
              <w:ind w:left="110" w:firstLine="0"/>
              <w:rPr>
                <w:sz w:val="22"/>
              </w:rPr>
            </w:pPr>
            <w:r w:rsidRPr="00574175">
              <w:rPr>
                <w:sz w:val="22"/>
              </w:rPr>
              <w:t>Öğrenciler,</w:t>
            </w:r>
          </w:p>
          <w:p w:rsidR="007D468F" w:rsidRPr="00574175" w:rsidRDefault="007D468F">
            <w:pPr>
              <w:spacing w:after="0" w:line="240" w:lineRule="auto"/>
              <w:ind w:left="110" w:firstLine="0"/>
              <w:rPr>
                <w:sz w:val="22"/>
              </w:rPr>
            </w:pPr>
            <w:r w:rsidRPr="00574175">
              <w:rPr>
                <w:sz w:val="22"/>
              </w:rPr>
              <w:t>Öğrenci Bilgi sistemi</w:t>
            </w:r>
          </w:p>
          <w:p w:rsidR="007D468F" w:rsidRPr="00574175" w:rsidRDefault="007D468F">
            <w:pPr>
              <w:spacing w:after="0" w:line="240" w:lineRule="auto"/>
              <w:ind w:left="110" w:firstLine="0"/>
              <w:rPr>
                <w:sz w:val="22"/>
              </w:rPr>
            </w:pPr>
            <w:r w:rsidRPr="00574175">
              <w:rPr>
                <w:sz w:val="22"/>
              </w:rPr>
              <w:t>WEB sayfası</w:t>
            </w:r>
          </w:p>
          <w:p w:rsidR="007D468F" w:rsidRPr="00574175" w:rsidRDefault="007D468F">
            <w:pPr>
              <w:spacing w:after="0" w:line="240" w:lineRule="auto"/>
              <w:ind w:left="110"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Her yıl Ocak-</w:t>
            </w:r>
          </w:p>
          <w:p w:rsidR="007D468F" w:rsidRPr="00574175" w:rsidRDefault="007D468F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Haziran ayı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2320C2">
            <w:pPr>
              <w:tabs>
                <w:tab w:val="right" w:pos="1472"/>
              </w:tabs>
              <w:spacing w:after="0" w:line="240" w:lineRule="auto"/>
              <w:ind w:left="0" w:firstLine="97"/>
              <w:rPr>
                <w:sz w:val="22"/>
              </w:rPr>
            </w:pPr>
            <w:r w:rsidRPr="00574175">
              <w:rPr>
                <w:sz w:val="22"/>
              </w:rPr>
              <w:t xml:space="preserve">Fakülte </w:t>
            </w:r>
            <w:r w:rsidR="007D468F" w:rsidRPr="00574175">
              <w:rPr>
                <w:sz w:val="22"/>
              </w:rPr>
              <w:t>Kalite</w:t>
            </w:r>
          </w:p>
          <w:p w:rsidR="007D468F" w:rsidRPr="00574175" w:rsidRDefault="007D468F">
            <w:pPr>
              <w:spacing w:after="0" w:line="240" w:lineRule="auto"/>
              <w:ind w:left="0" w:firstLine="97"/>
              <w:rPr>
                <w:sz w:val="22"/>
              </w:rPr>
            </w:pPr>
            <w:r w:rsidRPr="00574175">
              <w:rPr>
                <w:sz w:val="22"/>
              </w:rPr>
              <w:t>Ekibi</w:t>
            </w:r>
          </w:p>
          <w:p w:rsidR="007D468F" w:rsidRPr="00574175" w:rsidRDefault="007D468F">
            <w:pPr>
              <w:spacing w:after="0" w:line="240" w:lineRule="auto"/>
              <w:ind w:left="0" w:firstLine="0"/>
              <w:rPr>
                <w:sz w:val="22"/>
              </w:rPr>
            </w:pPr>
          </w:p>
          <w:p w:rsidR="007D468F" w:rsidRPr="00574175" w:rsidRDefault="007D468F">
            <w:pPr>
              <w:spacing w:after="0" w:line="240" w:lineRule="auto"/>
              <w:ind w:left="110" w:right="95" w:firstLine="0"/>
              <w:rPr>
                <w:sz w:val="22"/>
              </w:rPr>
            </w:pPr>
            <w:r w:rsidRPr="00574175">
              <w:rPr>
                <w:sz w:val="22"/>
              </w:rPr>
              <w:t>Eğitim/ Dış İlişkiler Ekibi</w:t>
            </w:r>
          </w:p>
          <w:p w:rsidR="007D468F" w:rsidRPr="00574175" w:rsidRDefault="007D468F">
            <w:pPr>
              <w:spacing w:after="0" w:line="240" w:lineRule="auto"/>
              <w:ind w:left="110" w:right="95" w:firstLine="0"/>
              <w:rPr>
                <w:sz w:val="22"/>
              </w:rPr>
            </w:pPr>
          </w:p>
          <w:p w:rsidR="007D468F" w:rsidRPr="00574175" w:rsidRDefault="007D468F">
            <w:pPr>
              <w:spacing w:after="0" w:line="240" w:lineRule="auto"/>
              <w:ind w:left="110" w:right="95" w:firstLine="0"/>
              <w:rPr>
                <w:sz w:val="22"/>
              </w:rPr>
            </w:pPr>
            <w:r w:rsidRPr="00574175">
              <w:rPr>
                <w:sz w:val="22"/>
              </w:rPr>
              <w:t>WEB ve Sosyal Medya Komisyonu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Anketler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 w:rsidP="00B30D34">
            <w:pPr>
              <w:spacing w:after="0" w:line="240" w:lineRule="auto"/>
              <w:ind w:left="-8" w:firstLine="0"/>
              <w:rPr>
                <w:sz w:val="22"/>
              </w:rPr>
            </w:pPr>
            <w:r w:rsidRPr="00574175">
              <w:rPr>
                <w:rFonts w:eastAsia="Calibri"/>
                <w:sz w:val="22"/>
              </w:rPr>
              <w:t xml:space="preserve"> </w:t>
            </w:r>
            <w:hyperlink r:id="rId16" w:history="1">
              <w:r w:rsidRPr="00574175">
                <w:rPr>
                  <w:rStyle w:val="Kpr"/>
                  <w:rFonts w:eastAsia="Calibri"/>
                  <w:sz w:val="22"/>
                </w:rPr>
                <w:t>https://anket.gazi.edu.tr/</w:t>
              </w:r>
            </w:hyperlink>
            <w:r w:rsidRPr="00574175">
              <w:rPr>
                <w:rFonts w:eastAsia="Calibri"/>
                <w:sz w:val="22"/>
              </w:rPr>
              <w:t xml:space="preserve"> </w:t>
            </w:r>
          </w:p>
        </w:tc>
      </w:tr>
      <w:tr w:rsidR="007D468F" w:rsidRPr="00574175" w:rsidTr="00574175">
        <w:trPr>
          <w:trHeight w:val="1182"/>
        </w:trPr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H.2-</w:t>
            </w:r>
            <w:r w:rsidRPr="00574175">
              <w:rPr>
                <w:rFonts w:eastAsiaTheme="minorEastAsia"/>
                <w:sz w:val="22"/>
              </w:rPr>
              <w:t xml:space="preserve"> Öğrencilerin staj ve uygulamalı eğitimlerini yapabildikleri kamu ve özel sektör kuruluşu sayısını artırmak</w:t>
            </w:r>
          </w:p>
          <w:p w:rsidR="007D468F" w:rsidRPr="00574175" w:rsidRDefault="007D468F">
            <w:pPr>
              <w:spacing w:after="0" w:line="240" w:lineRule="auto"/>
              <w:ind w:left="110" w:right="93" w:firstLine="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E.2.1. </w:t>
            </w:r>
            <w:r w:rsidRPr="00574175">
              <w:rPr>
                <w:rFonts w:eastAsiaTheme="minorEastAsia"/>
                <w:sz w:val="22"/>
              </w:rPr>
              <w:t>Staj veya uygulama yapılan program sayısını artırmak için eylem planı hazırlanması</w:t>
            </w:r>
          </w:p>
          <w:p w:rsidR="007D468F" w:rsidRPr="00574175" w:rsidRDefault="007D468F">
            <w:pPr>
              <w:spacing w:after="0" w:line="240" w:lineRule="auto"/>
              <w:ind w:left="110"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spacing w:after="0" w:line="240" w:lineRule="auto"/>
              <w:ind w:left="11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Öğrenciler                </w:t>
            </w:r>
          </w:p>
          <w:p w:rsidR="007D468F" w:rsidRPr="00574175" w:rsidRDefault="007D468F">
            <w:pPr>
              <w:spacing w:after="0" w:line="240" w:lineRule="auto"/>
              <w:ind w:left="110" w:firstLine="0"/>
              <w:rPr>
                <w:sz w:val="22"/>
              </w:rPr>
            </w:pPr>
            <w:r w:rsidRPr="00574175">
              <w:rPr>
                <w:sz w:val="22"/>
              </w:rPr>
              <w:t>Staj Yeri / Uygulama Alanı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rFonts w:eastAsia="Calibri"/>
                <w:sz w:val="22"/>
              </w:rPr>
              <w:t xml:space="preserve"> </w:t>
            </w:r>
            <w:r w:rsidRPr="00574175">
              <w:rPr>
                <w:sz w:val="22"/>
              </w:rPr>
              <w:t>Her yıl Ocak-Haziran ayı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tabs>
                <w:tab w:val="right" w:pos="1472"/>
              </w:tabs>
              <w:spacing w:after="0" w:line="240" w:lineRule="auto"/>
              <w:ind w:left="0" w:firstLine="97"/>
              <w:rPr>
                <w:sz w:val="22"/>
              </w:rPr>
            </w:pPr>
            <w:r w:rsidRPr="00574175">
              <w:rPr>
                <w:sz w:val="22"/>
              </w:rPr>
              <w:t xml:space="preserve">Fakülte </w:t>
            </w:r>
            <w:r w:rsidRPr="00574175">
              <w:rPr>
                <w:sz w:val="22"/>
              </w:rPr>
              <w:tab/>
              <w:t>Kalite</w:t>
            </w:r>
          </w:p>
          <w:p w:rsidR="007D468F" w:rsidRPr="00574175" w:rsidRDefault="007D468F">
            <w:pPr>
              <w:spacing w:after="0" w:line="240" w:lineRule="auto"/>
              <w:ind w:left="0" w:firstLine="97"/>
              <w:rPr>
                <w:sz w:val="22"/>
              </w:rPr>
            </w:pPr>
            <w:r w:rsidRPr="00574175">
              <w:rPr>
                <w:sz w:val="22"/>
              </w:rPr>
              <w:t>Ekibi</w:t>
            </w:r>
          </w:p>
          <w:p w:rsidR="007D468F" w:rsidRPr="00574175" w:rsidRDefault="007D468F">
            <w:pPr>
              <w:spacing w:after="0" w:line="240" w:lineRule="auto"/>
              <w:ind w:left="0" w:firstLine="0"/>
              <w:rPr>
                <w:sz w:val="22"/>
              </w:rPr>
            </w:pPr>
          </w:p>
          <w:p w:rsidR="007D468F" w:rsidRPr="00574175" w:rsidRDefault="007D468F">
            <w:pPr>
              <w:spacing w:after="0" w:line="240" w:lineRule="auto"/>
              <w:ind w:left="110" w:right="95" w:firstLine="0"/>
              <w:rPr>
                <w:sz w:val="22"/>
              </w:rPr>
            </w:pPr>
            <w:r w:rsidRPr="00574175">
              <w:rPr>
                <w:sz w:val="22"/>
              </w:rPr>
              <w:t>Klinik Uygulama ve Laboratuvar Komisyonu</w:t>
            </w:r>
          </w:p>
          <w:p w:rsidR="007D468F" w:rsidRPr="00574175" w:rsidRDefault="007D468F">
            <w:pPr>
              <w:spacing w:after="0" w:line="240" w:lineRule="auto"/>
              <w:ind w:left="110"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Klinik Rotasyon Çizelgeleri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B30D34">
            <w:pPr>
              <w:spacing w:after="0" w:line="240" w:lineRule="auto"/>
              <w:ind w:left="110" w:firstLine="0"/>
              <w:rPr>
                <w:sz w:val="22"/>
              </w:rPr>
            </w:pPr>
            <w:hyperlink r:id="rId17" w:history="1">
              <w:r w:rsidR="00574175" w:rsidRPr="00CE45D6">
                <w:rPr>
                  <w:rStyle w:val="Kpr"/>
                  <w:rFonts w:eastAsia="Calibri"/>
                  <w:sz w:val="22"/>
                </w:rPr>
                <w:t>https://hemsirelik.gazi.edu.tr/view/announcement/314619?type=1&amp;title=hem-402-404-hemsirelik-meslek-dersleri-uygulamasi-bilgilendirme-toplantisi</w:t>
              </w:r>
            </w:hyperlink>
            <w:r w:rsidR="007D468F" w:rsidRPr="00574175">
              <w:rPr>
                <w:rFonts w:eastAsia="Calibri"/>
                <w:sz w:val="22"/>
              </w:rPr>
              <w:t xml:space="preserve"> </w:t>
            </w:r>
          </w:p>
        </w:tc>
      </w:tr>
      <w:tr w:rsidR="007D468F" w:rsidRPr="00574175" w:rsidTr="00574175">
        <w:trPr>
          <w:trHeight w:val="43"/>
        </w:trPr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H.3- 21. yy yetkinliklerini program kazanımlarına yansıtmak</w:t>
            </w:r>
          </w:p>
          <w:p w:rsidR="007D468F" w:rsidRPr="00574175" w:rsidRDefault="007D468F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E.3.1</w:t>
            </w:r>
            <w:r w:rsidRPr="00574175">
              <w:rPr>
                <w:rFonts w:eastAsiaTheme="minorEastAsia"/>
                <w:sz w:val="22"/>
              </w:rPr>
              <w:t xml:space="preserve"> Bilgi iletişim teknolojilerinin kullanımı, karar verme, yaratıcı düşünme ve </w:t>
            </w:r>
            <w:proofErr w:type="spellStart"/>
            <w:r w:rsidRPr="00574175">
              <w:rPr>
                <w:rFonts w:eastAsiaTheme="minorEastAsia"/>
                <w:sz w:val="22"/>
              </w:rPr>
              <w:t>inovatif</w:t>
            </w:r>
            <w:proofErr w:type="spellEnd"/>
            <w:r w:rsidRPr="00574175">
              <w:rPr>
                <w:rFonts w:eastAsiaTheme="minorEastAsia"/>
                <w:sz w:val="22"/>
              </w:rPr>
              <w:t xml:space="preserve"> düşünme gibi yaşam becerilerini geliştirici etkinlikler düzenlemek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tabs>
                <w:tab w:val="center" w:pos="431"/>
                <w:tab w:val="center" w:pos="1103"/>
                <w:tab w:val="center" w:pos="1648"/>
              </w:tabs>
              <w:spacing w:after="0" w:line="240" w:lineRule="auto"/>
              <w:ind w:left="0" w:firstLine="237"/>
              <w:rPr>
                <w:sz w:val="22"/>
              </w:rPr>
            </w:pPr>
            <w:r w:rsidRPr="00574175">
              <w:rPr>
                <w:rFonts w:eastAsia="Calibri"/>
                <w:sz w:val="22"/>
              </w:rPr>
              <w:tab/>
            </w:r>
            <w:r w:rsidRPr="00574175">
              <w:rPr>
                <w:sz w:val="22"/>
              </w:rPr>
              <w:t>Öğrenciler</w:t>
            </w:r>
          </w:p>
          <w:p w:rsidR="007D468F" w:rsidRPr="00574175" w:rsidRDefault="007D468F">
            <w:pPr>
              <w:tabs>
                <w:tab w:val="center" w:pos="431"/>
                <w:tab w:val="center" w:pos="1103"/>
                <w:tab w:val="center" w:pos="1648"/>
              </w:tabs>
              <w:spacing w:after="0" w:line="240" w:lineRule="auto"/>
              <w:ind w:left="0" w:firstLine="237"/>
              <w:rPr>
                <w:sz w:val="22"/>
              </w:rPr>
            </w:pPr>
            <w:r w:rsidRPr="00574175">
              <w:rPr>
                <w:sz w:val="22"/>
              </w:rPr>
              <w:t>Dekanlık</w:t>
            </w:r>
          </w:p>
          <w:p w:rsidR="007D468F" w:rsidRPr="00574175" w:rsidRDefault="007D468F">
            <w:pPr>
              <w:spacing w:after="0" w:line="240" w:lineRule="auto"/>
              <w:ind w:left="110"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tabs>
                <w:tab w:val="center" w:pos="431"/>
                <w:tab w:val="center" w:pos="1103"/>
                <w:tab w:val="center" w:pos="164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rFonts w:eastAsia="Calibri"/>
                <w:sz w:val="22"/>
              </w:rPr>
              <w:t xml:space="preserve"> </w:t>
            </w:r>
            <w:r w:rsidRPr="00574175">
              <w:rPr>
                <w:sz w:val="22"/>
              </w:rPr>
              <w:t>Sürekli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rFonts w:eastAsia="Calibri"/>
                <w:sz w:val="22"/>
              </w:rPr>
              <w:t xml:space="preserve"> </w:t>
            </w:r>
            <w:r w:rsidR="00F516C2" w:rsidRPr="00574175">
              <w:rPr>
                <w:sz w:val="22"/>
              </w:rPr>
              <w:t xml:space="preserve">Fakülte </w:t>
            </w:r>
            <w:r w:rsidRPr="00574175">
              <w:rPr>
                <w:sz w:val="22"/>
              </w:rPr>
              <w:t>Kalite</w:t>
            </w:r>
          </w:p>
          <w:p w:rsidR="007D468F" w:rsidRPr="00574175" w:rsidRDefault="007D468F">
            <w:pPr>
              <w:spacing w:after="0" w:line="240" w:lineRule="auto"/>
              <w:ind w:left="0" w:firstLine="97"/>
              <w:rPr>
                <w:sz w:val="22"/>
              </w:rPr>
            </w:pPr>
            <w:r w:rsidRPr="00574175">
              <w:rPr>
                <w:sz w:val="22"/>
              </w:rPr>
              <w:t>Ekibi</w:t>
            </w:r>
          </w:p>
          <w:p w:rsidR="007D468F" w:rsidRPr="00574175" w:rsidRDefault="007D468F">
            <w:pPr>
              <w:spacing w:after="0" w:line="240" w:lineRule="auto"/>
              <w:ind w:left="110"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2"/>
              </w:rPr>
            </w:pPr>
            <w:r w:rsidRPr="00574175">
              <w:rPr>
                <w:rFonts w:eastAsiaTheme="minorEastAsia"/>
                <w:sz w:val="22"/>
              </w:rPr>
              <w:t>Bilgi iletişim teknolojilerinin kullanımına yönelik düzenlenen etkinlik sayısı</w:t>
            </w:r>
          </w:p>
          <w:p w:rsidR="007D468F" w:rsidRDefault="007D468F">
            <w:pPr>
              <w:spacing w:after="0" w:line="240" w:lineRule="auto"/>
              <w:ind w:left="0" w:firstLine="0"/>
              <w:rPr>
                <w:rFonts w:eastAsiaTheme="minorEastAsia"/>
                <w:sz w:val="22"/>
              </w:rPr>
            </w:pPr>
            <w:r w:rsidRPr="00574175">
              <w:rPr>
                <w:rFonts w:eastAsiaTheme="minorEastAsia"/>
                <w:sz w:val="22"/>
              </w:rPr>
              <w:t xml:space="preserve"> Karar verme, yaratıcı düşünme ve </w:t>
            </w:r>
            <w:proofErr w:type="spellStart"/>
            <w:r w:rsidRPr="00574175">
              <w:rPr>
                <w:rFonts w:eastAsiaTheme="minorEastAsia"/>
                <w:sz w:val="22"/>
              </w:rPr>
              <w:t>inovatif</w:t>
            </w:r>
            <w:proofErr w:type="spellEnd"/>
            <w:r w:rsidRPr="00574175">
              <w:rPr>
                <w:rFonts w:eastAsiaTheme="minorEastAsia"/>
                <w:sz w:val="22"/>
              </w:rPr>
              <w:t xml:space="preserve"> düşünme gibi yaşam becerileri geliştirici etkinlik sayısı </w:t>
            </w:r>
          </w:p>
          <w:p w:rsidR="00574175" w:rsidRPr="00574175" w:rsidRDefault="00574175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B30D34" w:rsidP="00B30D34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hyperlink r:id="rId18" w:history="1">
              <w:r w:rsidR="007D468F" w:rsidRPr="00574175">
                <w:rPr>
                  <w:rStyle w:val="Kpr"/>
                  <w:rFonts w:eastAsia="Calibri"/>
                  <w:sz w:val="22"/>
                </w:rPr>
                <w:t>https://hemsirelik.gazi.edu.tr/view/event-list?id=1&amp;type=1</w:t>
              </w:r>
            </w:hyperlink>
            <w:r w:rsidR="007D468F" w:rsidRPr="00574175">
              <w:rPr>
                <w:rFonts w:eastAsia="Calibri"/>
                <w:sz w:val="22"/>
              </w:rPr>
              <w:t xml:space="preserve">  </w:t>
            </w:r>
          </w:p>
        </w:tc>
      </w:tr>
      <w:tr w:rsidR="007D468F" w:rsidRPr="00574175" w:rsidTr="00B30D34">
        <w:trPr>
          <w:trHeight w:val="1927"/>
        </w:trPr>
        <w:tc>
          <w:tcPr>
            <w:tcW w:w="3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468F" w:rsidRPr="00574175" w:rsidRDefault="007D468F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lastRenderedPageBreak/>
              <w:t>H.4- Öğrenci başarısını ölçme ve değerlendirmede ara sınav ve final sınavları dışında "Başarı Değerlendirme Yöntemlerini" (BDY) (proje, ödev, uygulama, okuma vb.) kullanarak başarı yüzdesini %10 artırmak</w:t>
            </w:r>
          </w:p>
          <w:p w:rsidR="007D468F" w:rsidRPr="00574175" w:rsidRDefault="007D468F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574175" w:rsidRDefault="007D468F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Eylem 4- 1. </w:t>
            </w:r>
            <w:r w:rsidRPr="00574175">
              <w:rPr>
                <w:rFonts w:eastAsiaTheme="minorEastAsia"/>
                <w:sz w:val="22"/>
              </w:rPr>
              <w:t xml:space="preserve">Öğretim elemanlarına, eğitim öğretim dönemi başında yapılan akademik kurul toplantılarında </w:t>
            </w:r>
            <w:proofErr w:type="spellStart"/>
            <w:r w:rsidRPr="00574175">
              <w:rPr>
                <w:rFonts w:eastAsiaTheme="minorEastAsia"/>
                <w:sz w:val="22"/>
              </w:rPr>
              <w:t>BDY’nin</w:t>
            </w:r>
            <w:proofErr w:type="spellEnd"/>
            <w:r w:rsidRPr="00574175">
              <w:rPr>
                <w:rFonts w:eastAsiaTheme="minorEastAsia"/>
                <w:sz w:val="22"/>
              </w:rPr>
              <w:t xml:space="preserve"> kullanımını artırmak amacıyla bilgilendirme yapmak</w:t>
            </w:r>
          </w:p>
          <w:p w:rsidR="007D468F" w:rsidRPr="00574175" w:rsidRDefault="007D468F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574175" w:rsidRDefault="007D468F">
            <w:pPr>
              <w:spacing w:after="0" w:line="240" w:lineRule="auto"/>
              <w:ind w:left="110" w:firstLine="0"/>
              <w:rPr>
                <w:sz w:val="22"/>
              </w:rPr>
            </w:pPr>
            <w:r w:rsidRPr="00574175">
              <w:rPr>
                <w:sz w:val="22"/>
              </w:rPr>
              <w:t>Öğretim Elemanları</w:t>
            </w:r>
          </w:p>
          <w:p w:rsidR="007D468F" w:rsidRPr="00574175" w:rsidRDefault="007D468F">
            <w:pPr>
              <w:tabs>
                <w:tab w:val="center" w:pos="431"/>
                <w:tab w:val="center" w:pos="1103"/>
                <w:tab w:val="center" w:pos="1648"/>
              </w:tabs>
              <w:spacing w:after="0" w:line="240" w:lineRule="auto"/>
              <w:ind w:left="0" w:firstLine="237"/>
              <w:rPr>
                <w:rFonts w:eastAsia="Calibri"/>
                <w:sz w:val="22"/>
              </w:rPr>
            </w:pPr>
            <w:r w:rsidRPr="00574175">
              <w:rPr>
                <w:sz w:val="22"/>
              </w:rPr>
              <w:t>Dekanlık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574175" w:rsidRDefault="007D468F">
            <w:pPr>
              <w:tabs>
                <w:tab w:val="center" w:pos="431"/>
                <w:tab w:val="center" w:pos="1103"/>
                <w:tab w:val="center" w:pos="1648"/>
              </w:tabs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r w:rsidRPr="00574175">
              <w:rPr>
                <w:rFonts w:eastAsia="Calibri"/>
                <w:sz w:val="22"/>
              </w:rPr>
              <w:t xml:space="preserve"> </w:t>
            </w:r>
            <w:r w:rsidRPr="00574175">
              <w:rPr>
                <w:sz w:val="22"/>
              </w:rPr>
              <w:t>Her yıl Şubat-Eylül ayı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6C2" w:rsidRPr="00574175" w:rsidRDefault="00F516C2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</w:p>
          <w:p w:rsidR="007D468F" w:rsidRPr="00574175" w:rsidRDefault="007D468F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r w:rsidRPr="00574175">
              <w:rPr>
                <w:sz w:val="22"/>
              </w:rPr>
              <w:t>Akademik Birim Ölçme Değerlendirme Ekibi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574175" w:rsidRDefault="007D468F" w:rsidP="00B30D34">
            <w:pPr>
              <w:spacing w:after="0" w:line="240" w:lineRule="auto"/>
              <w:ind w:left="0"/>
              <w:rPr>
                <w:rFonts w:eastAsia="Calibri"/>
                <w:sz w:val="22"/>
              </w:rPr>
            </w:pPr>
            <w:r w:rsidRPr="00574175">
              <w:rPr>
                <w:rFonts w:eastAsia="Calibri"/>
                <w:sz w:val="22"/>
              </w:rPr>
              <w:t>Toplantı tutanakları</w:t>
            </w:r>
          </w:p>
          <w:p w:rsidR="007D468F" w:rsidRPr="00574175" w:rsidRDefault="007D468F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rFonts w:eastAsia="Calibri"/>
                <w:sz w:val="22"/>
              </w:rPr>
              <w:t>Anketler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7D468F">
            <w:pPr>
              <w:spacing w:after="0" w:line="240" w:lineRule="auto"/>
              <w:ind w:left="110" w:firstLine="0"/>
              <w:rPr>
                <w:rFonts w:eastAsia="Calibri"/>
                <w:sz w:val="22"/>
              </w:rPr>
            </w:pPr>
            <w:r w:rsidRPr="00574175">
              <w:rPr>
                <w:rFonts w:eastAsia="Calibri"/>
                <w:sz w:val="22"/>
              </w:rPr>
              <w:t xml:space="preserve">Akademik Birim Ölçme Değerlendirme Ekibi her dönem sonunda anabilim dallarına ait derslere ilişkin Sınav İstatistikleri ve Başarı İstatistiklerini toplamakta ve raporlandırmaktadır. </w:t>
            </w:r>
          </w:p>
        </w:tc>
      </w:tr>
      <w:tr w:rsidR="007D468F" w:rsidRPr="00574175" w:rsidTr="00574175">
        <w:trPr>
          <w:trHeight w:val="43"/>
        </w:trPr>
        <w:tc>
          <w:tcPr>
            <w:tcW w:w="3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574175" w:rsidRDefault="007D468F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574175" w:rsidRDefault="007D468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2"/>
              </w:rPr>
            </w:pPr>
            <w:r w:rsidRPr="00574175">
              <w:rPr>
                <w:rFonts w:eastAsiaTheme="minorEastAsia"/>
                <w:sz w:val="22"/>
              </w:rPr>
              <w:t xml:space="preserve">Eylem 4-2. BDY </w:t>
            </w:r>
            <w:proofErr w:type="spellStart"/>
            <w:r w:rsidRPr="00574175">
              <w:rPr>
                <w:rFonts w:eastAsiaTheme="minorEastAsia"/>
                <w:sz w:val="22"/>
              </w:rPr>
              <w:t>nin</w:t>
            </w:r>
            <w:proofErr w:type="spellEnd"/>
            <w:r w:rsidRPr="00574175">
              <w:rPr>
                <w:rFonts w:eastAsiaTheme="minorEastAsia"/>
                <w:sz w:val="22"/>
              </w:rPr>
              <w:t xml:space="preserve"> kapsamının geliştirilmesi için ders içeriklerinin genişletilmesi ve uygulanması</w:t>
            </w:r>
          </w:p>
          <w:p w:rsidR="007D468F" w:rsidRPr="00574175" w:rsidRDefault="007D468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574175" w:rsidRDefault="007D468F">
            <w:pPr>
              <w:spacing w:after="0" w:line="240" w:lineRule="auto"/>
              <w:ind w:left="110" w:firstLine="0"/>
              <w:rPr>
                <w:sz w:val="22"/>
              </w:rPr>
            </w:pPr>
            <w:r w:rsidRPr="00574175">
              <w:rPr>
                <w:sz w:val="22"/>
              </w:rPr>
              <w:t>Öğretim Elemanları</w:t>
            </w:r>
          </w:p>
          <w:p w:rsidR="007D468F" w:rsidRPr="00574175" w:rsidRDefault="007D468F">
            <w:pPr>
              <w:spacing w:after="0" w:line="240" w:lineRule="auto"/>
              <w:ind w:left="110" w:firstLine="0"/>
              <w:rPr>
                <w:sz w:val="22"/>
              </w:rPr>
            </w:pPr>
            <w:r w:rsidRPr="00574175">
              <w:rPr>
                <w:sz w:val="22"/>
              </w:rPr>
              <w:t>Dekanlık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574175" w:rsidRDefault="007D468F">
            <w:pPr>
              <w:tabs>
                <w:tab w:val="center" w:pos="431"/>
                <w:tab w:val="center" w:pos="1103"/>
                <w:tab w:val="center" w:pos="1648"/>
              </w:tabs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r w:rsidRPr="00574175">
              <w:rPr>
                <w:rFonts w:eastAsia="Calibri"/>
                <w:sz w:val="22"/>
              </w:rPr>
              <w:t xml:space="preserve"> </w:t>
            </w:r>
            <w:r w:rsidRPr="00574175">
              <w:rPr>
                <w:sz w:val="22"/>
              </w:rPr>
              <w:t>Her yıl Şubat-Eylül ayı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574175" w:rsidRDefault="007D468F">
            <w:pPr>
              <w:tabs>
                <w:tab w:val="center" w:pos="304"/>
                <w:tab w:val="center" w:pos="1739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Program Amaçları Çalışma Grubu </w:t>
            </w:r>
          </w:p>
          <w:p w:rsidR="007D468F" w:rsidRPr="00574175" w:rsidRDefault="007D468F">
            <w:pPr>
              <w:tabs>
                <w:tab w:val="center" w:pos="304"/>
                <w:tab w:val="center" w:pos="1739"/>
              </w:tabs>
              <w:spacing w:after="0" w:line="240" w:lineRule="auto"/>
              <w:ind w:left="0" w:firstLine="0"/>
              <w:rPr>
                <w:sz w:val="22"/>
              </w:rPr>
            </w:pPr>
          </w:p>
          <w:p w:rsidR="007D468F" w:rsidRPr="00574175" w:rsidRDefault="007D468F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Program Çıktıları Çalışma Grubu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574175" w:rsidRDefault="007D468F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Program Çıktıları raporu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68F" w:rsidRPr="00574175" w:rsidRDefault="00B30D34">
            <w:pPr>
              <w:spacing w:after="0" w:line="240" w:lineRule="auto"/>
              <w:ind w:left="110" w:firstLine="0"/>
              <w:rPr>
                <w:rFonts w:eastAsia="Calibri"/>
                <w:sz w:val="22"/>
              </w:rPr>
            </w:pPr>
            <w:hyperlink r:id="rId19" w:history="1">
              <w:r w:rsidR="007D468F" w:rsidRPr="00574175">
                <w:rPr>
                  <w:rStyle w:val="Kpr"/>
                  <w:rFonts w:eastAsia="Calibri"/>
                  <w:sz w:val="22"/>
                </w:rPr>
                <w:t>https://obs.gazi.edu.tr/oibs/bologna/index.aspx?lang=tr&amp;curOp=showPac&amp;curUnit=16&amp;curSunit=161010911#</w:t>
              </w:r>
            </w:hyperlink>
            <w:r w:rsidR="007D468F" w:rsidRPr="00574175">
              <w:rPr>
                <w:rFonts w:eastAsia="Calibri"/>
                <w:sz w:val="22"/>
              </w:rPr>
              <w:t xml:space="preserve"> </w:t>
            </w:r>
          </w:p>
          <w:p w:rsidR="007D468F" w:rsidRPr="00574175" w:rsidRDefault="007D468F" w:rsidP="007E0815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</w:p>
        </w:tc>
      </w:tr>
    </w:tbl>
    <w:p w:rsidR="00FC0084" w:rsidRPr="00574175" w:rsidRDefault="00FC0084">
      <w:pPr>
        <w:spacing w:after="0" w:line="240" w:lineRule="auto"/>
        <w:ind w:left="-566" w:right="12679" w:firstLine="0"/>
        <w:rPr>
          <w:sz w:val="22"/>
        </w:rPr>
      </w:pPr>
    </w:p>
    <w:p w:rsidR="00FC0084" w:rsidRDefault="00FC0084">
      <w:pPr>
        <w:spacing w:after="0" w:line="240" w:lineRule="auto"/>
        <w:ind w:left="0" w:firstLine="0"/>
        <w:jc w:val="both"/>
        <w:rPr>
          <w:sz w:val="22"/>
        </w:rPr>
      </w:pPr>
    </w:p>
    <w:p w:rsidR="00574175" w:rsidRDefault="00574175">
      <w:pPr>
        <w:spacing w:after="0" w:line="240" w:lineRule="auto"/>
        <w:ind w:left="0" w:firstLine="0"/>
        <w:jc w:val="both"/>
        <w:rPr>
          <w:sz w:val="22"/>
        </w:rPr>
      </w:pPr>
    </w:p>
    <w:p w:rsidR="00574175" w:rsidRDefault="00574175">
      <w:pPr>
        <w:spacing w:after="0" w:line="240" w:lineRule="auto"/>
        <w:ind w:left="0" w:firstLine="0"/>
        <w:jc w:val="both"/>
        <w:rPr>
          <w:sz w:val="22"/>
        </w:rPr>
      </w:pPr>
    </w:p>
    <w:p w:rsidR="00574175" w:rsidRDefault="00574175">
      <w:pPr>
        <w:spacing w:after="0" w:line="240" w:lineRule="auto"/>
        <w:ind w:left="0" w:firstLine="0"/>
        <w:jc w:val="both"/>
        <w:rPr>
          <w:sz w:val="22"/>
        </w:rPr>
      </w:pPr>
    </w:p>
    <w:p w:rsidR="00574175" w:rsidRDefault="00574175">
      <w:pPr>
        <w:spacing w:after="0" w:line="240" w:lineRule="auto"/>
        <w:ind w:left="0" w:firstLine="0"/>
        <w:jc w:val="both"/>
        <w:rPr>
          <w:sz w:val="22"/>
        </w:rPr>
      </w:pPr>
    </w:p>
    <w:p w:rsidR="00574175" w:rsidRDefault="00574175">
      <w:pPr>
        <w:spacing w:after="0" w:line="240" w:lineRule="auto"/>
        <w:ind w:left="0" w:firstLine="0"/>
        <w:jc w:val="both"/>
        <w:rPr>
          <w:sz w:val="22"/>
        </w:rPr>
      </w:pPr>
    </w:p>
    <w:p w:rsidR="00574175" w:rsidRDefault="00574175">
      <w:pPr>
        <w:spacing w:after="0" w:line="240" w:lineRule="auto"/>
        <w:ind w:left="0" w:firstLine="0"/>
        <w:jc w:val="both"/>
        <w:rPr>
          <w:sz w:val="22"/>
        </w:rPr>
      </w:pPr>
    </w:p>
    <w:p w:rsidR="00574175" w:rsidRDefault="00574175">
      <w:pPr>
        <w:spacing w:after="0" w:line="240" w:lineRule="auto"/>
        <w:ind w:left="0" w:firstLine="0"/>
        <w:jc w:val="both"/>
        <w:rPr>
          <w:sz w:val="22"/>
        </w:rPr>
      </w:pPr>
    </w:p>
    <w:p w:rsidR="00574175" w:rsidRDefault="00574175">
      <w:pPr>
        <w:spacing w:after="0" w:line="240" w:lineRule="auto"/>
        <w:ind w:left="0" w:firstLine="0"/>
        <w:jc w:val="both"/>
        <w:rPr>
          <w:sz w:val="22"/>
        </w:rPr>
      </w:pPr>
    </w:p>
    <w:p w:rsidR="00574175" w:rsidRDefault="00574175">
      <w:pPr>
        <w:spacing w:after="0" w:line="240" w:lineRule="auto"/>
        <w:ind w:left="0" w:firstLine="0"/>
        <w:jc w:val="both"/>
        <w:rPr>
          <w:sz w:val="22"/>
        </w:rPr>
      </w:pPr>
    </w:p>
    <w:p w:rsidR="00574175" w:rsidRDefault="00574175">
      <w:pPr>
        <w:spacing w:after="0" w:line="240" w:lineRule="auto"/>
        <w:ind w:left="0" w:firstLine="0"/>
        <w:jc w:val="both"/>
        <w:rPr>
          <w:sz w:val="22"/>
        </w:rPr>
      </w:pPr>
    </w:p>
    <w:p w:rsidR="00574175" w:rsidRDefault="00574175">
      <w:pPr>
        <w:spacing w:after="0" w:line="240" w:lineRule="auto"/>
        <w:ind w:left="0" w:firstLine="0"/>
        <w:jc w:val="both"/>
        <w:rPr>
          <w:sz w:val="22"/>
        </w:rPr>
      </w:pPr>
    </w:p>
    <w:p w:rsidR="00574175" w:rsidRDefault="00574175">
      <w:pPr>
        <w:spacing w:after="0" w:line="240" w:lineRule="auto"/>
        <w:ind w:left="0" w:firstLine="0"/>
        <w:jc w:val="both"/>
        <w:rPr>
          <w:sz w:val="22"/>
        </w:rPr>
      </w:pPr>
    </w:p>
    <w:p w:rsidR="00574175" w:rsidRDefault="00574175">
      <w:pPr>
        <w:spacing w:after="0" w:line="240" w:lineRule="auto"/>
        <w:ind w:left="0" w:firstLine="0"/>
        <w:jc w:val="both"/>
        <w:rPr>
          <w:sz w:val="22"/>
        </w:rPr>
      </w:pPr>
    </w:p>
    <w:p w:rsidR="00574175" w:rsidRDefault="00574175">
      <w:pPr>
        <w:spacing w:after="0" w:line="240" w:lineRule="auto"/>
        <w:ind w:left="0" w:firstLine="0"/>
        <w:jc w:val="both"/>
        <w:rPr>
          <w:sz w:val="22"/>
        </w:rPr>
      </w:pPr>
    </w:p>
    <w:p w:rsidR="00574175" w:rsidRPr="00574175" w:rsidRDefault="00574175">
      <w:pPr>
        <w:spacing w:after="0" w:line="240" w:lineRule="auto"/>
        <w:ind w:left="0" w:firstLine="0"/>
        <w:jc w:val="both"/>
        <w:rPr>
          <w:sz w:val="22"/>
        </w:rPr>
      </w:pPr>
    </w:p>
    <w:tbl>
      <w:tblPr>
        <w:tblStyle w:val="TableGrid"/>
        <w:tblW w:w="15101" w:type="dxa"/>
        <w:tblInd w:w="-934" w:type="dxa"/>
        <w:tblLayout w:type="fixed"/>
        <w:tblCellMar>
          <w:top w:w="39" w:type="dxa"/>
        </w:tblCellMar>
        <w:tblLook w:val="04A0" w:firstRow="1" w:lastRow="0" w:firstColumn="1" w:lastColumn="0" w:noHBand="0" w:noVBand="1"/>
      </w:tblPr>
      <w:tblGrid>
        <w:gridCol w:w="2819"/>
        <w:gridCol w:w="3428"/>
        <w:gridCol w:w="1342"/>
        <w:gridCol w:w="1404"/>
        <w:gridCol w:w="1622"/>
        <w:gridCol w:w="1935"/>
        <w:gridCol w:w="2551"/>
      </w:tblGrid>
      <w:tr w:rsidR="00FC0084" w:rsidRPr="00574175" w:rsidTr="00B30D34">
        <w:trPr>
          <w:trHeight w:val="326"/>
        </w:trPr>
        <w:tc>
          <w:tcPr>
            <w:tcW w:w="151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22" w:firstLine="0"/>
              <w:rPr>
                <w:b/>
                <w:bCs/>
                <w:sz w:val="22"/>
              </w:rPr>
            </w:pPr>
            <w:r w:rsidRPr="00574175">
              <w:rPr>
                <w:b/>
                <w:bCs/>
                <w:sz w:val="22"/>
              </w:rPr>
              <w:lastRenderedPageBreak/>
              <w:t>1.3-Öğrencinin Kabulü ve Gelişimi, Tanıma, Sertifikalandırma ve Eğitim Öğretim Kadrosu Prosesi</w:t>
            </w:r>
          </w:p>
        </w:tc>
      </w:tr>
      <w:tr w:rsidR="00FC0084" w:rsidRPr="00574175" w:rsidTr="00B30D34">
        <w:tblPrEx>
          <w:tblCellMar>
            <w:top w:w="72" w:type="dxa"/>
            <w:left w:w="82" w:type="dxa"/>
            <w:right w:w="76" w:type="dxa"/>
          </w:tblCellMar>
        </w:tblPrEx>
        <w:trPr>
          <w:trHeight w:val="68"/>
        </w:trPr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574175">
              <w:rPr>
                <w:rFonts w:eastAsia="Calibri"/>
                <w:b/>
                <w:sz w:val="22"/>
              </w:rPr>
              <w:t xml:space="preserve"> </w:t>
            </w:r>
            <w:r w:rsidRPr="00574175">
              <w:rPr>
                <w:b/>
                <w:sz w:val="22"/>
              </w:rPr>
              <w:t>Hedefler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 w:rsidP="00574175">
            <w:pPr>
              <w:tabs>
                <w:tab w:val="right" w:pos="1288"/>
              </w:tabs>
              <w:spacing w:after="0" w:line="240" w:lineRule="auto"/>
              <w:ind w:left="0" w:firstLine="0"/>
              <w:rPr>
                <w:b/>
                <w:sz w:val="22"/>
              </w:rPr>
            </w:pPr>
            <w:r w:rsidRPr="00574175">
              <w:rPr>
                <w:b/>
                <w:sz w:val="22"/>
              </w:rPr>
              <w:t>Eylem için</w:t>
            </w:r>
            <w:r w:rsidR="00574175" w:rsidRPr="00574175">
              <w:rPr>
                <w:b/>
                <w:sz w:val="22"/>
              </w:rPr>
              <w:t xml:space="preserve"> </w:t>
            </w:r>
            <w:r w:rsidRPr="00574175">
              <w:rPr>
                <w:b/>
                <w:sz w:val="22"/>
              </w:rPr>
              <w:t>gerekli kaynaklar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574175">
              <w:rPr>
                <w:b/>
                <w:sz w:val="22"/>
              </w:rPr>
              <w:t>Eylemin gerçekleşme tarihi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574175">
              <w:rPr>
                <w:b/>
                <w:sz w:val="22"/>
              </w:rPr>
              <w:t>Eylemin sorumluları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574175">
              <w:rPr>
                <w:b/>
                <w:sz w:val="22"/>
              </w:rPr>
              <w:t>Eylemin çıktıları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574175">
              <w:rPr>
                <w:b/>
                <w:sz w:val="22"/>
              </w:rPr>
              <w:t>Açıklama</w:t>
            </w:r>
          </w:p>
        </w:tc>
      </w:tr>
      <w:tr w:rsidR="00FC0084" w:rsidRPr="00574175" w:rsidTr="00B30D34">
        <w:tblPrEx>
          <w:tblCellMar>
            <w:top w:w="72" w:type="dxa"/>
            <w:left w:w="82" w:type="dxa"/>
            <w:right w:w="76" w:type="dxa"/>
          </w:tblCellMar>
        </w:tblPrEx>
        <w:trPr>
          <w:trHeight w:val="3313"/>
        </w:trPr>
        <w:tc>
          <w:tcPr>
            <w:tcW w:w="28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H.1 Öğrencilerin akademik başarılarının artırılması ile birlikte kariyer gelişimlerin sağlanması.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right="4" w:firstLine="0"/>
              <w:rPr>
                <w:sz w:val="22"/>
              </w:rPr>
            </w:pPr>
            <w:r w:rsidRPr="00574175">
              <w:rPr>
                <w:sz w:val="22"/>
              </w:rPr>
              <w:t>Eylem 1- 1. Öğrencilerin kariyer gelişimlerine yönelik programlar düzenlemek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İç ve </w:t>
            </w:r>
            <w:r w:rsidRPr="00574175">
              <w:rPr>
                <w:sz w:val="22"/>
              </w:rPr>
              <w:tab/>
              <w:t>Dış</w:t>
            </w:r>
          </w:p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Paydaşlar</w:t>
            </w:r>
          </w:p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Öğrenciler</w:t>
            </w:r>
          </w:p>
          <w:p w:rsidR="00FC0084" w:rsidRPr="00574175" w:rsidRDefault="00FC008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Sürekli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Dekanlık</w:t>
            </w:r>
          </w:p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Anabilim Dalı Başkanlıkları</w:t>
            </w:r>
          </w:p>
          <w:p w:rsidR="00310235" w:rsidRPr="00574175" w:rsidRDefault="00310235" w:rsidP="0031023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İç ve Dış Paydaş, Mezun İzleme ve</w:t>
            </w:r>
          </w:p>
          <w:p w:rsidR="00310235" w:rsidRPr="00574175" w:rsidRDefault="00310235" w:rsidP="0031023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Kariyer Planlama Komisyonu</w:t>
            </w:r>
          </w:p>
          <w:p w:rsidR="00FC0084" w:rsidRPr="00574175" w:rsidRDefault="004A2FC5" w:rsidP="00F516C2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Bilimsel </w:t>
            </w:r>
            <w:r w:rsidR="00F516C2" w:rsidRPr="00574175">
              <w:rPr>
                <w:sz w:val="22"/>
              </w:rPr>
              <w:t xml:space="preserve">ve Sosyal </w:t>
            </w:r>
            <w:r w:rsidRPr="00574175">
              <w:rPr>
                <w:sz w:val="22"/>
              </w:rPr>
              <w:t>Etkinlik Düzenleme Komisyonu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Düzenlenen Program Sayısı, Programlara Katılan Öğrenci Sayısı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B30D34">
            <w:pPr>
              <w:spacing w:after="0" w:line="240" w:lineRule="auto"/>
              <w:ind w:left="0" w:firstLine="0"/>
              <w:rPr>
                <w:sz w:val="22"/>
              </w:rPr>
            </w:pPr>
            <w:hyperlink r:id="rId20" w:history="1">
              <w:r w:rsidR="007E0815" w:rsidRPr="00574175">
                <w:rPr>
                  <w:rStyle w:val="Kpr"/>
                  <w:sz w:val="22"/>
                </w:rPr>
                <w:t>https://hemsirelik.gazi.edu.tr/view/event/291138/is-arama-becerileri-egitimi</w:t>
              </w:r>
            </w:hyperlink>
            <w:r w:rsidR="007E0815" w:rsidRPr="00574175">
              <w:rPr>
                <w:sz w:val="22"/>
              </w:rPr>
              <w:t xml:space="preserve"> </w:t>
            </w:r>
          </w:p>
          <w:p w:rsidR="007E0815" w:rsidRPr="00574175" w:rsidRDefault="007E0815">
            <w:pPr>
              <w:spacing w:after="0" w:line="240" w:lineRule="auto"/>
              <w:ind w:left="0" w:firstLine="0"/>
              <w:rPr>
                <w:sz w:val="22"/>
              </w:rPr>
            </w:pPr>
          </w:p>
          <w:p w:rsidR="007E0815" w:rsidRPr="00574175" w:rsidRDefault="00B30D34">
            <w:pPr>
              <w:spacing w:after="0" w:line="240" w:lineRule="auto"/>
              <w:ind w:left="0" w:firstLine="0"/>
              <w:rPr>
                <w:sz w:val="22"/>
              </w:rPr>
            </w:pPr>
            <w:hyperlink r:id="rId21" w:history="1">
              <w:r w:rsidR="007E0815" w:rsidRPr="00574175">
                <w:rPr>
                  <w:rStyle w:val="Kpr"/>
                  <w:sz w:val="22"/>
                </w:rPr>
                <w:t>https://hemsirelik.gazi.edu.tr/view/search-event-list?dates=2024-01-05%7C2025-12-05&amp;SearchString=kariyer+g%C3%BCn%C3%BC</w:t>
              </w:r>
            </w:hyperlink>
            <w:r w:rsidR="007E0815" w:rsidRPr="00574175">
              <w:rPr>
                <w:sz w:val="22"/>
              </w:rPr>
              <w:t xml:space="preserve"> </w:t>
            </w:r>
          </w:p>
        </w:tc>
      </w:tr>
      <w:tr w:rsidR="00FC0084" w:rsidRPr="00574175" w:rsidTr="00B30D34">
        <w:tblPrEx>
          <w:tblCellMar>
            <w:top w:w="72" w:type="dxa"/>
            <w:left w:w="82" w:type="dxa"/>
            <w:right w:w="76" w:type="dxa"/>
          </w:tblCellMar>
        </w:tblPrEx>
        <w:trPr>
          <w:trHeight w:val="3101"/>
        </w:trPr>
        <w:tc>
          <w:tcPr>
            <w:tcW w:w="28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0084" w:rsidRPr="00574175" w:rsidRDefault="00FC008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right="4" w:firstLine="0"/>
              <w:rPr>
                <w:sz w:val="22"/>
              </w:rPr>
            </w:pPr>
            <w:r w:rsidRPr="00574175">
              <w:rPr>
                <w:sz w:val="22"/>
              </w:rPr>
              <w:t>Eylem 1-2. Öğrencilerin akademik ve kariyer gelişimini izlemek üzere çalışmalar yapmak ve programlar düzenlemek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İç ve </w:t>
            </w:r>
            <w:r w:rsidRPr="00574175">
              <w:rPr>
                <w:sz w:val="22"/>
              </w:rPr>
              <w:tab/>
              <w:t>Dış</w:t>
            </w:r>
          </w:p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Paydaşlar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Sürekli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0084" w:rsidRPr="00574175" w:rsidRDefault="0031023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D</w:t>
            </w:r>
            <w:r w:rsidR="004A2FC5" w:rsidRPr="00574175">
              <w:rPr>
                <w:sz w:val="22"/>
              </w:rPr>
              <w:t>ekanlık</w:t>
            </w:r>
          </w:p>
          <w:p w:rsidR="003F0744" w:rsidRPr="00574175" w:rsidRDefault="003F0744" w:rsidP="003F0744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</w:p>
          <w:p w:rsidR="003F0744" w:rsidRPr="00574175" w:rsidRDefault="003F0744" w:rsidP="003F0744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İç ve Dış Paydaş, Mezun İzleme ve</w:t>
            </w:r>
          </w:p>
          <w:p w:rsidR="00FC0084" w:rsidRPr="00574175" w:rsidRDefault="003F0744" w:rsidP="003F0744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Kariyer Planlama Komisyonu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Düzenlenen Program Sayısı, Programlara Katılan Öğrenci Sayısı, Öğrenci Memnuniyet Düzeyi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0084" w:rsidRPr="00574175" w:rsidRDefault="00B30D34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hyperlink r:id="rId22" w:history="1">
              <w:r w:rsidR="007E0815" w:rsidRPr="00574175">
                <w:rPr>
                  <w:rStyle w:val="Kpr"/>
                  <w:rFonts w:eastAsia="Calibri"/>
                  <w:sz w:val="22"/>
                </w:rPr>
                <w:t>https://hemsirelik.gazi.edu.tr/view/search-event-list?dates=2024-01-05%7C2025-12-05&amp;SearchString=kariyer+g%C3%BCn%C3%BC</w:t>
              </w:r>
            </w:hyperlink>
            <w:r w:rsidR="007E0815" w:rsidRPr="00574175">
              <w:rPr>
                <w:rFonts w:eastAsia="Calibri"/>
                <w:sz w:val="22"/>
              </w:rPr>
              <w:t xml:space="preserve"> </w:t>
            </w:r>
          </w:p>
        </w:tc>
      </w:tr>
      <w:tr w:rsidR="00FC0084" w:rsidRPr="00574175" w:rsidTr="00B30D34">
        <w:tblPrEx>
          <w:tblCellMar>
            <w:top w:w="72" w:type="dxa"/>
            <w:left w:w="82" w:type="dxa"/>
            <w:right w:w="76" w:type="dxa"/>
          </w:tblCellMar>
        </w:tblPrEx>
        <w:trPr>
          <w:trHeight w:val="2024"/>
        </w:trPr>
        <w:tc>
          <w:tcPr>
            <w:tcW w:w="281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lastRenderedPageBreak/>
              <w:t xml:space="preserve">H.2 </w:t>
            </w:r>
            <w:r w:rsidRPr="00574175">
              <w:rPr>
                <w:bCs/>
                <w:sz w:val="22"/>
              </w:rPr>
              <w:t>Ders içeriklerine ilişkin yetkinlikte öğretim elemanı kadrosu oluşturmak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0084" w:rsidRPr="00574175" w:rsidRDefault="004A2FC5" w:rsidP="00B30D34">
            <w:pPr>
              <w:spacing w:after="0" w:line="240" w:lineRule="auto"/>
              <w:ind w:left="0" w:right="4" w:firstLine="0"/>
              <w:rPr>
                <w:sz w:val="22"/>
              </w:rPr>
            </w:pPr>
            <w:r w:rsidRPr="00574175">
              <w:rPr>
                <w:sz w:val="22"/>
              </w:rPr>
              <w:t>Eylem 2-1.Öğretim elemanlarının doktora\ özel akademik çalışma alanları çerçevesinde ders görevlendirmelerini yapmak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Öğretim Elemanları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Her Eğitim ve Öğretim Yılında Güz ve Bahar Dönemi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Dekanlık</w:t>
            </w:r>
          </w:p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Bölüm Başkanlığı</w:t>
            </w:r>
          </w:p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Anabilim Dalı Başkanlıkları</w:t>
            </w:r>
          </w:p>
          <w:p w:rsidR="00B57186" w:rsidRPr="00574175" w:rsidRDefault="00B57186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212529"/>
                <w:sz w:val="22"/>
                <w:shd w:val="clear" w:color="auto" w:fill="FFFFFF"/>
              </w:rPr>
            </w:pPr>
          </w:p>
          <w:p w:rsidR="00FC0084" w:rsidRPr="00574175" w:rsidRDefault="00B57186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color w:val="212529"/>
                <w:sz w:val="22"/>
                <w:shd w:val="clear" w:color="auto" w:fill="FFFFFF"/>
              </w:rPr>
              <w:t>Eğitim/ Dış İlişkiler Ekibi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Görevlendirme Üst Yazıları</w:t>
            </w:r>
          </w:p>
          <w:p w:rsidR="00FC0084" w:rsidRPr="00574175" w:rsidRDefault="00FC008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 w:rsidP="00B30D34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0"/>
              </w:rPr>
              <w:t>Her Eğitim ve Öğretim Yılında Güz ve Bahar Dönemi derslerinin başlamasından önce</w:t>
            </w:r>
            <w:r w:rsidR="00574175" w:rsidRPr="00574175">
              <w:rPr>
                <w:sz w:val="20"/>
              </w:rPr>
              <w:t xml:space="preserve"> </w:t>
            </w:r>
            <w:r w:rsidRPr="00574175">
              <w:rPr>
                <w:sz w:val="20"/>
              </w:rPr>
              <w:t>öğretim elemanlarının doktora\ özel akademik çalışma alanları çerçevesinde ders görevlendirmeleri yap</w:t>
            </w:r>
            <w:r w:rsidR="00B30D34">
              <w:rPr>
                <w:sz w:val="20"/>
              </w:rPr>
              <w:t>ılmaktadır.</w:t>
            </w:r>
          </w:p>
        </w:tc>
      </w:tr>
      <w:tr w:rsidR="00FC0084" w:rsidRPr="00574175" w:rsidTr="00B30D34">
        <w:tblPrEx>
          <w:tblCellMar>
            <w:top w:w="72" w:type="dxa"/>
            <w:left w:w="82" w:type="dxa"/>
            <w:right w:w="76" w:type="dxa"/>
          </w:tblCellMar>
        </w:tblPrEx>
        <w:trPr>
          <w:trHeight w:val="1059"/>
        </w:trPr>
        <w:tc>
          <w:tcPr>
            <w:tcW w:w="28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FC008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right="4" w:firstLine="0"/>
              <w:rPr>
                <w:sz w:val="22"/>
              </w:rPr>
            </w:pPr>
            <w:r w:rsidRPr="00574175">
              <w:rPr>
                <w:sz w:val="22"/>
              </w:rPr>
              <w:t>Eylem 2- 2. Eğitim öğretim kadrosunun yetkinlikleri ile ders içeriklerinin örtüşmesini sağlamak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Öğretim Elemanları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Eylül- Şubat ayı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Dekanlık</w:t>
            </w:r>
          </w:p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Anabilim Dalı Başkanlıkları</w:t>
            </w:r>
          </w:p>
          <w:p w:rsidR="00B57186" w:rsidRPr="00574175" w:rsidRDefault="00B57186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212529"/>
                <w:sz w:val="22"/>
                <w:shd w:val="clear" w:color="auto" w:fill="FFFFFF"/>
              </w:rPr>
            </w:pPr>
          </w:p>
          <w:p w:rsidR="00FC0084" w:rsidRPr="00574175" w:rsidRDefault="00B57186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color w:val="212529"/>
                <w:sz w:val="22"/>
                <w:shd w:val="clear" w:color="auto" w:fill="FFFFFF"/>
              </w:rPr>
              <w:t>Eğitim/ Dış İlişkiler Ekibi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Ders değerlendirme anketleri</w:t>
            </w:r>
          </w:p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Öğretim elemanı değerlendirme anketleri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B30D34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hyperlink r:id="rId23" w:history="1">
              <w:r w:rsidR="007E0815" w:rsidRPr="00574175">
                <w:rPr>
                  <w:rStyle w:val="Kpr"/>
                  <w:rFonts w:eastAsia="Calibri"/>
                  <w:sz w:val="22"/>
                </w:rPr>
                <w:t>https://anket.gazi.edu.tr/</w:t>
              </w:r>
            </w:hyperlink>
            <w:r w:rsidR="007E0815" w:rsidRPr="00574175">
              <w:rPr>
                <w:rFonts w:eastAsia="Calibri"/>
                <w:sz w:val="22"/>
              </w:rPr>
              <w:t xml:space="preserve"> </w:t>
            </w:r>
          </w:p>
        </w:tc>
      </w:tr>
      <w:tr w:rsidR="00FC0084" w:rsidRPr="00574175" w:rsidTr="00B30D34">
        <w:tblPrEx>
          <w:tblCellMar>
            <w:top w:w="72" w:type="dxa"/>
            <w:left w:w="82" w:type="dxa"/>
            <w:right w:w="76" w:type="dxa"/>
          </w:tblCellMar>
        </w:tblPrEx>
        <w:trPr>
          <w:trHeight w:val="620"/>
        </w:trPr>
        <w:tc>
          <w:tcPr>
            <w:tcW w:w="28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0084" w:rsidRPr="00574175" w:rsidRDefault="00FC008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right="4" w:firstLine="0"/>
              <w:rPr>
                <w:sz w:val="22"/>
              </w:rPr>
            </w:pPr>
            <w:r w:rsidRPr="00574175">
              <w:rPr>
                <w:sz w:val="22"/>
              </w:rPr>
              <w:t>Eylem 2- 3. Bir programda yer alan öğretim elemanlarının haftalık ders saatlerinin dengeli olması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Öğretim Elemanları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Eylül- Şubat ayı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Dekanlık</w:t>
            </w:r>
          </w:p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Anabilim Dalı Başkanlıkları</w:t>
            </w:r>
          </w:p>
          <w:p w:rsidR="00B57186" w:rsidRPr="00574175" w:rsidRDefault="00B57186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212529"/>
                <w:sz w:val="22"/>
                <w:shd w:val="clear" w:color="auto" w:fill="FFFFFF"/>
              </w:rPr>
            </w:pPr>
          </w:p>
          <w:p w:rsidR="00FC0084" w:rsidRPr="00574175" w:rsidRDefault="00B57186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color w:val="212529"/>
                <w:sz w:val="22"/>
                <w:shd w:val="clear" w:color="auto" w:fill="FFFFFF"/>
              </w:rPr>
              <w:t>Eğitim/ Dış İlişkiler Ekibi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Haftalık ortalama ders saatinin üstünde ders alan öğretim elemanı sayısı, </w:t>
            </w:r>
          </w:p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Programdaki öğretim elemanı başına düşen ortalama ders saati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B30D34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hyperlink r:id="rId24" w:history="1">
              <w:r w:rsidR="007E0815" w:rsidRPr="00574175">
                <w:rPr>
                  <w:rStyle w:val="Kpr"/>
                  <w:rFonts w:eastAsia="Calibri"/>
                  <w:sz w:val="22"/>
                </w:rPr>
                <w:t>https://puantaj.gazi.edu.tr/</w:t>
              </w:r>
            </w:hyperlink>
            <w:r w:rsidR="007E0815" w:rsidRPr="00574175">
              <w:rPr>
                <w:rFonts w:eastAsia="Calibri"/>
                <w:sz w:val="22"/>
              </w:rPr>
              <w:t xml:space="preserve"> </w:t>
            </w:r>
          </w:p>
        </w:tc>
      </w:tr>
      <w:tr w:rsidR="00FC0084" w:rsidRPr="00574175" w:rsidTr="00B30D34">
        <w:tblPrEx>
          <w:tblCellMar>
            <w:top w:w="72" w:type="dxa"/>
            <w:left w:w="82" w:type="dxa"/>
            <w:right w:w="76" w:type="dxa"/>
          </w:tblCellMar>
        </w:tblPrEx>
        <w:trPr>
          <w:trHeight w:val="620"/>
        </w:trPr>
        <w:tc>
          <w:tcPr>
            <w:tcW w:w="2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bCs/>
                <w:sz w:val="22"/>
              </w:rPr>
            </w:pPr>
            <w:r w:rsidRPr="00574175">
              <w:rPr>
                <w:bCs/>
                <w:sz w:val="22"/>
              </w:rPr>
              <w:t>H.3. Kurum dışından konusunda lider üst düzey öğretim elemanı sağlamak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right="4" w:firstLine="0"/>
              <w:rPr>
                <w:sz w:val="22"/>
              </w:rPr>
            </w:pPr>
            <w:r w:rsidRPr="00574175">
              <w:rPr>
                <w:sz w:val="22"/>
              </w:rPr>
              <w:t>Eylem 3- 1. Kurum dışından ders vermek üzere görevlendirilen öğretim elemanı seçimi ve davet edilmesi usullerini tanımlamak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Öğretim Elemanları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B30D34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rFonts w:eastAsia="SimSun"/>
                <w:sz w:val="22"/>
              </w:rPr>
              <w:t>İhtiyaç</w:t>
            </w:r>
            <w:r w:rsidR="004A2FC5" w:rsidRPr="00574175">
              <w:rPr>
                <w:rFonts w:eastAsia="SimSun"/>
                <w:sz w:val="22"/>
              </w:rPr>
              <w:t xml:space="preserve"> olması halinde ders dönemi başlamadan görevlendirmeler yapılır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Dekanlık</w:t>
            </w:r>
          </w:p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Bölüm Başkanlığı </w:t>
            </w:r>
          </w:p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Anabilim Dalı Başkanlıkları</w:t>
            </w:r>
          </w:p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Rektörlük</w:t>
            </w:r>
          </w:p>
          <w:p w:rsidR="00FC0084" w:rsidRPr="00574175" w:rsidRDefault="00FC0084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Kurum dışından ders vermek için gelen öğretim elemanı sayısı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FC0084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</w:p>
        </w:tc>
      </w:tr>
    </w:tbl>
    <w:p w:rsidR="00FC0084" w:rsidRPr="00574175" w:rsidRDefault="00FC0084">
      <w:pPr>
        <w:spacing w:after="0" w:line="240" w:lineRule="auto"/>
        <w:ind w:left="-566" w:right="12679" w:firstLine="0"/>
        <w:rPr>
          <w:sz w:val="22"/>
        </w:rPr>
      </w:pPr>
    </w:p>
    <w:tbl>
      <w:tblPr>
        <w:tblStyle w:val="TableGrid"/>
        <w:tblW w:w="14934" w:type="dxa"/>
        <w:tblInd w:w="-888" w:type="dxa"/>
        <w:tblLayout w:type="fixed"/>
        <w:tblCellMar>
          <w:top w:w="39" w:type="dxa"/>
        </w:tblCellMar>
        <w:tblLook w:val="04A0" w:firstRow="1" w:lastRow="0" w:firstColumn="1" w:lastColumn="0" w:noHBand="0" w:noVBand="1"/>
      </w:tblPr>
      <w:tblGrid>
        <w:gridCol w:w="3246"/>
        <w:gridCol w:w="3161"/>
        <w:gridCol w:w="1557"/>
        <w:gridCol w:w="1346"/>
        <w:gridCol w:w="1648"/>
        <w:gridCol w:w="1865"/>
        <w:gridCol w:w="2083"/>
        <w:gridCol w:w="28"/>
      </w:tblGrid>
      <w:tr w:rsidR="00FC0084" w:rsidRPr="00574175" w:rsidTr="00574175">
        <w:trPr>
          <w:trHeight w:val="326"/>
        </w:trPr>
        <w:tc>
          <w:tcPr>
            <w:tcW w:w="149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4A2FC5">
            <w:pPr>
              <w:spacing w:after="0" w:line="240" w:lineRule="auto"/>
              <w:ind w:left="22" w:firstLine="0"/>
              <w:rPr>
                <w:b/>
                <w:bCs/>
                <w:sz w:val="22"/>
              </w:rPr>
            </w:pPr>
            <w:r w:rsidRPr="00574175">
              <w:rPr>
                <w:b/>
                <w:bCs/>
                <w:sz w:val="22"/>
              </w:rPr>
              <w:lastRenderedPageBreak/>
              <w:t>1.4- Öğrenme Kaynakları, Erişilebilirlik ve Destekler Prosesi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084" w:rsidRPr="00574175" w:rsidRDefault="00FC0084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FC0084" w:rsidRPr="00574175" w:rsidTr="00574175">
        <w:trPr>
          <w:trHeight w:val="864"/>
        </w:trPr>
        <w:tc>
          <w:tcPr>
            <w:tcW w:w="6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574175">
              <w:rPr>
                <w:rFonts w:eastAsia="Calibri"/>
                <w:b/>
                <w:sz w:val="22"/>
              </w:rPr>
              <w:t xml:space="preserve"> </w:t>
            </w:r>
            <w:r w:rsidRPr="00574175">
              <w:rPr>
                <w:b/>
                <w:sz w:val="22"/>
              </w:rPr>
              <w:t>Hedefler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574175" w:rsidP="00574175">
            <w:pPr>
              <w:tabs>
                <w:tab w:val="right" w:pos="1288"/>
              </w:tabs>
              <w:spacing w:after="0" w:line="240" w:lineRule="auto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Eylem </w:t>
            </w:r>
            <w:r w:rsidR="004A2FC5" w:rsidRPr="00574175">
              <w:rPr>
                <w:b/>
                <w:sz w:val="22"/>
              </w:rPr>
              <w:t>için</w:t>
            </w:r>
            <w:r>
              <w:rPr>
                <w:b/>
                <w:sz w:val="22"/>
              </w:rPr>
              <w:t xml:space="preserve"> </w:t>
            </w:r>
            <w:r w:rsidR="004A2FC5" w:rsidRPr="00574175">
              <w:rPr>
                <w:b/>
                <w:sz w:val="22"/>
              </w:rPr>
              <w:t>gerekli kaynaklar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574175">
              <w:rPr>
                <w:b/>
                <w:sz w:val="22"/>
              </w:rPr>
              <w:t>Eylemin gerçekleşme tarihi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574175">
              <w:rPr>
                <w:b/>
                <w:sz w:val="22"/>
              </w:rPr>
              <w:t>Eylemin sorumluları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574175">
              <w:rPr>
                <w:b/>
                <w:sz w:val="22"/>
              </w:rPr>
              <w:t>Eylemin çıktıları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574175">
              <w:rPr>
                <w:b/>
                <w:sz w:val="22"/>
              </w:rPr>
              <w:t>Açıklama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084" w:rsidRPr="00574175" w:rsidRDefault="00FC0084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FC0084" w:rsidRPr="00574175" w:rsidTr="00574175">
        <w:trPr>
          <w:trHeight w:val="1399"/>
        </w:trPr>
        <w:tc>
          <w:tcPr>
            <w:tcW w:w="324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H1. Öğrencilerin kullanabileceği kaynakların etkin kullanımını geliştirmek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right="4" w:firstLine="0"/>
              <w:rPr>
                <w:sz w:val="22"/>
              </w:rPr>
            </w:pPr>
            <w:r w:rsidRPr="00574175">
              <w:rPr>
                <w:sz w:val="22"/>
              </w:rPr>
              <w:t>Eylem 1- 1. Öğrencilerin kullanacağı kaynaklarla (spor, araştırma, etkinlik) tanıtımların güncel tutulması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Öğrenci</w:t>
            </w:r>
          </w:p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Öğretim elemanı</w:t>
            </w:r>
          </w:p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Web sayfası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Sürekli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Web ve Sosyal Medya Komisyonu</w:t>
            </w:r>
          </w:p>
          <w:p w:rsidR="00310235" w:rsidRPr="00574175" w:rsidRDefault="0031023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</w:p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Fakülte Öğrenci İşleri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Öğrencilerin katıldığı etkinlik sayısı</w:t>
            </w:r>
          </w:p>
          <w:p w:rsidR="000A61CA" w:rsidRPr="00574175" w:rsidRDefault="000A61CA">
            <w:pPr>
              <w:spacing w:after="0" w:line="240" w:lineRule="auto"/>
              <w:ind w:left="0" w:firstLine="0"/>
              <w:rPr>
                <w:sz w:val="22"/>
              </w:rPr>
            </w:pPr>
          </w:p>
          <w:p w:rsidR="00FC0084" w:rsidRPr="00574175" w:rsidRDefault="007251AF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Öğrencilerin katıldığı</w:t>
            </w:r>
            <w:r w:rsidR="004A2FC5" w:rsidRPr="00574175">
              <w:rPr>
                <w:sz w:val="22"/>
              </w:rPr>
              <w:t xml:space="preserve"> araştırma sayısı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B30D34">
            <w:pPr>
              <w:spacing w:after="0" w:line="240" w:lineRule="auto"/>
              <w:ind w:left="0" w:firstLine="0"/>
              <w:rPr>
                <w:sz w:val="22"/>
              </w:rPr>
            </w:pPr>
            <w:hyperlink r:id="rId25" w:history="1">
              <w:r w:rsidR="000A61CA" w:rsidRPr="00574175">
                <w:rPr>
                  <w:rStyle w:val="Kpr"/>
                  <w:sz w:val="22"/>
                </w:rPr>
                <w:t>https://hemsirelik.gazi.edu.tr/view/event/289002/1/tubitak-2209-a-ogrenci-projeleri-deneyim-paylasimi</w:t>
              </w:r>
            </w:hyperlink>
            <w:r w:rsidR="000A61CA" w:rsidRPr="00574175">
              <w:rPr>
                <w:sz w:val="22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084" w:rsidRPr="00574175" w:rsidRDefault="00FC0084">
            <w:pPr>
              <w:spacing w:after="0" w:line="240" w:lineRule="auto"/>
              <w:rPr>
                <w:sz w:val="22"/>
              </w:rPr>
            </w:pPr>
          </w:p>
        </w:tc>
      </w:tr>
      <w:tr w:rsidR="00FC0084" w:rsidRPr="00574175" w:rsidTr="00574175">
        <w:trPr>
          <w:trHeight w:val="620"/>
        </w:trPr>
        <w:tc>
          <w:tcPr>
            <w:tcW w:w="324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C0084" w:rsidRPr="00574175" w:rsidRDefault="00FC008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31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right="4" w:firstLine="0"/>
              <w:rPr>
                <w:sz w:val="22"/>
              </w:rPr>
            </w:pPr>
            <w:r w:rsidRPr="00574175">
              <w:rPr>
                <w:sz w:val="22"/>
              </w:rPr>
              <w:t>Eylem 1- 2. Öğrencilerin faaliyetler için kullanacağı mali desteğin artırılması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Öğrenci</w:t>
            </w:r>
          </w:p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Dekanlık </w:t>
            </w:r>
          </w:p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Bölüm Başkanlığı </w:t>
            </w:r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Sürekli</w:t>
            </w: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Fakülte Burs Komisyonu</w:t>
            </w:r>
          </w:p>
        </w:tc>
        <w:tc>
          <w:tcPr>
            <w:tcW w:w="1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Burs alan öğrenci sayısı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FC0084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084" w:rsidRPr="00574175" w:rsidRDefault="00FC0084">
            <w:pPr>
              <w:spacing w:after="0" w:line="240" w:lineRule="auto"/>
              <w:rPr>
                <w:rFonts w:eastAsia="Calibri"/>
                <w:sz w:val="22"/>
              </w:rPr>
            </w:pPr>
          </w:p>
        </w:tc>
      </w:tr>
      <w:tr w:rsidR="00FC0084" w:rsidRPr="00574175" w:rsidTr="00574175">
        <w:trPr>
          <w:trHeight w:val="20"/>
        </w:trPr>
        <w:tc>
          <w:tcPr>
            <w:tcW w:w="324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FC008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316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0084" w:rsidRPr="00574175" w:rsidRDefault="00FC008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FC008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FC008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FC008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8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FC008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574175" w:rsidRDefault="00FC0084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084" w:rsidRPr="00574175" w:rsidRDefault="00FC0084">
            <w:pPr>
              <w:spacing w:after="0" w:line="240" w:lineRule="auto"/>
              <w:rPr>
                <w:sz w:val="22"/>
              </w:rPr>
            </w:pPr>
          </w:p>
        </w:tc>
      </w:tr>
      <w:tr w:rsidR="00FC0084" w:rsidRPr="00574175" w:rsidTr="00574175">
        <w:trPr>
          <w:trHeight w:val="903"/>
        </w:trPr>
        <w:tc>
          <w:tcPr>
            <w:tcW w:w="324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C0084" w:rsidRPr="00574175" w:rsidRDefault="00FC008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right="4" w:firstLine="0"/>
              <w:rPr>
                <w:sz w:val="22"/>
              </w:rPr>
            </w:pPr>
            <w:r w:rsidRPr="00574175">
              <w:rPr>
                <w:sz w:val="22"/>
              </w:rPr>
              <w:t>Eylem 1- 3 Öğrencilerin kullanabileceği kaynaklarla ilgili bilgi ve yeniliklerin elektronik posta yolu ile duyurulması ve her dönem başında hatırlatılması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Öğrenci</w:t>
            </w:r>
          </w:p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Öğretim Elemanı</w:t>
            </w:r>
          </w:p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Web sayfası</w:t>
            </w:r>
          </w:p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Öğrenci İşleri Bilgi Sistemi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Sürekli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Web ve Sosyal Medya Komisyonu</w:t>
            </w:r>
          </w:p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Fakülte Öğrenci İşleri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r w:rsidRPr="00574175">
              <w:rPr>
                <w:rFonts w:eastAsia="Calibri"/>
                <w:sz w:val="22"/>
              </w:rPr>
              <w:t>Fakülte öğrenci topluluklarına kayıtlı öğrenci sayısı</w:t>
            </w:r>
          </w:p>
          <w:p w:rsidR="00FC0084" w:rsidRPr="00574175" w:rsidRDefault="004A2FC5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r w:rsidRPr="00574175">
              <w:rPr>
                <w:sz w:val="22"/>
              </w:rPr>
              <w:t>Öğrencilerin katıldığı etkinlik sayısı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B30D34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hyperlink r:id="rId26" w:history="1">
              <w:r w:rsidR="000A61CA" w:rsidRPr="00574175">
                <w:rPr>
                  <w:rStyle w:val="Kpr"/>
                  <w:rFonts w:eastAsia="Calibri"/>
                  <w:sz w:val="22"/>
                </w:rPr>
                <w:t>https://anket.gazi.edu.tr/</w:t>
              </w:r>
            </w:hyperlink>
            <w:r w:rsidR="000A61CA" w:rsidRPr="00574175">
              <w:rPr>
                <w:rFonts w:eastAsia="Calibri"/>
                <w:sz w:val="22"/>
              </w:rPr>
              <w:t xml:space="preserve"> </w:t>
            </w:r>
          </w:p>
          <w:p w:rsidR="000A61CA" w:rsidRPr="00574175" w:rsidRDefault="000A61CA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</w:p>
          <w:p w:rsidR="000A61CA" w:rsidRPr="00574175" w:rsidRDefault="00B30D34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hyperlink r:id="rId27" w:history="1">
              <w:r w:rsidR="000A61CA" w:rsidRPr="00574175">
                <w:rPr>
                  <w:rStyle w:val="Kpr"/>
                  <w:rFonts w:eastAsia="Calibri"/>
                  <w:sz w:val="22"/>
                </w:rPr>
                <w:t>https://hemsirelik.gazi.edu.tr/view/event-list?id=1&amp;type=1</w:t>
              </w:r>
            </w:hyperlink>
            <w:r w:rsidR="000A61CA" w:rsidRPr="00574175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084" w:rsidRPr="00574175" w:rsidRDefault="00FC0084">
            <w:pPr>
              <w:spacing w:after="0" w:line="240" w:lineRule="auto"/>
              <w:rPr>
                <w:rFonts w:eastAsia="Calibri"/>
                <w:sz w:val="22"/>
              </w:rPr>
            </w:pPr>
          </w:p>
        </w:tc>
      </w:tr>
      <w:tr w:rsidR="00FC0084" w:rsidRPr="00574175" w:rsidTr="00574175">
        <w:trPr>
          <w:trHeight w:val="903"/>
        </w:trPr>
        <w:tc>
          <w:tcPr>
            <w:tcW w:w="324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H.2 </w:t>
            </w:r>
            <w:r w:rsidRPr="00574175">
              <w:rPr>
                <w:bCs/>
                <w:sz w:val="22"/>
              </w:rPr>
              <w:t>Öğrencilerin gelişimine yönelik sosyal, kültürel ve sportif faaliyetlerin öğrencilerin tercihi doğrultusunda geliştirmek ve çeşitlendirmek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right="4" w:firstLine="0"/>
              <w:rPr>
                <w:sz w:val="22"/>
              </w:rPr>
            </w:pPr>
            <w:r w:rsidRPr="00574175">
              <w:rPr>
                <w:sz w:val="22"/>
              </w:rPr>
              <w:t>Eylem 2- 1. Her dönem başında öğrencilerin sosyal, kültürel ve sportif faaliyet tercihleri hakkında görüş alınması (anket, vb.) ve bu doğrultuda etkinlik yapılması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Öğrenci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Sürekli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310235" w:rsidRPr="00574175" w:rsidRDefault="00F516C2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Bilimsel ve Sosyal Etkinlik Düzenleme Komisyonu </w:t>
            </w:r>
          </w:p>
          <w:p w:rsidR="00F516C2" w:rsidRPr="00574175" w:rsidRDefault="00F516C2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</w:p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Fakülte Öğrenci Toplulukları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Düzenlenen sosyal ve bilimsel etkinlik sayısı, Öğrenci memnuniyet düzeyi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B30D34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hyperlink r:id="rId28" w:history="1">
              <w:r w:rsidR="000A61CA" w:rsidRPr="00574175">
                <w:rPr>
                  <w:rStyle w:val="Kpr"/>
                  <w:rFonts w:eastAsia="Calibri"/>
                  <w:sz w:val="22"/>
                </w:rPr>
                <w:t>https://hemsirelik.gazi.edu.tr/view/event-list?id=1&amp;type=1</w:t>
              </w:r>
            </w:hyperlink>
            <w:r w:rsidR="000A61CA" w:rsidRPr="00574175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084" w:rsidRPr="00574175" w:rsidRDefault="00FC0084">
            <w:pPr>
              <w:spacing w:after="0" w:line="240" w:lineRule="auto"/>
              <w:rPr>
                <w:rFonts w:eastAsia="Calibri"/>
                <w:sz w:val="22"/>
              </w:rPr>
            </w:pPr>
          </w:p>
        </w:tc>
      </w:tr>
      <w:tr w:rsidR="00FC0084" w:rsidRPr="00574175" w:rsidTr="00574175">
        <w:trPr>
          <w:trHeight w:val="620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bCs/>
                <w:sz w:val="22"/>
              </w:rPr>
            </w:pPr>
            <w:r w:rsidRPr="00574175">
              <w:rPr>
                <w:bCs/>
                <w:sz w:val="22"/>
              </w:rPr>
              <w:lastRenderedPageBreak/>
              <w:t>H.3. Öğrencilere sunulan rehberlik ve psikolojik danışmanlık hizmetlerine ilişkin düzenlemeleri geliştirmek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right="4" w:firstLine="0"/>
              <w:rPr>
                <w:sz w:val="22"/>
              </w:rPr>
            </w:pPr>
            <w:r w:rsidRPr="00574175">
              <w:rPr>
                <w:sz w:val="22"/>
              </w:rPr>
              <w:t>Eylem 3- 1. Öğrencilerin sunulan rehberlik ve psikolojik danışmanlık hizmetlerine ilişkin doküman hazırlanması, her yıl güncellenmesi ve duyurulması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Öğrenci </w:t>
            </w:r>
          </w:p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Öğretim elemanı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Her yıl Eylül-Şubat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 w:rsidRPr="00574175">
              <w:rPr>
                <w:sz w:val="22"/>
              </w:rPr>
              <w:t>Psikososyal</w:t>
            </w:r>
            <w:proofErr w:type="spellEnd"/>
            <w:r w:rsidRPr="00574175">
              <w:rPr>
                <w:sz w:val="22"/>
              </w:rPr>
              <w:t xml:space="preserve"> Danışmanlık Komisyonu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Rehberlik ve psikolojik danışmanlık hizmetlerinden faydalanan öğrenci sayısı,</w:t>
            </w:r>
            <w:r w:rsidRPr="00574175">
              <w:rPr>
                <w:rFonts w:eastAsiaTheme="minorHAnsi"/>
                <w:color w:val="auto"/>
                <w:sz w:val="22"/>
                <w:lang w:eastAsia="en-US"/>
              </w:rPr>
              <w:t xml:space="preserve"> </w:t>
            </w:r>
            <w:r w:rsidRPr="00574175">
              <w:rPr>
                <w:sz w:val="22"/>
              </w:rPr>
              <w:t>Öğrencilerin rehberlik ve psikolojik danışmanlık hizmetlerinden memnuniyet düzeyi, Öğrenci rehberlik ile ilgili çevrimiçi ortamda sağlanan hizmet sayısı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Default="004A2FC5" w:rsidP="00B30D34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rFonts w:eastAsia="Calibri"/>
                <w:sz w:val="22"/>
              </w:rPr>
              <w:t xml:space="preserve">Her </w:t>
            </w:r>
            <w:r w:rsidR="00574175">
              <w:rPr>
                <w:rFonts w:eastAsia="Calibri"/>
                <w:sz w:val="22"/>
              </w:rPr>
              <w:t xml:space="preserve">Eğitim ve Öğretim Yılı başında rehberlik </w:t>
            </w:r>
            <w:r w:rsidRPr="00574175">
              <w:rPr>
                <w:sz w:val="22"/>
              </w:rPr>
              <w:t>ve psikolojik da</w:t>
            </w:r>
            <w:r w:rsidR="00574175">
              <w:rPr>
                <w:sz w:val="22"/>
              </w:rPr>
              <w:t xml:space="preserve">nışmanlık hizmetlerine yönelik öğrenci gereksinimlerinin </w:t>
            </w:r>
            <w:r w:rsidRPr="00574175">
              <w:rPr>
                <w:sz w:val="22"/>
              </w:rPr>
              <w:t xml:space="preserve">yeniden gözden geçirilip ilgili </w:t>
            </w:r>
            <w:r w:rsidR="00574175" w:rsidRPr="00574175">
              <w:rPr>
                <w:sz w:val="22"/>
              </w:rPr>
              <w:t>dokümanların</w:t>
            </w:r>
            <w:r w:rsidRPr="00574175">
              <w:rPr>
                <w:sz w:val="22"/>
              </w:rPr>
              <w:t xml:space="preserve"> </w:t>
            </w:r>
            <w:r w:rsidR="00574175" w:rsidRPr="00574175">
              <w:rPr>
                <w:sz w:val="22"/>
              </w:rPr>
              <w:t>güncellenip</w:t>
            </w:r>
            <w:r w:rsidRPr="00574175">
              <w:rPr>
                <w:sz w:val="22"/>
              </w:rPr>
              <w:t xml:space="preserve"> duyurulma</w:t>
            </w:r>
            <w:r w:rsidR="00B30D34">
              <w:rPr>
                <w:sz w:val="22"/>
              </w:rPr>
              <w:t>ktadır.</w:t>
            </w:r>
          </w:p>
          <w:p w:rsidR="00B30D34" w:rsidRDefault="00B30D34" w:rsidP="00B30D34">
            <w:pPr>
              <w:spacing w:after="0" w:line="240" w:lineRule="auto"/>
              <w:ind w:left="0" w:firstLine="0"/>
              <w:rPr>
                <w:sz w:val="22"/>
              </w:rPr>
            </w:pPr>
          </w:p>
          <w:p w:rsidR="00B30D34" w:rsidRPr="00B30D34" w:rsidRDefault="00B30D34" w:rsidP="00B30D34">
            <w:pPr>
              <w:spacing w:after="0" w:line="240" w:lineRule="auto"/>
              <w:ind w:left="0" w:firstLine="0"/>
              <w:rPr>
                <w:sz w:val="22"/>
              </w:rPr>
            </w:pPr>
            <w:hyperlink r:id="rId29" w:history="1">
              <w:proofErr w:type="gramStart"/>
              <w:r w:rsidRPr="00B30D34">
                <w:rPr>
                  <w:rStyle w:val="Kpr"/>
                  <w:color w:val="252525"/>
                  <w:sz w:val="22"/>
                  <w:u w:val="none"/>
                  <w:shd w:val="clear" w:color="auto" w:fill="FFFFFF"/>
                </w:rPr>
                <w:t>HEF.PR</w:t>
              </w:r>
              <w:proofErr w:type="gramEnd"/>
              <w:r w:rsidRPr="00B30D34">
                <w:rPr>
                  <w:rStyle w:val="Kpr"/>
                  <w:color w:val="252525"/>
                  <w:sz w:val="22"/>
                  <w:u w:val="none"/>
                  <w:shd w:val="clear" w:color="auto" w:fill="FFFFFF"/>
                </w:rPr>
                <w:t>.0017-Psikososyal Danışma Komisyonu Çalışma Usul ve Esasları Prosedürü</w:t>
              </w:r>
            </w:hyperlink>
          </w:p>
          <w:p w:rsidR="00B30D34" w:rsidRDefault="00B30D34" w:rsidP="00B30D34">
            <w:pPr>
              <w:spacing w:after="0" w:line="240" w:lineRule="auto"/>
              <w:ind w:left="0" w:firstLine="0"/>
              <w:rPr>
                <w:sz w:val="22"/>
              </w:rPr>
            </w:pPr>
          </w:p>
          <w:p w:rsidR="00B30D34" w:rsidRPr="00574175" w:rsidRDefault="00B30D34" w:rsidP="00B30D34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hyperlink r:id="rId30" w:history="1">
              <w:r w:rsidRPr="00B30D34">
                <w:rPr>
                  <w:rStyle w:val="Kpr"/>
                  <w:rFonts w:eastAsia="Calibri"/>
                  <w:sz w:val="22"/>
                </w:rPr>
                <w:t>https://hemsirelik.gazi.edu.tr/view/page/293409/fakulte-usul-ve-esaslarcalisma-prosedurleri</w:t>
              </w:r>
            </w:hyperlink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084" w:rsidRPr="00574175" w:rsidRDefault="00FC0084">
            <w:pPr>
              <w:spacing w:after="0" w:line="240" w:lineRule="auto"/>
              <w:rPr>
                <w:rFonts w:eastAsia="Calibri"/>
                <w:sz w:val="22"/>
              </w:rPr>
            </w:pPr>
          </w:p>
        </w:tc>
      </w:tr>
      <w:tr w:rsidR="00FC0084" w:rsidRPr="00574175" w:rsidTr="00574175">
        <w:trPr>
          <w:trHeight w:val="620"/>
        </w:trPr>
        <w:tc>
          <w:tcPr>
            <w:tcW w:w="324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0084" w:rsidRPr="00574175" w:rsidRDefault="00FC0084">
            <w:pPr>
              <w:spacing w:after="0" w:line="240" w:lineRule="auto"/>
              <w:ind w:left="0" w:firstLine="0"/>
              <w:rPr>
                <w:bCs/>
                <w:sz w:val="22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right="4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Eylem 3- 2 Öğrencilerin sunulan rehberlik ve psikolojik danışmanlık hizmetlerine ilişkin </w:t>
            </w:r>
            <w:proofErr w:type="gramStart"/>
            <w:r w:rsidRPr="00574175">
              <w:rPr>
                <w:sz w:val="22"/>
              </w:rPr>
              <w:t>online</w:t>
            </w:r>
            <w:proofErr w:type="gramEnd"/>
            <w:r w:rsidRPr="00574175">
              <w:rPr>
                <w:sz w:val="22"/>
              </w:rPr>
              <w:t xml:space="preserve"> randevu sisteminin oluşturulması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Üniversite Bilgi Sistemi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Sürekli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 w:rsidRPr="00574175">
              <w:rPr>
                <w:sz w:val="22"/>
              </w:rPr>
              <w:t>Psikososyal</w:t>
            </w:r>
            <w:proofErr w:type="spellEnd"/>
            <w:r w:rsidRPr="00574175">
              <w:rPr>
                <w:sz w:val="22"/>
              </w:rPr>
              <w:t xml:space="preserve"> Danışmanlık Komisyonu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Öğrenci rehberlik ile ilgili çevrimiçi ortamda sağlanan hizmet sayısı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FC0084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084" w:rsidRPr="00574175" w:rsidRDefault="00FC0084">
            <w:pPr>
              <w:spacing w:after="0" w:line="240" w:lineRule="auto"/>
              <w:rPr>
                <w:rFonts w:eastAsia="Calibri"/>
                <w:sz w:val="22"/>
              </w:rPr>
            </w:pPr>
          </w:p>
        </w:tc>
      </w:tr>
      <w:tr w:rsidR="00FC0084" w:rsidRPr="00574175" w:rsidTr="00574175">
        <w:trPr>
          <w:trHeight w:val="620"/>
        </w:trPr>
        <w:tc>
          <w:tcPr>
            <w:tcW w:w="32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bCs/>
                <w:sz w:val="22"/>
              </w:rPr>
            </w:pPr>
            <w:r w:rsidRPr="00574175">
              <w:rPr>
                <w:bCs/>
                <w:sz w:val="22"/>
              </w:rPr>
              <w:lastRenderedPageBreak/>
              <w:t>H.4. Özel yaklaşım gerektiren öğrenciler (mülteciler, engelliler ve uluslararası öğrenciler) için fiziki altyapı ve bilgi teknolojilerini geliştirmeye yönelik hizmet %10 artırılacaktır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right="4" w:firstLine="0"/>
              <w:rPr>
                <w:sz w:val="22"/>
              </w:rPr>
            </w:pPr>
            <w:r w:rsidRPr="00574175">
              <w:rPr>
                <w:sz w:val="22"/>
              </w:rPr>
              <w:t>Eylem 4-1. Özel yaklaşım gerektiren öğrencilerden ihtiyaç ve beklentilerine ilişkin görüşleri alınarak gerekli iyileştirmelerin yapılması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Özel yaklaşım gerektiren öğrenci</w:t>
            </w:r>
          </w:p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Öğretim elemanı</w:t>
            </w:r>
          </w:p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Dekanlık</w:t>
            </w:r>
          </w:p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Bölüm Başkanlığı </w:t>
            </w:r>
          </w:p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İlgili Rektörlük </w:t>
            </w:r>
            <w:r w:rsidR="00574175" w:rsidRPr="00574175">
              <w:rPr>
                <w:sz w:val="22"/>
              </w:rPr>
              <w:t>Birimleri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57417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Her eğitim</w:t>
            </w:r>
            <w:r w:rsidR="004A2FC5" w:rsidRPr="00574175">
              <w:rPr>
                <w:sz w:val="22"/>
              </w:rPr>
              <w:t xml:space="preserve"> ve </w:t>
            </w:r>
            <w:r w:rsidRPr="00574175">
              <w:rPr>
                <w:sz w:val="22"/>
              </w:rPr>
              <w:t>öğretim yılı</w:t>
            </w:r>
            <w:r w:rsidR="004A2FC5" w:rsidRPr="00574175">
              <w:rPr>
                <w:sz w:val="22"/>
              </w:rPr>
              <w:t xml:space="preserve"> Güz ve Bahar dönemi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310235" w:rsidRPr="00574175" w:rsidRDefault="00310235" w:rsidP="0031023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Dekanlık</w:t>
            </w:r>
          </w:p>
          <w:p w:rsidR="00310235" w:rsidRPr="00574175" w:rsidRDefault="00310235" w:rsidP="0031023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</w:p>
          <w:p w:rsidR="00310235" w:rsidRPr="00574175" w:rsidRDefault="00310235" w:rsidP="0031023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Rektörlük </w:t>
            </w:r>
          </w:p>
          <w:p w:rsidR="00310235" w:rsidRPr="00574175" w:rsidRDefault="00310235" w:rsidP="0031023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</w:p>
          <w:p w:rsidR="00310235" w:rsidRPr="00574175" w:rsidRDefault="00310235" w:rsidP="0031023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Fiziksel Alt Yapı Çalışma Grubu</w:t>
            </w:r>
          </w:p>
          <w:p w:rsidR="00310235" w:rsidRPr="00574175" w:rsidRDefault="0031023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</w:p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 w:rsidRPr="00574175">
              <w:rPr>
                <w:sz w:val="22"/>
              </w:rPr>
              <w:t>Psikososyal</w:t>
            </w:r>
            <w:proofErr w:type="spellEnd"/>
            <w:r w:rsidRPr="00574175">
              <w:rPr>
                <w:sz w:val="22"/>
              </w:rPr>
              <w:t xml:space="preserve"> Danışmanlık Komisyonu</w:t>
            </w:r>
          </w:p>
          <w:p w:rsidR="00310235" w:rsidRPr="00574175" w:rsidRDefault="0031023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</w:p>
          <w:p w:rsidR="00FC0084" w:rsidRPr="00574175" w:rsidRDefault="00FC0084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Özel yaklaşım gerektiren öğrencilere yönelik olarak yapılan iyileştirme sayısı, öğrenci memnuniyet düzeyi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r w:rsidRPr="00574175">
              <w:rPr>
                <w:rFonts w:eastAsia="Calibri"/>
                <w:sz w:val="22"/>
              </w:rPr>
              <w:t>Her</w:t>
            </w:r>
            <w:r w:rsidR="007E0815" w:rsidRPr="00574175">
              <w:rPr>
                <w:rFonts w:eastAsia="Calibri"/>
                <w:sz w:val="22"/>
              </w:rPr>
              <w:t xml:space="preserve"> Eğitim ve Öğretim Yılının güz </w:t>
            </w:r>
            <w:r w:rsidRPr="00574175">
              <w:rPr>
                <w:rFonts w:eastAsia="Calibri"/>
                <w:sz w:val="22"/>
              </w:rPr>
              <w:t xml:space="preserve">ve bahar dönemi </w:t>
            </w:r>
            <w:r w:rsidR="00574175" w:rsidRPr="00574175">
              <w:rPr>
                <w:rFonts w:eastAsia="Calibri"/>
                <w:sz w:val="22"/>
              </w:rPr>
              <w:t>başında özel</w:t>
            </w:r>
            <w:r w:rsidRPr="00574175">
              <w:rPr>
                <w:bCs/>
                <w:sz w:val="22"/>
              </w:rPr>
              <w:t xml:space="preserve"> yaklaşım gerektiren </w:t>
            </w:r>
            <w:r w:rsidR="00574175" w:rsidRPr="00574175">
              <w:rPr>
                <w:bCs/>
                <w:sz w:val="22"/>
              </w:rPr>
              <w:t>öğrenciler için</w:t>
            </w:r>
            <w:r w:rsidRPr="00574175">
              <w:rPr>
                <w:bCs/>
                <w:sz w:val="22"/>
              </w:rPr>
              <w:t xml:space="preserve"> fiziki altyapı ve bilgi teknolojilerinin yeterlilik durumunun gözden geçirilerek iyileştirmelerin planlanması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084" w:rsidRPr="00574175" w:rsidRDefault="00FC0084">
            <w:pPr>
              <w:spacing w:after="0" w:line="240" w:lineRule="auto"/>
              <w:rPr>
                <w:rFonts w:eastAsia="Calibri"/>
                <w:sz w:val="22"/>
              </w:rPr>
            </w:pPr>
          </w:p>
        </w:tc>
      </w:tr>
      <w:tr w:rsidR="00FC0084" w:rsidRPr="00574175" w:rsidTr="00574175">
        <w:trPr>
          <w:trHeight w:val="620"/>
        </w:trPr>
        <w:tc>
          <w:tcPr>
            <w:tcW w:w="32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bCs/>
                <w:sz w:val="22"/>
              </w:rPr>
            </w:pPr>
            <w:r w:rsidRPr="00574175">
              <w:rPr>
                <w:sz w:val="22"/>
              </w:rPr>
              <w:t>H.5. Topluluklara ayrılan bütçenin kullanımı ve yüzdesel dağılımına yönelik düzenlemeleri iyileştirmek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right="4" w:firstLine="0"/>
              <w:rPr>
                <w:sz w:val="22"/>
              </w:rPr>
            </w:pPr>
            <w:r w:rsidRPr="00574175">
              <w:rPr>
                <w:sz w:val="22"/>
              </w:rPr>
              <w:t>Eylem 5. 1. Her eğitim öğretim döneminin sonunda topluluklara ayrılan bütçeler ile ilgili rapor hazırlanması ve internet sayfasında yayımlanması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57417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Öğretim elemanı</w:t>
            </w:r>
          </w:p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Web sayfası</w:t>
            </w:r>
          </w:p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Dekanlık</w:t>
            </w:r>
          </w:p>
          <w:p w:rsidR="00FC0084" w:rsidRPr="00574175" w:rsidRDefault="004A2FC5">
            <w:pPr>
              <w:tabs>
                <w:tab w:val="center" w:pos="581"/>
                <w:tab w:val="right" w:pos="128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 xml:space="preserve">Bölüm Başkanlığı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Her yıl Ocak Haziran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Dekanlık</w:t>
            </w:r>
          </w:p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Bölüm Başkalığı</w:t>
            </w:r>
          </w:p>
          <w:p w:rsidR="00FC0084" w:rsidRPr="00574175" w:rsidRDefault="004A2FC5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Fakülte Öğrenci Toplulukları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574175">
              <w:rPr>
                <w:sz w:val="22"/>
              </w:rPr>
              <w:t>Topluluklara ayrılan bütçe raporu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82" w:type="dxa"/>
              <w:bottom w:w="0" w:type="dxa"/>
              <w:right w:w="76" w:type="dxa"/>
            </w:tcMar>
            <w:vAlign w:val="center"/>
          </w:tcPr>
          <w:p w:rsidR="00FC0084" w:rsidRPr="00574175" w:rsidRDefault="00FC0084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084" w:rsidRPr="00574175" w:rsidRDefault="00FC0084">
            <w:pPr>
              <w:spacing w:after="0" w:line="240" w:lineRule="auto"/>
              <w:rPr>
                <w:rFonts w:eastAsia="Calibri"/>
                <w:sz w:val="22"/>
              </w:rPr>
            </w:pPr>
          </w:p>
        </w:tc>
      </w:tr>
    </w:tbl>
    <w:p w:rsidR="00FC0084" w:rsidRDefault="00FC0084">
      <w:pPr>
        <w:spacing w:after="0" w:line="240" w:lineRule="auto"/>
        <w:ind w:left="0" w:right="12679" w:firstLine="0"/>
        <w:rPr>
          <w:sz w:val="24"/>
          <w:szCs w:val="24"/>
        </w:rPr>
      </w:pPr>
    </w:p>
    <w:p w:rsidR="00FC0084" w:rsidRDefault="00FC0084">
      <w:pPr>
        <w:spacing w:after="0" w:line="240" w:lineRule="auto"/>
        <w:ind w:left="0" w:right="12679" w:firstLine="0"/>
        <w:rPr>
          <w:sz w:val="24"/>
          <w:szCs w:val="24"/>
        </w:rPr>
      </w:pPr>
    </w:p>
    <w:p w:rsidR="007251AF" w:rsidRDefault="007251AF">
      <w:pPr>
        <w:spacing w:after="0" w:line="240" w:lineRule="auto"/>
        <w:ind w:left="0" w:right="12679" w:firstLine="0"/>
        <w:rPr>
          <w:sz w:val="24"/>
          <w:szCs w:val="24"/>
        </w:rPr>
      </w:pPr>
    </w:p>
    <w:p w:rsidR="007251AF" w:rsidRDefault="007251AF">
      <w:pPr>
        <w:spacing w:after="0" w:line="240" w:lineRule="auto"/>
        <w:ind w:left="0" w:right="12679" w:firstLine="0"/>
        <w:rPr>
          <w:sz w:val="24"/>
          <w:szCs w:val="24"/>
        </w:rPr>
      </w:pPr>
    </w:p>
    <w:p w:rsidR="007251AF" w:rsidRDefault="007251AF">
      <w:pPr>
        <w:spacing w:after="0" w:line="240" w:lineRule="auto"/>
        <w:ind w:left="0" w:right="12679" w:firstLine="0"/>
        <w:rPr>
          <w:sz w:val="24"/>
          <w:szCs w:val="24"/>
        </w:rPr>
      </w:pPr>
    </w:p>
    <w:p w:rsidR="007251AF" w:rsidRDefault="007251AF">
      <w:pPr>
        <w:spacing w:after="0" w:line="240" w:lineRule="auto"/>
        <w:ind w:left="0" w:right="12679" w:firstLine="0"/>
        <w:rPr>
          <w:sz w:val="24"/>
          <w:szCs w:val="24"/>
        </w:rPr>
      </w:pPr>
    </w:p>
    <w:p w:rsidR="007251AF" w:rsidRDefault="007251AF">
      <w:pPr>
        <w:spacing w:after="0" w:line="240" w:lineRule="auto"/>
        <w:ind w:left="0" w:right="12679" w:firstLine="0"/>
        <w:rPr>
          <w:sz w:val="24"/>
          <w:szCs w:val="24"/>
        </w:rPr>
      </w:pPr>
    </w:p>
    <w:p w:rsidR="007251AF" w:rsidRDefault="007251AF">
      <w:pPr>
        <w:spacing w:after="0" w:line="240" w:lineRule="auto"/>
        <w:ind w:left="0" w:right="12679" w:firstLine="0"/>
        <w:rPr>
          <w:sz w:val="24"/>
          <w:szCs w:val="24"/>
        </w:rPr>
      </w:pPr>
    </w:p>
    <w:p w:rsidR="007251AF" w:rsidRDefault="007251AF">
      <w:pPr>
        <w:spacing w:after="0" w:line="240" w:lineRule="auto"/>
        <w:ind w:left="0" w:right="12679" w:firstLine="0"/>
        <w:rPr>
          <w:sz w:val="24"/>
          <w:szCs w:val="24"/>
        </w:rPr>
      </w:pPr>
    </w:p>
    <w:p w:rsidR="007251AF" w:rsidRDefault="007251AF">
      <w:pPr>
        <w:spacing w:after="0" w:line="240" w:lineRule="auto"/>
        <w:ind w:left="0" w:right="12679" w:firstLine="0"/>
        <w:rPr>
          <w:sz w:val="24"/>
          <w:szCs w:val="24"/>
        </w:rPr>
      </w:pPr>
    </w:p>
    <w:p w:rsidR="007251AF" w:rsidRDefault="007251AF">
      <w:pPr>
        <w:spacing w:after="0" w:line="240" w:lineRule="auto"/>
        <w:ind w:left="0" w:right="12679" w:firstLine="0"/>
        <w:rPr>
          <w:sz w:val="24"/>
          <w:szCs w:val="24"/>
        </w:rPr>
      </w:pPr>
    </w:p>
    <w:p w:rsidR="007251AF" w:rsidRDefault="007251AF">
      <w:pPr>
        <w:spacing w:after="0" w:line="240" w:lineRule="auto"/>
        <w:ind w:left="0" w:right="12679" w:firstLine="0"/>
        <w:rPr>
          <w:sz w:val="24"/>
          <w:szCs w:val="24"/>
        </w:rPr>
      </w:pPr>
    </w:p>
    <w:p w:rsidR="007251AF" w:rsidRDefault="007251AF">
      <w:pPr>
        <w:spacing w:after="0" w:line="240" w:lineRule="auto"/>
        <w:ind w:left="0" w:right="12679" w:firstLine="0"/>
        <w:rPr>
          <w:sz w:val="24"/>
          <w:szCs w:val="24"/>
        </w:rPr>
      </w:pPr>
    </w:p>
    <w:tbl>
      <w:tblPr>
        <w:tblStyle w:val="TableGrid"/>
        <w:tblW w:w="15078" w:type="dxa"/>
        <w:tblInd w:w="-911" w:type="dxa"/>
        <w:tblLayout w:type="fixed"/>
        <w:tblCellMar>
          <w:top w:w="22" w:type="dxa"/>
          <w:right w:w="15" w:type="dxa"/>
        </w:tblCellMar>
        <w:tblLook w:val="04A0" w:firstRow="1" w:lastRow="0" w:firstColumn="1" w:lastColumn="0" w:noHBand="0" w:noVBand="1"/>
      </w:tblPr>
      <w:tblGrid>
        <w:gridCol w:w="3171"/>
        <w:gridCol w:w="2127"/>
        <w:gridCol w:w="35"/>
        <w:gridCol w:w="2516"/>
        <w:gridCol w:w="1559"/>
        <w:gridCol w:w="1560"/>
        <w:gridCol w:w="1701"/>
        <w:gridCol w:w="36"/>
        <w:gridCol w:w="2373"/>
      </w:tblGrid>
      <w:tr w:rsidR="00FC0084" w:rsidRPr="007251AF" w:rsidTr="001849B1">
        <w:trPr>
          <w:trHeight w:val="363"/>
        </w:trPr>
        <w:tc>
          <w:tcPr>
            <w:tcW w:w="15078" w:type="dxa"/>
            <w:gridSpan w:val="9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7251AF" w:rsidRDefault="004A2FC5">
            <w:pPr>
              <w:spacing w:after="0" w:line="240" w:lineRule="auto"/>
              <w:ind w:left="110" w:firstLine="0"/>
              <w:jc w:val="both"/>
              <w:rPr>
                <w:sz w:val="22"/>
              </w:rPr>
            </w:pPr>
            <w:r w:rsidRPr="007251AF">
              <w:rPr>
                <w:rFonts w:eastAsia="Calibri"/>
                <w:sz w:val="22"/>
              </w:rPr>
              <w:t xml:space="preserve"> </w:t>
            </w:r>
            <w:r w:rsidRPr="007251AF">
              <w:rPr>
                <w:b/>
                <w:sz w:val="22"/>
              </w:rPr>
              <w:t>1.5- Öğrenci İşleri Prosesi</w:t>
            </w:r>
          </w:p>
        </w:tc>
      </w:tr>
      <w:tr w:rsidR="007D468F" w:rsidRPr="007251AF" w:rsidTr="001849B1">
        <w:trPr>
          <w:trHeight w:val="882"/>
        </w:trPr>
        <w:tc>
          <w:tcPr>
            <w:tcW w:w="317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7251AF" w:rsidRDefault="004A2FC5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7251AF">
              <w:rPr>
                <w:rFonts w:eastAsia="Calibri"/>
                <w:b/>
                <w:sz w:val="22"/>
              </w:rPr>
              <w:t xml:space="preserve"> </w:t>
            </w:r>
            <w:r w:rsidRPr="007251AF">
              <w:rPr>
                <w:b/>
                <w:sz w:val="22"/>
              </w:rPr>
              <w:t>Hedefler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7251AF" w:rsidRDefault="004A2FC5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7251AF">
              <w:rPr>
                <w:b/>
                <w:sz w:val="22"/>
              </w:rPr>
              <w:t>Eylemler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7251AF" w:rsidRDefault="004A2FC5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7251AF">
              <w:rPr>
                <w:b/>
                <w:sz w:val="22"/>
              </w:rPr>
              <w:t>Eylem için gerekli kaynaklar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7251AF" w:rsidRDefault="007251AF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7251AF">
              <w:rPr>
                <w:b/>
                <w:sz w:val="22"/>
              </w:rPr>
              <w:t>Eylemin gerçekleşme</w:t>
            </w:r>
            <w:r w:rsidR="004A2FC5" w:rsidRPr="007251AF">
              <w:rPr>
                <w:b/>
                <w:sz w:val="22"/>
              </w:rPr>
              <w:t xml:space="preserve"> tarihi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7251AF" w:rsidRDefault="007251AF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7251AF">
              <w:rPr>
                <w:b/>
                <w:sz w:val="22"/>
              </w:rPr>
              <w:t>Eylemin sorumluları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Pr="007251AF" w:rsidRDefault="004A2FC5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7251AF">
              <w:rPr>
                <w:b/>
                <w:sz w:val="22"/>
              </w:rPr>
              <w:t>Eylemin Çıktıları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084" w:rsidRPr="007251AF" w:rsidRDefault="00FC0084">
            <w:pPr>
              <w:spacing w:after="0" w:line="240" w:lineRule="auto"/>
              <w:ind w:left="110" w:firstLine="0"/>
              <w:jc w:val="both"/>
              <w:rPr>
                <w:rFonts w:eastAsia="Calibri"/>
                <w:b/>
                <w:sz w:val="22"/>
              </w:rPr>
            </w:pPr>
          </w:p>
          <w:p w:rsidR="00FC0084" w:rsidRPr="007251AF" w:rsidRDefault="004A2FC5">
            <w:pPr>
              <w:spacing w:after="0" w:line="240" w:lineRule="auto"/>
              <w:ind w:left="110" w:firstLine="0"/>
              <w:jc w:val="both"/>
              <w:rPr>
                <w:rFonts w:eastAsia="Calibri"/>
                <w:b/>
                <w:sz w:val="22"/>
              </w:rPr>
            </w:pPr>
            <w:r w:rsidRPr="007251AF">
              <w:rPr>
                <w:rFonts w:eastAsia="Calibri"/>
                <w:b/>
                <w:sz w:val="22"/>
              </w:rPr>
              <w:t>Açıklama</w:t>
            </w:r>
          </w:p>
        </w:tc>
      </w:tr>
      <w:tr w:rsidR="007D468F" w:rsidRPr="007251AF" w:rsidTr="00206782">
        <w:trPr>
          <w:trHeight w:val="2014"/>
        </w:trPr>
        <w:tc>
          <w:tcPr>
            <w:tcW w:w="3171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FC0084" w:rsidRPr="007251AF" w:rsidRDefault="004A2FC5" w:rsidP="007251AF">
            <w:pPr>
              <w:spacing w:after="0" w:line="240" w:lineRule="auto"/>
              <w:ind w:left="42"/>
              <w:rPr>
                <w:sz w:val="22"/>
              </w:rPr>
            </w:pPr>
            <w:r w:rsidRPr="007251AF">
              <w:rPr>
                <w:sz w:val="22"/>
              </w:rPr>
              <w:t>H. 1-</w:t>
            </w:r>
            <w:r w:rsidRPr="007251AF">
              <w:rPr>
                <w:rFonts w:eastAsiaTheme="minorEastAsia"/>
                <w:bCs/>
                <w:sz w:val="22"/>
              </w:rPr>
              <w:t xml:space="preserve"> Tüm eğitim- öğretim faaliyetlerinde öğrenci memnuniyet oranını %60’a yükseltmek. </w:t>
            </w:r>
            <w:r w:rsidRPr="007251AF">
              <w:rPr>
                <w:sz w:val="22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FC0084" w:rsidRPr="007251AF" w:rsidTr="007D468F">
              <w:trPr>
                <w:trHeight w:val="249"/>
              </w:trPr>
              <w:tc>
                <w:tcPr>
                  <w:tcW w:w="222" w:type="dxa"/>
                </w:tcPr>
                <w:p w:rsidR="00FC0084" w:rsidRPr="007251AF" w:rsidRDefault="004A2FC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eastAsiaTheme="minorEastAsia"/>
                      <w:sz w:val="22"/>
                    </w:rPr>
                  </w:pPr>
                  <w:r w:rsidRPr="007251AF">
                    <w:rPr>
                      <w:rFonts w:eastAsiaTheme="minorEastAsia"/>
                      <w:sz w:val="22"/>
                    </w:rPr>
                    <w:t xml:space="preserve"> </w:t>
                  </w:r>
                </w:p>
              </w:tc>
            </w:tr>
          </w:tbl>
          <w:p w:rsidR="00FC0084" w:rsidRPr="007251AF" w:rsidRDefault="00FC0084">
            <w:pPr>
              <w:spacing w:after="0" w:line="240" w:lineRule="auto"/>
              <w:ind w:left="110" w:firstLine="0"/>
              <w:jc w:val="both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084" w:rsidRPr="007251AF" w:rsidRDefault="004A2FC5" w:rsidP="007251AF">
            <w:pPr>
              <w:tabs>
                <w:tab w:val="center" w:pos="370"/>
                <w:tab w:val="center" w:pos="1246"/>
                <w:tab w:val="center" w:pos="1940"/>
              </w:tabs>
              <w:spacing w:after="0" w:line="240" w:lineRule="auto"/>
              <w:ind w:left="0" w:firstLine="0"/>
              <w:rPr>
                <w:sz w:val="22"/>
              </w:rPr>
            </w:pPr>
            <w:r w:rsidRPr="007251AF">
              <w:rPr>
                <w:rFonts w:eastAsia="Calibri"/>
                <w:sz w:val="22"/>
              </w:rPr>
              <w:tab/>
            </w:r>
            <w:r w:rsidRPr="007251AF">
              <w:rPr>
                <w:sz w:val="22"/>
              </w:rPr>
              <w:t xml:space="preserve">Eylem </w:t>
            </w:r>
            <w:r w:rsidRPr="007251AF">
              <w:rPr>
                <w:sz w:val="22"/>
              </w:rPr>
              <w:tab/>
              <w:t>1-1.</w:t>
            </w:r>
            <w:r w:rsidRPr="007251AF">
              <w:rPr>
                <w:rFonts w:eastAsiaTheme="minorEastAsia"/>
                <w:sz w:val="22"/>
              </w:rPr>
              <w:t xml:space="preserve"> Öğrencilerin Öğrenci İşleri Bi</w:t>
            </w:r>
            <w:r w:rsidR="007251AF">
              <w:rPr>
                <w:rFonts w:eastAsiaTheme="minorEastAsia"/>
                <w:sz w:val="22"/>
              </w:rPr>
              <w:t>riminden aldığı hizmetlerin m</w:t>
            </w:r>
            <w:r w:rsidR="00F516C2" w:rsidRPr="007251AF">
              <w:rPr>
                <w:rFonts w:eastAsiaTheme="minorEastAsia"/>
                <w:sz w:val="22"/>
              </w:rPr>
              <w:t>em</w:t>
            </w:r>
            <w:r w:rsidRPr="007251AF">
              <w:rPr>
                <w:rFonts w:eastAsiaTheme="minorEastAsia"/>
                <w:sz w:val="22"/>
              </w:rPr>
              <w:t>nuniyet düzeylerini</w:t>
            </w:r>
            <w:r w:rsidR="007251AF">
              <w:rPr>
                <w:rFonts w:eastAsiaTheme="minorEastAsia"/>
                <w:sz w:val="22"/>
              </w:rPr>
              <w:t xml:space="preserve"> </w:t>
            </w:r>
            <w:r w:rsidRPr="007251AF">
              <w:rPr>
                <w:rFonts w:eastAsiaTheme="minorEastAsia"/>
                <w:sz w:val="22"/>
              </w:rPr>
              <w:t>ölçen anketler düzenlemek</w:t>
            </w:r>
          </w:p>
          <w:p w:rsidR="00FC0084" w:rsidRPr="007251AF" w:rsidRDefault="00FC008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Theme="minorEastAsia"/>
                <w:sz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FC0084" w:rsidRPr="007251AF" w:rsidTr="007D468F">
              <w:trPr>
                <w:trHeight w:val="701"/>
              </w:trPr>
              <w:tc>
                <w:tcPr>
                  <w:tcW w:w="222" w:type="dxa"/>
                </w:tcPr>
                <w:p w:rsidR="00FC0084" w:rsidRPr="007251AF" w:rsidRDefault="00FC008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eastAsiaTheme="minorEastAsia"/>
                      <w:sz w:val="22"/>
                    </w:rPr>
                  </w:pPr>
                </w:p>
              </w:tc>
            </w:tr>
          </w:tbl>
          <w:p w:rsidR="00FC0084" w:rsidRPr="007251AF" w:rsidRDefault="00FC0084">
            <w:pPr>
              <w:spacing w:after="0" w:line="240" w:lineRule="auto"/>
              <w:ind w:left="110" w:right="96" w:firstLine="0"/>
              <w:jc w:val="both"/>
              <w:rPr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084" w:rsidRPr="007251AF" w:rsidRDefault="004A2FC5">
            <w:pPr>
              <w:spacing w:after="0" w:line="240" w:lineRule="auto"/>
              <w:ind w:left="110" w:firstLine="0"/>
              <w:jc w:val="both"/>
              <w:rPr>
                <w:sz w:val="22"/>
              </w:rPr>
            </w:pPr>
            <w:r w:rsidRPr="007251AF">
              <w:rPr>
                <w:sz w:val="22"/>
              </w:rPr>
              <w:t>Öğrenciler</w:t>
            </w:r>
          </w:p>
          <w:p w:rsidR="00FC0084" w:rsidRPr="007251AF" w:rsidRDefault="00FC0084">
            <w:pPr>
              <w:spacing w:after="0" w:line="240" w:lineRule="auto"/>
              <w:ind w:left="110" w:firstLine="0"/>
              <w:jc w:val="both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084" w:rsidRPr="007251AF" w:rsidRDefault="004A2FC5">
            <w:pPr>
              <w:spacing w:after="0" w:line="240" w:lineRule="auto"/>
              <w:ind w:left="110" w:firstLine="0"/>
              <w:jc w:val="both"/>
              <w:rPr>
                <w:sz w:val="22"/>
              </w:rPr>
            </w:pPr>
            <w:r w:rsidRPr="007251AF">
              <w:rPr>
                <w:sz w:val="22"/>
              </w:rPr>
              <w:t>Her yıl Ocak-Haziran ayı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084" w:rsidRPr="007251AF" w:rsidRDefault="007251AF">
            <w:pPr>
              <w:tabs>
                <w:tab w:val="right" w:pos="1472"/>
              </w:tabs>
              <w:spacing w:after="0" w:line="240" w:lineRule="auto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Fakülte </w:t>
            </w:r>
            <w:r w:rsidR="004A2FC5" w:rsidRPr="007251AF">
              <w:rPr>
                <w:sz w:val="22"/>
              </w:rPr>
              <w:t>Kalite</w:t>
            </w:r>
          </w:p>
          <w:p w:rsidR="00FC0084" w:rsidRPr="007251AF" w:rsidRDefault="004A2FC5">
            <w:pPr>
              <w:spacing w:after="0" w:line="240" w:lineRule="auto"/>
              <w:ind w:left="0" w:firstLine="0"/>
              <w:jc w:val="both"/>
              <w:rPr>
                <w:sz w:val="22"/>
              </w:rPr>
            </w:pPr>
            <w:r w:rsidRPr="007251AF">
              <w:rPr>
                <w:sz w:val="22"/>
              </w:rPr>
              <w:t>Ekibi</w:t>
            </w:r>
          </w:p>
          <w:p w:rsidR="00FC0084" w:rsidRPr="007251AF" w:rsidRDefault="00FC0084">
            <w:pPr>
              <w:spacing w:after="0" w:line="240" w:lineRule="auto"/>
              <w:ind w:left="0" w:firstLine="0"/>
              <w:jc w:val="both"/>
              <w:rPr>
                <w:sz w:val="22"/>
              </w:rPr>
            </w:pPr>
          </w:p>
          <w:p w:rsidR="003F0744" w:rsidRPr="007251AF" w:rsidRDefault="003F0744" w:rsidP="007251AF">
            <w:pPr>
              <w:spacing w:after="0" w:line="240" w:lineRule="auto"/>
              <w:ind w:left="0" w:firstLine="0"/>
              <w:rPr>
                <w:sz w:val="22"/>
              </w:rPr>
            </w:pPr>
            <w:r w:rsidRPr="007251AF">
              <w:rPr>
                <w:sz w:val="22"/>
              </w:rPr>
              <w:t>İç ve Dış Paydaş, Mezun İzleme ve</w:t>
            </w:r>
          </w:p>
          <w:p w:rsidR="00FC0084" w:rsidRPr="007251AF" w:rsidRDefault="003F0744" w:rsidP="007251AF">
            <w:pPr>
              <w:spacing w:after="0" w:line="240" w:lineRule="auto"/>
              <w:ind w:left="0" w:firstLine="0"/>
              <w:jc w:val="both"/>
              <w:rPr>
                <w:sz w:val="22"/>
              </w:rPr>
            </w:pPr>
            <w:r w:rsidRPr="007251AF">
              <w:rPr>
                <w:sz w:val="22"/>
              </w:rPr>
              <w:t>Kariyer Planlama Komisyonu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084" w:rsidRPr="007251AF" w:rsidRDefault="004A2FC5">
            <w:pPr>
              <w:tabs>
                <w:tab w:val="center" w:pos="615"/>
                <w:tab w:val="center" w:pos="1652"/>
                <w:tab w:val="center" w:pos="2280"/>
              </w:tabs>
              <w:spacing w:after="0" w:line="240" w:lineRule="auto"/>
              <w:ind w:left="0" w:firstLine="0"/>
              <w:jc w:val="both"/>
              <w:rPr>
                <w:sz w:val="22"/>
              </w:rPr>
            </w:pPr>
            <w:r w:rsidRPr="007251AF">
              <w:rPr>
                <w:sz w:val="22"/>
              </w:rPr>
              <w:t>Anketler</w:t>
            </w:r>
          </w:p>
          <w:p w:rsidR="00FC0084" w:rsidRPr="007251AF" w:rsidRDefault="00FC0084">
            <w:pPr>
              <w:spacing w:after="0" w:line="240" w:lineRule="auto"/>
              <w:ind w:left="110" w:firstLine="0"/>
              <w:jc w:val="both"/>
              <w:rPr>
                <w:sz w:val="22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084" w:rsidRDefault="00B30D34">
            <w:pPr>
              <w:spacing w:after="0" w:line="240" w:lineRule="auto"/>
              <w:ind w:left="110" w:firstLine="0"/>
              <w:jc w:val="both"/>
              <w:rPr>
                <w:rFonts w:eastAsia="Calibri"/>
                <w:sz w:val="22"/>
              </w:rPr>
            </w:pPr>
            <w:hyperlink r:id="rId31" w:history="1">
              <w:r w:rsidR="000A61CA" w:rsidRPr="007251AF">
                <w:rPr>
                  <w:rStyle w:val="Kpr"/>
                  <w:rFonts w:eastAsia="Calibri"/>
                  <w:sz w:val="22"/>
                </w:rPr>
                <w:t>https://anket.gazi.edu.tr/</w:t>
              </w:r>
            </w:hyperlink>
            <w:r w:rsidR="000A61CA" w:rsidRPr="007251AF">
              <w:rPr>
                <w:rFonts w:eastAsia="Calibri"/>
                <w:sz w:val="22"/>
              </w:rPr>
              <w:t xml:space="preserve"> </w:t>
            </w:r>
          </w:p>
          <w:p w:rsidR="00206782" w:rsidRDefault="00206782">
            <w:pPr>
              <w:spacing w:after="0" w:line="240" w:lineRule="auto"/>
              <w:ind w:left="110" w:firstLine="0"/>
              <w:jc w:val="both"/>
              <w:rPr>
                <w:rFonts w:eastAsia="Calibri"/>
                <w:sz w:val="22"/>
              </w:rPr>
            </w:pPr>
          </w:p>
          <w:p w:rsidR="00206782" w:rsidRPr="007251AF" w:rsidRDefault="00206782">
            <w:pPr>
              <w:spacing w:after="0" w:line="240" w:lineRule="auto"/>
              <w:ind w:left="110" w:firstLine="0"/>
              <w:jc w:val="both"/>
              <w:rPr>
                <w:rFonts w:eastAsia="Calibri"/>
                <w:sz w:val="22"/>
              </w:rPr>
            </w:pPr>
            <w:hyperlink r:id="rId32" w:history="1">
              <w:r w:rsidRPr="00421980">
                <w:rPr>
                  <w:rStyle w:val="Kpr"/>
                  <w:rFonts w:eastAsia="Calibri"/>
                  <w:sz w:val="22"/>
                </w:rPr>
                <w:t>https://hemsirelik.gazi.edu.tr/view/page/294552/memnuniyet-anketi-sonuclari-2022-yili</w:t>
              </w:r>
            </w:hyperlink>
            <w:r>
              <w:rPr>
                <w:rFonts w:eastAsia="Calibri"/>
                <w:sz w:val="22"/>
              </w:rPr>
              <w:t xml:space="preserve"> </w:t>
            </w:r>
          </w:p>
        </w:tc>
      </w:tr>
      <w:tr w:rsidR="00F516C2" w:rsidRPr="007251AF" w:rsidTr="001849B1">
        <w:trPr>
          <w:trHeight w:val="1714"/>
        </w:trPr>
        <w:tc>
          <w:tcPr>
            <w:tcW w:w="31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6C2" w:rsidRPr="007251AF" w:rsidRDefault="00F516C2">
            <w:pPr>
              <w:spacing w:after="0" w:line="240" w:lineRule="auto"/>
              <w:ind w:left="110" w:firstLine="0"/>
              <w:jc w:val="both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6C2" w:rsidRPr="007251AF" w:rsidRDefault="00F516C2">
            <w:pPr>
              <w:spacing w:after="0" w:line="240" w:lineRule="auto"/>
              <w:ind w:left="0" w:firstLine="0"/>
              <w:rPr>
                <w:sz w:val="22"/>
              </w:rPr>
            </w:pPr>
            <w:r w:rsidRPr="007251AF">
              <w:rPr>
                <w:sz w:val="22"/>
              </w:rPr>
              <w:t xml:space="preserve">Eylem 1-2.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3"/>
            </w:tblGrid>
            <w:tr w:rsidR="00F516C2" w:rsidRPr="007251AF" w:rsidTr="00F516C2">
              <w:trPr>
                <w:trHeight w:val="247"/>
              </w:trPr>
              <w:tc>
                <w:tcPr>
                  <w:tcW w:w="3113" w:type="dxa"/>
                </w:tcPr>
                <w:p w:rsidR="00F516C2" w:rsidRPr="007251AF" w:rsidRDefault="00F516C2" w:rsidP="007251A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885" w:firstLine="0"/>
                    <w:rPr>
                      <w:rFonts w:eastAsiaTheme="minorEastAsia"/>
                      <w:sz w:val="22"/>
                    </w:rPr>
                  </w:pPr>
                  <w:r w:rsidRPr="007251AF">
                    <w:rPr>
                      <w:rFonts w:eastAsiaTheme="minorEastAsia"/>
                      <w:sz w:val="22"/>
                    </w:rPr>
                    <w:t>Öğrenci destek merkezi üzerinden gelen taleplerin ve mezuniyet başvuru işlemlerinin en kısa sürede işleme alınması</w:t>
                  </w:r>
                </w:p>
              </w:tc>
            </w:tr>
          </w:tbl>
          <w:p w:rsidR="00F516C2" w:rsidRPr="007251AF" w:rsidRDefault="00F516C2">
            <w:pPr>
              <w:spacing w:after="0" w:line="240" w:lineRule="auto"/>
              <w:ind w:left="110" w:right="93" w:firstLine="0"/>
              <w:jc w:val="both"/>
              <w:rPr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6C2" w:rsidRPr="007251AF" w:rsidRDefault="00F516C2">
            <w:pPr>
              <w:spacing w:after="0" w:line="240" w:lineRule="auto"/>
              <w:ind w:left="0" w:firstLine="0"/>
              <w:jc w:val="both"/>
              <w:rPr>
                <w:sz w:val="22"/>
              </w:rPr>
            </w:pPr>
            <w:r w:rsidRPr="007251AF">
              <w:rPr>
                <w:sz w:val="22"/>
              </w:rPr>
              <w:t>Öğrenciler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6C2" w:rsidRPr="007251AF" w:rsidRDefault="00F516C2">
            <w:pPr>
              <w:spacing w:after="0" w:line="240" w:lineRule="auto"/>
              <w:ind w:left="110" w:firstLine="0"/>
              <w:rPr>
                <w:sz w:val="22"/>
              </w:rPr>
            </w:pPr>
            <w:r w:rsidRPr="007251AF">
              <w:rPr>
                <w:sz w:val="22"/>
              </w:rPr>
              <w:t>Her yıl Ocak-Haziran ayı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6C2" w:rsidRPr="007251AF" w:rsidRDefault="00F516C2" w:rsidP="003F0744">
            <w:pPr>
              <w:spacing w:after="0" w:line="240" w:lineRule="auto"/>
              <w:ind w:left="110" w:firstLine="0"/>
              <w:rPr>
                <w:sz w:val="22"/>
              </w:rPr>
            </w:pPr>
            <w:r w:rsidRPr="007251AF">
              <w:rPr>
                <w:sz w:val="22"/>
              </w:rPr>
              <w:t>İç ve Dış Paydaş, Mezun İzleme ve</w:t>
            </w:r>
          </w:p>
          <w:p w:rsidR="00F516C2" w:rsidRPr="007251AF" w:rsidRDefault="00F516C2" w:rsidP="003F0744">
            <w:pPr>
              <w:spacing w:after="0" w:line="240" w:lineRule="auto"/>
              <w:ind w:left="110" w:firstLine="0"/>
              <w:rPr>
                <w:sz w:val="22"/>
              </w:rPr>
            </w:pPr>
            <w:r w:rsidRPr="007251AF">
              <w:rPr>
                <w:sz w:val="22"/>
              </w:rPr>
              <w:t>Kariyer Planlama Komisyonu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6C2" w:rsidRPr="007251AF" w:rsidRDefault="00F516C2">
            <w:pPr>
              <w:tabs>
                <w:tab w:val="center" w:pos="615"/>
                <w:tab w:val="center" w:pos="1652"/>
                <w:tab w:val="center" w:pos="2280"/>
              </w:tabs>
              <w:spacing w:after="0" w:line="240" w:lineRule="auto"/>
              <w:ind w:left="0" w:firstLine="0"/>
              <w:rPr>
                <w:sz w:val="22"/>
              </w:rPr>
            </w:pPr>
            <w:r w:rsidRPr="007251AF">
              <w:rPr>
                <w:rFonts w:eastAsia="Calibri"/>
                <w:sz w:val="22"/>
              </w:rPr>
              <w:tab/>
              <w:t>Anketler</w:t>
            </w:r>
          </w:p>
          <w:p w:rsidR="00F516C2" w:rsidRPr="007251AF" w:rsidRDefault="00F516C2">
            <w:pPr>
              <w:spacing w:after="0" w:line="240" w:lineRule="auto"/>
              <w:ind w:left="110" w:firstLine="0"/>
              <w:rPr>
                <w:sz w:val="22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6C2" w:rsidRPr="007251AF" w:rsidRDefault="00F516C2" w:rsidP="00206782">
            <w:pPr>
              <w:spacing w:after="0" w:line="240" w:lineRule="auto"/>
              <w:ind w:left="110" w:firstLine="0"/>
              <w:rPr>
                <w:sz w:val="22"/>
              </w:rPr>
            </w:pPr>
            <w:r w:rsidRPr="007251AF">
              <w:rPr>
                <w:rFonts w:eastAsia="Calibri"/>
                <w:sz w:val="22"/>
              </w:rPr>
              <w:t xml:space="preserve"> </w:t>
            </w:r>
          </w:p>
        </w:tc>
      </w:tr>
      <w:tr w:rsidR="007D468F" w:rsidRPr="007251AF" w:rsidTr="001849B1">
        <w:trPr>
          <w:trHeight w:val="1714"/>
        </w:trPr>
        <w:tc>
          <w:tcPr>
            <w:tcW w:w="3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0084" w:rsidRPr="007251AF" w:rsidRDefault="004A2FC5" w:rsidP="007251AF">
            <w:pPr>
              <w:spacing w:after="0" w:line="240" w:lineRule="auto"/>
              <w:ind w:left="42"/>
              <w:rPr>
                <w:sz w:val="22"/>
              </w:rPr>
            </w:pPr>
            <w:r w:rsidRPr="007251AF">
              <w:rPr>
                <w:sz w:val="22"/>
              </w:rPr>
              <w:t xml:space="preserve">H.2. </w:t>
            </w:r>
            <w:r w:rsidRPr="007251AF">
              <w:rPr>
                <w:rFonts w:eastAsiaTheme="minorEastAsia"/>
                <w:bCs/>
                <w:sz w:val="22"/>
              </w:rPr>
              <w:t>Öğrencilere e-posta ve destek merkezi üzerinden kurulan dijital iletişimi güçlendirmek, talep ve önerileri değerlendirmek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FC0084" w:rsidRPr="007251AF" w:rsidTr="007D468F">
              <w:trPr>
                <w:trHeight w:val="249"/>
              </w:trPr>
              <w:tc>
                <w:tcPr>
                  <w:tcW w:w="222" w:type="dxa"/>
                </w:tcPr>
                <w:p w:rsidR="00FC0084" w:rsidRPr="007251AF" w:rsidRDefault="00FC008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eastAsiaTheme="minorEastAsia"/>
                      <w:sz w:val="22"/>
                    </w:rPr>
                  </w:pPr>
                </w:p>
              </w:tc>
            </w:tr>
          </w:tbl>
          <w:p w:rsidR="00FC0084" w:rsidRPr="007251AF" w:rsidRDefault="00FC0084">
            <w:pPr>
              <w:spacing w:after="0" w:line="240" w:lineRule="auto"/>
              <w:ind w:left="110" w:right="93" w:firstLine="0"/>
              <w:jc w:val="both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74"/>
            </w:tblGrid>
            <w:tr w:rsidR="00FC0084" w:rsidRPr="007251AF" w:rsidTr="007D468F">
              <w:trPr>
                <w:trHeight w:val="247"/>
              </w:trPr>
              <w:tc>
                <w:tcPr>
                  <w:tcW w:w="1974" w:type="dxa"/>
                </w:tcPr>
                <w:p w:rsidR="00FC0084" w:rsidRPr="007251AF" w:rsidRDefault="004A2FC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eastAsiaTheme="minorEastAsia"/>
                      <w:sz w:val="22"/>
                    </w:rPr>
                  </w:pPr>
                  <w:r w:rsidRPr="007251AF">
                    <w:rPr>
                      <w:rFonts w:eastAsiaTheme="minorEastAsia"/>
                      <w:sz w:val="22"/>
                    </w:rPr>
                    <w:t>Eylem 2-1. Öğrenci destek merkezi üzerinden gelen taleplerin ve mezuniyet başvuru işlemlerinin alınması</w:t>
                  </w:r>
                </w:p>
              </w:tc>
            </w:tr>
          </w:tbl>
          <w:p w:rsidR="00FC0084" w:rsidRPr="007251AF" w:rsidRDefault="00FC0084">
            <w:pPr>
              <w:spacing w:after="0" w:line="240" w:lineRule="auto"/>
              <w:ind w:left="110" w:firstLine="0"/>
              <w:rPr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084" w:rsidRPr="007251AF" w:rsidRDefault="004A2FC5">
            <w:pPr>
              <w:spacing w:after="0" w:line="240" w:lineRule="auto"/>
              <w:ind w:left="0" w:firstLine="44"/>
              <w:rPr>
                <w:sz w:val="22"/>
              </w:rPr>
            </w:pPr>
            <w:r w:rsidRPr="007251AF">
              <w:rPr>
                <w:sz w:val="22"/>
              </w:rPr>
              <w:t>Öğrenciler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084" w:rsidRPr="007251AF" w:rsidRDefault="004A2FC5">
            <w:pPr>
              <w:spacing w:after="0" w:line="240" w:lineRule="auto"/>
              <w:ind w:left="110" w:firstLine="0"/>
              <w:rPr>
                <w:sz w:val="22"/>
              </w:rPr>
            </w:pPr>
            <w:r w:rsidRPr="007251AF">
              <w:rPr>
                <w:sz w:val="22"/>
              </w:rPr>
              <w:t>Her yıl Haziran ayı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744" w:rsidRPr="007251AF" w:rsidRDefault="003F0744" w:rsidP="003F0744">
            <w:pPr>
              <w:spacing w:after="0" w:line="240" w:lineRule="auto"/>
              <w:ind w:left="110" w:firstLine="0"/>
              <w:rPr>
                <w:sz w:val="22"/>
              </w:rPr>
            </w:pPr>
            <w:r w:rsidRPr="007251AF">
              <w:rPr>
                <w:sz w:val="22"/>
              </w:rPr>
              <w:t>İç ve Dış Paydaş, Mezun İzleme ve</w:t>
            </w:r>
          </w:p>
          <w:p w:rsidR="00FC0084" w:rsidRPr="007251AF" w:rsidRDefault="003F0744" w:rsidP="003F0744">
            <w:pPr>
              <w:spacing w:after="0" w:line="240" w:lineRule="auto"/>
              <w:ind w:left="110" w:firstLine="0"/>
              <w:rPr>
                <w:sz w:val="22"/>
              </w:rPr>
            </w:pPr>
            <w:r w:rsidRPr="007251AF">
              <w:rPr>
                <w:sz w:val="22"/>
              </w:rPr>
              <w:t>Kariyer Planlama Komisyonu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084" w:rsidRPr="007251AF" w:rsidRDefault="004A2FC5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r w:rsidRPr="007251AF">
              <w:rPr>
                <w:rFonts w:eastAsia="Calibri"/>
                <w:sz w:val="22"/>
              </w:rPr>
              <w:t>Anketler</w:t>
            </w:r>
          </w:p>
          <w:p w:rsidR="00FC0084" w:rsidRPr="007251AF" w:rsidRDefault="004A2FC5">
            <w:pPr>
              <w:spacing w:after="0" w:line="240" w:lineRule="auto"/>
              <w:ind w:left="0" w:firstLine="0"/>
              <w:rPr>
                <w:sz w:val="22"/>
              </w:rPr>
            </w:pPr>
            <w:r w:rsidRPr="007251AF">
              <w:rPr>
                <w:rFonts w:eastAsia="Calibri"/>
                <w:sz w:val="22"/>
              </w:rPr>
              <w:t>Başvuru Sayısı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084" w:rsidRPr="007251AF" w:rsidRDefault="004A2FC5" w:rsidP="00206782">
            <w:pPr>
              <w:spacing w:after="0" w:line="240" w:lineRule="auto"/>
              <w:ind w:left="110" w:firstLine="0"/>
              <w:rPr>
                <w:sz w:val="22"/>
              </w:rPr>
            </w:pPr>
            <w:r w:rsidRPr="007251AF">
              <w:rPr>
                <w:sz w:val="22"/>
              </w:rPr>
              <w:t xml:space="preserve"> </w:t>
            </w:r>
          </w:p>
        </w:tc>
      </w:tr>
      <w:tr w:rsidR="007D468F" w:rsidRPr="007251AF" w:rsidTr="001849B1">
        <w:trPr>
          <w:trHeight w:val="1714"/>
        </w:trPr>
        <w:tc>
          <w:tcPr>
            <w:tcW w:w="31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spacing w:after="0" w:line="240" w:lineRule="auto"/>
              <w:ind w:left="0" w:firstLine="0"/>
              <w:rPr>
                <w:sz w:val="22"/>
              </w:rPr>
            </w:pPr>
            <w:r w:rsidRPr="007251AF">
              <w:rPr>
                <w:rFonts w:eastAsiaTheme="minorEastAsia"/>
                <w:sz w:val="22"/>
              </w:rPr>
              <w:t xml:space="preserve">Eylem 2-2.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74"/>
            </w:tblGrid>
            <w:tr w:rsidR="007D468F" w:rsidRPr="007251AF" w:rsidTr="007D468F">
              <w:trPr>
                <w:trHeight w:val="247"/>
              </w:trPr>
              <w:tc>
                <w:tcPr>
                  <w:tcW w:w="1974" w:type="dxa"/>
                </w:tcPr>
                <w:p w:rsidR="007D468F" w:rsidRPr="007251AF" w:rsidRDefault="007D468F" w:rsidP="007D468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eastAsiaTheme="minorEastAsia"/>
                      <w:sz w:val="22"/>
                    </w:rPr>
                  </w:pPr>
                  <w:r w:rsidRPr="007251AF">
                    <w:rPr>
                      <w:rFonts w:eastAsiaTheme="minorEastAsia"/>
                      <w:sz w:val="22"/>
                    </w:rPr>
                    <w:t xml:space="preserve">Öğrenci destek merkezi üzerinden gelen taleplerin ve mezuniyet başvurularına ilişkin istatistiki veriler oluşturmak </w:t>
                  </w:r>
                </w:p>
              </w:tc>
            </w:tr>
          </w:tbl>
          <w:p w:rsidR="007D468F" w:rsidRPr="007251AF" w:rsidRDefault="007D468F" w:rsidP="007D468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sz w:val="22"/>
                <w:highlight w:val="yellow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spacing w:after="0" w:line="240" w:lineRule="auto"/>
              <w:ind w:left="0" w:firstLine="44"/>
              <w:rPr>
                <w:sz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sz w:val="22"/>
                <w:highlight w:val="yellow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tabs>
                <w:tab w:val="center" w:pos="475"/>
                <w:tab w:val="center" w:pos="1229"/>
                <w:tab w:val="center" w:pos="1814"/>
              </w:tabs>
              <w:spacing w:after="0" w:line="240" w:lineRule="auto"/>
              <w:ind w:left="0" w:firstLine="0"/>
              <w:rPr>
                <w:sz w:val="22"/>
              </w:rPr>
            </w:pPr>
            <w:r w:rsidRPr="007251AF">
              <w:rPr>
                <w:sz w:val="22"/>
              </w:rPr>
              <w:t>İç ve Dış Paydaş, Mezun İzleme ve</w:t>
            </w:r>
          </w:p>
          <w:p w:rsidR="007D468F" w:rsidRPr="007251AF" w:rsidRDefault="007D468F" w:rsidP="007251AF">
            <w:pPr>
              <w:spacing w:after="0" w:line="240" w:lineRule="auto"/>
              <w:ind w:left="-7" w:right="93" w:firstLine="0"/>
              <w:jc w:val="both"/>
              <w:rPr>
                <w:sz w:val="22"/>
              </w:rPr>
            </w:pPr>
            <w:r w:rsidRPr="007251AF">
              <w:rPr>
                <w:sz w:val="22"/>
              </w:rPr>
              <w:t>Kariyer Planlama Komisyonu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468F" w:rsidRPr="007251AF" w:rsidRDefault="007D468F" w:rsidP="007D468F">
            <w:pPr>
              <w:spacing w:after="0" w:line="240" w:lineRule="auto"/>
              <w:ind w:left="110" w:right="93" w:firstLine="0"/>
              <w:jc w:val="both"/>
              <w:rPr>
                <w:sz w:val="22"/>
              </w:rPr>
            </w:pPr>
            <w:r w:rsidRPr="007251AF">
              <w:rPr>
                <w:sz w:val="22"/>
              </w:rPr>
              <w:t>Anketler</w:t>
            </w:r>
          </w:p>
          <w:p w:rsidR="00616672" w:rsidRPr="007251AF" w:rsidRDefault="00616672" w:rsidP="007D468F">
            <w:pPr>
              <w:spacing w:after="0" w:line="240" w:lineRule="auto"/>
              <w:ind w:left="110" w:firstLine="0"/>
              <w:rPr>
                <w:sz w:val="22"/>
              </w:rPr>
            </w:pPr>
          </w:p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sz w:val="22"/>
              </w:rPr>
            </w:pPr>
            <w:r w:rsidRPr="007251AF">
              <w:rPr>
                <w:sz w:val="22"/>
              </w:rPr>
              <w:t>Başvuru Sayısı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206782">
            <w:pPr>
              <w:spacing w:after="0" w:line="240" w:lineRule="auto"/>
              <w:ind w:left="110" w:firstLine="0"/>
              <w:rPr>
                <w:sz w:val="22"/>
              </w:rPr>
            </w:pPr>
          </w:p>
        </w:tc>
      </w:tr>
      <w:tr w:rsidR="007D468F" w:rsidRPr="007251AF" w:rsidTr="001849B1">
        <w:trPr>
          <w:trHeight w:val="1430"/>
        </w:trPr>
        <w:tc>
          <w:tcPr>
            <w:tcW w:w="3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spacing w:after="0" w:line="240" w:lineRule="auto"/>
              <w:ind w:left="110" w:right="93" w:firstLine="0"/>
              <w:jc w:val="both"/>
              <w:rPr>
                <w:sz w:val="22"/>
              </w:rPr>
            </w:pPr>
            <w:r w:rsidRPr="007251AF">
              <w:rPr>
                <w:sz w:val="22"/>
              </w:rPr>
              <w:lastRenderedPageBreak/>
              <w:t xml:space="preserve">H.3- </w:t>
            </w:r>
            <w:r w:rsidRPr="007251AF">
              <w:rPr>
                <w:bCs/>
                <w:sz w:val="22"/>
              </w:rPr>
              <w:t xml:space="preserve">Öğrenci Bilgi Sistemi’nin çift ana dal/yan dal, danışman, değişim programları, intibak, ortak program, staj, tez/seminer başvuru </w:t>
            </w:r>
            <w:proofErr w:type="gramStart"/>
            <w:r w:rsidRPr="007251AF">
              <w:rPr>
                <w:bCs/>
                <w:sz w:val="22"/>
              </w:rPr>
              <w:t>modülleri</w:t>
            </w:r>
            <w:proofErr w:type="gramEnd"/>
            <w:r w:rsidRPr="007251AF">
              <w:rPr>
                <w:bCs/>
                <w:sz w:val="22"/>
              </w:rPr>
              <w:t xml:space="preserve"> ile ilişik kesme talebi ve konsey seçim modülleri ile güçlendirilmesini sağlamak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7D468F" w:rsidRPr="007251AF" w:rsidTr="007D468F">
              <w:trPr>
                <w:trHeight w:val="387"/>
              </w:trPr>
              <w:tc>
                <w:tcPr>
                  <w:tcW w:w="222" w:type="dxa"/>
                </w:tcPr>
                <w:p w:rsidR="007D468F" w:rsidRPr="007251AF" w:rsidRDefault="007D468F" w:rsidP="007D468F">
                  <w:pPr>
                    <w:spacing w:after="0" w:line="240" w:lineRule="auto"/>
                    <w:ind w:left="110" w:right="93" w:firstLine="0"/>
                    <w:jc w:val="both"/>
                    <w:rPr>
                      <w:sz w:val="22"/>
                    </w:rPr>
                  </w:pPr>
                </w:p>
              </w:tc>
            </w:tr>
          </w:tbl>
          <w:p w:rsidR="007D468F" w:rsidRPr="007251AF" w:rsidRDefault="007D468F" w:rsidP="007D468F">
            <w:pPr>
              <w:spacing w:after="0" w:line="240" w:lineRule="auto"/>
              <w:ind w:left="110" w:right="93" w:firstLine="0"/>
              <w:jc w:val="both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tabs>
                <w:tab w:val="center" w:pos="370"/>
                <w:tab w:val="center" w:pos="1858"/>
              </w:tabs>
              <w:spacing w:after="0" w:line="240" w:lineRule="auto"/>
              <w:ind w:left="0" w:firstLine="0"/>
              <w:rPr>
                <w:sz w:val="22"/>
              </w:rPr>
            </w:pPr>
            <w:r w:rsidRPr="007251AF">
              <w:rPr>
                <w:rFonts w:eastAsia="Calibri"/>
                <w:sz w:val="22"/>
              </w:rPr>
              <w:tab/>
            </w:r>
            <w:r w:rsidRPr="007251AF">
              <w:rPr>
                <w:sz w:val="22"/>
              </w:rPr>
              <w:t xml:space="preserve">Eylem </w:t>
            </w:r>
            <w:r w:rsidRPr="007251AF">
              <w:rPr>
                <w:sz w:val="22"/>
              </w:rPr>
              <w:tab/>
              <w:t>3-1.</w:t>
            </w:r>
            <w:r w:rsidRPr="007251AF">
              <w:rPr>
                <w:rFonts w:eastAsiaTheme="minorEastAsia"/>
                <w:sz w:val="22"/>
              </w:rPr>
              <w:t xml:space="preserve"> Öğrenci Bilgi Sisteminin gelişmesi açısından alınması istenen modüllerle ilgili tutanak ve kayıtlar oluşturmak</w:t>
            </w:r>
          </w:p>
          <w:p w:rsidR="007D468F" w:rsidRPr="007251AF" w:rsidRDefault="007D468F" w:rsidP="007D468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7D468F" w:rsidRPr="007251AF" w:rsidTr="007D468F">
              <w:trPr>
                <w:trHeight w:val="247"/>
              </w:trPr>
              <w:tc>
                <w:tcPr>
                  <w:tcW w:w="222" w:type="dxa"/>
                </w:tcPr>
                <w:p w:rsidR="007D468F" w:rsidRPr="007251AF" w:rsidRDefault="007D468F" w:rsidP="007D468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eastAsiaTheme="minorEastAsia"/>
                      <w:sz w:val="22"/>
                    </w:rPr>
                  </w:pPr>
                </w:p>
              </w:tc>
            </w:tr>
          </w:tbl>
          <w:p w:rsidR="007D468F" w:rsidRPr="007251AF" w:rsidRDefault="007D468F" w:rsidP="007D468F">
            <w:pPr>
              <w:spacing w:after="0" w:line="240" w:lineRule="auto"/>
              <w:ind w:left="110" w:right="93" w:firstLine="0"/>
              <w:jc w:val="both"/>
              <w:rPr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tabs>
                <w:tab w:val="center" w:pos="456"/>
                <w:tab w:val="center" w:pos="1704"/>
              </w:tabs>
              <w:spacing w:after="0" w:line="240" w:lineRule="auto"/>
              <w:ind w:left="0" w:firstLine="0"/>
              <w:rPr>
                <w:sz w:val="22"/>
              </w:rPr>
            </w:pPr>
            <w:r w:rsidRPr="007251AF">
              <w:rPr>
                <w:rFonts w:eastAsia="Calibri"/>
                <w:sz w:val="22"/>
              </w:rPr>
              <w:tab/>
            </w:r>
            <w:r w:rsidRPr="007251AF">
              <w:rPr>
                <w:sz w:val="22"/>
              </w:rPr>
              <w:t>Öğrenciler</w:t>
            </w:r>
            <w:r w:rsidRPr="007251AF">
              <w:rPr>
                <w:sz w:val="22"/>
              </w:rPr>
              <w:tab/>
            </w:r>
          </w:p>
          <w:p w:rsidR="007D468F" w:rsidRPr="007251AF" w:rsidRDefault="007D468F" w:rsidP="007D468F">
            <w:pPr>
              <w:spacing w:after="0" w:line="240" w:lineRule="auto"/>
              <w:ind w:left="0" w:firstLine="0"/>
              <w:rPr>
                <w:sz w:val="22"/>
              </w:rPr>
            </w:pPr>
            <w:r w:rsidRPr="007251AF">
              <w:rPr>
                <w:sz w:val="22"/>
              </w:rPr>
              <w:t>Öğrenci Bilgi sistemi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sz w:val="22"/>
              </w:rPr>
            </w:pPr>
            <w:r w:rsidRPr="007251AF">
              <w:rPr>
                <w:sz w:val="22"/>
              </w:rPr>
              <w:t>Her yıl Haziran ayı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tabs>
                <w:tab w:val="center" w:pos="475"/>
                <w:tab w:val="center" w:pos="1229"/>
                <w:tab w:val="center" w:pos="1814"/>
              </w:tabs>
              <w:spacing w:after="0" w:line="240" w:lineRule="auto"/>
              <w:ind w:left="0" w:firstLine="0"/>
              <w:rPr>
                <w:sz w:val="22"/>
              </w:rPr>
            </w:pPr>
            <w:r w:rsidRPr="007251AF">
              <w:rPr>
                <w:rFonts w:eastAsia="Calibri"/>
                <w:sz w:val="22"/>
              </w:rPr>
              <w:tab/>
            </w:r>
            <w:r w:rsidRPr="007251AF">
              <w:rPr>
                <w:sz w:val="22"/>
              </w:rPr>
              <w:t xml:space="preserve">Dekanlık </w:t>
            </w:r>
          </w:p>
          <w:p w:rsidR="007D468F" w:rsidRPr="007251AF" w:rsidRDefault="007D468F" w:rsidP="007D468F">
            <w:pPr>
              <w:tabs>
                <w:tab w:val="center" w:pos="475"/>
                <w:tab w:val="center" w:pos="1229"/>
                <w:tab w:val="center" w:pos="1814"/>
              </w:tabs>
              <w:spacing w:after="0" w:line="240" w:lineRule="auto"/>
              <w:ind w:left="0" w:firstLine="0"/>
              <w:rPr>
                <w:sz w:val="22"/>
              </w:rPr>
            </w:pPr>
            <w:r w:rsidRPr="007251AF">
              <w:rPr>
                <w:sz w:val="22"/>
              </w:rPr>
              <w:t>Öğrenci İşleri</w:t>
            </w:r>
          </w:p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sz w:val="22"/>
              </w:rPr>
            </w:pPr>
            <w:r w:rsidRPr="007251AF">
              <w:rPr>
                <w:rFonts w:eastAsia="Calibri"/>
                <w:sz w:val="22"/>
              </w:rPr>
              <w:t xml:space="preserve"> Tutanaklar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sz w:val="22"/>
              </w:rPr>
            </w:pPr>
            <w:r w:rsidRPr="007251AF">
              <w:rPr>
                <w:rFonts w:eastAsia="Calibri"/>
                <w:sz w:val="22"/>
              </w:rPr>
              <w:t xml:space="preserve"> </w:t>
            </w:r>
          </w:p>
        </w:tc>
      </w:tr>
      <w:tr w:rsidR="007D468F" w:rsidRPr="007251AF" w:rsidTr="001849B1">
        <w:trPr>
          <w:trHeight w:val="1430"/>
        </w:trPr>
        <w:tc>
          <w:tcPr>
            <w:tcW w:w="31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spacing w:after="0" w:line="240" w:lineRule="auto"/>
              <w:ind w:left="110" w:right="93" w:firstLine="0"/>
              <w:jc w:val="both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spacing w:after="0" w:line="240" w:lineRule="auto"/>
              <w:ind w:left="0" w:firstLine="0"/>
              <w:rPr>
                <w:sz w:val="22"/>
              </w:rPr>
            </w:pPr>
            <w:r w:rsidRPr="007251AF">
              <w:rPr>
                <w:sz w:val="22"/>
              </w:rPr>
              <w:t xml:space="preserve">Eylem </w:t>
            </w:r>
            <w:r w:rsidRPr="007251AF">
              <w:rPr>
                <w:sz w:val="22"/>
              </w:rPr>
              <w:tab/>
              <w:t>3-2.</w:t>
            </w:r>
            <w:r w:rsidRPr="007251AF">
              <w:rPr>
                <w:rFonts w:eastAsiaTheme="minorEastAsia"/>
                <w:sz w:val="22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74"/>
            </w:tblGrid>
            <w:tr w:rsidR="007D468F" w:rsidRPr="007251AF" w:rsidTr="007D468F">
              <w:trPr>
                <w:trHeight w:val="247"/>
              </w:trPr>
              <w:tc>
                <w:tcPr>
                  <w:tcW w:w="1974" w:type="dxa"/>
                </w:tcPr>
                <w:p w:rsidR="007D468F" w:rsidRPr="007251AF" w:rsidRDefault="007D468F" w:rsidP="007D468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eastAsiaTheme="minorEastAsia"/>
                      <w:sz w:val="22"/>
                    </w:rPr>
                  </w:pPr>
                  <w:r w:rsidRPr="007251AF">
                    <w:rPr>
                      <w:rFonts w:eastAsiaTheme="minorEastAsia"/>
                      <w:sz w:val="22"/>
                    </w:rPr>
                    <w:t xml:space="preserve">Eğitim öğretim kadrosunun yetkinlikleri ile ders içeriklerinin örtüşmesini sağlamak. </w:t>
                  </w:r>
                </w:p>
              </w:tc>
            </w:tr>
          </w:tbl>
          <w:p w:rsidR="007D468F" w:rsidRPr="007251AF" w:rsidRDefault="007D468F" w:rsidP="007D468F">
            <w:pPr>
              <w:tabs>
                <w:tab w:val="center" w:pos="370"/>
                <w:tab w:val="center" w:pos="1858"/>
              </w:tabs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tabs>
                <w:tab w:val="center" w:pos="456"/>
                <w:tab w:val="center" w:pos="1704"/>
              </w:tabs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r w:rsidRPr="007251AF">
              <w:rPr>
                <w:rFonts w:eastAsia="Calibri"/>
                <w:sz w:val="22"/>
              </w:rPr>
              <w:t>Öğretim Elemanları</w:t>
            </w:r>
          </w:p>
          <w:p w:rsidR="007D468F" w:rsidRPr="007251AF" w:rsidRDefault="007D468F" w:rsidP="007D468F">
            <w:pPr>
              <w:tabs>
                <w:tab w:val="center" w:pos="456"/>
                <w:tab w:val="center" w:pos="1704"/>
              </w:tabs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r w:rsidRPr="007251AF">
              <w:rPr>
                <w:rFonts w:eastAsia="Calibri"/>
                <w:sz w:val="22"/>
              </w:rPr>
              <w:t>Öğretim Üyeleri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sz w:val="22"/>
              </w:rPr>
            </w:pPr>
            <w:r w:rsidRPr="007251AF">
              <w:rPr>
                <w:sz w:val="22"/>
              </w:rPr>
              <w:t>Her yıl Eylül-Şubat ayı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tabs>
                <w:tab w:val="center" w:pos="475"/>
                <w:tab w:val="center" w:pos="1229"/>
                <w:tab w:val="center" w:pos="1814"/>
              </w:tabs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r w:rsidRPr="007251AF">
              <w:rPr>
                <w:rFonts w:eastAsia="Calibri"/>
                <w:sz w:val="22"/>
              </w:rPr>
              <w:t xml:space="preserve">Rektörlük </w:t>
            </w:r>
          </w:p>
          <w:p w:rsidR="007D468F" w:rsidRPr="007251AF" w:rsidRDefault="007D468F" w:rsidP="007D468F">
            <w:pPr>
              <w:tabs>
                <w:tab w:val="center" w:pos="475"/>
                <w:tab w:val="center" w:pos="1229"/>
                <w:tab w:val="center" w:pos="1814"/>
              </w:tabs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r w:rsidRPr="007251AF">
              <w:rPr>
                <w:rFonts w:eastAsia="Calibri"/>
                <w:sz w:val="22"/>
              </w:rPr>
              <w:t>Dekanlık</w:t>
            </w:r>
          </w:p>
          <w:p w:rsidR="007D468F" w:rsidRPr="007251AF" w:rsidRDefault="007D468F" w:rsidP="007D468F">
            <w:pPr>
              <w:tabs>
                <w:tab w:val="center" w:pos="475"/>
                <w:tab w:val="center" w:pos="1229"/>
                <w:tab w:val="center" w:pos="1814"/>
              </w:tabs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r w:rsidRPr="007251AF">
              <w:rPr>
                <w:rFonts w:eastAsia="Calibri"/>
                <w:sz w:val="22"/>
              </w:rPr>
              <w:t xml:space="preserve">Fakülte Yönetim Kurulu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rFonts w:eastAsia="Calibri"/>
                <w:sz w:val="22"/>
              </w:rPr>
            </w:pPr>
            <w:r w:rsidRPr="007251AF">
              <w:rPr>
                <w:rFonts w:eastAsia="Calibri"/>
                <w:sz w:val="22"/>
              </w:rPr>
              <w:t>Ders Değerlendirme anketleri</w:t>
            </w:r>
          </w:p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rFonts w:eastAsia="Calibri"/>
                <w:sz w:val="22"/>
              </w:rPr>
            </w:pPr>
            <w:r w:rsidRPr="007251AF">
              <w:rPr>
                <w:rFonts w:eastAsia="Calibri"/>
                <w:sz w:val="22"/>
              </w:rPr>
              <w:t>Öğretim Elemanları Değerlendirme Anketleri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782" w:rsidRPr="00574175" w:rsidRDefault="007D468F" w:rsidP="00206782">
            <w:pPr>
              <w:spacing w:after="0" w:line="240" w:lineRule="auto"/>
              <w:ind w:left="110" w:firstLine="0"/>
              <w:rPr>
                <w:rFonts w:eastAsia="Calibri"/>
                <w:sz w:val="22"/>
              </w:rPr>
            </w:pPr>
            <w:r w:rsidRPr="007251AF">
              <w:rPr>
                <w:rFonts w:eastAsia="Calibri"/>
                <w:sz w:val="22"/>
              </w:rPr>
              <w:t xml:space="preserve"> </w:t>
            </w:r>
            <w:hyperlink r:id="rId33" w:history="1">
              <w:r w:rsidR="00206782" w:rsidRPr="00574175">
                <w:rPr>
                  <w:rStyle w:val="Kpr"/>
                  <w:rFonts w:eastAsia="Calibri"/>
                  <w:sz w:val="22"/>
                </w:rPr>
                <w:t>https://obs.gazi.edu.tr/oibs/bologna/index.aspx?lang=tr&amp;curOp=showPac&amp;curUnit=16&amp;curSunit=161010911#</w:t>
              </w:r>
            </w:hyperlink>
            <w:r w:rsidR="00206782" w:rsidRPr="00574175">
              <w:rPr>
                <w:rFonts w:eastAsia="Calibri"/>
                <w:sz w:val="22"/>
              </w:rPr>
              <w:t xml:space="preserve"> </w:t>
            </w:r>
          </w:p>
          <w:p w:rsidR="007D468F" w:rsidRPr="007251AF" w:rsidRDefault="007D468F" w:rsidP="00206782">
            <w:pPr>
              <w:spacing w:after="0" w:line="240" w:lineRule="auto"/>
              <w:ind w:left="110" w:firstLine="0"/>
              <w:rPr>
                <w:rFonts w:eastAsia="Calibri"/>
                <w:sz w:val="22"/>
              </w:rPr>
            </w:pPr>
          </w:p>
        </w:tc>
      </w:tr>
      <w:tr w:rsidR="007D468F" w:rsidTr="001849B1">
        <w:trPr>
          <w:trHeight w:val="2000"/>
        </w:trPr>
        <w:tc>
          <w:tcPr>
            <w:tcW w:w="317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spacing w:after="0" w:line="240" w:lineRule="auto"/>
              <w:ind w:left="110" w:right="90" w:firstLine="0"/>
              <w:jc w:val="both"/>
              <w:rPr>
                <w:sz w:val="22"/>
              </w:rPr>
            </w:pPr>
            <w:r w:rsidRPr="007251AF">
              <w:rPr>
                <w:sz w:val="22"/>
              </w:rPr>
              <w:t>H.4-</w:t>
            </w:r>
            <w:r w:rsidRPr="007251AF">
              <w:rPr>
                <w:b/>
                <w:bCs/>
                <w:sz w:val="22"/>
              </w:rPr>
              <w:t xml:space="preserve"> </w:t>
            </w:r>
            <w:r w:rsidRPr="007251AF">
              <w:rPr>
                <w:bCs/>
                <w:sz w:val="22"/>
              </w:rPr>
              <w:t>Öğrenci İşleri Birimi tarafından verilen hizmetlere daha verimli ve hızlı ulaşılmasını sağlamak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7D468F" w:rsidRPr="007251AF" w:rsidTr="007D468F">
              <w:trPr>
                <w:trHeight w:val="249"/>
              </w:trPr>
              <w:tc>
                <w:tcPr>
                  <w:tcW w:w="222" w:type="dxa"/>
                </w:tcPr>
                <w:p w:rsidR="007D468F" w:rsidRPr="007251AF" w:rsidRDefault="007D468F" w:rsidP="007D468F">
                  <w:pPr>
                    <w:spacing w:after="0" w:line="240" w:lineRule="auto"/>
                    <w:ind w:left="110" w:right="90" w:firstLine="0"/>
                    <w:jc w:val="both"/>
                    <w:rPr>
                      <w:sz w:val="22"/>
                    </w:rPr>
                  </w:pPr>
                </w:p>
              </w:tc>
            </w:tr>
          </w:tbl>
          <w:p w:rsidR="007D468F" w:rsidRPr="007251AF" w:rsidRDefault="007D468F" w:rsidP="007D468F">
            <w:pPr>
              <w:spacing w:after="0" w:line="240" w:lineRule="auto"/>
              <w:ind w:left="110" w:right="90" w:firstLine="0"/>
              <w:jc w:val="both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spacing w:after="0" w:line="240" w:lineRule="auto"/>
              <w:ind w:left="110" w:right="90" w:firstLine="0"/>
              <w:jc w:val="both"/>
              <w:rPr>
                <w:sz w:val="22"/>
              </w:rPr>
            </w:pPr>
            <w:r w:rsidRPr="007251AF">
              <w:rPr>
                <w:sz w:val="22"/>
              </w:rPr>
              <w:t xml:space="preserve">Eylem 4-1.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74"/>
            </w:tblGrid>
            <w:tr w:rsidR="007D468F" w:rsidRPr="007251AF" w:rsidTr="007D468F">
              <w:trPr>
                <w:trHeight w:val="262"/>
              </w:trPr>
              <w:tc>
                <w:tcPr>
                  <w:tcW w:w="1974" w:type="dxa"/>
                </w:tcPr>
                <w:p w:rsidR="007D468F" w:rsidRPr="007251AF" w:rsidRDefault="007D468F" w:rsidP="007D468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eastAsiaTheme="minorEastAsia"/>
                      <w:sz w:val="22"/>
                    </w:rPr>
                  </w:pPr>
                  <w:r w:rsidRPr="007251AF">
                    <w:rPr>
                      <w:rFonts w:eastAsiaTheme="minorEastAsia"/>
                      <w:sz w:val="22"/>
                    </w:rPr>
                    <w:t>Öğrenci İşleri Birimi tarafından verilen hizmetlere ait Öğrenci, Akademik, İdari kılavuz/formların arttırılması ve güncellenmesi</w:t>
                  </w:r>
                </w:p>
              </w:tc>
            </w:tr>
          </w:tbl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sz w:val="22"/>
              </w:rPr>
            </w:pPr>
            <w:r w:rsidRPr="007251AF">
              <w:rPr>
                <w:sz w:val="22"/>
              </w:rPr>
              <w:t>Öğrenciler</w:t>
            </w:r>
          </w:p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sz w:val="22"/>
              </w:rPr>
            </w:pPr>
            <w:r w:rsidRPr="007251AF">
              <w:rPr>
                <w:sz w:val="22"/>
              </w:rPr>
              <w:t>Öğrenci İşleri Birimi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sz w:val="22"/>
              </w:rPr>
            </w:pPr>
            <w:r w:rsidRPr="007251AF">
              <w:rPr>
                <w:sz w:val="22"/>
              </w:rPr>
              <w:t>Her yıl Ocak- Haziran ayı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tabs>
                <w:tab w:val="right" w:pos="210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7251AF">
              <w:rPr>
                <w:sz w:val="22"/>
              </w:rPr>
              <w:t>Dekanlık</w:t>
            </w:r>
            <w:r w:rsidRPr="007251AF">
              <w:rPr>
                <w:sz w:val="22"/>
              </w:rPr>
              <w:tab/>
            </w:r>
          </w:p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468F" w:rsidRPr="007251AF" w:rsidRDefault="007D468F" w:rsidP="007D468F">
            <w:pPr>
              <w:spacing w:after="0" w:line="240" w:lineRule="auto"/>
              <w:ind w:left="110" w:right="214" w:firstLine="0"/>
              <w:rPr>
                <w:sz w:val="22"/>
              </w:rPr>
            </w:pPr>
            <w:r w:rsidRPr="007251AF">
              <w:rPr>
                <w:sz w:val="22"/>
              </w:rPr>
              <w:t>Akademik ve İdari Kılavuz ve Formlar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237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rFonts w:eastAsia="Calibri"/>
                <w:sz w:val="22"/>
              </w:rPr>
            </w:pPr>
            <w:r w:rsidRPr="007251AF">
              <w:rPr>
                <w:rFonts w:eastAsia="Calibri"/>
                <w:sz w:val="22"/>
              </w:rPr>
              <w:t xml:space="preserve"> </w:t>
            </w:r>
            <w:hyperlink r:id="rId34" w:history="1">
              <w:r w:rsidR="00206782" w:rsidRPr="00421980">
                <w:rPr>
                  <w:rStyle w:val="Kpr"/>
                  <w:rFonts w:eastAsia="Calibri"/>
                  <w:sz w:val="22"/>
                </w:rPr>
                <w:t>https://ogris.gazi.edu.tr/view/page/287596/ogrenci-basvuru-form-ve-dilekceleri</w:t>
              </w:r>
            </w:hyperlink>
            <w:r w:rsidRPr="007251AF">
              <w:rPr>
                <w:rFonts w:eastAsia="Calibri"/>
                <w:sz w:val="22"/>
              </w:rPr>
              <w:t xml:space="preserve"> </w:t>
            </w:r>
          </w:p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sz w:val="22"/>
              </w:rPr>
            </w:pPr>
          </w:p>
        </w:tc>
      </w:tr>
      <w:tr w:rsidR="007D468F" w:rsidTr="001849B1">
        <w:trPr>
          <w:trHeight w:val="1742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spacing w:after="0" w:line="240" w:lineRule="auto"/>
              <w:ind w:left="110" w:right="90" w:firstLine="0"/>
              <w:jc w:val="both"/>
              <w:rPr>
                <w:sz w:val="22"/>
              </w:rPr>
            </w:pPr>
            <w:r w:rsidRPr="007251AF">
              <w:rPr>
                <w:sz w:val="22"/>
              </w:rPr>
              <w:lastRenderedPageBreak/>
              <w:t>H.5.</w:t>
            </w:r>
            <w:r w:rsidRPr="007251AF">
              <w:rPr>
                <w:rFonts w:eastAsiaTheme="minorEastAsia"/>
                <w:sz w:val="22"/>
              </w:rPr>
              <w:t xml:space="preserve"> Öğrenci İşleri Biriminden hizmet alan Akademik ve İdari Personel ile memnuniyet oranının %60’ a üzerine çıkarmak</w:t>
            </w:r>
            <w:r w:rsidRPr="007251AF">
              <w:rPr>
                <w:sz w:val="22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7D468F" w:rsidRPr="007251AF" w:rsidTr="007D468F">
              <w:trPr>
                <w:trHeight w:val="284"/>
              </w:trPr>
              <w:tc>
                <w:tcPr>
                  <w:tcW w:w="222" w:type="dxa"/>
                </w:tcPr>
                <w:p w:rsidR="007D468F" w:rsidRPr="007251AF" w:rsidRDefault="007D468F" w:rsidP="007D468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eastAsiaTheme="minorEastAsia"/>
                      <w:sz w:val="22"/>
                    </w:rPr>
                  </w:pPr>
                </w:p>
              </w:tc>
            </w:tr>
          </w:tbl>
          <w:p w:rsidR="007D468F" w:rsidRPr="007251AF" w:rsidRDefault="007D468F" w:rsidP="007D468F">
            <w:pPr>
              <w:spacing w:after="0" w:line="240" w:lineRule="auto"/>
              <w:ind w:left="110" w:right="90" w:firstLine="0"/>
              <w:jc w:val="both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251AF">
            <w:pPr>
              <w:spacing w:after="0" w:line="240" w:lineRule="auto"/>
              <w:ind w:left="110" w:right="90" w:firstLine="0"/>
              <w:rPr>
                <w:sz w:val="22"/>
              </w:rPr>
            </w:pPr>
            <w:r w:rsidRPr="007251AF">
              <w:rPr>
                <w:sz w:val="22"/>
              </w:rPr>
              <w:t xml:space="preserve"> Eylem 5-1. </w:t>
            </w:r>
            <w:r w:rsidRPr="007251AF">
              <w:rPr>
                <w:rFonts w:eastAsiaTheme="minorEastAsia"/>
                <w:sz w:val="22"/>
              </w:rPr>
              <w:t>Öğrencilerin Öğrenci İşleri Biriminden aldığı hizmetlerin memnuniyet düzeyini ölçen anketlerin düzenlenmesi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</w:tblGrid>
            <w:tr w:rsidR="007D468F" w:rsidRPr="007251AF" w:rsidTr="007D468F">
              <w:trPr>
                <w:trHeight w:val="262"/>
              </w:trPr>
              <w:tc>
                <w:tcPr>
                  <w:tcW w:w="438" w:type="dxa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</w:tblGrid>
                  <w:tr w:rsidR="007D468F" w:rsidRPr="007251AF" w:rsidTr="007D468F">
                    <w:trPr>
                      <w:trHeight w:val="247"/>
                    </w:trPr>
                    <w:tc>
                      <w:tcPr>
                        <w:tcW w:w="222" w:type="dxa"/>
                      </w:tcPr>
                      <w:p w:rsidR="007D468F" w:rsidRPr="007251AF" w:rsidRDefault="007D468F" w:rsidP="007D468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rPr>
                            <w:rFonts w:eastAsiaTheme="minorEastAsia"/>
                            <w:sz w:val="22"/>
                          </w:rPr>
                        </w:pPr>
                      </w:p>
                    </w:tc>
                  </w:tr>
                </w:tbl>
                <w:p w:rsidR="007D468F" w:rsidRPr="007251AF" w:rsidRDefault="007D468F" w:rsidP="007D468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eastAsiaTheme="minorEastAsia"/>
                      <w:sz w:val="22"/>
                    </w:rPr>
                  </w:pPr>
                </w:p>
              </w:tc>
            </w:tr>
          </w:tbl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sz w:val="22"/>
              </w:rPr>
            </w:pPr>
          </w:p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sz w:val="22"/>
              </w:rPr>
            </w:pPr>
            <w:r w:rsidRPr="007251AF">
              <w:rPr>
                <w:sz w:val="22"/>
              </w:rPr>
              <w:t>Öğrenciler</w:t>
            </w:r>
          </w:p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sz w:val="22"/>
              </w:rPr>
            </w:pPr>
            <w:r w:rsidRPr="007251AF">
              <w:rPr>
                <w:sz w:val="22"/>
              </w:rPr>
              <w:t>Öğrenci İşleri Birimi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sz w:val="22"/>
              </w:rPr>
            </w:pPr>
            <w:r w:rsidRPr="007251AF">
              <w:rPr>
                <w:sz w:val="22"/>
              </w:rPr>
              <w:t>Her yıl Ocak- Haziran ayı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tabs>
                <w:tab w:val="right" w:pos="210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7251AF">
              <w:rPr>
                <w:sz w:val="22"/>
              </w:rPr>
              <w:t>Dekanlık</w:t>
            </w:r>
            <w:r w:rsidRPr="007251AF">
              <w:rPr>
                <w:sz w:val="22"/>
              </w:rPr>
              <w:tab/>
            </w:r>
          </w:p>
          <w:p w:rsidR="007D468F" w:rsidRPr="007251AF" w:rsidRDefault="007D468F" w:rsidP="007D468F">
            <w:pPr>
              <w:spacing w:after="0" w:line="240" w:lineRule="auto"/>
              <w:ind w:left="110"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468F" w:rsidRPr="007251AF" w:rsidRDefault="007D468F" w:rsidP="007D468F">
            <w:pPr>
              <w:spacing w:after="0" w:line="240" w:lineRule="auto"/>
              <w:ind w:left="110" w:firstLine="0"/>
              <w:jc w:val="both"/>
              <w:rPr>
                <w:sz w:val="22"/>
              </w:rPr>
            </w:pPr>
            <w:r w:rsidRPr="007251AF">
              <w:rPr>
                <w:sz w:val="22"/>
              </w:rPr>
              <w:t>Memnuniyet Anketleri</w:t>
            </w:r>
          </w:p>
        </w:tc>
        <w:tc>
          <w:tcPr>
            <w:tcW w:w="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7D468F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68F" w:rsidRPr="007251AF" w:rsidRDefault="007D468F" w:rsidP="00206782">
            <w:pPr>
              <w:spacing w:after="0" w:line="240" w:lineRule="auto"/>
              <w:ind w:left="110" w:firstLine="0"/>
              <w:rPr>
                <w:sz w:val="22"/>
              </w:rPr>
            </w:pPr>
            <w:r w:rsidRPr="007251AF">
              <w:rPr>
                <w:sz w:val="22"/>
              </w:rPr>
              <w:t xml:space="preserve"> </w:t>
            </w:r>
            <w:hyperlink r:id="rId35" w:history="1">
              <w:r w:rsidR="00206782" w:rsidRPr="00421980">
                <w:rPr>
                  <w:rStyle w:val="Kpr"/>
                  <w:sz w:val="22"/>
                </w:rPr>
                <w:t>https://hemsirelik.gazi.edu.tr/view/page/294552/memnuniyet-anketi-sonuclari-2022-yili</w:t>
              </w:r>
            </w:hyperlink>
            <w:r w:rsidR="00206782">
              <w:rPr>
                <w:sz w:val="22"/>
              </w:rPr>
              <w:t xml:space="preserve"> </w:t>
            </w:r>
            <w:bookmarkStart w:id="0" w:name="_GoBack"/>
            <w:bookmarkEnd w:id="0"/>
          </w:p>
        </w:tc>
      </w:tr>
    </w:tbl>
    <w:p w:rsidR="00FC0084" w:rsidRDefault="00FC0084">
      <w:pPr>
        <w:spacing w:after="0" w:line="240" w:lineRule="auto"/>
        <w:ind w:left="0" w:right="12679" w:firstLine="0"/>
        <w:rPr>
          <w:sz w:val="24"/>
          <w:szCs w:val="24"/>
        </w:rPr>
      </w:pPr>
    </w:p>
    <w:p w:rsidR="00FC0084" w:rsidRDefault="00FC0084">
      <w:pPr>
        <w:spacing w:after="0" w:line="240" w:lineRule="auto"/>
        <w:ind w:left="0" w:right="12679" w:firstLine="0"/>
        <w:rPr>
          <w:sz w:val="24"/>
          <w:szCs w:val="24"/>
        </w:rPr>
      </w:pPr>
    </w:p>
    <w:p w:rsidR="00FC0084" w:rsidRPr="007251AF" w:rsidRDefault="004A2FC5">
      <w:pPr>
        <w:pStyle w:val="ListeParagraf"/>
        <w:numPr>
          <w:ilvl w:val="0"/>
          <w:numId w:val="1"/>
        </w:numPr>
        <w:spacing w:after="0" w:line="240" w:lineRule="auto"/>
        <w:rPr>
          <w:sz w:val="22"/>
          <w:szCs w:val="24"/>
        </w:rPr>
      </w:pPr>
      <w:r w:rsidRPr="007251AF">
        <w:rPr>
          <w:sz w:val="22"/>
          <w:szCs w:val="24"/>
        </w:rPr>
        <w:t>Bu alana somut kaynaklar yazılacaktır.</w:t>
      </w:r>
    </w:p>
    <w:p w:rsidR="00FC0084" w:rsidRPr="007251AF" w:rsidRDefault="004A2FC5">
      <w:pPr>
        <w:pStyle w:val="ListeParagraf"/>
        <w:numPr>
          <w:ilvl w:val="0"/>
          <w:numId w:val="1"/>
        </w:numPr>
        <w:spacing w:after="0" w:line="240" w:lineRule="auto"/>
        <w:rPr>
          <w:sz w:val="22"/>
          <w:szCs w:val="24"/>
        </w:rPr>
      </w:pPr>
      <w:r w:rsidRPr="007251AF">
        <w:rPr>
          <w:sz w:val="22"/>
          <w:szCs w:val="24"/>
        </w:rPr>
        <w:t xml:space="preserve">Eylemin hangi tarihte veya hangi tarih aralığında yapılacağı açık şekilde yazılacaktır. </w:t>
      </w:r>
    </w:p>
    <w:p w:rsidR="00FC0084" w:rsidRPr="007251AF" w:rsidRDefault="004A2FC5">
      <w:pPr>
        <w:pStyle w:val="ListeParagraf"/>
        <w:numPr>
          <w:ilvl w:val="0"/>
          <w:numId w:val="1"/>
        </w:numPr>
        <w:spacing w:after="0" w:line="240" w:lineRule="auto"/>
        <w:rPr>
          <w:sz w:val="22"/>
          <w:szCs w:val="24"/>
        </w:rPr>
      </w:pPr>
      <w:r w:rsidRPr="007251AF">
        <w:rPr>
          <w:sz w:val="22"/>
          <w:szCs w:val="24"/>
        </w:rPr>
        <w:t xml:space="preserve">Eylemin planlanması ve gerçekleştirilmesinden sorumlu olacaklar belirtilecektir.(Örnek; Bölüm Başkanı, Birim Kalite </w:t>
      </w:r>
      <w:r w:rsidR="001849B1" w:rsidRPr="007251AF">
        <w:rPr>
          <w:sz w:val="22"/>
          <w:szCs w:val="24"/>
        </w:rPr>
        <w:t>Ekibi</w:t>
      </w:r>
      <w:r w:rsidRPr="007251AF">
        <w:rPr>
          <w:sz w:val="22"/>
          <w:szCs w:val="24"/>
        </w:rPr>
        <w:t xml:space="preserve"> veya KYS Çalışma Grubu gibi)</w:t>
      </w:r>
    </w:p>
    <w:p w:rsidR="00FC0084" w:rsidRPr="007251AF" w:rsidRDefault="004A2FC5">
      <w:pPr>
        <w:pStyle w:val="ListeParagraf"/>
        <w:numPr>
          <w:ilvl w:val="0"/>
          <w:numId w:val="1"/>
        </w:numPr>
        <w:spacing w:after="0" w:line="240" w:lineRule="auto"/>
        <w:rPr>
          <w:sz w:val="22"/>
          <w:szCs w:val="24"/>
        </w:rPr>
      </w:pPr>
      <w:r w:rsidRPr="007251AF">
        <w:rPr>
          <w:sz w:val="22"/>
          <w:szCs w:val="24"/>
        </w:rPr>
        <w:t>Eylemin ve eyleme tanımlı göstergelerin gerçekleştiğini belgeleyen kanıtlar yazılacaktır.</w:t>
      </w:r>
    </w:p>
    <w:p w:rsidR="00FC0084" w:rsidRPr="007251AF" w:rsidRDefault="004A2FC5">
      <w:pPr>
        <w:pStyle w:val="ListeParagraf"/>
        <w:numPr>
          <w:ilvl w:val="0"/>
          <w:numId w:val="1"/>
        </w:numPr>
        <w:spacing w:after="0" w:line="240" w:lineRule="auto"/>
        <w:rPr>
          <w:sz w:val="22"/>
          <w:szCs w:val="24"/>
        </w:rPr>
      </w:pPr>
      <w:r w:rsidRPr="007251AF">
        <w:rPr>
          <w:sz w:val="22"/>
          <w:szCs w:val="24"/>
        </w:rPr>
        <w:t>İhtiyaç duyulması halinde ek bilgi için doldurulacaktır.</w:t>
      </w:r>
    </w:p>
    <w:p w:rsidR="00FC0084" w:rsidRDefault="00FC0084">
      <w:pPr>
        <w:spacing w:after="0" w:line="240" w:lineRule="auto"/>
        <w:ind w:left="0" w:firstLine="0"/>
        <w:rPr>
          <w:sz w:val="24"/>
          <w:szCs w:val="24"/>
        </w:rPr>
      </w:pPr>
    </w:p>
    <w:p w:rsidR="00FC0084" w:rsidRDefault="00FC0084">
      <w:pPr>
        <w:spacing w:after="0" w:line="240" w:lineRule="auto"/>
        <w:ind w:left="0" w:firstLine="0"/>
        <w:rPr>
          <w:sz w:val="24"/>
          <w:szCs w:val="24"/>
        </w:rPr>
      </w:pPr>
    </w:p>
    <w:p w:rsidR="00FC0084" w:rsidRDefault="00FC0084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TableGrid"/>
        <w:tblW w:w="5000" w:type="pct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95"/>
        <w:gridCol w:w="6495"/>
      </w:tblGrid>
      <w:tr w:rsidR="00FC0084">
        <w:trPr>
          <w:trHeight w:val="1579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Default="004A2FC5">
            <w:pPr>
              <w:spacing w:after="0" w:line="240" w:lineRule="auto"/>
              <w:ind w:lef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HAZIRLAYAN</w:t>
            </w:r>
          </w:p>
          <w:p w:rsidR="00FC0084" w:rsidRDefault="004A2FC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.......</w:t>
            </w:r>
            <w:proofErr w:type="gramEnd"/>
            <w:r>
              <w:rPr>
                <w:sz w:val="24"/>
                <w:szCs w:val="24"/>
              </w:rPr>
              <w:t>/......./...........</w:t>
            </w:r>
          </w:p>
          <w:p w:rsidR="00FC0084" w:rsidRDefault="004A2FC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....................................................</w:t>
            </w:r>
            <w:proofErr w:type="gramEnd"/>
          </w:p>
          <w:p w:rsidR="00FC0084" w:rsidRDefault="004A2FC5">
            <w:pPr>
              <w:spacing w:after="0" w:line="240" w:lineRule="auto"/>
              <w:ind w:left="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İMZA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084" w:rsidRDefault="004A2FC5">
            <w:pPr>
              <w:spacing w:after="0" w:line="240" w:lineRule="auto"/>
              <w:ind w:lef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ONAYLAYAN</w:t>
            </w:r>
          </w:p>
          <w:p w:rsidR="00FC0084" w:rsidRDefault="004A2FC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.......</w:t>
            </w:r>
            <w:proofErr w:type="gramEnd"/>
            <w:r>
              <w:rPr>
                <w:sz w:val="24"/>
                <w:szCs w:val="24"/>
              </w:rPr>
              <w:t>/......./...........</w:t>
            </w:r>
          </w:p>
          <w:p w:rsidR="00FC0084" w:rsidRDefault="004A2FC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</w:t>
            </w:r>
          </w:p>
          <w:p w:rsidR="00FC0084" w:rsidRDefault="004A2FC5">
            <w:pPr>
              <w:spacing w:after="0" w:line="240" w:lineRule="auto"/>
              <w:ind w:left="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İMZA</w:t>
            </w:r>
          </w:p>
        </w:tc>
      </w:tr>
    </w:tbl>
    <w:p w:rsidR="00FC0084" w:rsidRDefault="00FC0084">
      <w:pPr>
        <w:spacing w:after="0" w:line="240" w:lineRule="auto"/>
        <w:rPr>
          <w:sz w:val="24"/>
          <w:szCs w:val="24"/>
        </w:rPr>
      </w:pPr>
    </w:p>
    <w:sectPr w:rsidR="00FC0084">
      <w:headerReference w:type="default" r:id="rId36"/>
      <w:pgSz w:w="15840" w:h="12240" w:orient="landscape"/>
      <w:pgMar w:top="1417" w:right="1417" w:bottom="1417" w:left="1417" w:header="708" w:footer="708" w:gutter="0"/>
      <w:cols w:space="708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361" w:rsidRDefault="00907361">
      <w:pPr>
        <w:spacing w:line="240" w:lineRule="auto"/>
      </w:pPr>
      <w:r>
        <w:separator/>
      </w:r>
    </w:p>
  </w:endnote>
  <w:endnote w:type="continuationSeparator" w:id="0">
    <w:p w:rsidR="00907361" w:rsidRDefault="009073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361" w:rsidRDefault="00907361">
      <w:pPr>
        <w:spacing w:after="0"/>
      </w:pPr>
      <w:r>
        <w:separator/>
      </w:r>
    </w:p>
  </w:footnote>
  <w:footnote w:type="continuationSeparator" w:id="0">
    <w:p w:rsidR="00907361" w:rsidRDefault="009073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574" w:tblpY="559"/>
      <w:tblOverlap w:val="never"/>
      <w:tblW w:w="14693" w:type="dxa"/>
      <w:tblCellMar>
        <w:top w:w="22" w:type="dxa"/>
        <w:left w:w="82" w:type="dxa"/>
        <w:right w:w="115" w:type="dxa"/>
      </w:tblCellMar>
      <w:tblLook w:val="04A0" w:firstRow="1" w:lastRow="0" w:firstColumn="1" w:lastColumn="0" w:noHBand="0" w:noVBand="1"/>
    </w:tblPr>
    <w:tblGrid>
      <w:gridCol w:w="1625"/>
      <w:gridCol w:w="8693"/>
      <w:gridCol w:w="2187"/>
      <w:gridCol w:w="2188"/>
    </w:tblGrid>
    <w:tr w:rsidR="00B30D34">
      <w:trPr>
        <w:trHeight w:val="105"/>
      </w:trPr>
      <w:tc>
        <w:tcPr>
          <w:tcW w:w="1471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B30D34" w:rsidRDefault="00B30D34">
          <w:pPr>
            <w:pStyle w:val="stBilgi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719455" cy="719455"/>
                <wp:effectExtent l="0" t="0" r="4445" b="4445"/>
                <wp:docPr id="2" name="Resim 2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B30D34" w:rsidRDefault="00B30D34">
          <w:pPr>
            <w:pStyle w:val="stBilgi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2022-2023 TS EN ISO 9001:2015 Kalite Yönetim Sistemi Hemşirelik Fakültesi Proses Aksiyon Planı</w:t>
          </w:r>
        </w:p>
        <w:p w:rsidR="00B30D34" w:rsidRDefault="00B30D34">
          <w:pPr>
            <w:pStyle w:val="stBilgi"/>
            <w:rPr>
              <w:b/>
              <w:sz w:val="24"/>
              <w:szCs w:val="24"/>
            </w:rPr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30D34" w:rsidRDefault="00B30D34">
          <w:pPr>
            <w:pStyle w:val="stBilgi"/>
            <w:rPr>
              <w:sz w:val="20"/>
              <w:szCs w:val="24"/>
            </w:rPr>
          </w:pPr>
          <w:r>
            <w:rPr>
              <w:sz w:val="20"/>
              <w:szCs w:val="24"/>
            </w:rPr>
            <w:t>Doküman No:</w:t>
          </w: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30D34" w:rsidRDefault="00B30D34">
          <w:pPr>
            <w:pStyle w:val="stBilgi"/>
            <w:ind w:left="0" w:firstLine="0"/>
            <w:rPr>
              <w:sz w:val="20"/>
              <w:szCs w:val="24"/>
            </w:rPr>
          </w:pPr>
          <w:proofErr w:type="gramStart"/>
          <w:r>
            <w:rPr>
              <w:sz w:val="20"/>
              <w:szCs w:val="24"/>
            </w:rPr>
            <w:t>HEF.PL</w:t>
          </w:r>
          <w:proofErr w:type="gramEnd"/>
          <w:r>
            <w:rPr>
              <w:sz w:val="20"/>
              <w:szCs w:val="24"/>
            </w:rPr>
            <w:t>.0001</w:t>
          </w:r>
        </w:p>
      </w:tc>
    </w:tr>
    <w:tr w:rsidR="00B30D34">
      <w:trPr>
        <w:trHeight w:val="259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B30D34" w:rsidRDefault="00B30D34">
          <w:pPr>
            <w:pStyle w:val="stBilgi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B30D34" w:rsidRDefault="00B30D34">
          <w:pPr>
            <w:pStyle w:val="stBilgi"/>
            <w:rPr>
              <w:b/>
            </w:rPr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30D34" w:rsidRDefault="00B30D34">
          <w:pPr>
            <w:pStyle w:val="stBilgi"/>
            <w:rPr>
              <w:sz w:val="20"/>
              <w:szCs w:val="24"/>
            </w:rPr>
          </w:pPr>
          <w:r>
            <w:rPr>
              <w:sz w:val="20"/>
              <w:szCs w:val="24"/>
            </w:rPr>
            <w:t>Yayın Tarihi:</w:t>
          </w: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30D34" w:rsidRDefault="00B30D34">
          <w:pPr>
            <w:pStyle w:val="stBilgi"/>
            <w:ind w:left="0" w:firstLine="0"/>
            <w:rPr>
              <w:sz w:val="20"/>
              <w:szCs w:val="24"/>
            </w:rPr>
          </w:pPr>
          <w:r>
            <w:rPr>
              <w:sz w:val="20"/>
              <w:szCs w:val="24"/>
            </w:rPr>
            <w:t>20.03.2023</w:t>
          </w:r>
        </w:p>
      </w:tc>
    </w:tr>
    <w:tr w:rsidR="00B30D34">
      <w:trPr>
        <w:trHeight w:val="259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B30D34" w:rsidRDefault="00B30D34">
          <w:pPr>
            <w:pStyle w:val="stBilgi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B30D34" w:rsidRDefault="00B30D34">
          <w:pPr>
            <w:pStyle w:val="stBilgi"/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30D34" w:rsidRDefault="00B30D34">
          <w:pPr>
            <w:pStyle w:val="stBilgi"/>
            <w:rPr>
              <w:sz w:val="20"/>
              <w:szCs w:val="24"/>
            </w:rPr>
          </w:pPr>
          <w:r>
            <w:rPr>
              <w:sz w:val="20"/>
              <w:szCs w:val="24"/>
            </w:rPr>
            <w:t>Revizyon Tarihi:</w:t>
          </w: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30D34" w:rsidRDefault="00B30D34">
          <w:pPr>
            <w:pStyle w:val="stBilgi"/>
            <w:rPr>
              <w:sz w:val="20"/>
              <w:szCs w:val="24"/>
            </w:rPr>
          </w:pPr>
        </w:p>
      </w:tc>
    </w:tr>
    <w:tr w:rsidR="00B30D34">
      <w:trPr>
        <w:trHeight w:val="259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B30D34" w:rsidRDefault="00B30D34">
          <w:pPr>
            <w:pStyle w:val="stBilgi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B30D34" w:rsidRDefault="00B30D34">
          <w:pPr>
            <w:pStyle w:val="stBilgi"/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30D34" w:rsidRDefault="00B30D34">
          <w:pPr>
            <w:pStyle w:val="stBilgi"/>
            <w:rPr>
              <w:sz w:val="20"/>
              <w:szCs w:val="24"/>
            </w:rPr>
          </w:pPr>
          <w:r>
            <w:rPr>
              <w:sz w:val="20"/>
              <w:szCs w:val="24"/>
            </w:rPr>
            <w:t>Revizyon No:</w:t>
          </w: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30D34" w:rsidRDefault="00B30D34">
          <w:pPr>
            <w:pStyle w:val="stBilgi"/>
            <w:rPr>
              <w:sz w:val="20"/>
              <w:szCs w:val="24"/>
            </w:rPr>
          </w:pPr>
        </w:p>
      </w:tc>
    </w:tr>
    <w:tr w:rsidR="00B30D34">
      <w:trPr>
        <w:trHeight w:val="269"/>
      </w:trPr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30D34" w:rsidRDefault="00B30D34">
          <w:pPr>
            <w:pStyle w:val="stBilgi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30D34" w:rsidRDefault="00B30D34">
          <w:pPr>
            <w:pStyle w:val="stBilgi"/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30D34" w:rsidRDefault="00B30D34">
          <w:pPr>
            <w:pStyle w:val="stBilgi"/>
            <w:rPr>
              <w:sz w:val="20"/>
              <w:szCs w:val="24"/>
            </w:rPr>
          </w:pPr>
          <w:r>
            <w:rPr>
              <w:sz w:val="20"/>
              <w:szCs w:val="24"/>
            </w:rPr>
            <w:t>Sayfa:</w:t>
          </w: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30D34" w:rsidRDefault="00B30D34">
          <w:pPr>
            <w:pStyle w:val="stBilgi"/>
            <w:ind w:left="0" w:firstLine="0"/>
            <w:rPr>
              <w:sz w:val="20"/>
              <w:szCs w:val="24"/>
            </w:rPr>
          </w:pPr>
          <w:r w:rsidRPr="001816E4">
            <w:rPr>
              <w:sz w:val="20"/>
              <w:szCs w:val="24"/>
            </w:rPr>
            <w:fldChar w:fldCharType="begin"/>
          </w:r>
          <w:r w:rsidRPr="001816E4">
            <w:rPr>
              <w:sz w:val="20"/>
              <w:szCs w:val="24"/>
            </w:rPr>
            <w:instrText>PAGE   \* MERGEFORMAT</w:instrText>
          </w:r>
          <w:r w:rsidRPr="001816E4">
            <w:rPr>
              <w:sz w:val="20"/>
              <w:szCs w:val="24"/>
            </w:rPr>
            <w:fldChar w:fldCharType="separate"/>
          </w:r>
          <w:r w:rsidR="00206782">
            <w:rPr>
              <w:noProof/>
              <w:sz w:val="20"/>
              <w:szCs w:val="24"/>
            </w:rPr>
            <w:t>12</w:t>
          </w:r>
          <w:r w:rsidRPr="001816E4">
            <w:rPr>
              <w:sz w:val="20"/>
              <w:szCs w:val="24"/>
            </w:rPr>
            <w:fldChar w:fldCharType="end"/>
          </w:r>
          <w:r>
            <w:rPr>
              <w:sz w:val="20"/>
              <w:szCs w:val="24"/>
            </w:rPr>
            <w:t>/12</w:t>
          </w:r>
        </w:p>
      </w:tc>
    </w:tr>
  </w:tbl>
  <w:p w:rsidR="00B30D34" w:rsidRDefault="00B30D34">
    <w:pPr>
      <w:pStyle w:val="stBilgi"/>
      <w:tabs>
        <w:tab w:val="left" w:pos="1276"/>
      </w:tabs>
      <w:ind w:left="1418" w:hanging="19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47D9D"/>
    <w:multiLevelType w:val="multilevel"/>
    <w:tmpl w:val="7E247D9D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lowerLetter"/>
      <w:lvlText w:val="%2."/>
      <w:lvlJc w:val="left"/>
      <w:pPr>
        <w:ind w:left="2025" w:hanging="360"/>
      </w:pPr>
    </w:lvl>
    <w:lvl w:ilvl="2">
      <w:start w:val="1"/>
      <w:numFmt w:val="lowerRoman"/>
      <w:lvlText w:val="%3."/>
      <w:lvlJc w:val="right"/>
      <w:pPr>
        <w:ind w:left="2745" w:hanging="180"/>
      </w:pPr>
    </w:lvl>
    <w:lvl w:ilvl="3">
      <w:start w:val="1"/>
      <w:numFmt w:val="decimal"/>
      <w:lvlText w:val="%4."/>
      <w:lvlJc w:val="left"/>
      <w:pPr>
        <w:ind w:left="3465" w:hanging="360"/>
      </w:pPr>
    </w:lvl>
    <w:lvl w:ilvl="4">
      <w:start w:val="1"/>
      <w:numFmt w:val="lowerLetter"/>
      <w:lvlText w:val="%5."/>
      <w:lvlJc w:val="left"/>
      <w:pPr>
        <w:ind w:left="4185" w:hanging="360"/>
      </w:pPr>
    </w:lvl>
    <w:lvl w:ilvl="5">
      <w:start w:val="1"/>
      <w:numFmt w:val="lowerRoman"/>
      <w:lvlText w:val="%6."/>
      <w:lvlJc w:val="right"/>
      <w:pPr>
        <w:ind w:left="4905" w:hanging="180"/>
      </w:pPr>
    </w:lvl>
    <w:lvl w:ilvl="6">
      <w:start w:val="1"/>
      <w:numFmt w:val="decimal"/>
      <w:lvlText w:val="%7."/>
      <w:lvlJc w:val="left"/>
      <w:pPr>
        <w:ind w:left="5625" w:hanging="360"/>
      </w:pPr>
    </w:lvl>
    <w:lvl w:ilvl="7">
      <w:start w:val="1"/>
      <w:numFmt w:val="lowerLetter"/>
      <w:lvlText w:val="%8."/>
      <w:lvlJc w:val="left"/>
      <w:pPr>
        <w:ind w:left="6345" w:hanging="360"/>
      </w:pPr>
    </w:lvl>
    <w:lvl w:ilvl="8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10"/>
    <w:rsid w:val="00023C51"/>
    <w:rsid w:val="000373D2"/>
    <w:rsid w:val="00040B4B"/>
    <w:rsid w:val="00053004"/>
    <w:rsid w:val="00063474"/>
    <w:rsid w:val="00092761"/>
    <w:rsid w:val="000A61CA"/>
    <w:rsid w:val="000C1477"/>
    <w:rsid w:val="00117BB5"/>
    <w:rsid w:val="00126C2A"/>
    <w:rsid w:val="00156F84"/>
    <w:rsid w:val="00173D6D"/>
    <w:rsid w:val="001816E4"/>
    <w:rsid w:val="00182E5A"/>
    <w:rsid w:val="001849B1"/>
    <w:rsid w:val="001C0020"/>
    <w:rsid w:val="001C4A10"/>
    <w:rsid w:val="001D2122"/>
    <w:rsid w:val="001D4051"/>
    <w:rsid w:val="001D747C"/>
    <w:rsid w:val="00206782"/>
    <w:rsid w:val="002320C2"/>
    <w:rsid w:val="00236B88"/>
    <w:rsid w:val="00260792"/>
    <w:rsid w:val="00264521"/>
    <w:rsid w:val="002A37F0"/>
    <w:rsid w:val="002A68CD"/>
    <w:rsid w:val="002D2159"/>
    <w:rsid w:val="00310235"/>
    <w:rsid w:val="00325D92"/>
    <w:rsid w:val="00336788"/>
    <w:rsid w:val="00342B6C"/>
    <w:rsid w:val="00345949"/>
    <w:rsid w:val="003507C9"/>
    <w:rsid w:val="00373CA1"/>
    <w:rsid w:val="003746D7"/>
    <w:rsid w:val="00397483"/>
    <w:rsid w:val="003A03A8"/>
    <w:rsid w:val="003F0744"/>
    <w:rsid w:val="0041479B"/>
    <w:rsid w:val="00417043"/>
    <w:rsid w:val="004170C0"/>
    <w:rsid w:val="004428B2"/>
    <w:rsid w:val="00462C5C"/>
    <w:rsid w:val="00481782"/>
    <w:rsid w:val="00497B0D"/>
    <w:rsid w:val="004A2FC5"/>
    <w:rsid w:val="004E288B"/>
    <w:rsid w:val="004E45C8"/>
    <w:rsid w:val="004F563E"/>
    <w:rsid w:val="00531193"/>
    <w:rsid w:val="00573F90"/>
    <w:rsid w:val="00574175"/>
    <w:rsid w:val="005A3CF9"/>
    <w:rsid w:val="005A6D81"/>
    <w:rsid w:val="005C315E"/>
    <w:rsid w:val="005D65BA"/>
    <w:rsid w:val="00616672"/>
    <w:rsid w:val="00617809"/>
    <w:rsid w:val="006259CF"/>
    <w:rsid w:val="006323CF"/>
    <w:rsid w:val="00636470"/>
    <w:rsid w:val="00642AE1"/>
    <w:rsid w:val="00674041"/>
    <w:rsid w:val="00694728"/>
    <w:rsid w:val="006F697C"/>
    <w:rsid w:val="00705D3B"/>
    <w:rsid w:val="00713DDA"/>
    <w:rsid w:val="0072304B"/>
    <w:rsid w:val="007251AF"/>
    <w:rsid w:val="00756857"/>
    <w:rsid w:val="00777CBA"/>
    <w:rsid w:val="007A4C66"/>
    <w:rsid w:val="007C52C1"/>
    <w:rsid w:val="007C6053"/>
    <w:rsid w:val="007D468F"/>
    <w:rsid w:val="007E0815"/>
    <w:rsid w:val="007F1059"/>
    <w:rsid w:val="007F1473"/>
    <w:rsid w:val="008309B5"/>
    <w:rsid w:val="00845811"/>
    <w:rsid w:val="00850BB3"/>
    <w:rsid w:val="00851BFC"/>
    <w:rsid w:val="008748A7"/>
    <w:rsid w:val="00883E5D"/>
    <w:rsid w:val="008A50F7"/>
    <w:rsid w:val="00907361"/>
    <w:rsid w:val="00947A0F"/>
    <w:rsid w:val="0095571B"/>
    <w:rsid w:val="00956320"/>
    <w:rsid w:val="009B635F"/>
    <w:rsid w:val="009F4DD1"/>
    <w:rsid w:val="00A03222"/>
    <w:rsid w:val="00A372B6"/>
    <w:rsid w:val="00A721B5"/>
    <w:rsid w:val="00A72A07"/>
    <w:rsid w:val="00A73C92"/>
    <w:rsid w:val="00B30D34"/>
    <w:rsid w:val="00B31889"/>
    <w:rsid w:val="00B41417"/>
    <w:rsid w:val="00B57186"/>
    <w:rsid w:val="00BA0661"/>
    <w:rsid w:val="00BA0741"/>
    <w:rsid w:val="00BA45A7"/>
    <w:rsid w:val="00BA531E"/>
    <w:rsid w:val="00BB238C"/>
    <w:rsid w:val="00BC18E0"/>
    <w:rsid w:val="00BE4B75"/>
    <w:rsid w:val="00C0097B"/>
    <w:rsid w:val="00C9564D"/>
    <w:rsid w:val="00CA1284"/>
    <w:rsid w:val="00D1342B"/>
    <w:rsid w:val="00D310EC"/>
    <w:rsid w:val="00D362B3"/>
    <w:rsid w:val="00D63BD8"/>
    <w:rsid w:val="00DA36C0"/>
    <w:rsid w:val="00DA6FEC"/>
    <w:rsid w:val="00DC2A0C"/>
    <w:rsid w:val="00E34BA3"/>
    <w:rsid w:val="00E47E6E"/>
    <w:rsid w:val="00E539C7"/>
    <w:rsid w:val="00E9532C"/>
    <w:rsid w:val="00ED3F4D"/>
    <w:rsid w:val="00ED41A6"/>
    <w:rsid w:val="00EE3B08"/>
    <w:rsid w:val="00F1531C"/>
    <w:rsid w:val="00F26336"/>
    <w:rsid w:val="00F31613"/>
    <w:rsid w:val="00F31BBB"/>
    <w:rsid w:val="00F3225B"/>
    <w:rsid w:val="00F516C2"/>
    <w:rsid w:val="00F5338E"/>
    <w:rsid w:val="00F75A27"/>
    <w:rsid w:val="00FC0084"/>
    <w:rsid w:val="00FC2A4C"/>
    <w:rsid w:val="00FC3C07"/>
    <w:rsid w:val="00FD7C4D"/>
    <w:rsid w:val="00FF46E9"/>
    <w:rsid w:val="01E84D4D"/>
    <w:rsid w:val="2655173F"/>
    <w:rsid w:val="26573A57"/>
    <w:rsid w:val="2A3732D1"/>
    <w:rsid w:val="2CEE52CB"/>
    <w:rsid w:val="30754091"/>
    <w:rsid w:val="325028CF"/>
    <w:rsid w:val="473E0480"/>
    <w:rsid w:val="4B4A37B8"/>
    <w:rsid w:val="4B561D18"/>
    <w:rsid w:val="4E386214"/>
    <w:rsid w:val="51B208EF"/>
    <w:rsid w:val="55CB345D"/>
    <w:rsid w:val="563F3E8D"/>
    <w:rsid w:val="56A2438F"/>
    <w:rsid w:val="634E4E30"/>
    <w:rsid w:val="69B226F6"/>
    <w:rsid w:val="6B82355F"/>
    <w:rsid w:val="7FD6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43F01"/>
  <w15:docId w15:val="{C9A8C14E-12FF-4913-B015-7D288802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" w:line="259" w:lineRule="auto"/>
      <w:ind w:left="298" w:hanging="10"/>
    </w:pPr>
    <w:rPr>
      <w:rFonts w:eastAsia="Times New Roman"/>
      <w:color w:val="000000"/>
      <w:sz w:val="23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BilgiChar">
    <w:name w:val="Üst Bilgi Char"/>
    <w:basedOn w:val="VarsaylanParagrafYazTipi"/>
    <w:link w:val="stBilgi"/>
    <w:uiPriority w:val="99"/>
    <w:qFormat/>
    <w:rPr>
      <w:rFonts w:ascii="Times New Roman" w:eastAsia="Times New Roman" w:hAnsi="Times New Roman" w:cs="Times New Roman"/>
      <w:color w:val="000000"/>
      <w:sz w:val="23"/>
    </w:rPr>
  </w:style>
  <w:style w:type="character" w:customStyle="1" w:styleId="AltBilgiChar">
    <w:name w:val="Alt Bilgi Char"/>
    <w:basedOn w:val="VarsaylanParagrafYazTipi"/>
    <w:link w:val="AltBilgi"/>
    <w:uiPriority w:val="99"/>
    <w:qFormat/>
    <w:rPr>
      <w:rFonts w:ascii="Times New Roman" w:eastAsia="Times New Roman" w:hAnsi="Times New Roman" w:cs="Times New Roman"/>
      <w:color w:val="000000"/>
      <w:sz w:val="23"/>
    </w:rPr>
  </w:style>
  <w:style w:type="paragraph" w:styleId="ListeParagraf">
    <w:name w:val="List Paragraph"/>
    <w:basedOn w:val="Normal"/>
    <w:uiPriority w:val="34"/>
    <w:qFormat/>
    <w:pPr>
      <w:spacing w:after="2"/>
      <w:ind w:left="720"/>
      <w:contextualSpacing/>
    </w:pPr>
    <w:rPr>
      <w:sz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4A2F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bupload.gazi.edu.tr/upload/1140/2025/7/10/e86abefb-db67-431f-8a9a-7b86989296fb-mezun-bilgi-formu-sonuclari-2025-yili.pdf" TargetMode="External"/><Relationship Id="rId18" Type="http://schemas.openxmlformats.org/officeDocument/2006/relationships/hyperlink" Target="https://hemsirelik.gazi.edu.tr/view/event-list?id=1&amp;type=1" TargetMode="External"/><Relationship Id="rId26" Type="http://schemas.openxmlformats.org/officeDocument/2006/relationships/hyperlink" Target="https://anket.gazi.edu.tr/" TargetMode="External"/><Relationship Id="rId21" Type="http://schemas.openxmlformats.org/officeDocument/2006/relationships/hyperlink" Target="https://hemsirelik.gazi.edu.tr/view/search-event-list?dates=2024-01-05%7C2025-12-05&amp;SearchString=kariyer+g%C3%BCn%C3%BC" TargetMode="External"/><Relationship Id="rId34" Type="http://schemas.openxmlformats.org/officeDocument/2006/relationships/hyperlink" Target="https://ogris.gazi.edu.tr/view/page/287596/ogrenci-basvuru-form-ve-dilekceler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ariyer.gazi.edu.tr/login?returnUrl=%2F" TargetMode="External"/><Relationship Id="rId17" Type="http://schemas.openxmlformats.org/officeDocument/2006/relationships/hyperlink" Target="https://hemsirelik.gazi.edu.tr/view/announcement/314619?type=1&amp;title=hem-402-404-hemsirelik-meslek-dersleri-uygulamasi-bilgilendirme-toplantisi" TargetMode="External"/><Relationship Id="rId25" Type="http://schemas.openxmlformats.org/officeDocument/2006/relationships/hyperlink" Target="https://hemsirelik.gazi.edu.tr/view/event/289002/1/tubitak-2209-a-ogrenci-projeleri-deneyim-paylasimi" TargetMode="External"/><Relationship Id="rId33" Type="http://schemas.openxmlformats.org/officeDocument/2006/relationships/hyperlink" Target="https://obs.gazi.edu.tr/oibs/bologna/index.aspx?lang=tr&amp;curOp=showPac&amp;curUnit=16&amp;curSunit=161010911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nket.gazi.edu.tr/" TargetMode="External"/><Relationship Id="rId20" Type="http://schemas.openxmlformats.org/officeDocument/2006/relationships/hyperlink" Target="https://hemsirelik.gazi.edu.tr/view/event/291138/is-arama-becerileri-egitimi" TargetMode="External"/><Relationship Id="rId29" Type="http://schemas.openxmlformats.org/officeDocument/2006/relationships/hyperlink" Target="https://gazi.edu.tr/Download?link=https://webupload.gazi.edu.tr/upload/1140/2025/11/17/9c7ca621-9908-4970-b29b-d5b7cc58f326-hefpr0017-psikososyal-danisma-komisyonu-calisma-usul-ve-esaslari-proseduru.docx&amp;fileName=9c7ca621-9908-4970-b29b-d5b7cc58f326-hefpr0017-psikososyal-danisma-komisyonu-calisma-usul-ve-esaslari-proseduru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upload.gazi.edu.tr/upload/1140/2025/7/10/e86abefb-db67-431f-8a9a-7b86989296fb-mezun-bilgi-formu-sonuclari-2025-yili.pdf" TargetMode="External"/><Relationship Id="rId24" Type="http://schemas.openxmlformats.org/officeDocument/2006/relationships/hyperlink" Target="https://puantaj.gazi.edu.tr/" TargetMode="External"/><Relationship Id="rId32" Type="http://schemas.openxmlformats.org/officeDocument/2006/relationships/hyperlink" Target="https://hemsirelik.gazi.edu.tr/view/page/294552/memnuniyet-anketi-sonuclari-2022-yili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ebupload.gazi.edu.tr/upload/1140/2025/5/20/7b19fcbc-3a65-4e5c-aaac-b68b2dbe5076-hefpr0009-fakulte-tanitimi-ve-oryantasyon-komisyonu-usul-ve-esaslar.pdf" TargetMode="External"/><Relationship Id="rId23" Type="http://schemas.openxmlformats.org/officeDocument/2006/relationships/hyperlink" Target="https://anket.gazi.edu.tr/" TargetMode="External"/><Relationship Id="rId28" Type="http://schemas.openxmlformats.org/officeDocument/2006/relationships/hyperlink" Target="https://hemsirelik.gazi.edu.tr/view/event-list?id=1&amp;type=1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sbf-hem.gazi.edu.tr/akademik-personel" TargetMode="External"/><Relationship Id="rId19" Type="http://schemas.openxmlformats.org/officeDocument/2006/relationships/hyperlink" Target="https://obs.gazi.edu.tr/oibs/bologna/index.aspx?lang=tr&amp;curOp=showPac&amp;curUnit=16&amp;curSunit=161010911" TargetMode="External"/><Relationship Id="rId31" Type="http://schemas.openxmlformats.org/officeDocument/2006/relationships/hyperlink" Target="https://anket.gazi.edu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bf-hem.gazi.edu.tr/view/page/287431/ic-ve-dis-paydas-gorusleri" TargetMode="External"/><Relationship Id="rId14" Type="http://schemas.openxmlformats.org/officeDocument/2006/relationships/hyperlink" Target="https://kariyer.gazi.edu.tr/login?returnUrl=%2F" TargetMode="External"/><Relationship Id="rId22" Type="http://schemas.openxmlformats.org/officeDocument/2006/relationships/hyperlink" Target="https://hemsirelik.gazi.edu.tr/view/search-event-list?dates=2024-01-05%7C2025-12-05&amp;SearchString=kariyer+g%C3%BCn%C3%BC" TargetMode="External"/><Relationship Id="rId27" Type="http://schemas.openxmlformats.org/officeDocument/2006/relationships/hyperlink" Target="https://hemsirelik.gazi.edu.tr/view/event-list?id=1&amp;type=1" TargetMode="External"/><Relationship Id="rId30" Type="http://schemas.openxmlformats.org/officeDocument/2006/relationships/hyperlink" Target="https://hemsirelik.gazi.edu.tr/view/page/293409/fakulte-usul-ve-esaslarcalisma-prosedurleri" TargetMode="External"/><Relationship Id="rId35" Type="http://schemas.openxmlformats.org/officeDocument/2006/relationships/hyperlink" Target="https://hemsirelik.gazi.edu.tr/view/page/294552/memnuniyet-anketi-sonuclari-2022-yili" TargetMode="External"/><Relationship Id="rId8" Type="http://schemas.openxmlformats.org/officeDocument/2006/relationships/hyperlink" Target="https://sbf-hem.gazi.edu.tr/view/page/287431/ic-ve-dis-paydas-gorusleri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803F6-0E32-4B84-8D19-3216F013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12</Pages>
  <Words>2881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Şirin</dc:creator>
  <cp:lastModifiedBy>USER</cp:lastModifiedBy>
  <cp:revision>9</cp:revision>
  <dcterms:created xsi:type="dcterms:W3CDTF">2025-12-11T13:28:00Z</dcterms:created>
  <dcterms:modified xsi:type="dcterms:W3CDTF">2025-12-12T01:33:00Z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KSOProductBuildVer">
    <vt:lpwstr>1033-12.2.0.13215</vt:lpwstr>
  </property>
  <property fmtid="{D5CDD505-2E9C-101B-9397-08002B2CF9AE}" pid="23" name="ICV">
    <vt:lpwstr>A9F0E21AA9C9400E90E9BAC26BED9DFF_13</vt:lpwstr>
  </property>
</Properties>
</file>