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F" w:rsidRDefault="0094595F" w:rsidP="0094595F">
      <w:pPr>
        <w:spacing w:line="240" w:lineRule="atLeast"/>
      </w:pPr>
    </w:p>
    <w:p w:rsidR="0094595F" w:rsidRPr="00D332EE" w:rsidRDefault="0094595F" w:rsidP="0094595F">
      <w:pPr>
        <w:spacing w:line="240" w:lineRule="atLeast"/>
        <w:ind w:firstLine="4962"/>
        <w:rPr>
          <w:rFonts w:ascii="Arial" w:hAnsi="Arial" w:cs="Arial"/>
          <w:sz w:val="18"/>
          <w:szCs w:val="18"/>
        </w:rPr>
      </w:pPr>
      <w:r w:rsidRPr="00D332EE"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Ek</w:t>
      </w:r>
      <w:r w:rsidRPr="00D332EE">
        <w:rPr>
          <w:rFonts w:ascii="Arial" w:hAnsi="Arial" w:cs="Arial"/>
          <w:sz w:val="18"/>
          <w:szCs w:val="18"/>
        </w:rPr>
        <w:t>:RG</w:t>
      </w:r>
      <w:proofErr w:type="gramEnd"/>
      <w:r w:rsidRPr="00D332EE">
        <w:rPr>
          <w:rFonts w:ascii="Arial" w:hAnsi="Arial" w:cs="Arial"/>
          <w:sz w:val="18"/>
          <w:szCs w:val="18"/>
        </w:rPr>
        <w:t>-15/6/2019-30802-C.K.-1147/</w:t>
      </w:r>
      <w:r>
        <w:rPr>
          <w:rFonts w:ascii="Arial" w:hAnsi="Arial" w:cs="Arial"/>
          <w:sz w:val="18"/>
          <w:szCs w:val="18"/>
        </w:rPr>
        <w:t xml:space="preserve">3 </w:t>
      </w:r>
      <w:proofErr w:type="spellStart"/>
      <w:r w:rsidRPr="00D332EE">
        <w:rPr>
          <w:rFonts w:ascii="Arial" w:hAnsi="Arial" w:cs="Arial"/>
          <w:sz w:val="18"/>
          <w:szCs w:val="18"/>
        </w:rPr>
        <w:t>md.</w:t>
      </w:r>
      <w:proofErr w:type="spellEnd"/>
      <w:r w:rsidRPr="00D332EE">
        <w:rPr>
          <w:rFonts w:ascii="Arial" w:hAnsi="Arial" w:cs="Arial"/>
          <w:sz w:val="18"/>
          <w:szCs w:val="18"/>
        </w:rPr>
        <w:t>)</w:t>
      </w:r>
    </w:p>
    <w:tbl>
      <w:tblPr>
        <w:tblW w:w="11449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138"/>
        <w:gridCol w:w="1075"/>
        <w:gridCol w:w="1118"/>
        <w:gridCol w:w="1055"/>
        <w:gridCol w:w="1512"/>
        <w:gridCol w:w="811"/>
        <w:gridCol w:w="2405"/>
        <w:gridCol w:w="1100"/>
      </w:tblGrid>
      <w:tr w:rsidR="0094595F" w:rsidRPr="00D332EE" w:rsidTr="0094595F">
        <w:trPr>
          <w:trHeight w:val="36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ind w:firstLine="348"/>
              <w:rPr>
                <w:rFonts w:ascii="Arial" w:hAnsi="Arial" w:cs="Arial"/>
                <w:sz w:val="18"/>
                <w:szCs w:val="18"/>
              </w:rPr>
            </w:pPr>
            <w:r w:rsidRPr="00D332EE">
              <w:rPr>
                <w:rFonts w:ascii="Arial" w:hAnsi="Arial" w:cs="Arial"/>
                <w:sz w:val="18"/>
                <w:szCs w:val="18"/>
              </w:rPr>
              <w:t>EK - 1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600"/>
        </w:trPr>
        <w:tc>
          <w:tcPr>
            <w:tcW w:w="1034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 xml:space="preserve">     DEĞERLENDİRME FORMU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285"/>
        </w:trPr>
        <w:tc>
          <w:tcPr>
            <w:tcW w:w="3448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Kodu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 xml:space="preserve">Adı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Vergi Kimlik 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285"/>
        </w:trPr>
        <w:tc>
          <w:tcPr>
            <w:tcW w:w="3448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Muhasebe Birimi: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270"/>
        </w:trPr>
        <w:tc>
          <w:tcPr>
            <w:tcW w:w="3448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 xml:space="preserve">Harcama </w:t>
            </w:r>
            <w:proofErr w:type="gramStart"/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Birimi :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270"/>
        </w:trPr>
        <w:tc>
          <w:tcPr>
            <w:tcW w:w="3448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Raporu düzenleyen/Tespiti yapan adı:</w:t>
            </w:r>
          </w:p>
        </w:tc>
        <w:tc>
          <w:tcPr>
            <w:tcW w:w="69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285"/>
        </w:trPr>
        <w:tc>
          <w:tcPr>
            <w:tcW w:w="1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DÜZENLENEN RAPORUN TARİH VE NO.SU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 xml:space="preserve">KAMU </w:t>
            </w:r>
            <w:proofErr w:type="gramStart"/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ZARARININ  OLUŞTUĞU</w:t>
            </w:r>
            <w:proofErr w:type="gramEnd"/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 xml:space="preserve"> TARİH</w:t>
            </w:r>
          </w:p>
        </w:tc>
        <w:tc>
          <w:tcPr>
            <w:tcW w:w="21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SORUMLULARIN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İLGİLİLERİN</w:t>
            </w:r>
          </w:p>
        </w:tc>
        <w:tc>
          <w:tcPr>
            <w:tcW w:w="32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KAMU ZARARININ TUTARI (TL)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900"/>
        </w:trPr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ADI SOYADI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T.C./VERGİ NO.SU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ADI SOYADI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T.C./VERGİ NO.SU</w:t>
            </w:r>
          </w:p>
        </w:tc>
        <w:tc>
          <w:tcPr>
            <w:tcW w:w="32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52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21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3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1095"/>
        </w:trPr>
        <w:tc>
          <w:tcPr>
            <w:tcW w:w="10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Kamu zararının konusu: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480"/>
        </w:trPr>
        <w:tc>
          <w:tcPr>
            <w:tcW w:w="10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HARCAMA YETKİLİSİNİN GÖRÜŞÜ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480"/>
        </w:trPr>
        <w:tc>
          <w:tcPr>
            <w:tcW w:w="1034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Tespit edilen kamu zararına ilişkin belgelerde yer alan hususlar incelenmiş olup;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540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Kamu zararının oluştuğu, takip ve tahsil edilmesi gerektiği kanaatine varılmıştır.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28575</wp:posOffset>
                      </wp:positionV>
                      <wp:extent cx="200025" cy="190500"/>
                      <wp:effectExtent l="0" t="0" r="28575" b="1905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691" cy="161469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1702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8" o:spid="_x0000_s1026" type="#_x0000_t109" style="position:absolute;margin-left:56.25pt;margin-top:2.2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" filled="f" strokecolor="#1f4d78 [1604]" strokeweight="1pt"/>
                  </w:pict>
                </mc:Fallback>
              </mc:AlternateConten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540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Kamu zararının oluşmadığı kanaatine varılmıştır.*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38100</wp:posOffset>
                      </wp:positionV>
                      <wp:extent cx="200025" cy="180975"/>
                      <wp:effectExtent l="0" t="0" r="28575" b="28575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57" cy="15240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6147C" id="Akış Çizelgesi: İşlem 12" o:spid="_x0000_s1026" type="#_x0000_t109" style="position:absolute;margin-left:56.25pt;margin-top:3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" filled="f" strokecolor="#1f4d78 [1604]" strokeweight="1pt"/>
                  </w:pict>
                </mc:Fallback>
              </mc:AlternateConten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540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Kamu zararının oluşmadığı ancak takip ve tahsil edilmesi gereken bir alacağın oluştuğu kanaatine varılmıştır.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66675</wp:posOffset>
                      </wp:positionV>
                      <wp:extent cx="180975" cy="190500"/>
                      <wp:effectExtent l="0" t="0" r="28575" b="19050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07" cy="167708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36402" id="Akış Çizelgesi: İşlem 10" o:spid="_x0000_s1026" type="#_x0000_t109" style="position:absolute;margin-left:57.75pt;margin-top:5.25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" filled="f" strokecolor="#1f4d78 [1604]" strokeweight="1pt"/>
                  </w:pict>
                </mc:Fallback>
              </mc:AlternateConten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435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255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     İmza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255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    Tarih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255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690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              Harcama Yetkilisi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27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(Birim Amiri)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810"/>
        </w:trPr>
        <w:tc>
          <w:tcPr>
            <w:tcW w:w="10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sz w:val="16"/>
                <w:szCs w:val="16"/>
              </w:rPr>
            </w:pPr>
            <w:r w:rsidRPr="00D332EE">
              <w:rPr>
                <w:rFonts w:ascii="Arial" w:hAnsi="Arial" w:cs="Arial"/>
                <w:sz w:val="16"/>
                <w:szCs w:val="16"/>
              </w:rPr>
              <w:t>Gerekçe*: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450"/>
        </w:trPr>
        <w:tc>
          <w:tcPr>
            <w:tcW w:w="10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Not: Bu bölüm harcama yetkilisi tarafından imzalandıktan </w:t>
            </w:r>
            <w:proofErr w:type="gramStart"/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sonra  form</w:t>
            </w:r>
            <w:proofErr w:type="gramEnd"/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, üst yöneticiye/en üst yöneticiye sunulur.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480"/>
        </w:trPr>
        <w:tc>
          <w:tcPr>
            <w:tcW w:w="10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color w:val="auto"/>
                <w:sz w:val="16"/>
                <w:szCs w:val="16"/>
              </w:rPr>
              <w:t>ÜST YÖNETİCİNİN/TAŞRADA BULUNAN EN ÜST YÖNETİCİNİN DEĞERLENDİRMESİ: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255"/>
        </w:trPr>
        <w:tc>
          <w:tcPr>
            <w:tcW w:w="1034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Tespit edilen kamu zararına ilişkin belgelerde yer alan hususların incelenmesi sonucunda;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255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540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Kamu zararının oluştuğu, takip ve tahsil edilmesi gerektiği değerlendirilmiştir.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66675</wp:posOffset>
                      </wp:positionV>
                      <wp:extent cx="200025" cy="200025"/>
                      <wp:effectExtent l="0" t="0" r="28575" b="28575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97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C10EA" id="Akış Çizelgesi: İşlem 9" o:spid="_x0000_s1026" type="#_x0000_t109" style="position:absolute;margin-left:49.5pt;margin-top:5.25pt;width:15.75pt;height:15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" filled="f" strokecolor="#1f4d78 [1604]" strokeweight="1pt"/>
                  </w:pict>
                </mc:Fallback>
              </mc:AlternateConten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540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Kamu zararının oluşmadığı kanaatine varılmıştır.*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38100</wp:posOffset>
                      </wp:positionV>
                      <wp:extent cx="209550" cy="200025"/>
                      <wp:effectExtent l="0" t="0" r="19050" b="28575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77DE4" id="Akış Çizelgesi: İşlem 13" o:spid="_x0000_s1026" type="#_x0000_t109" style="position:absolute;margin-left:49.5pt;margin-top:3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" filled="f" strokecolor="#1f4d78 [1604]" strokeweight="1pt"/>
                  </w:pict>
                </mc:Fallback>
              </mc:AlternateConten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540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Kamu zararının oluşmadığı ancak takip ve tahsil edilmesi gereken bir alacağın oluştuğu değerlendirilmiştir.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19050</wp:posOffset>
                      </wp:positionV>
                      <wp:extent cx="219075" cy="190500"/>
                      <wp:effectExtent l="0" t="0" r="28575" b="19050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0024" cy="17145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99B65" id="Akış Çizelgesi: İşlem 11" o:spid="_x0000_s1026" type="#_x0000_t109" style="position:absolute;margin-left:48.75pt;margin-top:1.5pt;width:17.25pt;height: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" filled="f" strokecolor="#1f4d78 [1604]" strokeweight="1pt"/>
                  </w:pict>
                </mc:Fallback>
              </mc:AlternateConten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255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255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İmza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255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Tarih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27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Üst Yönetici / En Üst Yönetici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825"/>
        </w:trPr>
        <w:tc>
          <w:tcPr>
            <w:tcW w:w="10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sz w:val="16"/>
                <w:szCs w:val="16"/>
              </w:rPr>
            </w:pPr>
            <w:r w:rsidRPr="00D332EE">
              <w:rPr>
                <w:rFonts w:ascii="Arial" w:hAnsi="Arial" w:cs="Arial"/>
                <w:sz w:val="16"/>
                <w:szCs w:val="16"/>
              </w:rPr>
              <w:t>Gerekçe*: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330"/>
        </w:trPr>
        <w:tc>
          <w:tcPr>
            <w:tcW w:w="10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*Kamu zararının takip ve tahsili uygun görülmediği </w:t>
            </w:r>
            <w:proofErr w:type="gramStart"/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taktirde</w:t>
            </w:r>
            <w:proofErr w:type="gramEnd"/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gerekçe bölümü doldurulur.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Pr="00D332EE" w:rsidRDefault="0094595F" w:rsidP="00D103E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94595F" w:rsidRPr="00D332EE" w:rsidTr="0094595F">
        <w:trPr>
          <w:trHeight w:val="540"/>
        </w:trPr>
        <w:tc>
          <w:tcPr>
            <w:tcW w:w="10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95F" w:rsidRPr="00D332EE" w:rsidRDefault="0094595F" w:rsidP="00D103E7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332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Not: Kamu zararının veya tahsili gereken bir alacağın oluştuğu değerlendirmesi yapılması halinde bu form alacak takip dosyasına eklenerek, ilgili takip birimine gönderilir. Takip ve tahsil öngörülmediği durumda bu form dosyasında saklanır.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5F" w:rsidRDefault="0094595F" w:rsidP="00D103E7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092FCA" w:rsidRDefault="00092FCA" w:rsidP="00D103E7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092FCA" w:rsidRDefault="00092FCA" w:rsidP="00D103E7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092FCA" w:rsidRPr="00D332EE" w:rsidRDefault="00092FCA" w:rsidP="00D103E7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</w:tbl>
    <w:p w:rsidR="00201D29" w:rsidRDefault="00201D29"/>
    <w:p w:rsidR="00092FCA" w:rsidRDefault="00092FCA"/>
    <w:p w:rsidR="00092FCA" w:rsidRDefault="00092FCA"/>
    <w:p w:rsidR="00092FCA" w:rsidRPr="00092FCA" w:rsidRDefault="00092FCA" w:rsidP="00092FCA">
      <w:pPr>
        <w:jc w:val="center"/>
        <w:rPr>
          <w:b w:val="0"/>
        </w:rPr>
      </w:pPr>
      <w:r w:rsidRPr="00092FCA">
        <w:rPr>
          <w:b w:val="0"/>
        </w:rPr>
        <w:t>T.C. GAZİ ÜNİVERSİTESİ</w:t>
      </w:r>
      <w:r>
        <w:rPr>
          <w:b w:val="0"/>
        </w:rPr>
        <w:t xml:space="preserve"> REKTÖRLÜĞÜ</w:t>
      </w:r>
    </w:p>
    <w:p w:rsidR="00092FCA" w:rsidRDefault="00092FCA" w:rsidP="00092FCA">
      <w:pPr>
        <w:jc w:val="center"/>
        <w:rPr>
          <w:b w:val="0"/>
        </w:rPr>
      </w:pPr>
      <w:proofErr w:type="gramStart"/>
      <w:r>
        <w:rPr>
          <w:b w:val="0"/>
        </w:rPr>
        <w:t>…………….</w:t>
      </w:r>
      <w:proofErr w:type="gramEnd"/>
    </w:p>
    <w:p w:rsidR="00092FCA" w:rsidRDefault="00092FCA" w:rsidP="00092FCA">
      <w:pPr>
        <w:jc w:val="center"/>
        <w:rPr>
          <w:b w:val="0"/>
        </w:rPr>
      </w:pPr>
    </w:p>
    <w:p w:rsidR="00092FCA" w:rsidRPr="00092FCA" w:rsidRDefault="00092FCA" w:rsidP="00092FCA">
      <w:pPr>
        <w:jc w:val="center"/>
        <w:rPr>
          <w:b w:val="0"/>
        </w:rPr>
      </w:pPr>
      <w:bookmarkStart w:id="0" w:name="_GoBack"/>
      <w:bookmarkEnd w:id="0"/>
    </w:p>
    <w:p w:rsidR="00092FCA" w:rsidRPr="00092FCA" w:rsidRDefault="00092FCA" w:rsidP="00092FCA">
      <w:pPr>
        <w:jc w:val="both"/>
        <w:rPr>
          <w:b w:val="0"/>
        </w:rPr>
      </w:pPr>
    </w:p>
    <w:p w:rsidR="00092FCA" w:rsidRPr="00092FCA" w:rsidRDefault="00092FCA" w:rsidP="00092FCA">
      <w:pPr>
        <w:jc w:val="both"/>
        <w:rPr>
          <w:b w:val="0"/>
        </w:rPr>
      </w:pPr>
      <w:proofErr w:type="gramStart"/>
      <w:r w:rsidRPr="00092FCA">
        <w:rPr>
          <w:b w:val="0"/>
        </w:rPr>
        <w:t xml:space="preserve">Konu : </w:t>
      </w:r>
      <w:r>
        <w:rPr>
          <w:b w:val="0"/>
        </w:rPr>
        <w:t>Kamu</w:t>
      </w:r>
      <w:proofErr w:type="gramEnd"/>
      <w:r>
        <w:rPr>
          <w:b w:val="0"/>
        </w:rPr>
        <w:t xml:space="preserve"> Zararının Tahsili</w:t>
      </w:r>
    </w:p>
    <w:p w:rsidR="00092FCA" w:rsidRPr="00092FCA" w:rsidRDefault="00092FCA" w:rsidP="00092FCA">
      <w:pPr>
        <w:jc w:val="both"/>
        <w:rPr>
          <w:b w:val="0"/>
        </w:rPr>
      </w:pPr>
    </w:p>
    <w:p w:rsidR="00092FCA" w:rsidRPr="00092FCA" w:rsidRDefault="00092FCA" w:rsidP="00092FCA">
      <w:pPr>
        <w:jc w:val="both"/>
        <w:rPr>
          <w:b w:val="0"/>
        </w:rPr>
      </w:pPr>
    </w:p>
    <w:p w:rsidR="00092FCA" w:rsidRPr="00092FCA" w:rsidRDefault="00092FCA" w:rsidP="00092FCA">
      <w:pPr>
        <w:jc w:val="center"/>
        <w:rPr>
          <w:b w:val="0"/>
        </w:rPr>
      </w:pPr>
      <w:r w:rsidRPr="00092FCA">
        <w:rPr>
          <w:b w:val="0"/>
        </w:rPr>
        <w:t>REKTÖRLÜK MAKAMINA</w:t>
      </w:r>
    </w:p>
    <w:p w:rsidR="00092FCA" w:rsidRDefault="00092FCA" w:rsidP="00092FCA">
      <w:pPr>
        <w:jc w:val="both"/>
        <w:rPr>
          <w:b w:val="0"/>
        </w:rPr>
      </w:pPr>
    </w:p>
    <w:p w:rsidR="00092FCA" w:rsidRPr="00092FCA" w:rsidRDefault="00092FCA" w:rsidP="00092FCA">
      <w:pPr>
        <w:jc w:val="both"/>
      </w:pPr>
      <w:r>
        <w:rPr>
          <w:b w:val="0"/>
        </w:rPr>
        <w:tab/>
      </w:r>
      <w:r>
        <w:t>METNİN İÇERİĞİNDE;</w:t>
      </w:r>
    </w:p>
    <w:p w:rsidR="00092FCA" w:rsidRPr="00092FCA" w:rsidRDefault="00092FCA" w:rsidP="00092FCA">
      <w:pPr>
        <w:spacing w:line="240" w:lineRule="atLeast"/>
        <w:ind w:firstLine="709"/>
        <w:jc w:val="both"/>
        <w:rPr>
          <w:sz w:val="28"/>
        </w:rPr>
      </w:pPr>
      <w:r w:rsidRPr="00092FCA">
        <w:rPr>
          <w:b w:val="0"/>
          <w:bCs w:val="0"/>
          <w:color w:val="auto"/>
          <w:sz w:val="20"/>
          <w:szCs w:val="18"/>
        </w:rPr>
        <w:t>a) Yapılan iş, alınan mal veya hizmet karşılığı olarak ilgili mevzuatında belirtilen ya da mevzuatında öngörülen karar, onay, sözleşme ve benzeri belgelerde belirlenen tutardan fazla ödeme yapılması,</w:t>
      </w:r>
    </w:p>
    <w:p w:rsidR="00092FCA" w:rsidRPr="00092FCA" w:rsidRDefault="00092FCA" w:rsidP="00092FCA">
      <w:pPr>
        <w:spacing w:line="240" w:lineRule="atLeast"/>
        <w:ind w:firstLine="709"/>
        <w:jc w:val="both"/>
        <w:rPr>
          <w:sz w:val="28"/>
        </w:rPr>
      </w:pPr>
      <w:r w:rsidRPr="00092FCA">
        <w:rPr>
          <w:b w:val="0"/>
          <w:bCs w:val="0"/>
          <w:color w:val="auto"/>
          <w:sz w:val="20"/>
          <w:szCs w:val="18"/>
        </w:rPr>
        <w:t>b) İlgili mevzuatında öngörülen haller dışında, iş yaptırılmadan, mal veya hizmet alınmadan önce ödeme yapılması,</w:t>
      </w:r>
    </w:p>
    <w:p w:rsidR="00092FCA" w:rsidRPr="00092FCA" w:rsidRDefault="00092FCA" w:rsidP="00092FCA">
      <w:pPr>
        <w:spacing w:line="240" w:lineRule="atLeast"/>
        <w:ind w:firstLine="709"/>
        <w:jc w:val="both"/>
        <w:rPr>
          <w:b w:val="0"/>
          <w:bCs w:val="0"/>
          <w:color w:val="auto"/>
          <w:sz w:val="20"/>
          <w:szCs w:val="18"/>
        </w:rPr>
      </w:pPr>
      <w:r w:rsidRPr="00092FCA">
        <w:rPr>
          <w:b w:val="0"/>
          <w:bCs w:val="0"/>
          <w:color w:val="auto"/>
          <w:sz w:val="20"/>
          <w:szCs w:val="18"/>
        </w:rPr>
        <w:t>c) Transfer niteliğindeki giderlerde, fazla veya yersiz ödemede bulunulması,</w:t>
      </w:r>
    </w:p>
    <w:p w:rsidR="00092FCA" w:rsidRPr="00092FCA" w:rsidRDefault="00092FCA" w:rsidP="00092FCA">
      <w:pPr>
        <w:spacing w:line="240" w:lineRule="atLeast"/>
        <w:ind w:firstLine="709"/>
        <w:jc w:val="both"/>
        <w:rPr>
          <w:sz w:val="28"/>
        </w:rPr>
      </w:pPr>
      <w:r w:rsidRPr="00092FCA">
        <w:rPr>
          <w:b w:val="0"/>
          <w:bCs w:val="0"/>
          <w:color w:val="auto"/>
          <w:sz w:val="20"/>
          <w:szCs w:val="18"/>
        </w:rPr>
        <w:t xml:space="preserve">ç) İlgili mevzuatı gereğince görevlendirilen komisyon veya kişilerce rayiç bedelinden daha yüksek fiyatla iş yaptırılması, mal veya hizmet alınması, </w:t>
      </w:r>
    </w:p>
    <w:p w:rsidR="00092FCA" w:rsidRPr="00092FCA" w:rsidRDefault="00092FCA" w:rsidP="00092FCA">
      <w:pPr>
        <w:spacing w:line="240" w:lineRule="atLeast"/>
        <w:ind w:firstLine="709"/>
        <w:jc w:val="both"/>
        <w:rPr>
          <w:sz w:val="28"/>
        </w:rPr>
      </w:pPr>
      <w:r w:rsidRPr="00092FCA">
        <w:rPr>
          <w:b w:val="0"/>
          <w:bCs w:val="0"/>
          <w:color w:val="auto"/>
          <w:sz w:val="20"/>
          <w:szCs w:val="18"/>
        </w:rPr>
        <w:t>d) Kamu idarelerine ait malların kiraya verilmesi, tahsisi, yönetimi, kullanımı ve elden çıkarılması işlemlerinin mevzuata uygun bir şekilde yapılmaması,</w:t>
      </w:r>
    </w:p>
    <w:p w:rsidR="00092FCA" w:rsidRPr="00092FCA" w:rsidRDefault="00092FCA" w:rsidP="00092FCA">
      <w:pPr>
        <w:spacing w:line="240" w:lineRule="atLeast"/>
        <w:ind w:firstLine="709"/>
        <w:jc w:val="both"/>
        <w:rPr>
          <w:sz w:val="28"/>
        </w:rPr>
      </w:pPr>
      <w:r w:rsidRPr="00092FCA">
        <w:rPr>
          <w:b w:val="0"/>
          <w:bCs w:val="0"/>
          <w:color w:val="auto"/>
          <w:sz w:val="20"/>
          <w:szCs w:val="18"/>
        </w:rPr>
        <w:t>e) Görevlilere teslim edilen taşınırların zarara uğraması,</w:t>
      </w:r>
    </w:p>
    <w:p w:rsidR="00092FCA" w:rsidRPr="00092FCA" w:rsidRDefault="00092FCA" w:rsidP="00092FCA">
      <w:pPr>
        <w:spacing w:line="240" w:lineRule="atLeast"/>
        <w:ind w:firstLine="709"/>
        <w:jc w:val="both"/>
        <w:rPr>
          <w:sz w:val="28"/>
        </w:rPr>
      </w:pPr>
      <w:r w:rsidRPr="00092FCA">
        <w:rPr>
          <w:b w:val="0"/>
          <w:bCs w:val="0"/>
          <w:color w:val="auto"/>
          <w:sz w:val="20"/>
          <w:szCs w:val="18"/>
        </w:rPr>
        <w:t>f)</w:t>
      </w:r>
      <w:r w:rsidRPr="00092FCA">
        <w:rPr>
          <w:color w:val="auto"/>
          <w:sz w:val="20"/>
          <w:szCs w:val="18"/>
        </w:rPr>
        <w:t xml:space="preserve"> </w:t>
      </w:r>
      <w:r w:rsidRPr="00092FCA">
        <w:rPr>
          <w:b w:val="0"/>
          <w:bCs w:val="0"/>
          <w:color w:val="auto"/>
          <w:sz w:val="20"/>
          <w:szCs w:val="18"/>
        </w:rPr>
        <w:t>İdare gelirlerinin tarh, tahakkuk veya tahsil işlemlerinin mevzuata uygun bir şekilde yapılmaması,</w:t>
      </w:r>
    </w:p>
    <w:p w:rsidR="00092FCA" w:rsidRPr="00092FCA" w:rsidRDefault="00092FCA" w:rsidP="00092FCA">
      <w:pPr>
        <w:spacing w:line="240" w:lineRule="atLeast"/>
        <w:ind w:firstLine="709"/>
        <w:jc w:val="both"/>
        <w:rPr>
          <w:sz w:val="28"/>
        </w:rPr>
      </w:pPr>
      <w:r w:rsidRPr="00092FCA">
        <w:rPr>
          <w:b w:val="0"/>
          <w:bCs w:val="0"/>
          <w:color w:val="auto"/>
          <w:sz w:val="20"/>
          <w:szCs w:val="18"/>
        </w:rPr>
        <w:t xml:space="preserve">g) Kamu idaresinin yükümlülüklerinin mevzuatına uygun bir şekilde yerine getirilmemesi nedeniyle kamu idaresine faiz, tazminat, gecikme zammı, para cezası gibi ek malî külfet getirilmesi, </w:t>
      </w:r>
    </w:p>
    <w:p w:rsidR="00092FCA" w:rsidRPr="00092FCA" w:rsidRDefault="00092FCA" w:rsidP="00092FCA">
      <w:pPr>
        <w:spacing w:line="240" w:lineRule="atLeast"/>
        <w:ind w:firstLine="709"/>
        <w:jc w:val="both"/>
        <w:rPr>
          <w:b w:val="0"/>
          <w:bCs w:val="0"/>
          <w:color w:val="auto"/>
          <w:sz w:val="20"/>
          <w:szCs w:val="18"/>
        </w:rPr>
      </w:pPr>
      <w:r w:rsidRPr="00092FCA">
        <w:rPr>
          <w:b w:val="0"/>
          <w:bCs w:val="0"/>
          <w:color w:val="auto"/>
          <w:sz w:val="20"/>
          <w:szCs w:val="18"/>
        </w:rPr>
        <w:t>ğ) Mevzuatında öngörülmediği halde ödeme yapılması,</w:t>
      </w:r>
    </w:p>
    <w:p w:rsidR="00092FCA" w:rsidRDefault="00092FCA" w:rsidP="00092FCA">
      <w:pPr>
        <w:spacing w:line="240" w:lineRule="atLeast"/>
        <w:ind w:firstLine="709"/>
        <w:jc w:val="both"/>
        <w:rPr>
          <w:b w:val="0"/>
          <w:bCs w:val="0"/>
          <w:color w:val="auto"/>
          <w:sz w:val="18"/>
          <w:szCs w:val="18"/>
        </w:rPr>
      </w:pPr>
    </w:p>
    <w:p w:rsidR="00092FCA" w:rsidRPr="00092FCA" w:rsidRDefault="00092FCA" w:rsidP="00092FCA">
      <w:pPr>
        <w:spacing w:line="240" w:lineRule="atLeast"/>
        <w:ind w:firstLine="709"/>
        <w:jc w:val="both"/>
        <w:rPr>
          <w:bCs w:val="0"/>
          <w:color w:val="auto"/>
          <w:sz w:val="22"/>
          <w:szCs w:val="18"/>
        </w:rPr>
      </w:pPr>
      <w:proofErr w:type="gramStart"/>
      <w:r w:rsidRPr="00092FCA">
        <w:rPr>
          <w:bCs w:val="0"/>
          <w:color w:val="auto"/>
          <w:sz w:val="22"/>
          <w:szCs w:val="18"/>
        </w:rPr>
        <w:t>düzenlemesi</w:t>
      </w:r>
      <w:proofErr w:type="gramEnd"/>
      <w:r w:rsidRPr="00092FCA">
        <w:rPr>
          <w:bCs w:val="0"/>
          <w:color w:val="auto"/>
          <w:sz w:val="22"/>
          <w:szCs w:val="18"/>
        </w:rPr>
        <w:t xml:space="preserve"> gereği kamu zararını oluşturan nedenler ve sorumlular bu bölümde anlatılır.</w:t>
      </w:r>
    </w:p>
    <w:p w:rsidR="00092FCA" w:rsidRDefault="00092FCA" w:rsidP="00092FCA">
      <w:pPr>
        <w:spacing w:line="240" w:lineRule="atLeast"/>
        <w:ind w:firstLine="709"/>
        <w:jc w:val="both"/>
      </w:pPr>
    </w:p>
    <w:p w:rsidR="00092FCA" w:rsidRDefault="00092FCA" w:rsidP="00092FCA">
      <w:pPr>
        <w:ind w:firstLine="708"/>
        <w:jc w:val="both"/>
        <w:rPr>
          <w:b w:val="0"/>
        </w:rPr>
      </w:pPr>
      <w:r>
        <w:rPr>
          <w:b w:val="0"/>
        </w:rPr>
        <w:t xml:space="preserve"> Toplam ödenen tutar olan </w:t>
      </w:r>
      <w:proofErr w:type="gramStart"/>
      <w:r>
        <w:rPr>
          <w:b w:val="0"/>
        </w:rPr>
        <w:t>…………</w:t>
      </w:r>
      <w:proofErr w:type="gramEnd"/>
      <w:r w:rsidRPr="00092FCA">
        <w:rPr>
          <w:b w:val="0"/>
        </w:rPr>
        <w:t xml:space="preserve"> TL'nin </w:t>
      </w:r>
      <w:r>
        <w:rPr>
          <w:b w:val="0"/>
        </w:rPr>
        <w:t>sorumlulardan/ilgililerden</w:t>
      </w:r>
      <w:r w:rsidRPr="00092FCA">
        <w:rPr>
          <w:b w:val="0"/>
        </w:rPr>
        <w:t xml:space="preserve"> tahsili yoluna gidilmesi </w:t>
      </w:r>
      <w:r>
        <w:rPr>
          <w:b w:val="0"/>
        </w:rPr>
        <w:t xml:space="preserve">için kişi/şirket borcu çıkartılması, </w:t>
      </w:r>
      <w:proofErr w:type="spellStart"/>
      <w:r>
        <w:rPr>
          <w:b w:val="0"/>
        </w:rPr>
        <w:t>rızaen</w:t>
      </w:r>
      <w:proofErr w:type="spellEnd"/>
      <w:r>
        <w:rPr>
          <w:b w:val="0"/>
        </w:rPr>
        <w:t xml:space="preserve"> tahsilat sağlanamaması halinde</w:t>
      </w:r>
      <w:r w:rsidRPr="00092FCA">
        <w:rPr>
          <w:b w:val="0"/>
        </w:rPr>
        <w:t xml:space="preserve"> buna bağlı olarak gerek</w:t>
      </w:r>
      <w:r>
        <w:rPr>
          <w:b w:val="0"/>
        </w:rPr>
        <w:t>li hukuki sürecin başlatılması</w:t>
      </w:r>
      <w:r w:rsidRPr="00092FCA">
        <w:rPr>
          <w:b w:val="0"/>
        </w:rPr>
        <w:t xml:space="preserve"> </w:t>
      </w:r>
      <w:proofErr w:type="spellStart"/>
      <w:r>
        <w:rPr>
          <w:b w:val="0"/>
        </w:rPr>
        <w:t>hususularını</w:t>
      </w:r>
      <w:proofErr w:type="spellEnd"/>
      <w:r>
        <w:rPr>
          <w:b w:val="0"/>
        </w:rPr>
        <w:t>;</w:t>
      </w:r>
    </w:p>
    <w:p w:rsidR="00092FCA" w:rsidRDefault="00092FCA" w:rsidP="00092FCA">
      <w:pPr>
        <w:ind w:firstLine="708"/>
        <w:jc w:val="both"/>
        <w:rPr>
          <w:b w:val="0"/>
        </w:rPr>
      </w:pPr>
    </w:p>
    <w:p w:rsidR="00092FCA" w:rsidRDefault="00092FCA" w:rsidP="00092FCA">
      <w:pPr>
        <w:ind w:firstLine="708"/>
        <w:jc w:val="both"/>
        <w:rPr>
          <w:b w:val="0"/>
        </w:rPr>
      </w:pPr>
      <w:r w:rsidRPr="00092FCA">
        <w:rPr>
          <w:b w:val="0"/>
        </w:rPr>
        <w:t xml:space="preserve">Olurlarına arz ederim. </w:t>
      </w:r>
    </w:p>
    <w:p w:rsidR="00092FCA" w:rsidRDefault="00092FCA" w:rsidP="00092FCA">
      <w:pPr>
        <w:ind w:firstLine="708"/>
        <w:jc w:val="both"/>
        <w:rPr>
          <w:b w:val="0"/>
        </w:rPr>
      </w:pPr>
    </w:p>
    <w:p w:rsidR="00092FCA" w:rsidRDefault="00092FCA" w:rsidP="00092FCA">
      <w:pPr>
        <w:ind w:firstLine="708"/>
        <w:jc w:val="both"/>
        <w:rPr>
          <w:b w:val="0"/>
        </w:rPr>
      </w:pPr>
    </w:p>
    <w:p w:rsidR="00092FCA" w:rsidRDefault="00092FCA" w:rsidP="00092FCA">
      <w:pPr>
        <w:ind w:firstLine="708"/>
        <w:jc w:val="both"/>
        <w:rPr>
          <w:b w:val="0"/>
        </w:rPr>
      </w:pPr>
      <w:r>
        <w:rPr>
          <w:b w:val="0"/>
        </w:rPr>
        <w:t>Birim Amiri</w:t>
      </w:r>
    </w:p>
    <w:p w:rsidR="00092FCA" w:rsidRDefault="00092FCA" w:rsidP="00092FCA">
      <w:pPr>
        <w:ind w:firstLine="708"/>
        <w:jc w:val="both"/>
        <w:rPr>
          <w:b w:val="0"/>
        </w:rPr>
      </w:pPr>
      <w:r w:rsidRPr="00092FCA">
        <w:rPr>
          <w:b w:val="0"/>
        </w:rPr>
        <w:t xml:space="preserve">Uygun Görüşle Arz Ederim. </w:t>
      </w:r>
    </w:p>
    <w:p w:rsidR="00092FCA" w:rsidRDefault="00092FCA" w:rsidP="00092FCA">
      <w:pPr>
        <w:ind w:firstLine="708"/>
        <w:jc w:val="both"/>
        <w:rPr>
          <w:b w:val="0"/>
        </w:rPr>
      </w:pPr>
    </w:p>
    <w:p w:rsidR="00092FCA" w:rsidRDefault="00092FCA" w:rsidP="00092FCA">
      <w:pPr>
        <w:ind w:left="6372" w:firstLine="708"/>
        <w:jc w:val="both"/>
        <w:rPr>
          <w:b w:val="0"/>
        </w:rPr>
      </w:pPr>
      <w:r>
        <w:rPr>
          <w:b w:val="0"/>
        </w:rPr>
        <w:t>Harcama Yetkilisi</w:t>
      </w:r>
    </w:p>
    <w:p w:rsidR="00092FCA" w:rsidRDefault="00092FCA" w:rsidP="00092FCA">
      <w:pPr>
        <w:ind w:left="5664" w:firstLine="708"/>
        <w:jc w:val="both"/>
        <w:rPr>
          <w:b w:val="0"/>
        </w:rPr>
      </w:pPr>
      <w:r w:rsidRPr="00092FCA">
        <w:rPr>
          <w:b w:val="0"/>
        </w:rPr>
        <w:t xml:space="preserve">Uygun Görüşle Arz Ederim. </w:t>
      </w:r>
    </w:p>
    <w:p w:rsidR="00092FCA" w:rsidRDefault="00092FCA" w:rsidP="00092FCA">
      <w:pPr>
        <w:ind w:firstLine="708"/>
        <w:jc w:val="both"/>
        <w:rPr>
          <w:b w:val="0"/>
        </w:rPr>
      </w:pPr>
    </w:p>
    <w:p w:rsidR="00092FCA" w:rsidRDefault="00092FCA" w:rsidP="00092FCA">
      <w:pPr>
        <w:ind w:left="3540" w:firstLine="708"/>
        <w:jc w:val="both"/>
        <w:rPr>
          <w:b w:val="0"/>
        </w:rPr>
      </w:pPr>
      <w:r>
        <w:rPr>
          <w:b w:val="0"/>
        </w:rPr>
        <w:t>Rektör</w:t>
      </w:r>
      <w:r w:rsidRPr="00092FCA">
        <w:rPr>
          <w:b w:val="0"/>
        </w:rPr>
        <w:t xml:space="preserve"> </w:t>
      </w:r>
    </w:p>
    <w:p w:rsidR="00092FCA" w:rsidRDefault="00092FCA" w:rsidP="00092FCA">
      <w:pPr>
        <w:ind w:left="3540" w:firstLine="708"/>
        <w:jc w:val="both"/>
        <w:rPr>
          <w:b w:val="0"/>
        </w:rPr>
      </w:pPr>
      <w:r w:rsidRPr="00092FCA">
        <w:rPr>
          <w:b w:val="0"/>
        </w:rPr>
        <w:t xml:space="preserve">OLUR </w:t>
      </w:r>
    </w:p>
    <w:p w:rsidR="00092FCA" w:rsidRDefault="00092FCA" w:rsidP="00092FCA">
      <w:pPr>
        <w:ind w:left="3540"/>
        <w:jc w:val="both"/>
        <w:rPr>
          <w:b w:val="0"/>
        </w:rPr>
      </w:pPr>
      <w:r>
        <w:rPr>
          <w:b w:val="0"/>
        </w:rPr>
        <w:t xml:space="preserve">         </w:t>
      </w:r>
      <w:r w:rsidRPr="00092FCA">
        <w:rPr>
          <w:b w:val="0"/>
        </w:rPr>
        <w:t xml:space="preserve">__.__.____ </w:t>
      </w:r>
    </w:p>
    <w:p w:rsidR="00092FCA" w:rsidRDefault="00092FCA" w:rsidP="00092FCA">
      <w:pPr>
        <w:ind w:firstLine="708"/>
        <w:jc w:val="both"/>
        <w:rPr>
          <w:b w:val="0"/>
        </w:rPr>
      </w:pPr>
    </w:p>
    <w:p w:rsidR="00092FCA" w:rsidRDefault="00092FCA" w:rsidP="00092FCA">
      <w:pPr>
        <w:ind w:firstLine="708"/>
        <w:jc w:val="both"/>
        <w:rPr>
          <w:b w:val="0"/>
        </w:rPr>
      </w:pPr>
    </w:p>
    <w:p w:rsidR="00092FCA" w:rsidRDefault="00092FCA" w:rsidP="00092FCA">
      <w:pPr>
        <w:ind w:firstLine="708"/>
        <w:jc w:val="both"/>
        <w:rPr>
          <w:b w:val="0"/>
        </w:rPr>
      </w:pPr>
    </w:p>
    <w:p w:rsidR="00092FCA" w:rsidRDefault="00092FCA" w:rsidP="00092FCA">
      <w:pPr>
        <w:ind w:firstLine="708"/>
        <w:jc w:val="both"/>
        <w:rPr>
          <w:b w:val="0"/>
        </w:rPr>
      </w:pPr>
    </w:p>
    <w:p w:rsidR="00092FCA" w:rsidRDefault="00092FCA" w:rsidP="00092FCA">
      <w:pPr>
        <w:ind w:firstLine="708"/>
        <w:jc w:val="both"/>
        <w:rPr>
          <w:b w:val="0"/>
        </w:rPr>
      </w:pPr>
      <w:proofErr w:type="gramStart"/>
      <w:r w:rsidRPr="00092FCA">
        <w:rPr>
          <w:b w:val="0"/>
        </w:rPr>
        <w:t>EK : 1</w:t>
      </w:r>
      <w:proofErr w:type="gramEnd"/>
      <w:r w:rsidRPr="00092FCA">
        <w:rPr>
          <w:b w:val="0"/>
        </w:rPr>
        <w:t xml:space="preserve">- Ödeme Dekontu (1 sayfa) </w:t>
      </w:r>
    </w:p>
    <w:p w:rsidR="00092FCA" w:rsidRDefault="00092FCA" w:rsidP="00092FCA">
      <w:pPr>
        <w:ind w:firstLine="708"/>
        <w:jc w:val="both"/>
        <w:rPr>
          <w:b w:val="0"/>
        </w:rPr>
      </w:pPr>
      <w:r w:rsidRPr="00092FCA">
        <w:rPr>
          <w:b w:val="0"/>
        </w:rPr>
        <w:t xml:space="preserve">2- Firma İsim ve Adres Tablosu (1 sayfa) </w:t>
      </w:r>
    </w:p>
    <w:p w:rsidR="00092FCA" w:rsidRDefault="00092FCA" w:rsidP="00092FCA">
      <w:pPr>
        <w:ind w:firstLine="708"/>
        <w:jc w:val="both"/>
        <w:rPr>
          <w:b w:val="0"/>
        </w:rPr>
      </w:pPr>
      <w:r w:rsidRPr="00092FCA">
        <w:rPr>
          <w:b w:val="0"/>
        </w:rPr>
        <w:t>3- Mahkeme Kararları ve Ödeme Belgeleri (8 sayfa)</w:t>
      </w:r>
    </w:p>
    <w:p w:rsidR="00092FCA" w:rsidRPr="00092FCA" w:rsidRDefault="00092FCA" w:rsidP="00092FCA">
      <w:pPr>
        <w:ind w:firstLine="708"/>
        <w:jc w:val="both"/>
        <w:rPr>
          <w:b w:val="0"/>
        </w:rPr>
      </w:pPr>
      <w:r>
        <w:rPr>
          <w:b w:val="0"/>
        </w:rPr>
        <w:t>4- Değerlendirme Formu</w:t>
      </w:r>
    </w:p>
    <w:sectPr w:rsidR="00092FCA" w:rsidRPr="00092FCA" w:rsidSect="0094595F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0D"/>
    <w:rsid w:val="00092FCA"/>
    <w:rsid w:val="001F030D"/>
    <w:rsid w:val="00201D29"/>
    <w:rsid w:val="006801CB"/>
    <w:rsid w:val="0094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DBD0"/>
  <w15:chartTrackingRefBased/>
  <w15:docId w15:val="{E3925200-C80C-4871-9230-4DCDD100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5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Gazi</cp:lastModifiedBy>
  <cp:revision>3</cp:revision>
  <dcterms:created xsi:type="dcterms:W3CDTF">2022-04-25T14:54:00Z</dcterms:created>
  <dcterms:modified xsi:type="dcterms:W3CDTF">2022-04-25T15:07:00Z</dcterms:modified>
</cp:coreProperties>
</file>