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2036"/>
        <w:gridCol w:w="5004"/>
        <w:gridCol w:w="1580"/>
        <w:gridCol w:w="1870"/>
      </w:tblGrid>
      <w:tr w:rsidR="00C80C42" w:rsidRPr="00C80C42" w14:paraId="67540585" w14:textId="77777777" w:rsidTr="00C80C42">
        <w:trPr>
          <w:trHeight w:val="253"/>
        </w:trPr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D8B9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drawing>
                <wp:inline distT="0" distB="0" distL="0" distR="0" wp14:anchorId="0D3E9117" wp14:editId="3450D7C7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0BE1C" w14:textId="77777777" w:rsidR="00C80C42" w:rsidRPr="00C80C42" w:rsidRDefault="00C80C42" w:rsidP="00C80C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GAZİ ÜNİVERSİTESİ</w:t>
            </w:r>
          </w:p>
          <w:p w14:paraId="5469DDA3" w14:textId="77777777" w:rsidR="00C80C42" w:rsidRPr="00C80C42" w:rsidRDefault="00C80C42" w:rsidP="00C80C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BİLİMSEL ARAŞTIRMA PROJELERİ KOORDİNASYON BİRİMİ</w:t>
            </w:r>
          </w:p>
          <w:p w14:paraId="7C688929" w14:textId="2B8FC7A4" w:rsidR="00C80C42" w:rsidRPr="00C80C42" w:rsidRDefault="00C80C42" w:rsidP="00C80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/>
                <w:bCs/>
                <w:sz w:val="20"/>
                <w:szCs w:val="20"/>
              </w:rPr>
              <w:t>AYLIK BURSİYER BEYAN FORMU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DDA8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684C" w14:textId="2887B69B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F476CD">
              <w:rPr>
                <w:rFonts w:ascii="Arial" w:hAnsi="Arial" w:cs="Arial"/>
                <w:bCs/>
                <w:sz w:val="18"/>
                <w:szCs w:val="18"/>
                <w:lang w:val="tr-TR"/>
              </w:rPr>
              <w:t>BAP.BBFR</w:t>
            </w: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. 0001</w:t>
            </w:r>
          </w:p>
        </w:tc>
      </w:tr>
      <w:tr w:rsidR="00C80C42" w:rsidRPr="00C80C42" w14:paraId="69B5B760" w14:textId="77777777" w:rsidTr="00C80C42">
        <w:trPr>
          <w:trHeight w:val="253"/>
        </w:trPr>
        <w:tc>
          <w:tcPr>
            <w:tcW w:w="2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4BE53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6250F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7F0C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Yayın Tarihi: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DDF5" w14:textId="75677B1F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04.03.2020</w:t>
            </w:r>
          </w:p>
        </w:tc>
      </w:tr>
      <w:tr w:rsidR="00C80C42" w:rsidRPr="00C80C42" w14:paraId="6CE9CBD0" w14:textId="77777777" w:rsidTr="00C80C42">
        <w:trPr>
          <w:trHeight w:val="253"/>
        </w:trPr>
        <w:tc>
          <w:tcPr>
            <w:tcW w:w="2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8C0A1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2D53A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EBE9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1B50" w14:textId="7D382A5D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05.04.2023</w:t>
            </w:r>
          </w:p>
        </w:tc>
      </w:tr>
      <w:tr w:rsidR="00C80C42" w:rsidRPr="00C80C42" w14:paraId="558F9617" w14:textId="77777777" w:rsidTr="00C80C42">
        <w:trPr>
          <w:trHeight w:val="253"/>
        </w:trPr>
        <w:tc>
          <w:tcPr>
            <w:tcW w:w="2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3CDF39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4C86DE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C17A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1C17" w14:textId="6EBE29E5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1</w:t>
            </w:r>
          </w:p>
        </w:tc>
      </w:tr>
      <w:tr w:rsidR="00C80C42" w:rsidRPr="00C80C42" w14:paraId="39D075A8" w14:textId="77777777" w:rsidTr="00C80C42">
        <w:trPr>
          <w:trHeight w:val="263"/>
        </w:trPr>
        <w:tc>
          <w:tcPr>
            <w:tcW w:w="2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D464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A03F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7944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E5C4" w14:textId="77777777" w:rsidR="00C80C42" w:rsidRPr="00C80C42" w:rsidRDefault="00C80C42" w:rsidP="00C80C42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80C42">
              <w:rPr>
                <w:rFonts w:ascii="Arial" w:hAnsi="Arial" w:cs="Arial"/>
                <w:bCs/>
                <w:sz w:val="20"/>
                <w:szCs w:val="20"/>
                <w:lang w:val="tr-TR"/>
              </w:rPr>
              <w:t>1/1</w:t>
            </w:r>
          </w:p>
        </w:tc>
      </w:tr>
    </w:tbl>
    <w:p w14:paraId="3F6AF481" w14:textId="77777777"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14:paraId="0532CA8A" w14:textId="77777777"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10485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1843"/>
      </w:tblGrid>
      <w:tr w:rsidR="00343248" w:rsidRPr="00B03F0D" w14:paraId="57A5D303" w14:textId="77777777" w:rsidTr="00C80C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C32A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CA1F" w14:textId="77777777"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78AA0AFC" w14:textId="77777777" w:rsidTr="00C80C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0C6F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8D9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4932E69E" w14:textId="77777777" w:rsidTr="00C80C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618E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FBD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72995C5C" w14:textId="77777777" w:rsidTr="00C80C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6E3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3FE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52AAC689" w14:textId="77777777" w:rsidTr="00C80C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3242" w14:textId="77777777"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2C4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EA29" w14:textId="77777777"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0DDA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077D" w14:textId="77777777"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0F18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8F6629" w14:textId="77777777"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B4F61" w:rsidRPr="00661CDF" w14:paraId="097CD68E" w14:textId="77777777" w:rsidTr="00C80C42">
        <w:trPr>
          <w:trHeight w:val="252"/>
        </w:trPr>
        <w:tc>
          <w:tcPr>
            <w:tcW w:w="4678" w:type="dxa"/>
          </w:tcPr>
          <w:p w14:paraId="244F1E6B" w14:textId="77777777" w:rsidR="00CB4F61" w:rsidRPr="00601ECB" w:rsidRDefault="00D81CA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Bursiyer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Ödeme</w:t>
            </w:r>
            <w:r w:rsidR="00780B88">
              <w:rPr>
                <w:rFonts w:ascii="Arial" w:hAnsi="Arial" w:cs="Arial"/>
                <w:sz w:val="20"/>
                <w:szCs w:val="20"/>
                <w:lang w:val="tr-TR"/>
              </w:rPr>
              <w:t>si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nin Kapsadığı Tarih Aralığı</w:t>
            </w:r>
          </w:p>
        </w:tc>
        <w:tc>
          <w:tcPr>
            <w:tcW w:w="5812" w:type="dxa"/>
          </w:tcPr>
          <w:p w14:paraId="0A4EBB87" w14:textId="77777777" w:rsidR="00CB4F61" w:rsidRPr="00601ECB" w:rsidRDefault="00F4752D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>/…../2022 - …./…../2022</w:t>
            </w:r>
          </w:p>
        </w:tc>
      </w:tr>
      <w:tr w:rsidR="00661CDF" w:rsidRPr="00661CDF" w14:paraId="30935457" w14:textId="77777777" w:rsidTr="00C80C42">
        <w:trPr>
          <w:trHeight w:val="252"/>
        </w:trPr>
        <w:tc>
          <w:tcPr>
            <w:tcW w:w="4678" w:type="dxa"/>
          </w:tcPr>
          <w:p w14:paraId="153FB505" w14:textId="77777777" w:rsidR="00661CDF" w:rsidRPr="00601ECB" w:rsidRDefault="00661CDF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ylık Burs Tutarı 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812" w:type="dxa"/>
          </w:tcPr>
          <w:p w14:paraId="48103378" w14:textId="77777777" w:rsidR="00661CDF" w:rsidRPr="00601ECB" w:rsidRDefault="00661CDF" w:rsidP="00E142B7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14:paraId="1F176DF7" w14:textId="77777777" w:rsidR="00B91959" w:rsidRDefault="00B91959" w:rsidP="009005DE">
      <w:pPr>
        <w:rPr>
          <w:rFonts w:ascii="Arial" w:hAnsi="Arial" w:cs="Arial"/>
          <w:bCs/>
          <w:sz w:val="20"/>
          <w:szCs w:val="20"/>
        </w:rPr>
      </w:pPr>
    </w:p>
    <w:p w14:paraId="60E266D5" w14:textId="77777777"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10485" w:type="dxa"/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984"/>
        <w:gridCol w:w="2405"/>
      </w:tblGrid>
      <w:tr w:rsidR="00657DD4" w:rsidRPr="00796818" w14:paraId="2375CF8F" w14:textId="77777777" w:rsidTr="00C80C4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BDE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277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D1E0" w14:textId="77777777" w:rsidR="00657DD4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E8E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290" w:rsidRPr="00796818" w14:paraId="22CCFFBE" w14:textId="77777777" w:rsidTr="00C80C4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6FD8" w14:textId="77777777"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BF0" w14:textId="77777777"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B370" w14:textId="77777777"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B3F2" w14:textId="77777777"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14:paraId="031DB2E8" w14:textId="77777777" w:rsidTr="00C80C4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D1AC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8F6D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F734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5EFB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14:paraId="5C570AA3" w14:textId="77777777" w:rsidTr="00C80C4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B17" w14:textId="77777777"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CA9" w14:textId="77777777"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Yüksek Lisans  (   ) Doktora  (   ) Sanatta Yeterlik</w:t>
            </w:r>
          </w:p>
          <w:p w14:paraId="7F6B8EED" w14:textId="77777777"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4C" w:rsidRPr="00796818" w14:paraId="3D9F58ED" w14:textId="77777777" w:rsidTr="00C80C4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08D4" w14:textId="77777777" w:rsidR="006C464C" w:rsidRPr="006C464C" w:rsidRDefault="006C464C" w:rsidP="006C464C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796818" w14:paraId="291004F4" w14:textId="77777777" w:rsidTr="00C80C42">
        <w:trPr>
          <w:trHeight w:val="154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34082" w14:textId="77777777"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14:paraId="546E8ED8" w14:textId="77777777"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6AE995" w14:textId="77777777"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açıklayınız:</w:t>
            </w:r>
          </w:p>
          <w:p w14:paraId="108FCF4D" w14:textId="77777777"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106C19" w14:textId="77777777" w:rsidR="006C464C" w:rsidRPr="00796818" w:rsidRDefault="006C464C" w:rsidP="00163C0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14:paraId="59D81A16" w14:textId="77777777" w:rsidTr="00C80C4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C082" w14:textId="77777777" w:rsidR="00CB4F61" w:rsidRPr="00CA1B2E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796818" w14:paraId="4F3174A0" w14:textId="77777777" w:rsidTr="00C80C4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962F" w14:textId="77777777" w:rsidR="00CB4F61" w:rsidRDefault="00CB4F61" w:rsidP="00CB4F6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 w:rsidR="00702462"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51275AE5" w14:textId="77777777" w:rsidR="002E2D67" w:rsidRDefault="002E2D67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6DD6EA84" w14:textId="77777777" w:rsidR="00CB4F61" w:rsidRDefault="00CB4F61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14:paraId="68EFB64C" w14:textId="77777777" w:rsidR="00CB4F61" w:rsidRDefault="00CB4F61" w:rsidP="00CB4F61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14:paraId="3753F0FF" w14:textId="77777777"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A1B2E" w:rsidRPr="00796818" w14:paraId="098820FB" w14:textId="77777777" w:rsidTr="00C80C4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C6E" w14:textId="77777777"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14:paraId="1326EBD2" w14:textId="77777777" w:rsidTr="00C80C42">
        <w:trPr>
          <w:trHeight w:val="16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E891" w14:textId="77777777"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projedeki görevinden ayrılması durumunda aynı gün, Biriminize yazılı olarak bilgi vereceğimi,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eyan eder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, ilgili döneme ait </w:t>
            </w:r>
            <w:proofErr w:type="spellStart"/>
            <w:r w:rsidR="00172F03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="00172F03">
              <w:rPr>
                <w:rFonts w:ascii="Arial" w:hAnsi="Arial" w:cs="Arial"/>
                <w:sz w:val="20"/>
                <w:szCs w:val="20"/>
              </w:rPr>
              <w:t xml:space="preserve"> ödemesinin yapılabilmesi için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4E97E308" w14:textId="77777777"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14:paraId="33ED9A60" w14:textId="77777777" w:rsidR="00CA1B2E" w:rsidRDefault="00420C7A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İ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mza</w:t>
            </w:r>
          </w:p>
          <w:p w14:paraId="3D482101" w14:textId="77777777" w:rsidR="00420C7A" w:rsidRDefault="00420C7A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31A391" w14:textId="77777777"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14:paraId="265CC812" w14:textId="77777777" w:rsidR="00B91959" w:rsidRDefault="00B91959" w:rsidP="00697681">
      <w:pPr>
        <w:ind w:left="567" w:right="423"/>
        <w:jc w:val="both"/>
        <w:rPr>
          <w:rFonts w:ascii="Arial" w:hAnsi="Arial" w:cs="Arial"/>
          <w:sz w:val="18"/>
          <w:szCs w:val="20"/>
          <w:lang w:val="tr-TR"/>
        </w:rPr>
      </w:pPr>
      <w:r w:rsidRPr="002E2D67">
        <w:rPr>
          <w:rFonts w:ascii="Arial" w:hAnsi="Arial" w:cs="Arial"/>
          <w:b/>
          <w:sz w:val="18"/>
          <w:szCs w:val="20"/>
          <w:lang w:val="tr-TR"/>
        </w:rPr>
        <w:t xml:space="preserve">Açıklama: </w:t>
      </w:r>
      <w:r w:rsidRPr="002E2D67">
        <w:rPr>
          <w:rFonts w:ascii="Arial" w:hAnsi="Arial" w:cs="Arial"/>
          <w:sz w:val="18"/>
          <w:szCs w:val="20"/>
          <w:lang w:val="tr-TR"/>
        </w:rPr>
        <w:t xml:space="preserve">Aylık ödemelerin gerçekleştirilebilmesi için bu formun imzalanmış olarak </w:t>
      </w:r>
      <w:r w:rsidR="00172F03" w:rsidRPr="002E2D67">
        <w:rPr>
          <w:rFonts w:ascii="Arial" w:hAnsi="Arial" w:cs="Arial"/>
          <w:sz w:val="18"/>
          <w:szCs w:val="20"/>
          <w:lang w:val="tr-TR"/>
        </w:rPr>
        <w:t>ve ekinde g</w:t>
      </w:r>
      <w:r w:rsidR="002E2D67">
        <w:rPr>
          <w:rFonts w:ascii="Arial" w:hAnsi="Arial" w:cs="Arial"/>
          <w:sz w:val="18"/>
          <w:szCs w:val="20"/>
          <w:lang w:val="tr-TR"/>
        </w:rPr>
        <w:t xml:space="preserve">üncel tarihli öğrenci belgesi, </w:t>
      </w:r>
      <w:proofErr w:type="spellStart"/>
      <w:r w:rsidR="002E2D67">
        <w:rPr>
          <w:rFonts w:ascii="Arial" w:hAnsi="Arial" w:cs="Arial"/>
          <w:sz w:val="18"/>
          <w:szCs w:val="20"/>
          <w:lang w:val="tr-TR"/>
        </w:rPr>
        <w:t>Müstahaklık</w:t>
      </w:r>
      <w:proofErr w:type="spellEnd"/>
      <w:r w:rsidR="002E2D67">
        <w:rPr>
          <w:rFonts w:ascii="Arial" w:hAnsi="Arial" w:cs="Arial"/>
          <w:sz w:val="18"/>
          <w:szCs w:val="20"/>
          <w:lang w:val="tr-TR"/>
        </w:rPr>
        <w:t xml:space="preserve"> belgesi ve Kimlik fotokopisinin </w:t>
      </w:r>
      <w:r w:rsidR="002E2D67" w:rsidRPr="002E2D67">
        <w:rPr>
          <w:rFonts w:ascii="Arial" w:hAnsi="Arial" w:cs="Arial"/>
          <w:sz w:val="18"/>
          <w:szCs w:val="20"/>
          <w:lang w:val="tr-TR"/>
        </w:rPr>
        <w:t>Birime</w:t>
      </w:r>
      <w:r w:rsidR="00172F03" w:rsidRPr="002E2D67">
        <w:rPr>
          <w:rFonts w:ascii="Arial" w:hAnsi="Arial" w:cs="Arial"/>
          <w:sz w:val="18"/>
          <w:szCs w:val="20"/>
          <w:lang w:val="tr-TR"/>
        </w:rPr>
        <w:t xml:space="preserve"> iletilmesi </w:t>
      </w:r>
      <w:r w:rsidRPr="002E2D67">
        <w:rPr>
          <w:rFonts w:ascii="Arial" w:hAnsi="Arial" w:cs="Arial"/>
          <w:sz w:val="18"/>
          <w:szCs w:val="20"/>
          <w:lang w:val="tr-TR"/>
        </w:rPr>
        <w:t>zorunludur.</w:t>
      </w:r>
    </w:p>
    <w:p w14:paraId="50741E93" w14:textId="77777777" w:rsidR="002E2D67" w:rsidRPr="002E2D67" w:rsidRDefault="002E2D67" w:rsidP="002E2D67">
      <w:pPr>
        <w:ind w:right="423"/>
        <w:jc w:val="both"/>
        <w:rPr>
          <w:rFonts w:ascii="Arial" w:hAnsi="Arial" w:cs="Arial"/>
          <w:b/>
          <w:sz w:val="18"/>
          <w:szCs w:val="20"/>
          <w:lang w:val="tr-TR"/>
        </w:rPr>
      </w:pPr>
    </w:p>
    <w:sectPr w:rsidR="002E2D67" w:rsidRPr="002E2D67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75"/>
    <w:rsid w:val="00172F03"/>
    <w:rsid w:val="00191347"/>
    <w:rsid w:val="001D34F9"/>
    <w:rsid w:val="001D50F5"/>
    <w:rsid w:val="002E2D67"/>
    <w:rsid w:val="003333F4"/>
    <w:rsid w:val="00343248"/>
    <w:rsid w:val="003437F3"/>
    <w:rsid w:val="003A5C8A"/>
    <w:rsid w:val="00420C7A"/>
    <w:rsid w:val="00474290"/>
    <w:rsid w:val="00516C03"/>
    <w:rsid w:val="00601ECB"/>
    <w:rsid w:val="00631B7A"/>
    <w:rsid w:val="00657DD4"/>
    <w:rsid w:val="00661CDF"/>
    <w:rsid w:val="00697681"/>
    <w:rsid w:val="006C464C"/>
    <w:rsid w:val="00702462"/>
    <w:rsid w:val="0076769F"/>
    <w:rsid w:val="00780B88"/>
    <w:rsid w:val="00796818"/>
    <w:rsid w:val="00880D5A"/>
    <w:rsid w:val="009005DE"/>
    <w:rsid w:val="00961510"/>
    <w:rsid w:val="009F4CE7"/>
    <w:rsid w:val="00A75D7E"/>
    <w:rsid w:val="00AD5922"/>
    <w:rsid w:val="00AD6D9B"/>
    <w:rsid w:val="00B33EB5"/>
    <w:rsid w:val="00B91959"/>
    <w:rsid w:val="00C40FD1"/>
    <w:rsid w:val="00C80C42"/>
    <w:rsid w:val="00C92D1D"/>
    <w:rsid w:val="00CA1B2E"/>
    <w:rsid w:val="00CA422F"/>
    <w:rsid w:val="00CA57B4"/>
    <w:rsid w:val="00CB4F61"/>
    <w:rsid w:val="00CD53BB"/>
    <w:rsid w:val="00CF447E"/>
    <w:rsid w:val="00D81CA1"/>
    <w:rsid w:val="00DC79D3"/>
    <w:rsid w:val="00E03775"/>
    <w:rsid w:val="00E142B7"/>
    <w:rsid w:val="00E34109"/>
    <w:rsid w:val="00E947A4"/>
    <w:rsid w:val="00F24456"/>
    <w:rsid w:val="00F4752D"/>
    <w:rsid w:val="00F476CD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4896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B7F5-BC0E-440E-8B02-08BBEED7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aysel kalkan</cp:lastModifiedBy>
  <cp:revision>5</cp:revision>
  <cp:lastPrinted>2016-03-02T07:16:00Z</cp:lastPrinted>
  <dcterms:created xsi:type="dcterms:W3CDTF">2021-03-16T11:10:00Z</dcterms:created>
  <dcterms:modified xsi:type="dcterms:W3CDTF">2023-04-05T06:28:00Z</dcterms:modified>
</cp:coreProperties>
</file>