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EB007" w14:textId="4C9D5196" w:rsidR="00B2038E" w:rsidRPr="00B2038E" w:rsidRDefault="00B2038E" w:rsidP="00B2038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B2038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Konu: </w:t>
      </w:r>
      <w:r w:rsidR="00A632A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MATLAB Temel Komutlar ve Matrisler</w:t>
      </w:r>
    </w:p>
    <w:p w14:paraId="0C93C54D" w14:textId="77777777" w:rsidR="00B2038E" w:rsidRDefault="00B2038E" w:rsidP="00B2038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B2038E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Öğrenci No:</w:t>
      </w:r>
      <w:r w:rsidRPr="00B203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B2038E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İsim Soyisim:</w:t>
      </w:r>
    </w:p>
    <w:p w14:paraId="3D7C7232" w14:textId="77777777" w:rsidR="00A632A6" w:rsidRDefault="00A632A6" w:rsidP="00A632A6">
      <w:pPr>
        <w:keepNext/>
        <w:spacing w:before="100" w:beforeAutospacing="1" w:after="100" w:afterAutospacing="1"/>
      </w:pPr>
      <w:r>
        <w:rPr>
          <w:rFonts w:ascii="Times New Roman" w:eastAsia="Times New Roman" w:hAnsi="Times New Roman" w:cs="Times New Roman"/>
          <w:noProof/>
          <w:kern w:val="0"/>
          <w:lang w:eastAsia="tr-TR"/>
          <w14:ligatures w14:val="none"/>
        </w:rPr>
        <w:drawing>
          <wp:inline distT="0" distB="0" distL="0" distR="0" wp14:anchorId="36E21BDE" wp14:editId="51DB346D">
            <wp:extent cx="4238625" cy="2838450"/>
            <wp:effectExtent l="0" t="0" r="9525" b="0"/>
            <wp:docPr id="61803725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A2308" w14:textId="5501F377" w:rsidR="00A632A6" w:rsidRDefault="00A632A6" w:rsidP="00A632A6">
      <w:pPr>
        <w:pStyle w:val="ResimYazs"/>
      </w:pPr>
      <w:r>
        <w:t xml:space="preserve">Şekil </w:t>
      </w:r>
      <w:fldSimple w:instr=" SEQ Şekil \* ARABIC ">
        <w:r>
          <w:rPr>
            <w:noProof/>
          </w:rPr>
          <w:t>1</w:t>
        </w:r>
      </w:fldSimple>
      <w:r>
        <w:t>: Array Editor</w:t>
      </w:r>
    </w:p>
    <w:p w14:paraId="3A7C3ED6" w14:textId="77777777" w:rsidR="00A632A6" w:rsidRDefault="00A632A6" w:rsidP="00A632A6"/>
    <w:p w14:paraId="0902FCD6" w14:textId="5BAD851F" w:rsidR="00A632A6" w:rsidRDefault="00A632A6" w:rsidP="00A632A6">
      <w:pPr>
        <w:rPr>
          <w:b/>
          <w:bCs/>
        </w:rPr>
      </w:pPr>
      <w:r>
        <w:rPr>
          <w:b/>
          <w:bCs/>
        </w:rPr>
        <w:t xml:space="preserve">Array Editor (Dizi Editörü) </w:t>
      </w:r>
    </w:p>
    <w:p w14:paraId="5B46E085" w14:textId="77777777" w:rsidR="00A632A6" w:rsidRDefault="00A632A6" w:rsidP="00A632A6">
      <w:pPr>
        <w:rPr>
          <w:b/>
          <w:bCs/>
        </w:rPr>
      </w:pPr>
    </w:p>
    <w:p w14:paraId="749F9672" w14:textId="2457E4F1" w:rsidR="00A632A6" w:rsidRDefault="00A632A6" w:rsidP="00A632A6">
      <w:r>
        <w:t xml:space="preserve">Matris, vektör ve sayılar için MATLAB tarafından sunulan Excel benzeri editördür. İki farklı şekilde görüntülenebilir: </w:t>
      </w:r>
    </w:p>
    <w:p w14:paraId="46E8C3E4" w14:textId="77777777" w:rsidR="00A632A6" w:rsidRDefault="00A632A6" w:rsidP="00A632A6"/>
    <w:p w14:paraId="778DE0A9" w14:textId="7F395F6F" w:rsidR="00A632A6" w:rsidRDefault="00A632A6" w:rsidP="00A632A6">
      <w:pPr>
        <w:pStyle w:val="ListeParagraf"/>
        <w:numPr>
          <w:ilvl w:val="0"/>
          <w:numId w:val="2"/>
        </w:numPr>
      </w:pPr>
      <w:r>
        <w:t>&gt;&gt; opan (‘a’)</w:t>
      </w:r>
    </w:p>
    <w:p w14:paraId="7BC63649" w14:textId="60510809" w:rsidR="00A632A6" w:rsidRDefault="00A632A6" w:rsidP="00A632A6">
      <w:pPr>
        <w:pStyle w:val="ListeParagraf"/>
        <w:numPr>
          <w:ilvl w:val="0"/>
          <w:numId w:val="2"/>
        </w:numPr>
      </w:pPr>
      <w:r>
        <w:t>Workspace penceresindeki ilgili buton çift tıklanarak.</w:t>
      </w:r>
    </w:p>
    <w:p w14:paraId="769D63F8" w14:textId="77777777" w:rsidR="00A632A6" w:rsidRDefault="00A632A6" w:rsidP="00A632A6"/>
    <w:p w14:paraId="5D2B0C2B" w14:textId="1E91EB45" w:rsidR="00A632A6" w:rsidRDefault="00A632A6" w:rsidP="00A632A6">
      <w:pPr>
        <w:rPr>
          <w:b/>
          <w:bCs/>
        </w:rPr>
      </w:pPr>
      <w:r>
        <w:rPr>
          <w:b/>
          <w:bCs/>
        </w:rPr>
        <w:t>MATLAB Temel Komutlar</w:t>
      </w:r>
    </w:p>
    <w:p w14:paraId="6ED8E1FC" w14:textId="77777777" w:rsidR="00A632A6" w:rsidRDefault="00A632A6" w:rsidP="00A632A6">
      <w:pPr>
        <w:rPr>
          <w:b/>
          <w:bCs/>
        </w:rPr>
      </w:pPr>
    </w:p>
    <w:p w14:paraId="7F8C791B" w14:textId="77777777" w:rsidR="00A632A6" w:rsidRPr="00A632A6" w:rsidRDefault="00A632A6" w:rsidP="00A632A6">
      <w:pPr>
        <w:pStyle w:val="ListeParagraf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clc: </w:t>
      </w:r>
      <w:r>
        <w:t>Command Window’u temizler.</w:t>
      </w:r>
    </w:p>
    <w:p w14:paraId="4A212664" w14:textId="77777777" w:rsidR="00A632A6" w:rsidRPr="00A632A6" w:rsidRDefault="00A632A6" w:rsidP="00A632A6">
      <w:pPr>
        <w:pStyle w:val="ListeParagraf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Clear: </w:t>
      </w:r>
      <w:r>
        <w:t xml:space="preserve">İlgili oturuma atanmış tüm değişkenleri siler. </w:t>
      </w:r>
    </w:p>
    <w:p w14:paraId="3144FDAB" w14:textId="77777777" w:rsidR="00A632A6" w:rsidRPr="00A632A6" w:rsidRDefault="00A632A6" w:rsidP="00A632A6">
      <w:pPr>
        <w:pStyle w:val="ListeParagraf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Clear a: </w:t>
      </w:r>
      <w:r>
        <w:t>Sadece ‘a’ değişkenini siler</w:t>
      </w:r>
    </w:p>
    <w:p w14:paraId="4AED3EEF" w14:textId="77777777" w:rsidR="00A632A6" w:rsidRPr="00A632A6" w:rsidRDefault="00A632A6" w:rsidP="00A632A6">
      <w:pPr>
        <w:pStyle w:val="ListeParagraf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Exit: </w:t>
      </w:r>
      <w:r>
        <w:t xml:space="preserve">MATLAB oturumundan çıkar. </w:t>
      </w:r>
    </w:p>
    <w:p w14:paraId="1C306E73" w14:textId="77777777" w:rsidR="00A632A6" w:rsidRPr="00A632A6" w:rsidRDefault="00A632A6" w:rsidP="00A632A6">
      <w:pPr>
        <w:pStyle w:val="ListeParagraf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Help: </w:t>
      </w:r>
      <w:r>
        <w:t xml:space="preserve">Yardım menüsünü açar (Örneğin: &gt;&gt; help f_na) </w:t>
      </w:r>
    </w:p>
    <w:p w14:paraId="4E617059" w14:textId="77777777" w:rsidR="00A632A6" w:rsidRPr="00A632A6" w:rsidRDefault="00A632A6" w:rsidP="00A632A6">
      <w:pPr>
        <w:pStyle w:val="ListeParagraf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&gt;&gt; save d a: </w:t>
      </w:r>
      <w:r>
        <w:t xml:space="preserve">‘a’ değişkenini ‘d’ dosya ismiyle ‘.mat’ formatında kaydeder. Sonrasında bu değişken ‘load’ komutuyla geri çağırılabilir. </w:t>
      </w:r>
    </w:p>
    <w:p w14:paraId="7A23AE3E" w14:textId="77777777" w:rsidR="00A632A6" w:rsidRDefault="00A632A6" w:rsidP="00A632A6">
      <w:pPr>
        <w:rPr>
          <w:b/>
          <w:bCs/>
        </w:rPr>
      </w:pPr>
    </w:p>
    <w:p w14:paraId="3D24E3FC" w14:textId="77777777" w:rsidR="00A632A6" w:rsidRDefault="00A632A6" w:rsidP="00A632A6">
      <w:r>
        <w:rPr>
          <w:b/>
          <w:bCs/>
        </w:rPr>
        <w:t xml:space="preserve">Not: </w:t>
      </w:r>
      <w:r>
        <w:t xml:space="preserve">‘save’ ve ‘load’ komutları matris vb. yapıların kaydedilmesi için oldukça önemlidir. </w:t>
      </w:r>
    </w:p>
    <w:p w14:paraId="17492EF2" w14:textId="77777777" w:rsidR="00A632A6" w:rsidRDefault="00A632A6" w:rsidP="00A632A6"/>
    <w:p w14:paraId="63C9722D" w14:textId="77777777" w:rsidR="00A632A6" w:rsidRDefault="00A632A6" w:rsidP="00A632A6"/>
    <w:p w14:paraId="21654A0F" w14:textId="77777777" w:rsidR="00A632A6" w:rsidRDefault="00A632A6" w:rsidP="00A632A6">
      <w:pPr>
        <w:ind w:left="708" w:hanging="708"/>
        <w:rPr>
          <w:b/>
          <w:bCs/>
        </w:rPr>
      </w:pPr>
    </w:p>
    <w:p w14:paraId="60231DB4" w14:textId="77777777" w:rsidR="00A632A6" w:rsidRDefault="00A632A6" w:rsidP="00A632A6">
      <w:pPr>
        <w:ind w:left="708" w:hanging="708"/>
        <w:rPr>
          <w:b/>
          <w:bCs/>
        </w:rPr>
      </w:pPr>
    </w:p>
    <w:p w14:paraId="7C50A04B" w14:textId="45D6E52F" w:rsidR="00A632A6" w:rsidRDefault="00A632A6" w:rsidP="00A632A6">
      <w:pPr>
        <w:ind w:left="708" w:hanging="708"/>
        <w:rPr>
          <w:b/>
          <w:bCs/>
        </w:rPr>
      </w:pPr>
      <w:r>
        <w:rPr>
          <w:b/>
          <w:bCs/>
        </w:rPr>
        <w:lastRenderedPageBreak/>
        <w:t>Matrisler ve Vektörler</w:t>
      </w:r>
    </w:p>
    <w:p w14:paraId="70BF883A" w14:textId="77777777" w:rsidR="00A632A6" w:rsidRDefault="00A632A6" w:rsidP="00A632A6">
      <w:pPr>
        <w:ind w:left="708" w:hanging="708"/>
        <w:rPr>
          <w:b/>
          <w:bCs/>
        </w:rPr>
      </w:pPr>
    </w:p>
    <w:p w14:paraId="074621B7" w14:textId="5B564235" w:rsidR="00A632A6" w:rsidRDefault="00A632A6" w:rsidP="00A632A6">
      <w:pPr>
        <w:ind w:left="708" w:hanging="708"/>
      </w:pPr>
      <w:r>
        <w:t>Matris ve vektörler köşeli parantezler içerisinde ( [ ]</w:t>
      </w:r>
      <w:r w:rsidRPr="00A632A6">
        <w:rPr>
          <w:b/>
          <w:bCs/>
        </w:rPr>
        <w:t xml:space="preserve"> </w:t>
      </w:r>
      <w:r>
        <w:t xml:space="preserve">) tanımlanır. Matris ve vektör girdisi yapmanın üç farklı yolu vardır. </w:t>
      </w:r>
    </w:p>
    <w:p w14:paraId="657E587F" w14:textId="77777777" w:rsidR="00A632A6" w:rsidRDefault="00A632A6" w:rsidP="00A632A6">
      <w:pPr>
        <w:ind w:left="708" w:hanging="708"/>
      </w:pPr>
    </w:p>
    <w:p w14:paraId="2D5902B1" w14:textId="19AB4864" w:rsidR="00A632A6" w:rsidRDefault="00A632A6" w:rsidP="00A632A6">
      <w:pPr>
        <w:ind w:left="708" w:hanging="708"/>
      </w:pPr>
      <w:r>
        <w:rPr>
          <w:noProof/>
        </w:rPr>
        <w:drawing>
          <wp:inline distT="0" distB="0" distL="0" distR="0" wp14:anchorId="4A43252A" wp14:editId="2A0B96F7">
            <wp:extent cx="5753100" cy="2514600"/>
            <wp:effectExtent l="0" t="0" r="0" b="0"/>
            <wp:docPr id="271771590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7B712" w14:textId="77777777" w:rsidR="00A632A6" w:rsidRDefault="00A632A6" w:rsidP="00A632A6">
      <w:pPr>
        <w:ind w:left="708" w:hanging="708"/>
        <w:rPr>
          <w:b/>
          <w:bCs/>
        </w:rPr>
      </w:pPr>
    </w:p>
    <w:p w14:paraId="517A706E" w14:textId="176C1469" w:rsidR="00A632A6" w:rsidRDefault="00A632A6" w:rsidP="00A632A6">
      <w:pPr>
        <w:ind w:left="708" w:hanging="708"/>
        <w:rPr>
          <w:b/>
          <w:bCs/>
        </w:rPr>
      </w:pPr>
      <w:r>
        <w:rPr>
          <w:b/>
          <w:bCs/>
        </w:rPr>
        <w:t>Matrislerin Kaydedilmesi</w:t>
      </w:r>
    </w:p>
    <w:p w14:paraId="03881A78" w14:textId="77777777" w:rsidR="00A632A6" w:rsidRDefault="00A632A6" w:rsidP="00A632A6">
      <w:pPr>
        <w:ind w:left="708" w:hanging="708"/>
        <w:rPr>
          <w:b/>
          <w:bCs/>
        </w:rPr>
      </w:pPr>
    </w:p>
    <w:p w14:paraId="3194FEAF" w14:textId="581DB462" w:rsidR="00A632A6" w:rsidRDefault="00A632A6" w:rsidP="00A632A6">
      <w:pPr>
        <w:ind w:left="708" w:hanging="708"/>
      </w:pPr>
      <w:r>
        <w:t xml:space="preserve">Matris ve vektörler ‘.mat’ uzantılı olarak </w:t>
      </w:r>
      <w:r>
        <w:rPr>
          <w:b/>
          <w:bCs/>
        </w:rPr>
        <w:t xml:space="preserve">save </w:t>
      </w:r>
      <w:r>
        <w:t xml:space="preserve">komutu ile kaydedilir, </w:t>
      </w:r>
      <w:r>
        <w:rPr>
          <w:b/>
          <w:bCs/>
        </w:rPr>
        <w:t>load</w:t>
      </w:r>
      <w:r>
        <w:t xml:space="preserve"> komutu ile geri çağırılır. </w:t>
      </w:r>
    </w:p>
    <w:p w14:paraId="75E9BFDB" w14:textId="3AA99ACE" w:rsidR="00A632A6" w:rsidRDefault="00A632A6" w:rsidP="00A632A6">
      <w:pPr>
        <w:ind w:left="708" w:hanging="708"/>
      </w:pPr>
      <w:r>
        <w:t xml:space="preserve">Örneğin: daha önceden oluşturulmuş bir </w:t>
      </w:r>
      <w:r>
        <w:rPr>
          <w:b/>
          <w:bCs/>
        </w:rPr>
        <w:t xml:space="preserve">a </w:t>
      </w:r>
      <w:r>
        <w:t>matrisini “</w:t>
      </w:r>
      <w:r>
        <w:rPr>
          <w:b/>
          <w:bCs/>
        </w:rPr>
        <w:t>D:\gazi”</w:t>
      </w:r>
      <w:r>
        <w:t xml:space="preserve"> klasörüne “</w:t>
      </w:r>
      <w:r>
        <w:rPr>
          <w:b/>
          <w:bCs/>
        </w:rPr>
        <w:t>kaysayilar.mat”</w:t>
      </w:r>
      <w:r>
        <w:t xml:space="preserve"> olarak kaydetmek için: </w:t>
      </w:r>
    </w:p>
    <w:p w14:paraId="71DD3870" w14:textId="77777777" w:rsidR="00A632A6" w:rsidRDefault="00A632A6" w:rsidP="00A632A6">
      <w:pPr>
        <w:ind w:left="708" w:hanging="708"/>
      </w:pPr>
    </w:p>
    <w:p w14:paraId="22D884A9" w14:textId="5AEEE6A6" w:rsidR="00A632A6" w:rsidRDefault="00A632A6" w:rsidP="00A632A6">
      <w:pPr>
        <w:ind w:left="708" w:hanging="708"/>
        <w:rPr>
          <w:b/>
          <w:bCs/>
        </w:rPr>
      </w:pPr>
      <w:r>
        <w:rPr>
          <w:b/>
          <w:bCs/>
        </w:rPr>
        <w:t>&gt;&gt; save D:\gazi\kaysayilar a</w:t>
      </w:r>
    </w:p>
    <w:p w14:paraId="5EA04044" w14:textId="77777777" w:rsidR="00A632A6" w:rsidRDefault="00A632A6" w:rsidP="00A632A6">
      <w:pPr>
        <w:ind w:left="708" w:hanging="708"/>
        <w:rPr>
          <w:b/>
          <w:bCs/>
        </w:rPr>
      </w:pPr>
    </w:p>
    <w:p w14:paraId="3DC2F1FB" w14:textId="6D0C8D01" w:rsidR="00A632A6" w:rsidRDefault="00A632A6" w:rsidP="00A632A6">
      <w:pPr>
        <w:ind w:left="708" w:hanging="708"/>
      </w:pPr>
      <w:r>
        <w:t xml:space="preserve">Daha sonra bu matrisi ilgili konumdan çağırmak için ise: </w:t>
      </w:r>
    </w:p>
    <w:p w14:paraId="786170C4" w14:textId="77777777" w:rsidR="00A632A6" w:rsidRDefault="00A632A6" w:rsidP="00A632A6">
      <w:pPr>
        <w:ind w:left="708" w:hanging="708"/>
      </w:pPr>
    </w:p>
    <w:p w14:paraId="48C5EF5A" w14:textId="2E9258E4" w:rsidR="00A632A6" w:rsidRDefault="00A632A6" w:rsidP="00A632A6">
      <w:pPr>
        <w:ind w:left="708" w:hanging="708"/>
      </w:pPr>
      <w:r>
        <w:rPr>
          <w:b/>
          <w:bCs/>
        </w:rPr>
        <w:t xml:space="preserve">&gt;&gt; load D:\Gazi\katsayilar </w:t>
      </w:r>
      <w:r>
        <w:t xml:space="preserve">komutları kullanılır. </w:t>
      </w:r>
    </w:p>
    <w:p w14:paraId="3539F144" w14:textId="77777777" w:rsidR="00A632A6" w:rsidRDefault="00A632A6" w:rsidP="00A632A6">
      <w:pPr>
        <w:ind w:left="708" w:hanging="708"/>
      </w:pPr>
    </w:p>
    <w:p w14:paraId="3CEC123D" w14:textId="2640458D" w:rsidR="00A632A6" w:rsidRDefault="00C56BAC" w:rsidP="00C56BAC">
      <w:pPr>
        <w:jc w:val="both"/>
      </w:pPr>
      <w:r w:rsidRPr="00C56BAC">
        <w:t>Yeni bir matrisi önceki matrisin üzerine kaydettiğimizde eski matrisi tekrar görüntüleme</w:t>
      </w:r>
      <w:r>
        <w:t xml:space="preserve"> i</w:t>
      </w:r>
      <w:r w:rsidRPr="00C56BAC">
        <w:t>mkânı kalmaz, yani MATLAB overwrite (üzerine yazma) özelliklidir. Dolayısı ile veri kaybı</w:t>
      </w:r>
      <w:r>
        <w:t xml:space="preserve"> y</w:t>
      </w:r>
      <w:r w:rsidRPr="00C56BAC">
        <w:t>aşamamak için save komutunun kullanımında dikkatli olunmalıdır.</w:t>
      </w:r>
      <w:r>
        <w:t xml:space="preserve"> </w:t>
      </w:r>
      <w:r w:rsidRPr="00C56BAC">
        <w:t>Ayrıca,</w:t>
      </w:r>
      <w:r>
        <w:t xml:space="preserve"> bu durumda</w:t>
      </w:r>
      <w:r w:rsidRPr="00C56BAC">
        <w:t xml:space="preserve"> workspace'de</w:t>
      </w:r>
      <w:r>
        <w:t xml:space="preserve"> </w:t>
      </w:r>
      <w:r w:rsidRPr="00C56BAC">
        <w:t>tutulan değişkenlerin save komutu ile kaydedilmediği taktirde</w:t>
      </w:r>
      <w:r>
        <w:t xml:space="preserve"> </w:t>
      </w:r>
      <w:r w:rsidRPr="00C56BAC">
        <w:t>oturum sonunda</w:t>
      </w:r>
      <w:r>
        <w:t xml:space="preserve"> </w:t>
      </w:r>
      <w:r w:rsidRPr="00C56BAC">
        <w:t>silineceği unutulmamalıdır.</w:t>
      </w:r>
    </w:p>
    <w:p w14:paraId="73DD83D9" w14:textId="77777777" w:rsidR="00C56BAC" w:rsidRDefault="00C56BAC" w:rsidP="00C56BAC">
      <w:pPr>
        <w:jc w:val="both"/>
      </w:pPr>
    </w:p>
    <w:p w14:paraId="7CE9CC26" w14:textId="64AD868C" w:rsidR="00C56BAC" w:rsidRDefault="00C56BAC" w:rsidP="00C56BAC">
      <w:pPr>
        <w:jc w:val="both"/>
      </w:pPr>
      <w:r>
        <w:t xml:space="preserve">‘.mat’ uzantılı dosyalar, MATLAB Open Files kısayolundan da çağırılabilir. </w:t>
      </w:r>
    </w:p>
    <w:p w14:paraId="2334A3BB" w14:textId="77777777" w:rsidR="00C56BAC" w:rsidRDefault="00C56BAC" w:rsidP="00C56BAC">
      <w:pPr>
        <w:jc w:val="both"/>
      </w:pPr>
    </w:p>
    <w:p w14:paraId="71951C03" w14:textId="77777777" w:rsidR="00C56BAC" w:rsidRDefault="00C56BAC" w:rsidP="00C56BAC">
      <w:pPr>
        <w:jc w:val="both"/>
        <w:rPr>
          <w:b/>
          <w:bCs/>
        </w:rPr>
      </w:pPr>
    </w:p>
    <w:p w14:paraId="13A9AA91" w14:textId="77777777" w:rsidR="00C56BAC" w:rsidRDefault="00C56BAC" w:rsidP="00C56BAC">
      <w:pPr>
        <w:jc w:val="both"/>
        <w:rPr>
          <w:b/>
          <w:bCs/>
        </w:rPr>
      </w:pPr>
    </w:p>
    <w:p w14:paraId="1EF6E1CD" w14:textId="77777777" w:rsidR="00C56BAC" w:rsidRDefault="00C56BAC" w:rsidP="00C56BAC">
      <w:pPr>
        <w:jc w:val="both"/>
        <w:rPr>
          <w:b/>
          <w:bCs/>
        </w:rPr>
      </w:pPr>
    </w:p>
    <w:p w14:paraId="5FBE3916" w14:textId="77777777" w:rsidR="00C56BAC" w:rsidRDefault="00C56BAC" w:rsidP="00C56BAC">
      <w:pPr>
        <w:jc w:val="both"/>
        <w:rPr>
          <w:b/>
          <w:bCs/>
        </w:rPr>
      </w:pPr>
    </w:p>
    <w:p w14:paraId="78C43FC3" w14:textId="77777777" w:rsidR="00C56BAC" w:rsidRDefault="00C56BAC" w:rsidP="00C56BAC">
      <w:pPr>
        <w:jc w:val="both"/>
        <w:rPr>
          <w:b/>
          <w:bCs/>
        </w:rPr>
      </w:pPr>
    </w:p>
    <w:p w14:paraId="7248B131" w14:textId="77777777" w:rsidR="00C56BAC" w:rsidRDefault="00C56BAC" w:rsidP="00C56BAC">
      <w:pPr>
        <w:jc w:val="both"/>
        <w:rPr>
          <w:b/>
          <w:bCs/>
        </w:rPr>
      </w:pPr>
    </w:p>
    <w:p w14:paraId="677834C4" w14:textId="77777777" w:rsidR="00C56BAC" w:rsidRDefault="00C56BAC" w:rsidP="00C56BAC">
      <w:pPr>
        <w:jc w:val="both"/>
        <w:rPr>
          <w:b/>
          <w:bCs/>
        </w:rPr>
      </w:pPr>
    </w:p>
    <w:p w14:paraId="22143D4D" w14:textId="69C28BC0" w:rsidR="00C56BAC" w:rsidRDefault="00C56BAC" w:rsidP="00C56BAC">
      <w:pPr>
        <w:jc w:val="both"/>
        <w:rPr>
          <w:b/>
          <w:bCs/>
        </w:rPr>
      </w:pPr>
      <w:r>
        <w:rPr>
          <w:b/>
          <w:bCs/>
        </w:rPr>
        <w:lastRenderedPageBreak/>
        <w:t>MATLAB Sayı Formatları</w:t>
      </w:r>
    </w:p>
    <w:p w14:paraId="36E2FC38" w14:textId="77777777" w:rsidR="00C56BAC" w:rsidRDefault="00C56BAC" w:rsidP="00C56BAC">
      <w:pPr>
        <w:jc w:val="both"/>
        <w:rPr>
          <w:b/>
          <w:bCs/>
        </w:rPr>
      </w:pPr>
    </w:p>
    <w:p w14:paraId="45E7C56A" w14:textId="520480D9" w:rsidR="00C56BAC" w:rsidRDefault="00C56BAC" w:rsidP="00C56BAC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0FD88A8" wp14:editId="6DE3AA2D">
            <wp:extent cx="5753100" cy="3771900"/>
            <wp:effectExtent l="0" t="0" r="0" b="0"/>
            <wp:docPr id="913479309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D7C13" w14:textId="77777777" w:rsidR="00C56BAC" w:rsidRDefault="00C56BAC" w:rsidP="00C56BAC">
      <w:pPr>
        <w:jc w:val="both"/>
        <w:rPr>
          <w:b/>
          <w:bCs/>
        </w:rPr>
      </w:pPr>
    </w:p>
    <w:p w14:paraId="5E0D0E32" w14:textId="5BAE79EC" w:rsidR="00C56BAC" w:rsidRDefault="00C56BAC" w:rsidP="00C56BAC">
      <w:pPr>
        <w:jc w:val="both"/>
        <w:rPr>
          <w:b/>
          <w:bCs/>
        </w:rPr>
      </w:pPr>
      <w:r>
        <w:rPr>
          <w:b/>
          <w:bCs/>
        </w:rPr>
        <w:t>MATLAB Temel Lineer Cebir Komutları</w:t>
      </w:r>
    </w:p>
    <w:p w14:paraId="395EAFD4" w14:textId="77777777" w:rsidR="00C56BAC" w:rsidRDefault="00C56BAC" w:rsidP="00C56BAC">
      <w:pPr>
        <w:jc w:val="both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C56BAC" w14:paraId="386B921C" w14:textId="77777777" w:rsidTr="00C56BAC">
        <w:tc>
          <w:tcPr>
            <w:tcW w:w="4528" w:type="dxa"/>
            <w:vAlign w:val="center"/>
          </w:tcPr>
          <w:p w14:paraId="6C788900" w14:textId="2B7BA368" w:rsidR="00C56BAC" w:rsidRDefault="00C56BAC" w:rsidP="00C56B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Komut</w:t>
            </w:r>
          </w:p>
        </w:tc>
        <w:tc>
          <w:tcPr>
            <w:tcW w:w="4528" w:type="dxa"/>
            <w:vAlign w:val="center"/>
          </w:tcPr>
          <w:p w14:paraId="672CB012" w14:textId="5F5A6FB0" w:rsidR="00C56BAC" w:rsidRDefault="00C56BAC" w:rsidP="00C56B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Görev</w:t>
            </w:r>
          </w:p>
        </w:tc>
      </w:tr>
      <w:tr w:rsidR="00C56BAC" w14:paraId="35D84C4C" w14:textId="77777777" w:rsidTr="00C56BAC">
        <w:tc>
          <w:tcPr>
            <w:tcW w:w="4528" w:type="dxa"/>
            <w:vAlign w:val="center"/>
          </w:tcPr>
          <w:p w14:paraId="11D10169" w14:textId="30678E12" w:rsidR="00C56BAC" w:rsidRPr="00C56BAC" w:rsidRDefault="00C56BAC" w:rsidP="00C56BAC">
            <w:pPr>
              <w:jc w:val="center"/>
            </w:pPr>
            <w:r w:rsidRPr="00C56BAC">
              <w:t>inv (a)</w:t>
            </w:r>
          </w:p>
        </w:tc>
        <w:tc>
          <w:tcPr>
            <w:tcW w:w="4528" w:type="dxa"/>
            <w:vAlign w:val="center"/>
          </w:tcPr>
          <w:p w14:paraId="1A2FC654" w14:textId="1E8B7AB5" w:rsidR="00C56BAC" w:rsidRPr="00C56BAC" w:rsidRDefault="00C56BAC" w:rsidP="00C56BAC">
            <w:pPr>
              <w:jc w:val="center"/>
            </w:pPr>
            <w:r w:rsidRPr="00C56BAC">
              <w:t>Bir kare matrisin tersini alır.</w:t>
            </w:r>
          </w:p>
        </w:tc>
      </w:tr>
      <w:tr w:rsidR="00C56BAC" w14:paraId="5B47AA82" w14:textId="77777777" w:rsidTr="00C56BAC">
        <w:tc>
          <w:tcPr>
            <w:tcW w:w="4528" w:type="dxa"/>
            <w:vAlign w:val="center"/>
          </w:tcPr>
          <w:p w14:paraId="45F3D9E6" w14:textId="306D4507" w:rsidR="00C56BAC" w:rsidRPr="00C56BAC" w:rsidRDefault="00C56BAC" w:rsidP="00C56BAC">
            <w:pPr>
              <w:jc w:val="center"/>
            </w:pPr>
            <w:r w:rsidRPr="00C56BAC">
              <w:t>a’</w:t>
            </w:r>
          </w:p>
        </w:tc>
        <w:tc>
          <w:tcPr>
            <w:tcW w:w="4528" w:type="dxa"/>
            <w:vAlign w:val="center"/>
          </w:tcPr>
          <w:p w14:paraId="36FB21AD" w14:textId="79C33717" w:rsidR="00C56BAC" w:rsidRPr="00C56BAC" w:rsidRDefault="00C56BAC" w:rsidP="00C56BAC">
            <w:pPr>
              <w:jc w:val="center"/>
            </w:pPr>
            <w:r>
              <w:t>A matrisinin devriğini (transpozunu) alır.</w:t>
            </w:r>
          </w:p>
        </w:tc>
      </w:tr>
      <w:tr w:rsidR="00C56BAC" w14:paraId="655C49E8" w14:textId="77777777" w:rsidTr="00C56BAC">
        <w:tc>
          <w:tcPr>
            <w:tcW w:w="4528" w:type="dxa"/>
            <w:vAlign w:val="center"/>
          </w:tcPr>
          <w:p w14:paraId="67653410" w14:textId="7E6B6CBE" w:rsidR="00C56BAC" w:rsidRPr="00C56BAC" w:rsidRDefault="00C56BAC" w:rsidP="00C56BAC">
            <w:pPr>
              <w:jc w:val="center"/>
            </w:pPr>
            <w:r>
              <w:t>det(a)</w:t>
            </w:r>
          </w:p>
        </w:tc>
        <w:tc>
          <w:tcPr>
            <w:tcW w:w="4528" w:type="dxa"/>
            <w:vAlign w:val="center"/>
          </w:tcPr>
          <w:p w14:paraId="308B26CD" w14:textId="686B0317" w:rsidR="00C56BAC" w:rsidRPr="00C56BAC" w:rsidRDefault="00C56BAC" w:rsidP="00C56BAC">
            <w:pPr>
              <w:jc w:val="center"/>
            </w:pPr>
            <w:r>
              <w:t>A matrisinin determinantını hesaplar.</w:t>
            </w:r>
          </w:p>
        </w:tc>
      </w:tr>
      <w:tr w:rsidR="00C56BAC" w14:paraId="4407F089" w14:textId="77777777" w:rsidTr="00C56BAC">
        <w:tc>
          <w:tcPr>
            <w:tcW w:w="4528" w:type="dxa"/>
            <w:vAlign w:val="center"/>
          </w:tcPr>
          <w:p w14:paraId="208C3568" w14:textId="16A917E3" w:rsidR="00C56BAC" w:rsidRPr="00C56BAC" w:rsidRDefault="00C56BAC" w:rsidP="00C56BAC">
            <w:pPr>
              <w:jc w:val="center"/>
            </w:pPr>
            <w:r>
              <w:t>A+B</w:t>
            </w:r>
          </w:p>
        </w:tc>
        <w:tc>
          <w:tcPr>
            <w:tcW w:w="4528" w:type="dxa"/>
            <w:vAlign w:val="center"/>
          </w:tcPr>
          <w:p w14:paraId="3DE98E61" w14:textId="67F4AF46" w:rsidR="00C56BAC" w:rsidRPr="00C56BAC" w:rsidRDefault="00C56BAC" w:rsidP="00C56BAC">
            <w:pPr>
              <w:jc w:val="center"/>
            </w:pPr>
            <w:r>
              <w:t>Boyutları aynı olan a ve b matrislerini toplar.</w:t>
            </w:r>
          </w:p>
        </w:tc>
      </w:tr>
      <w:tr w:rsidR="00C56BAC" w14:paraId="286D01F4" w14:textId="77777777" w:rsidTr="00C56BAC">
        <w:tc>
          <w:tcPr>
            <w:tcW w:w="4528" w:type="dxa"/>
            <w:vAlign w:val="center"/>
          </w:tcPr>
          <w:p w14:paraId="7FA394AD" w14:textId="3D699B69" w:rsidR="00C56BAC" w:rsidRPr="00C56BAC" w:rsidRDefault="00C56BAC" w:rsidP="00C56BAC">
            <w:pPr>
              <w:jc w:val="center"/>
            </w:pPr>
            <w:r>
              <w:t>a.*b</w:t>
            </w:r>
          </w:p>
        </w:tc>
        <w:tc>
          <w:tcPr>
            <w:tcW w:w="4528" w:type="dxa"/>
            <w:vAlign w:val="center"/>
          </w:tcPr>
          <w:p w14:paraId="418BBA0B" w14:textId="1CA44C3E" w:rsidR="00C56BAC" w:rsidRPr="00C56BAC" w:rsidRDefault="00C56BAC" w:rsidP="00C56BAC">
            <w:pPr>
              <w:jc w:val="center"/>
            </w:pPr>
            <w:r>
              <w:t xml:space="preserve">Boyutları aynı olan matrislerin elemanlarını karşılıklı olarak çarpar. </w:t>
            </w:r>
          </w:p>
        </w:tc>
      </w:tr>
      <w:tr w:rsidR="00C56BAC" w14:paraId="34BC086C" w14:textId="77777777" w:rsidTr="00C56BAC">
        <w:tc>
          <w:tcPr>
            <w:tcW w:w="4528" w:type="dxa"/>
            <w:vAlign w:val="center"/>
          </w:tcPr>
          <w:p w14:paraId="77FA5276" w14:textId="08061064" w:rsidR="00C56BAC" w:rsidRPr="00C56BAC" w:rsidRDefault="00C56BAC" w:rsidP="00C56BAC">
            <w:pPr>
              <w:jc w:val="center"/>
            </w:pPr>
            <w:r>
              <w:t>a-b</w:t>
            </w:r>
          </w:p>
        </w:tc>
        <w:tc>
          <w:tcPr>
            <w:tcW w:w="4528" w:type="dxa"/>
            <w:vAlign w:val="center"/>
          </w:tcPr>
          <w:p w14:paraId="593A82E2" w14:textId="780ECDC4" w:rsidR="00C56BAC" w:rsidRPr="00C56BAC" w:rsidRDefault="00C56BAC" w:rsidP="00C56BAC">
            <w:pPr>
              <w:jc w:val="center"/>
            </w:pPr>
            <w:r>
              <w:t>Matris bölümünü gerçekleştirir</w:t>
            </w:r>
          </w:p>
        </w:tc>
      </w:tr>
      <w:tr w:rsidR="00C56BAC" w14:paraId="2FAC550D" w14:textId="77777777" w:rsidTr="00C56BAC">
        <w:tc>
          <w:tcPr>
            <w:tcW w:w="4528" w:type="dxa"/>
            <w:vAlign w:val="center"/>
          </w:tcPr>
          <w:p w14:paraId="45EE3A23" w14:textId="1C9A03ED" w:rsidR="00C56BAC" w:rsidRPr="00C56BAC" w:rsidRDefault="00C56BAC" w:rsidP="00C56BAC">
            <w:pPr>
              <w:jc w:val="center"/>
            </w:pPr>
            <w:r>
              <w:t>Trace(a)</w:t>
            </w:r>
          </w:p>
        </w:tc>
        <w:tc>
          <w:tcPr>
            <w:tcW w:w="4528" w:type="dxa"/>
            <w:vAlign w:val="center"/>
          </w:tcPr>
          <w:p w14:paraId="5F392E26" w14:textId="115488FF" w:rsidR="00C56BAC" w:rsidRPr="00C56BAC" w:rsidRDefault="00C56BAC" w:rsidP="00C56BAC">
            <w:pPr>
              <w:jc w:val="center"/>
            </w:pPr>
            <w:r>
              <w:t>Bir matrisin izini yani köşegen elemanlarının toplamını hesaplar.</w:t>
            </w:r>
          </w:p>
        </w:tc>
      </w:tr>
      <w:tr w:rsidR="00C56BAC" w14:paraId="0ED49568" w14:textId="77777777" w:rsidTr="00C56BAC">
        <w:tc>
          <w:tcPr>
            <w:tcW w:w="4528" w:type="dxa"/>
            <w:vAlign w:val="center"/>
          </w:tcPr>
          <w:p w14:paraId="70EFDD1F" w14:textId="77777777" w:rsidR="00C56BAC" w:rsidRDefault="00C56BAC" w:rsidP="00C56BAC">
            <w:pPr>
              <w:jc w:val="center"/>
            </w:pPr>
            <w:r>
              <w:t xml:space="preserve">Ones(m,n) </w:t>
            </w:r>
          </w:p>
          <w:p w14:paraId="4840E69B" w14:textId="461FABD1" w:rsidR="00C56BAC" w:rsidRDefault="00C56BAC" w:rsidP="00C56BAC">
            <w:pPr>
              <w:jc w:val="center"/>
            </w:pPr>
            <w:r>
              <w:t>Zeros(m,n)</w:t>
            </w:r>
          </w:p>
        </w:tc>
        <w:tc>
          <w:tcPr>
            <w:tcW w:w="4528" w:type="dxa"/>
            <w:vAlign w:val="center"/>
          </w:tcPr>
          <w:p w14:paraId="7CDB9448" w14:textId="4221A98E" w:rsidR="00C56BAC" w:rsidRDefault="00C56BAC" w:rsidP="00C56BAC">
            <w:pPr>
              <w:jc w:val="center"/>
            </w:pPr>
            <w:r>
              <w:t xml:space="preserve">Elemanları bir olan MxN boyutunda bir matris oluşturur. </w:t>
            </w:r>
          </w:p>
        </w:tc>
      </w:tr>
      <w:tr w:rsidR="00C56BAC" w14:paraId="6B64B8E6" w14:textId="77777777" w:rsidTr="00C56BAC">
        <w:tc>
          <w:tcPr>
            <w:tcW w:w="4528" w:type="dxa"/>
            <w:vAlign w:val="center"/>
          </w:tcPr>
          <w:p w14:paraId="79ABC058" w14:textId="5E9F0980" w:rsidR="00C56BAC" w:rsidRDefault="00C56BAC" w:rsidP="00C56BAC">
            <w:pPr>
              <w:jc w:val="center"/>
            </w:pPr>
            <w:r>
              <w:t>Eye(m)</w:t>
            </w:r>
          </w:p>
        </w:tc>
        <w:tc>
          <w:tcPr>
            <w:tcW w:w="4528" w:type="dxa"/>
            <w:vAlign w:val="center"/>
          </w:tcPr>
          <w:p w14:paraId="4CFEF0B2" w14:textId="4C7793D4" w:rsidR="00C56BAC" w:rsidRDefault="00C56BAC" w:rsidP="00C56BAC">
            <w:pPr>
              <w:jc w:val="center"/>
            </w:pPr>
            <w:r>
              <w:t>MxM boyutlu bir birim matris oluşturur.</w:t>
            </w:r>
          </w:p>
        </w:tc>
      </w:tr>
    </w:tbl>
    <w:p w14:paraId="1DAC2CDF" w14:textId="77777777" w:rsidR="00C56BAC" w:rsidRDefault="00C56BAC" w:rsidP="00C56BAC">
      <w:pPr>
        <w:jc w:val="both"/>
        <w:rPr>
          <w:b/>
          <w:bCs/>
        </w:rPr>
      </w:pPr>
    </w:p>
    <w:p w14:paraId="0AF4F52A" w14:textId="77777777" w:rsidR="00DF13D4" w:rsidRDefault="00DF13D4" w:rsidP="00C56BAC">
      <w:pPr>
        <w:jc w:val="both"/>
        <w:rPr>
          <w:b/>
          <w:bCs/>
        </w:rPr>
      </w:pPr>
    </w:p>
    <w:p w14:paraId="01B65870" w14:textId="77777777" w:rsidR="00DF13D4" w:rsidRDefault="00DF13D4" w:rsidP="00C56BAC">
      <w:pPr>
        <w:jc w:val="both"/>
        <w:rPr>
          <w:b/>
          <w:bCs/>
        </w:rPr>
      </w:pPr>
    </w:p>
    <w:p w14:paraId="73BEC7A7" w14:textId="77777777" w:rsidR="00DF13D4" w:rsidRDefault="00DF13D4" w:rsidP="00C56BAC">
      <w:pPr>
        <w:jc w:val="both"/>
        <w:rPr>
          <w:b/>
          <w:bCs/>
        </w:rPr>
      </w:pPr>
    </w:p>
    <w:p w14:paraId="50977E2C" w14:textId="77777777" w:rsidR="00DF13D4" w:rsidRDefault="00DF13D4" w:rsidP="00C56BAC">
      <w:pPr>
        <w:jc w:val="both"/>
        <w:rPr>
          <w:b/>
          <w:bCs/>
        </w:rPr>
      </w:pPr>
    </w:p>
    <w:p w14:paraId="7772CEDF" w14:textId="77777777" w:rsidR="00DF13D4" w:rsidRDefault="00DF13D4" w:rsidP="00C56BAC">
      <w:pPr>
        <w:jc w:val="both"/>
        <w:rPr>
          <w:b/>
          <w:bCs/>
        </w:rPr>
      </w:pPr>
    </w:p>
    <w:p w14:paraId="18591768" w14:textId="77777777" w:rsidR="00DF13D4" w:rsidRDefault="00DF13D4" w:rsidP="00C56BAC">
      <w:pPr>
        <w:jc w:val="both"/>
        <w:rPr>
          <w:b/>
          <w:bCs/>
        </w:rPr>
      </w:pPr>
    </w:p>
    <w:p w14:paraId="37B080A7" w14:textId="77777777" w:rsidR="00DF13D4" w:rsidRDefault="00DF13D4" w:rsidP="00C56BAC">
      <w:pPr>
        <w:jc w:val="both"/>
        <w:rPr>
          <w:b/>
          <w:bCs/>
        </w:rPr>
      </w:pPr>
    </w:p>
    <w:p w14:paraId="226ADEB8" w14:textId="09445E0A" w:rsidR="00DF13D4" w:rsidRDefault="00DF13D4" w:rsidP="00C56BAC">
      <w:pPr>
        <w:jc w:val="both"/>
        <w:rPr>
          <w:b/>
          <w:bCs/>
        </w:rPr>
      </w:pPr>
      <w:r>
        <w:rPr>
          <w:b/>
          <w:bCs/>
        </w:rPr>
        <w:lastRenderedPageBreak/>
        <w:t>Temel Matris Operatörleri</w:t>
      </w:r>
    </w:p>
    <w:p w14:paraId="26385773" w14:textId="77777777" w:rsidR="00DF13D4" w:rsidRDefault="00DF13D4" w:rsidP="00C56BAC">
      <w:pPr>
        <w:jc w:val="both"/>
        <w:rPr>
          <w:b/>
          <w:bCs/>
        </w:rPr>
      </w:pPr>
    </w:p>
    <w:p w14:paraId="42F6A191" w14:textId="486C281D" w:rsidR="00DF13D4" w:rsidRDefault="00DF13D4" w:rsidP="00C56BAC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4D77DA4" wp14:editId="23A69343">
            <wp:extent cx="5753100" cy="3790950"/>
            <wp:effectExtent l="0" t="0" r="0" b="0"/>
            <wp:docPr id="884135829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90550" w14:textId="77777777" w:rsidR="00DF13D4" w:rsidRDefault="00DF13D4" w:rsidP="00C56BAC">
      <w:pPr>
        <w:jc w:val="both"/>
        <w:rPr>
          <w:b/>
          <w:bCs/>
        </w:rPr>
      </w:pPr>
    </w:p>
    <w:p w14:paraId="1F9B3BE3" w14:textId="4A2123D8" w:rsidR="00DF13D4" w:rsidRDefault="0076320E" w:rsidP="00C56BAC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11865F3" wp14:editId="173AE99F">
            <wp:extent cx="5753100" cy="3629025"/>
            <wp:effectExtent l="0" t="0" r="0" b="9525"/>
            <wp:docPr id="1977118232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DFE03" w14:textId="77777777" w:rsidR="0076320E" w:rsidRDefault="0076320E" w:rsidP="00C56BAC">
      <w:pPr>
        <w:jc w:val="both"/>
        <w:rPr>
          <w:b/>
          <w:bCs/>
        </w:rPr>
      </w:pPr>
    </w:p>
    <w:p w14:paraId="7CCA1722" w14:textId="2761993C" w:rsidR="0076320E" w:rsidRDefault="0076320E" w:rsidP="00B2038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6320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</w:p>
    <w:p w14:paraId="06F78B5A" w14:textId="77777777" w:rsidR="0076320E" w:rsidRDefault="0076320E" w:rsidP="00B2038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452DC29B" w14:textId="5902F9B8" w:rsidR="0076320E" w:rsidRDefault="001C5C39" w:rsidP="00B2038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lastRenderedPageBreak/>
        <w:t>DİZİLER</w:t>
      </w:r>
    </w:p>
    <w:p w14:paraId="54B56BFF" w14:textId="67D48A0A" w:rsidR="001C5C39" w:rsidRDefault="001C5C39" w:rsidP="001C5C39">
      <w:pPr>
        <w:pStyle w:val="ListeParagraf"/>
        <w:numPr>
          <w:ilvl w:val="0"/>
          <w:numId w:val="4"/>
        </w:num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Sayılar (Numeric Arrays) </w:t>
      </w:r>
    </w:p>
    <w:p w14:paraId="4B0C3B1F" w14:textId="77777777" w:rsidR="001C5C39" w:rsidRDefault="001C5C39" w:rsidP="001C5C39">
      <w:pPr>
        <w:pStyle w:val="cvgsua"/>
        <w:numPr>
          <w:ilvl w:val="1"/>
          <w:numId w:val="4"/>
        </w:numPr>
        <w:spacing w:line="645" w:lineRule="atLeast"/>
        <w:rPr>
          <w:color w:val="090909"/>
        </w:rPr>
      </w:pPr>
      <w:r>
        <w:rPr>
          <w:rStyle w:val="oypena"/>
          <w:rFonts w:eastAsiaTheme="majorEastAsia"/>
          <w:color w:val="090909"/>
        </w:rPr>
        <w:t xml:space="preserve">Sayı dizileridir. </w:t>
      </w:r>
    </w:p>
    <w:p w14:paraId="2F44E243" w14:textId="77777777" w:rsidR="001C5C39" w:rsidRDefault="001C5C39" w:rsidP="001C5C39">
      <w:pPr>
        <w:pStyle w:val="cvgsua"/>
        <w:numPr>
          <w:ilvl w:val="1"/>
          <w:numId w:val="4"/>
        </w:numPr>
        <w:spacing w:line="645" w:lineRule="atLeast"/>
        <w:rPr>
          <w:color w:val="090909"/>
        </w:rPr>
      </w:pPr>
      <w:r>
        <w:rPr>
          <w:rStyle w:val="oypena"/>
          <w:rFonts w:eastAsiaTheme="majorEastAsia"/>
          <w:color w:val="090909"/>
        </w:rPr>
        <w:t>d=1914 (numeric array)</w:t>
      </w:r>
    </w:p>
    <w:p w14:paraId="00A9018E" w14:textId="77777777" w:rsidR="001C5C39" w:rsidRDefault="001C5C39" w:rsidP="001C5C39">
      <w:pPr>
        <w:pStyle w:val="cvgsua"/>
        <w:numPr>
          <w:ilvl w:val="1"/>
          <w:numId w:val="4"/>
        </w:numPr>
        <w:spacing w:line="645" w:lineRule="atLeast"/>
        <w:rPr>
          <w:color w:val="090909"/>
        </w:rPr>
      </w:pPr>
      <w:r>
        <w:rPr>
          <w:rStyle w:val="oypena"/>
          <w:rFonts w:eastAsiaTheme="majorEastAsia"/>
          <w:color w:val="090909"/>
        </w:rPr>
        <w:t>f=[2021 2022] (numeric, matrix)</w:t>
      </w:r>
    </w:p>
    <w:p w14:paraId="76D9C457" w14:textId="60EE5081" w:rsidR="001C5C39" w:rsidRDefault="001C5C39" w:rsidP="001C5C39">
      <w:pPr>
        <w:pStyle w:val="ListeParagraf"/>
        <w:numPr>
          <w:ilvl w:val="0"/>
          <w:numId w:val="4"/>
        </w:num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Karakterler (Character Array) </w:t>
      </w:r>
    </w:p>
    <w:p w14:paraId="67BA475A" w14:textId="77777777" w:rsidR="001C5C39" w:rsidRDefault="001C5C39" w:rsidP="001C5C39">
      <w:pPr>
        <w:pStyle w:val="cvgsua"/>
        <w:numPr>
          <w:ilvl w:val="1"/>
          <w:numId w:val="4"/>
        </w:numPr>
        <w:spacing w:line="690" w:lineRule="atLeast"/>
        <w:rPr>
          <w:color w:val="090909"/>
        </w:rPr>
      </w:pPr>
      <w:r>
        <w:rPr>
          <w:rStyle w:val="oypena"/>
          <w:rFonts w:eastAsiaTheme="majorEastAsia"/>
          <w:color w:val="090909"/>
        </w:rPr>
        <w:t xml:space="preserve">Karakter dizileridir </w:t>
      </w:r>
    </w:p>
    <w:p w14:paraId="70503CBB" w14:textId="77777777" w:rsidR="001C5C39" w:rsidRDefault="001C5C39" w:rsidP="001C5C39">
      <w:pPr>
        <w:pStyle w:val="cvgsua"/>
        <w:numPr>
          <w:ilvl w:val="1"/>
          <w:numId w:val="4"/>
        </w:numPr>
        <w:spacing w:line="690" w:lineRule="atLeast"/>
        <w:rPr>
          <w:color w:val="090909"/>
        </w:rPr>
      </w:pPr>
      <w:r>
        <w:rPr>
          <w:rStyle w:val="oypena"/>
          <w:rFonts w:eastAsiaTheme="majorEastAsia"/>
          <w:color w:val="090909"/>
        </w:rPr>
        <w:t>a='Ankara' (character array)</w:t>
      </w:r>
    </w:p>
    <w:p w14:paraId="5136C77F" w14:textId="77777777" w:rsidR="001C5C39" w:rsidRDefault="001C5C39" w:rsidP="001C5C39">
      <w:pPr>
        <w:pStyle w:val="cvgsua"/>
        <w:numPr>
          <w:ilvl w:val="1"/>
          <w:numId w:val="4"/>
        </w:numPr>
        <w:spacing w:line="690" w:lineRule="atLeast"/>
        <w:rPr>
          <w:color w:val="090909"/>
        </w:rPr>
      </w:pPr>
      <w:r>
        <w:rPr>
          <w:rStyle w:val="oypena"/>
          <w:rFonts w:eastAsiaTheme="majorEastAsia"/>
          <w:color w:val="090909"/>
        </w:rPr>
        <w:t>b=['gazi' 'universitesi] (character, matrix)</w:t>
      </w:r>
    </w:p>
    <w:p w14:paraId="7D349EE1" w14:textId="5E22731D" w:rsidR="001C5C39" w:rsidRDefault="001C5C39" w:rsidP="001C5C39">
      <w:pPr>
        <w:pStyle w:val="ListeParagraf"/>
        <w:numPr>
          <w:ilvl w:val="0"/>
          <w:numId w:val="4"/>
        </w:num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Hücreler</w:t>
      </w:r>
    </w:p>
    <w:p w14:paraId="6514227C" w14:textId="77777777" w:rsidR="001C5C39" w:rsidRPr="001C5C39" w:rsidRDefault="001C5C39" w:rsidP="001C5C39">
      <w:pPr>
        <w:pStyle w:val="ListeParagraf"/>
        <w:numPr>
          <w:ilvl w:val="1"/>
          <w:numId w:val="4"/>
        </w:numPr>
        <w:outlineLvl w:val="3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C5C3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Hücre dizileridir. (Cell array) </w:t>
      </w:r>
    </w:p>
    <w:p w14:paraId="507BE9B4" w14:textId="77777777" w:rsidR="001C5C39" w:rsidRPr="001C5C39" w:rsidRDefault="001C5C39" w:rsidP="001C5C39">
      <w:pPr>
        <w:pStyle w:val="ListeParagraf"/>
        <w:numPr>
          <w:ilvl w:val="2"/>
          <w:numId w:val="4"/>
        </w:numPr>
        <w:outlineLvl w:val="3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C5C3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{} kullanılarak tanımlanır.</w:t>
      </w:r>
    </w:p>
    <w:p w14:paraId="3CC1857E" w14:textId="77777777" w:rsidR="001C5C39" w:rsidRPr="001C5C39" w:rsidRDefault="001C5C39" w:rsidP="001C5C39">
      <w:pPr>
        <w:pStyle w:val="ListeParagraf"/>
        <w:numPr>
          <w:ilvl w:val="2"/>
          <w:numId w:val="4"/>
        </w:numPr>
        <w:outlineLvl w:val="3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C5C3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Farklı matrisleri aynı isim altında tutmak için kullanılır. </w:t>
      </w:r>
    </w:p>
    <w:p w14:paraId="672B0A36" w14:textId="77777777" w:rsidR="001C5C39" w:rsidRPr="001C5C39" w:rsidRDefault="001C5C39" w:rsidP="001C5C39">
      <w:pPr>
        <w:pStyle w:val="ListeParagraf"/>
        <w:numPr>
          <w:ilvl w:val="1"/>
          <w:numId w:val="4"/>
        </w:numPr>
        <w:outlineLvl w:val="3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C5C3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Örneğin: C{1} = [1 2; 3 5], C{2} = [4 4 4 4], C{3} = [('gazi'), ('universitesi')]; </w:t>
      </w:r>
    </w:p>
    <w:p w14:paraId="7933B8D8" w14:textId="77777777" w:rsidR="001C5C39" w:rsidRPr="001C5C39" w:rsidRDefault="001C5C39" w:rsidP="001C5C39">
      <w:pPr>
        <w:pStyle w:val="ListeParagraf"/>
        <w:numPr>
          <w:ilvl w:val="1"/>
          <w:numId w:val="4"/>
        </w:numPr>
        <w:outlineLvl w:val="3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C5C3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şeklinde girildiğinde C bir hücre dizisi olur. Hücre dizilerinde her bir hücre ayrı ayrı işlenir.</w:t>
      </w:r>
    </w:p>
    <w:p w14:paraId="263A8133" w14:textId="799BCBF6" w:rsidR="001C5C39" w:rsidRDefault="001C5C39" w:rsidP="001C5C39">
      <w:pPr>
        <w:pStyle w:val="ListeParagraf"/>
        <w:numPr>
          <w:ilvl w:val="0"/>
          <w:numId w:val="4"/>
        </w:num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Yapılar </w:t>
      </w:r>
    </w:p>
    <w:p w14:paraId="58EBD706" w14:textId="201AB547" w:rsidR="001C5C39" w:rsidRPr="001C5C39" w:rsidRDefault="001C5C39" w:rsidP="001C5C39">
      <w:pPr>
        <w:pStyle w:val="ListeParagraf"/>
        <w:numPr>
          <w:ilvl w:val="1"/>
          <w:numId w:val="4"/>
        </w:num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Yapı dizileridir (Structure Array)</w:t>
      </w:r>
    </w:p>
    <w:p w14:paraId="65872D86" w14:textId="100CF4A0" w:rsidR="001C5C39" w:rsidRDefault="001C5C39" w:rsidP="001C5C3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Not: </w:t>
      </w:r>
      <w:r w:rsidRPr="001C5C3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Numeric ve character dizileri bir matriste bir arada bulunamaz. Yani, bir matris hem sayı hem de bir kelimeyi aynı anda içeremez.</w:t>
      </w:r>
    </w:p>
    <w:p w14:paraId="7C15C8A6" w14:textId="75A378B7" w:rsidR="001C5C39" w:rsidRPr="001C5C39" w:rsidRDefault="001C5C39" w:rsidP="001C5C3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  <w14:ligatures w14:val="none"/>
        </w:rPr>
        <w:drawing>
          <wp:inline distT="0" distB="0" distL="0" distR="0" wp14:anchorId="081F64BD" wp14:editId="7058AF63">
            <wp:extent cx="2609850" cy="1885950"/>
            <wp:effectExtent l="0" t="0" r="0" b="0"/>
            <wp:docPr id="1258204128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kern w:val="0"/>
          <w:lang w:eastAsia="tr-TR"/>
          <w14:ligatures w14:val="none"/>
        </w:rPr>
        <w:drawing>
          <wp:inline distT="0" distB="0" distL="0" distR="0" wp14:anchorId="3DB0A048" wp14:editId="36BFC2DD">
            <wp:extent cx="5753100" cy="1390650"/>
            <wp:effectExtent l="0" t="0" r="0" b="0"/>
            <wp:docPr id="1636679552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7D53D" w14:textId="2CFF08F1" w:rsidR="00B35717" w:rsidRDefault="001C5C39">
      <w:r w:rsidRPr="001C5C39">
        <w:lastRenderedPageBreak/>
        <w:t>nxn hücreden oluşan boş bir hücreyi C'ye atar.</w:t>
      </w:r>
    </w:p>
    <w:p w14:paraId="1E29B8DA" w14:textId="77777777" w:rsidR="001C5C39" w:rsidRDefault="001C5C39"/>
    <w:p w14:paraId="7E7C249F" w14:textId="0E337B5A" w:rsidR="001C5C39" w:rsidRDefault="001C5C39">
      <w:pPr>
        <w:rPr>
          <w:b/>
          <w:bCs/>
        </w:rPr>
      </w:pPr>
      <w:r w:rsidRPr="001C5C39">
        <w:rPr>
          <w:b/>
          <w:bCs/>
        </w:rPr>
        <w:t>Yapı Dizileri (Structure Arrays)</w:t>
      </w:r>
    </w:p>
    <w:p w14:paraId="611BBC45" w14:textId="77777777" w:rsidR="001C5C39" w:rsidRDefault="001C5C39">
      <w:pPr>
        <w:rPr>
          <w:b/>
          <w:bCs/>
        </w:rPr>
      </w:pPr>
    </w:p>
    <w:p w14:paraId="5D19B0C4" w14:textId="77777777" w:rsidR="001C5C39" w:rsidRPr="001C5C39" w:rsidRDefault="001C5C39" w:rsidP="001C5C39">
      <w:r w:rsidRPr="001C5C39">
        <w:t xml:space="preserve">Veri tabanları için oldukça kullanışlı bir dizi türüdür. </w:t>
      </w:r>
    </w:p>
    <w:p w14:paraId="3D9F281B" w14:textId="77777777" w:rsidR="001C5C39" w:rsidRPr="001C5C39" w:rsidRDefault="001C5C39" w:rsidP="001C5C39">
      <w:r w:rsidRPr="001C5C39">
        <w:t>Hücre ve yapı dizileri, mat uzantılı dosyalar olarak, daha önce açıklanan save</w:t>
      </w:r>
    </w:p>
    <w:p w14:paraId="1DD26E53" w14:textId="77777777" w:rsidR="001C5C39" w:rsidRPr="001C5C39" w:rsidRDefault="001C5C39" w:rsidP="001C5C39">
      <w:r w:rsidRPr="001C5C39">
        <w:t>komutuyla kaydedilip, load komutuyla geri çağrılabilir.</w:t>
      </w:r>
    </w:p>
    <w:p w14:paraId="6450D3C8" w14:textId="77777777" w:rsidR="001C5C39" w:rsidRDefault="001C5C39"/>
    <w:p w14:paraId="4BA54DF0" w14:textId="77777777" w:rsidR="001C5C39" w:rsidRPr="001C5C39" w:rsidRDefault="001C5C39" w:rsidP="001C5C39">
      <w:r w:rsidRPr="001C5C39">
        <w:t>A.name = 'Ayberk';</w:t>
      </w:r>
    </w:p>
    <w:p w14:paraId="1FABC3FF" w14:textId="77777777" w:rsidR="001C5C39" w:rsidRPr="001C5C39" w:rsidRDefault="001C5C39" w:rsidP="001C5C39">
      <w:r w:rsidRPr="001C5C39">
        <w:t>A.surname = 'ŞENCAN';</w:t>
      </w:r>
    </w:p>
    <w:p w14:paraId="1B8ADAAA" w14:textId="77777777" w:rsidR="001C5C39" w:rsidRPr="001C5C39" w:rsidRDefault="001C5C39" w:rsidP="001C5C39">
      <w:r w:rsidRPr="001C5C39">
        <w:t>A.univ = 'Gazi';</w:t>
      </w:r>
    </w:p>
    <w:p w14:paraId="38F37B1C" w14:textId="77777777" w:rsidR="001C5C39" w:rsidRPr="001C5C39" w:rsidRDefault="001C5C39" w:rsidP="001C5C39">
      <w:r w:rsidRPr="001C5C39">
        <w:t>A.city = 'Ankara';</w:t>
      </w:r>
    </w:p>
    <w:p w14:paraId="6FC6A25B" w14:textId="77777777" w:rsidR="001C5C39" w:rsidRPr="001C5C39" w:rsidRDefault="001C5C39" w:rsidP="001C5C39">
      <w:r w:rsidRPr="001C5C39">
        <w:t>A.email = 'oayberksencan@gazi.edu.tr'</w:t>
      </w:r>
    </w:p>
    <w:p w14:paraId="324F7E50" w14:textId="77777777" w:rsidR="001C5C39" w:rsidRPr="001C5C39" w:rsidRDefault="001C5C39" w:rsidP="001C5C39">
      <w:r w:rsidRPr="001C5C39">
        <w:t>A.age = '25';</w:t>
      </w:r>
    </w:p>
    <w:p w14:paraId="38C10272" w14:textId="77777777" w:rsidR="001C5C39" w:rsidRDefault="001C5C39"/>
    <w:p w14:paraId="71718FB9" w14:textId="281402F5" w:rsidR="001C5C39" w:rsidRDefault="001C5C39">
      <w:r w:rsidRPr="001C5C39">
        <w:t>Şeklinde bir düzenleme yapıldığında, A bir Structure Array olur.</w:t>
      </w:r>
    </w:p>
    <w:p w14:paraId="1C1BF610" w14:textId="77777777" w:rsidR="001C5C39" w:rsidRDefault="001C5C39"/>
    <w:p w14:paraId="719C385B" w14:textId="139F0C58" w:rsidR="001C5C39" w:rsidRDefault="001C5C39">
      <w:pPr>
        <w:rPr>
          <w:b/>
          <w:bCs/>
        </w:rPr>
      </w:pPr>
      <w:r w:rsidRPr="001C5C39">
        <w:rPr>
          <w:b/>
          <w:bCs/>
        </w:rPr>
        <w:t>Diziler Arasında Dönüşümler</w:t>
      </w:r>
    </w:p>
    <w:p w14:paraId="3F8738A1" w14:textId="7C60E9E4" w:rsidR="001C5C39" w:rsidRDefault="001C5C39">
      <w:r>
        <w:rPr>
          <w:b/>
          <w:bCs/>
          <w:noProof/>
        </w:rPr>
        <w:drawing>
          <wp:inline distT="0" distB="0" distL="0" distR="0" wp14:anchorId="777841AB" wp14:editId="263258BB">
            <wp:extent cx="5419725" cy="2458617"/>
            <wp:effectExtent l="0" t="0" r="0" b="0"/>
            <wp:docPr id="1270921792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553" cy="2462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C02382" wp14:editId="119781F2">
            <wp:extent cx="5753100" cy="2981325"/>
            <wp:effectExtent l="0" t="0" r="0" b="9525"/>
            <wp:docPr id="1695514335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7BA7B" w14:textId="77777777" w:rsidR="001C5C39" w:rsidRPr="00DF13D4" w:rsidRDefault="001C5C39" w:rsidP="001C5C39">
      <w:pPr>
        <w:jc w:val="both"/>
        <w:rPr>
          <w:b/>
          <w:bCs/>
        </w:rPr>
      </w:pPr>
      <w:r w:rsidRPr="0076320E">
        <w:rPr>
          <w:b/>
          <w:bCs/>
        </w:rPr>
        <w:lastRenderedPageBreak/>
        <w:t>MATLAB UYGULAMA - 1</w:t>
      </w:r>
    </w:p>
    <w:p w14:paraId="7C49BB46" w14:textId="77777777" w:rsidR="001C5C39" w:rsidRPr="0076320E" w:rsidRDefault="001C5C39" w:rsidP="001C5C3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76320E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Aşağıdaki işlemleri command window kullanarak gerçekleştiriniz.</w:t>
      </w:r>
    </w:p>
    <w:p w14:paraId="33A26E48" w14:textId="77777777" w:rsidR="001C5C39" w:rsidRPr="0076320E" w:rsidRDefault="001C5C39" w:rsidP="001C5C3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6320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1 - A matrisini giriniz.</w:t>
      </w:r>
    </w:p>
    <w:p w14:paraId="796D91C0" w14:textId="77777777" w:rsidR="001C5C39" w:rsidRPr="0076320E" w:rsidRDefault="001C5C39" w:rsidP="001C5C3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6320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2 - A matrisinin determinantını hesaplayınız.</w:t>
      </w:r>
    </w:p>
    <w:p w14:paraId="7B7D6B88" w14:textId="77777777" w:rsidR="001C5C39" w:rsidRPr="0076320E" w:rsidRDefault="001C5C39" w:rsidP="001C5C3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6320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3 - A matrisinin tersini bulunuz. Çıkan sonucu bir B matrisine atayınız.</w:t>
      </w:r>
    </w:p>
    <w:p w14:paraId="1593391E" w14:textId="77777777" w:rsidR="001C5C39" w:rsidRPr="0076320E" w:rsidRDefault="001C5C39" w:rsidP="001C5C3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6320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4 - A*B işlemini yapınız, sonucu bir C matrisi olarak kaydediniz. </w:t>
      </w:r>
    </w:p>
    <w:p w14:paraId="4C02FF5A" w14:textId="77777777" w:rsidR="001C5C39" w:rsidRPr="0076320E" w:rsidRDefault="001C5C39" w:rsidP="001C5C3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6320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5 - A matrisinin 1. sütununu a1, 3. sütununu a3 vektörlerine atayınız. </w:t>
      </w:r>
    </w:p>
    <w:p w14:paraId="2A0AF62A" w14:textId="77777777" w:rsidR="001C5C39" w:rsidRPr="0076320E" w:rsidRDefault="001C5C39" w:rsidP="001C5C3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6320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6 - a1'in devriği ile a2 vektörünü çarpınız.</w:t>
      </w:r>
    </w:p>
    <w:p w14:paraId="01927444" w14:textId="77777777" w:rsidR="001C5C39" w:rsidRPr="0076320E" w:rsidRDefault="001C5C39" w:rsidP="001C5C3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6320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7 - A'nın 3. satırını, diğer satır elemanlarını girmeden [5 6 7] olarak değiştiriniz. </w:t>
      </w:r>
    </w:p>
    <w:p w14:paraId="6A83015C" w14:textId="77777777" w:rsidR="001C5C39" w:rsidRDefault="001C5C39" w:rsidP="001C5C3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6320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8 - A'nın birinci ve ikinci satırını siliniz.</w:t>
      </w:r>
    </w:p>
    <w:p w14:paraId="3ED80A27" w14:textId="77777777" w:rsidR="001C5C39" w:rsidRPr="0076320E" w:rsidRDefault="001C5C39" w:rsidP="001C5C3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6320E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MATLAB UYGULAMA - 2</w:t>
      </w:r>
    </w:p>
    <w:p w14:paraId="010A5669" w14:textId="77777777" w:rsidR="001C5C39" w:rsidRPr="0076320E" w:rsidRDefault="001C5C39" w:rsidP="001C5C3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76320E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Aşağıdaki işlemleri command window kullanarak gerçekleştiriniz.</w:t>
      </w:r>
    </w:p>
    <w:p w14:paraId="04A19E44" w14:textId="77777777" w:rsidR="001C5C39" w:rsidRPr="0076320E" w:rsidRDefault="001C5C39" w:rsidP="001C5C3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6320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1 - B matrisini giriniz.</w:t>
      </w:r>
    </w:p>
    <w:p w14:paraId="474138F2" w14:textId="77777777" w:rsidR="001C5C39" w:rsidRPr="0076320E" w:rsidRDefault="001C5C39" w:rsidP="001C5C3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6320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2 - B matrisini mevcut çalışma klasörünüze 'bmatris' adıyla kaydediniz. </w:t>
      </w:r>
    </w:p>
    <w:p w14:paraId="2C3281A0" w14:textId="77777777" w:rsidR="001C5C39" w:rsidRPr="0076320E" w:rsidRDefault="001C5C39" w:rsidP="001C5C3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6320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3 - Workspace'teki tüm değişkenleri siliniz. </w:t>
      </w:r>
    </w:p>
    <w:p w14:paraId="28A3AC52" w14:textId="77777777" w:rsidR="001C5C39" w:rsidRPr="0076320E" w:rsidRDefault="001C5C39" w:rsidP="001C5C3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6320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4 - B*2 işlemini gerçekleştiriniz. </w:t>
      </w:r>
    </w:p>
    <w:p w14:paraId="2A168D6C" w14:textId="77777777" w:rsidR="001C5C39" w:rsidRPr="0076320E" w:rsidRDefault="001C5C39" w:rsidP="001C5C3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6320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5 - B matrisinin üst ve alt üçgen matrislerini oluşturunuz. </w:t>
      </w:r>
    </w:p>
    <w:p w14:paraId="5874B16E" w14:textId="3E3C3496" w:rsidR="001C5C39" w:rsidRDefault="001C5C39" w:rsidP="001C5C39">
      <w:r w:rsidRPr="0076320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6 - B matrisinin sağına 3x2 boyutunda tüm elemanları '0' olan bir matris ekleyiniz ve sonucu C matrisi şeklinde kaydediniz.</w:t>
      </w:r>
    </w:p>
    <w:sectPr w:rsidR="001C5C39" w:rsidSect="00881FE4">
      <w:headerReference w:type="default" r:id="rId16"/>
      <w:footerReference w:type="default" r:id="rId1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B871E" w14:textId="77777777" w:rsidR="00B22951" w:rsidRDefault="00B22951" w:rsidP="00B2038E">
      <w:r>
        <w:separator/>
      </w:r>
    </w:p>
  </w:endnote>
  <w:endnote w:type="continuationSeparator" w:id="0">
    <w:p w14:paraId="0DE0A456" w14:textId="77777777" w:rsidR="00B22951" w:rsidRDefault="00B22951" w:rsidP="00B2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55C7C" w14:textId="70EF0CF4" w:rsidR="00973FFA" w:rsidRDefault="00973FFA">
    <w:pPr>
      <w:pStyle w:val="AltBilgi"/>
    </w:pPr>
    <w:r w:rsidRPr="00973FFA">
      <w:t>Arş. Gör. Ö. Ayberk Şencan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FC765" w14:textId="77777777" w:rsidR="00B22951" w:rsidRDefault="00B22951" w:rsidP="00B2038E">
      <w:r>
        <w:separator/>
      </w:r>
    </w:p>
  </w:footnote>
  <w:footnote w:type="continuationSeparator" w:id="0">
    <w:p w14:paraId="7F520EA1" w14:textId="77777777" w:rsidR="00B22951" w:rsidRDefault="00B22951" w:rsidP="00B20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17013" w14:textId="77777777" w:rsidR="00B2038E" w:rsidRDefault="00B2038E" w:rsidP="00B2038E">
    <w:pPr>
      <w:pStyle w:val="stBilgi"/>
      <w:jc w:val="center"/>
    </w:pPr>
    <w:r>
      <w:t xml:space="preserve">Gazi Üniversitesi - Teknoloji Fakültesi - Bilgisayar Mühendisliği Bölümü </w:t>
    </w:r>
  </w:p>
  <w:p w14:paraId="387D2ECD" w14:textId="77647A8E" w:rsidR="00B2038E" w:rsidRPr="00B2038E" w:rsidRDefault="00A632A6" w:rsidP="00B2038E">
    <w:pPr>
      <w:pStyle w:val="stBilgi"/>
      <w:jc w:val="center"/>
    </w:pPr>
    <w:r>
      <w:t xml:space="preserve">Bulanık Mantık </w:t>
    </w:r>
    <w:r w:rsidR="00B2038E">
      <w:t xml:space="preserve">- </w:t>
    </w:r>
    <w:r>
      <w:t>2</w:t>
    </w:r>
    <w:r w:rsidR="00B2038E">
      <w:t>.</w:t>
    </w:r>
    <w:r>
      <w:t xml:space="preserve"> </w:t>
    </w:r>
    <w:r w:rsidR="00B2038E">
      <w:t>Laboratuvar Föyü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520BE"/>
    <w:multiLevelType w:val="hybridMultilevel"/>
    <w:tmpl w:val="94D41D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D36B5"/>
    <w:multiLevelType w:val="multilevel"/>
    <w:tmpl w:val="F4B6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FC3572"/>
    <w:multiLevelType w:val="hybridMultilevel"/>
    <w:tmpl w:val="489A8E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E6FF7"/>
    <w:multiLevelType w:val="hybridMultilevel"/>
    <w:tmpl w:val="49301C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A6D4F"/>
    <w:multiLevelType w:val="multilevel"/>
    <w:tmpl w:val="9D486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424491">
    <w:abstractNumId w:val="4"/>
  </w:num>
  <w:num w:numId="2" w16cid:durableId="1422796200">
    <w:abstractNumId w:val="3"/>
  </w:num>
  <w:num w:numId="3" w16cid:durableId="323775420">
    <w:abstractNumId w:val="2"/>
  </w:num>
  <w:num w:numId="4" w16cid:durableId="1896625953">
    <w:abstractNumId w:val="0"/>
  </w:num>
  <w:num w:numId="5" w16cid:durableId="160779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8E"/>
    <w:rsid w:val="001C5C39"/>
    <w:rsid w:val="004D75A1"/>
    <w:rsid w:val="004F5D5D"/>
    <w:rsid w:val="006007DA"/>
    <w:rsid w:val="0076320E"/>
    <w:rsid w:val="00881FE4"/>
    <w:rsid w:val="00973FFA"/>
    <w:rsid w:val="00A632A6"/>
    <w:rsid w:val="00B04AFB"/>
    <w:rsid w:val="00B2038E"/>
    <w:rsid w:val="00B22951"/>
    <w:rsid w:val="00B35717"/>
    <w:rsid w:val="00C56BAC"/>
    <w:rsid w:val="00CA2DC0"/>
    <w:rsid w:val="00DF13D4"/>
    <w:rsid w:val="00E6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1BD7"/>
  <w15:chartTrackingRefBased/>
  <w15:docId w15:val="{6E04638D-E693-5E43-98FB-ECEEE035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20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0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203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20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203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203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203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203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203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203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03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B203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B2038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2038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2038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2038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2038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2038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203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20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203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20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203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2038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2038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2038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203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2038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2038E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B2038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2038E"/>
  </w:style>
  <w:style w:type="paragraph" w:styleId="AltBilgi">
    <w:name w:val="footer"/>
    <w:basedOn w:val="Normal"/>
    <w:link w:val="AltBilgiChar"/>
    <w:uiPriority w:val="99"/>
    <w:unhideWhenUsed/>
    <w:rsid w:val="00B2038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038E"/>
  </w:style>
  <w:style w:type="paragraph" w:styleId="NormalWeb">
    <w:name w:val="Normal (Web)"/>
    <w:basedOn w:val="Normal"/>
    <w:uiPriority w:val="99"/>
    <w:semiHidden/>
    <w:unhideWhenUsed/>
    <w:rsid w:val="00B2038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B2038E"/>
    <w:rPr>
      <w:b/>
      <w:bCs/>
    </w:rPr>
  </w:style>
  <w:style w:type="character" w:styleId="HTMLKodu">
    <w:name w:val="HTML Code"/>
    <w:basedOn w:val="VarsaylanParagrafYazTipi"/>
    <w:uiPriority w:val="99"/>
    <w:semiHidden/>
    <w:unhideWhenUsed/>
    <w:rsid w:val="00B2038E"/>
    <w:rPr>
      <w:rFonts w:ascii="Courier New" w:eastAsia="Times New Roman" w:hAnsi="Courier New" w:cs="Courier New"/>
      <w:sz w:val="20"/>
      <w:szCs w:val="20"/>
    </w:rPr>
  </w:style>
  <w:style w:type="paragraph" w:styleId="ResimYazs">
    <w:name w:val="caption"/>
    <w:basedOn w:val="Normal"/>
    <w:next w:val="Normal"/>
    <w:uiPriority w:val="35"/>
    <w:unhideWhenUsed/>
    <w:qFormat/>
    <w:rsid w:val="00A632A6"/>
    <w:pPr>
      <w:spacing w:after="200"/>
    </w:pPr>
    <w:rPr>
      <w:i/>
      <w:iCs/>
      <w:color w:val="0E2841" w:themeColor="text2"/>
      <w:sz w:val="18"/>
      <w:szCs w:val="18"/>
    </w:rPr>
  </w:style>
  <w:style w:type="table" w:styleId="TabloKlavuzu">
    <w:name w:val="Table Grid"/>
    <w:basedOn w:val="NormalTablo"/>
    <w:uiPriority w:val="39"/>
    <w:rsid w:val="00C56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gsua">
    <w:name w:val="cvgsua"/>
    <w:basedOn w:val="Normal"/>
    <w:rsid w:val="001C5C3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customStyle="1" w:styleId="oypena">
    <w:name w:val="oypena"/>
    <w:basedOn w:val="VarsaylanParagrafYazTipi"/>
    <w:rsid w:val="001C5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Ayberk Şencan</dc:creator>
  <cp:keywords/>
  <dc:description/>
  <cp:lastModifiedBy>Ömer Ayberk Şencan</cp:lastModifiedBy>
  <cp:revision>4</cp:revision>
  <dcterms:created xsi:type="dcterms:W3CDTF">2024-08-11T20:25:00Z</dcterms:created>
  <dcterms:modified xsi:type="dcterms:W3CDTF">2025-01-24T14:51:00Z</dcterms:modified>
</cp:coreProperties>
</file>