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D4" w:rsidRDefault="00CC6AD4" w:rsidP="00CC6AD4">
      <w:pPr>
        <w:pStyle w:val="NormalWeb"/>
        <w:snapToGrid w:val="0"/>
        <w:spacing w:before="0" w:beforeAutospacing="0" w:after="0" w:afterAutospacing="0"/>
        <w:jc w:val="center"/>
        <w:rPr>
          <w:rStyle w:val="Gl"/>
          <w:sz w:val="22"/>
          <w:szCs w:val="22"/>
          <w:lang w:val="tr-TR"/>
        </w:rPr>
      </w:pPr>
      <w:r>
        <w:rPr>
          <w:rStyle w:val="Gl"/>
          <w:sz w:val="22"/>
          <w:szCs w:val="22"/>
          <w:lang w:val="tr-TR"/>
        </w:rPr>
        <w:t xml:space="preserve">Otomotiv Mühendisliği Bölümü TKN403 Staj Eğitimi Kapsamında </w:t>
      </w:r>
    </w:p>
    <w:p w:rsidR="00CC6AD4" w:rsidRDefault="00CC6AD4" w:rsidP="00CC6AD4">
      <w:pPr>
        <w:pStyle w:val="NormalWeb"/>
        <w:snapToGrid w:val="0"/>
        <w:spacing w:before="0" w:beforeAutospacing="0" w:after="0" w:afterAutospacing="0"/>
        <w:jc w:val="center"/>
        <w:rPr>
          <w:rStyle w:val="Gl"/>
          <w:sz w:val="22"/>
          <w:szCs w:val="22"/>
          <w:lang w:val="tr-TR"/>
        </w:rPr>
      </w:pPr>
      <w:bookmarkStart w:id="0" w:name="_GoBack"/>
      <w:bookmarkEnd w:id="0"/>
      <w:r>
        <w:rPr>
          <w:rStyle w:val="Gl"/>
          <w:sz w:val="22"/>
          <w:szCs w:val="22"/>
          <w:lang w:val="tr-TR"/>
        </w:rPr>
        <w:t>Bilinmesi Gereken Önemli Notlar</w:t>
      </w:r>
    </w:p>
    <w:p w:rsidR="00CC6AD4" w:rsidRPr="00CC6AD4" w:rsidRDefault="00CC6AD4" w:rsidP="00CC6AD4">
      <w:pPr>
        <w:pStyle w:val="NormalWeb"/>
        <w:snapToGrid w:val="0"/>
        <w:spacing w:before="0" w:beforeAutospacing="0" w:after="0" w:afterAutospacing="0"/>
        <w:jc w:val="center"/>
        <w:rPr>
          <w:b/>
          <w:bCs/>
          <w:sz w:val="22"/>
          <w:szCs w:val="22"/>
          <w:lang w:val="tr-TR"/>
        </w:rPr>
      </w:pPr>
    </w:p>
    <w:p w:rsidR="00A37020" w:rsidRDefault="00684986" w:rsidP="00DE4EAC">
      <w:pPr>
        <w:pStyle w:val="ListeParagraf"/>
        <w:numPr>
          <w:ilvl w:val="0"/>
          <w:numId w:val="1"/>
        </w:numPr>
        <w:ind w:left="426"/>
        <w:jc w:val="both"/>
      </w:pPr>
      <w:r>
        <w:t>Ön kapakta künye yazılı</w:t>
      </w:r>
      <w:r w:rsidR="00A37020">
        <w:t xml:space="preserve"> olmalı.</w:t>
      </w:r>
    </w:p>
    <w:p w:rsidR="00A37020" w:rsidRDefault="00A37020" w:rsidP="00DE4EAC">
      <w:pPr>
        <w:pStyle w:val="ListeParagraf"/>
        <w:numPr>
          <w:ilvl w:val="0"/>
          <w:numId w:val="1"/>
        </w:numPr>
        <w:ind w:left="426"/>
        <w:jc w:val="both"/>
      </w:pPr>
      <w:r>
        <w:t>Ön ve arka kapaklar renkli olmalı.</w:t>
      </w:r>
    </w:p>
    <w:p w:rsidR="00A37020" w:rsidRDefault="00A37020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Gerekli formlarda fotoğraf </w:t>
      </w:r>
      <w:r w:rsidR="000C140C">
        <w:t xml:space="preserve">yapıştırılmış veya zımbalanmış </w:t>
      </w:r>
      <w:r>
        <w:t>olmalı. (çık</w:t>
      </w:r>
      <w:r w:rsidR="000C140C">
        <w:t>t</w:t>
      </w:r>
      <w:r>
        <w:t>ı renkli ise fotoğrafın dijital kopyası da kabul edilir)</w:t>
      </w:r>
    </w:p>
    <w:p w:rsidR="002C3D58" w:rsidRDefault="002C3D58" w:rsidP="00DE4EAC">
      <w:pPr>
        <w:pStyle w:val="ListeParagraf"/>
        <w:numPr>
          <w:ilvl w:val="0"/>
          <w:numId w:val="1"/>
        </w:numPr>
        <w:ind w:left="426"/>
        <w:jc w:val="both"/>
      </w:pPr>
      <w:r>
        <w:t>Formlardaki bilgi</w:t>
      </w:r>
      <w:r w:rsidR="00B825AC">
        <w:t>ler bilgisayarda doldurulmalı</w:t>
      </w:r>
      <w:r>
        <w:t>.</w:t>
      </w:r>
    </w:p>
    <w:p w:rsidR="00B00B8E" w:rsidRDefault="00B00B8E" w:rsidP="00B00B8E">
      <w:pPr>
        <w:pStyle w:val="ListeParagraf"/>
        <w:numPr>
          <w:ilvl w:val="0"/>
          <w:numId w:val="1"/>
        </w:numPr>
        <w:ind w:left="426"/>
        <w:jc w:val="both"/>
      </w:pPr>
      <w:r>
        <w:t>Çalışma cetvelinde her gün bir satıra işlenmeli.</w:t>
      </w:r>
    </w:p>
    <w:p w:rsidR="000C140C" w:rsidRDefault="000C140C" w:rsidP="00DE4EAC">
      <w:pPr>
        <w:pStyle w:val="ListeParagraf"/>
        <w:numPr>
          <w:ilvl w:val="0"/>
          <w:numId w:val="1"/>
        </w:numPr>
        <w:ind w:left="426"/>
        <w:jc w:val="both"/>
      </w:pPr>
      <w:r>
        <w:t>Her çalışma gününe bir sayfa yer ayrılmalı. (Sayfalar renkli basılmak zorunda değildir)</w:t>
      </w:r>
    </w:p>
    <w:p w:rsidR="0098564D" w:rsidRDefault="00B4754F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Formlardaki </w:t>
      </w:r>
      <w:r w:rsidR="00B825AC">
        <w:t>onay</w:t>
      </w:r>
      <w:r>
        <w:t xml:space="preserve"> bölü</w:t>
      </w:r>
      <w:r w:rsidR="002F0E22">
        <w:t>mle</w:t>
      </w:r>
      <w:r w:rsidR="00B825AC">
        <w:t>ri ıslak imzalı ve kaşeli</w:t>
      </w:r>
      <w:r w:rsidR="00A37020">
        <w:t xml:space="preserve"> olmalı.</w:t>
      </w:r>
    </w:p>
    <w:p w:rsidR="00DF58F4" w:rsidRDefault="00DF58F4" w:rsidP="00DE4EAC">
      <w:pPr>
        <w:pStyle w:val="ListeParagraf"/>
        <w:numPr>
          <w:ilvl w:val="0"/>
          <w:numId w:val="1"/>
        </w:numPr>
        <w:ind w:left="426"/>
        <w:jc w:val="both"/>
      </w:pPr>
      <w:r>
        <w:t>İstirahat raporu al</w:t>
      </w:r>
      <w:r w:rsidR="00A37020">
        <w:t>ındığında Dekanlığa bildirilmeli (0312202</w:t>
      </w:r>
      <w:r w:rsidR="00A37020" w:rsidRPr="00A37020">
        <w:t>8988</w:t>
      </w:r>
      <w:r w:rsidR="00A37020">
        <w:t xml:space="preserve"> –</w:t>
      </w:r>
      <w:r w:rsidR="00A37020" w:rsidRPr="00A37020">
        <w:t xml:space="preserve"> ogrenci.tf@gazi.edu.tr</w:t>
      </w:r>
      <w:r w:rsidR="00A37020">
        <w:t>)</w:t>
      </w:r>
      <w:r w:rsidR="00E21DCB">
        <w:t>.</w:t>
      </w:r>
      <w:r w:rsidR="00A37020">
        <w:t xml:space="preserve"> </w:t>
      </w:r>
      <w:r w:rsidR="00E21DCB">
        <w:t xml:space="preserve">Rapor kopyası </w:t>
      </w:r>
      <w:r w:rsidR="00A37020">
        <w:t>Staj dosyasına eklenmeli</w:t>
      </w:r>
      <w:r w:rsidR="006F099F">
        <w:t>.</w:t>
      </w:r>
    </w:p>
    <w:p w:rsidR="0098564D" w:rsidRDefault="0053502D" w:rsidP="00DE4EAC">
      <w:pPr>
        <w:pStyle w:val="ListeParagraf"/>
        <w:numPr>
          <w:ilvl w:val="0"/>
          <w:numId w:val="1"/>
        </w:numPr>
        <w:ind w:left="426"/>
        <w:jc w:val="both"/>
      </w:pPr>
      <w:r>
        <w:t>İzinli</w:t>
      </w:r>
      <w:r w:rsidR="002E2F01">
        <w:t>/izinsiz</w:t>
      </w:r>
      <w:r>
        <w:t xml:space="preserve"> veya raporlu olarak 3 gün staja devam etmeyen öğrenci başarısız </w:t>
      </w:r>
      <w:r w:rsidR="00AE728C">
        <w:t>olarak değerlendirilir</w:t>
      </w:r>
      <w:r>
        <w:t>.</w:t>
      </w:r>
    </w:p>
    <w:p w:rsidR="00004981" w:rsidRDefault="00004981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Farklı bir disiplin ile çalışma </w:t>
      </w:r>
      <w:r w:rsidR="00E21DCB">
        <w:t>imkânı</w:t>
      </w:r>
      <w:r>
        <w:t xml:space="preserve"> bulundu ise </w:t>
      </w:r>
      <w:r w:rsidR="00B825AC">
        <w:t>F</w:t>
      </w:r>
      <w:r w:rsidR="00E21DCB">
        <w:t>orm-10 doldurulmalı. (</w:t>
      </w:r>
      <w:r w:rsidR="00CD0EDE" w:rsidRPr="00CD0EDE">
        <w:t>Disiplinler arası çalışma</w:t>
      </w:r>
      <w:r w:rsidR="00CD0EDE">
        <w:t xml:space="preserve">: Farklı bir bölümden, mühendislik veya </w:t>
      </w:r>
      <w:r w:rsidR="00E21DCB" w:rsidRPr="00E21DCB">
        <w:t>uzmanlık alanından kişilerle birlikt</w:t>
      </w:r>
      <w:r w:rsidR="00CD0EDE">
        <w:t>e aynı problem ü</w:t>
      </w:r>
      <w:r w:rsidR="00C3468D">
        <w:t>zerinde çalışma yapmak demektir</w:t>
      </w:r>
      <w:r w:rsidR="00E21DCB">
        <w:t>)</w:t>
      </w:r>
    </w:p>
    <w:p w:rsidR="00290E3F" w:rsidRDefault="000F7FC9" w:rsidP="00DE4EAC">
      <w:pPr>
        <w:pStyle w:val="ListeParagraf"/>
        <w:numPr>
          <w:ilvl w:val="0"/>
          <w:numId w:val="1"/>
        </w:numPr>
        <w:ind w:left="426"/>
        <w:jc w:val="both"/>
      </w:pPr>
      <w:r>
        <w:t>İşletme</w:t>
      </w:r>
      <w:r w:rsidR="00290E3F">
        <w:t>nin</w:t>
      </w:r>
      <w:r>
        <w:t xml:space="preserve"> kurumsal olarak çalışmadığı </w:t>
      </w:r>
      <w:r w:rsidR="000120CB">
        <w:t>bir gün oldu ise</w:t>
      </w:r>
      <w:r w:rsidR="00013BCB">
        <w:t xml:space="preserve"> </w:t>
      </w:r>
      <w:r>
        <w:t>staj</w:t>
      </w:r>
      <w:r w:rsidR="00874B22">
        <w:t xml:space="preserve"> gün</w:t>
      </w:r>
      <w:r>
        <w:t>ünden sayılır.</w:t>
      </w:r>
      <w:r w:rsidR="00250AF5">
        <w:t xml:space="preserve"> 2 (iki) günü geçmesi halinde staj bitiş t</w:t>
      </w:r>
      <w:r w:rsidR="009D6349">
        <w:t>arihinin uzatılması gereklidir.</w:t>
      </w:r>
    </w:p>
    <w:p w:rsidR="00EF77C0" w:rsidRDefault="00076095" w:rsidP="00DE4EAC">
      <w:pPr>
        <w:pStyle w:val="ListeParagraf"/>
        <w:numPr>
          <w:ilvl w:val="0"/>
          <w:numId w:val="1"/>
        </w:numPr>
        <w:ind w:left="426"/>
        <w:jc w:val="both"/>
      </w:pPr>
      <w:r>
        <w:t>İşyeri eğitimine gidilen</w:t>
      </w:r>
      <w:r w:rsidR="006F099F">
        <w:t xml:space="preserve"> dönemin ardından</w:t>
      </w:r>
      <w:r>
        <w:t xml:space="preserve"> staj planı yapıldı ise öğrenci final </w:t>
      </w:r>
      <w:r w:rsidR="0070082C">
        <w:t xml:space="preserve">(ve bütünleme) </w:t>
      </w:r>
      <w:r>
        <w:t>haftasında sınavı olmadığına dair dilekçe vererek</w:t>
      </w:r>
      <w:r w:rsidR="00B825AC">
        <w:t>,</w:t>
      </w:r>
      <w:r>
        <w:t xml:space="preserve"> staja ders dönemi sonunda başlayabilir</w:t>
      </w:r>
      <w:r w:rsidR="006F099F">
        <w:t xml:space="preserve">. Sunum günü </w:t>
      </w:r>
      <w:r>
        <w:t xml:space="preserve">için işletmeden günübirlik izin alarak gelinebiliyorsa o gün staj gününden sayılır, işletme </w:t>
      </w:r>
      <w:r w:rsidR="00B825AC">
        <w:t>onay</w:t>
      </w:r>
      <w:r>
        <w:t xml:space="preserve"> vermiyorsa stajın sonuna bir gün eklenmesi gerekir</w:t>
      </w:r>
      <w:r w:rsidR="006F099F">
        <w:t xml:space="preserve">. </w:t>
      </w:r>
    </w:p>
    <w:p w:rsidR="00A11352" w:rsidRDefault="00602C3E" w:rsidP="00DE4EAC">
      <w:pPr>
        <w:pStyle w:val="ListeParagraf"/>
        <w:numPr>
          <w:ilvl w:val="0"/>
          <w:numId w:val="1"/>
        </w:numPr>
        <w:ind w:left="426"/>
        <w:jc w:val="both"/>
      </w:pPr>
      <w:r>
        <w:t>Staj defterinin (u</w:t>
      </w:r>
      <w:r w:rsidR="00BB4CEC">
        <w:t>ygulama</w:t>
      </w:r>
      <w:r w:rsidR="00076095">
        <w:t xml:space="preserve"> r</w:t>
      </w:r>
      <w:r w:rsidR="00A11352">
        <w:t>apor</w:t>
      </w:r>
      <w:r w:rsidR="00BB4CEC">
        <w:t>larının</w:t>
      </w:r>
      <w:r>
        <w:t>)</w:t>
      </w:r>
      <w:r w:rsidR="00BB4CEC">
        <w:t xml:space="preserve"> </w:t>
      </w:r>
      <w:r w:rsidR="00A11352">
        <w:t xml:space="preserve">bilgisayarda </w:t>
      </w:r>
      <w:r w:rsidR="00076095">
        <w:t xml:space="preserve">doldurulması </w:t>
      </w:r>
      <w:r w:rsidR="00C50B24">
        <w:t>önerilir.</w:t>
      </w:r>
    </w:p>
    <w:p w:rsidR="00A11352" w:rsidRDefault="000E128C" w:rsidP="00DE4EAC">
      <w:pPr>
        <w:pStyle w:val="ListeParagraf"/>
        <w:numPr>
          <w:ilvl w:val="0"/>
          <w:numId w:val="1"/>
        </w:numPr>
        <w:ind w:left="426"/>
        <w:jc w:val="both"/>
      </w:pPr>
      <w:r>
        <w:t>Stajdan vazgeçilmesi halinde</w:t>
      </w:r>
      <w:r w:rsidR="00DB2882">
        <w:t xml:space="preserve"> </w:t>
      </w:r>
      <w:r>
        <w:t xml:space="preserve">3 gün içerisinde, bölüm komisyonuna ve/veya fakülte öğrenci işlerine </w:t>
      </w:r>
      <w:r w:rsidR="00DB2882">
        <w:t>gerekçesiyle birlikte staj yapmayacağını bildirir bir dilekçe</w:t>
      </w:r>
      <w:r>
        <w:t xml:space="preserve"> verilmesi</w:t>
      </w:r>
      <w:r w:rsidR="00DB2882">
        <w:t xml:space="preserve"> gerekir.</w:t>
      </w:r>
      <w:r>
        <w:t xml:space="preserve"> Aksi halde fazladan yatırılan sigorta g</w:t>
      </w:r>
      <w:r w:rsidR="00A62A43">
        <w:t xml:space="preserve">ideri öğrenciden tahsil edilir. </w:t>
      </w:r>
    </w:p>
    <w:p w:rsidR="00A62A43" w:rsidRDefault="00A62A43" w:rsidP="00DE4EAC">
      <w:pPr>
        <w:pStyle w:val="ListeParagraf"/>
        <w:numPr>
          <w:ilvl w:val="0"/>
          <w:numId w:val="1"/>
        </w:numPr>
        <w:ind w:left="426"/>
        <w:jc w:val="both"/>
      </w:pPr>
      <w:r>
        <w:t>Öğrenci, staj sonrası belgelerin belirtilen tari</w:t>
      </w:r>
      <w:r w:rsidR="0021258D">
        <w:t>he kadar teslim etmeme</w:t>
      </w:r>
      <w:r>
        <w:t xml:space="preserve"> keyfiyetine sahip değildir. </w:t>
      </w:r>
      <w:r w:rsidR="00BB4CEC">
        <w:t>Staj d</w:t>
      </w:r>
      <w:r w:rsidR="00B825AC">
        <w:t xml:space="preserve">osyasını teslim etmeyerek stajdan başarısız olan öğrenci için ilgili Kurum tarafından üniversiteye (ve işletmeye) idari para cezası uygulanır. </w:t>
      </w:r>
      <w:r w:rsidR="0021258D">
        <w:t>S</w:t>
      </w:r>
      <w:r>
        <w:t xml:space="preserve">ağlık sigortası üniversite tarafından yapıldığı için </w:t>
      </w:r>
      <w:r w:rsidR="0021258D">
        <w:t xml:space="preserve">bu süreç Sayıştay denetimine tabiidir ve </w:t>
      </w:r>
      <w:r w:rsidR="009A46AA">
        <w:t xml:space="preserve">bu denetlemeden öğrenci de yasal olarak sorumludur. </w:t>
      </w:r>
    </w:p>
    <w:p w:rsidR="00EF77C0" w:rsidRDefault="00EF77C0" w:rsidP="00DE4EAC">
      <w:pPr>
        <w:pStyle w:val="ListeParagraf"/>
        <w:numPr>
          <w:ilvl w:val="0"/>
          <w:numId w:val="1"/>
        </w:numPr>
        <w:ind w:left="426"/>
        <w:jc w:val="both"/>
      </w:pPr>
      <w:r>
        <w:t>Birinc</w:t>
      </w:r>
      <w:r w:rsidR="00C50B24">
        <w:t>i sınıfın yazında staj yapılabilir, 20 günü geçemez.</w:t>
      </w:r>
    </w:p>
    <w:p w:rsidR="00684986" w:rsidRDefault="00C50B24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Staj türü genel mühendislik uygulamaları (imalat veya ar-ge) kapsamında ise tek seferde 40 iş günü staj yapılması mümkündür. </w:t>
      </w:r>
    </w:p>
    <w:p w:rsidR="00C50B24" w:rsidRDefault="00C50B24" w:rsidP="00DE4EAC">
      <w:pPr>
        <w:pStyle w:val="ListeParagraf"/>
        <w:numPr>
          <w:ilvl w:val="0"/>
          <w:numId w:val="1"/>
        </w:numPr>
        <w:ind w:left="426"/>
        <w:jc w:val="both"/>
      </w:pPr>
      <w:r w:rsidRPr="00C50B24">
        <w:t>Faaliyet alanı hizmet</w:t>
      </w:r>
      <w:r>
        <w:t xml:space="preserve"> (satış sonrası hizmetler veya organizasyon)</w:t>
      </w:r>
      <w:r w:rsidRPr="00C50B24">
        <w:t xml:space="preserve"> olan işletmelerde en fa</w:t>
      </w:r>
      <w:r w:rsidR="00A62A43">
        <w:t>z</w:t>
      </w:r>
      <w:r w:rsidRPr="00C50B24">
        <w:t>la 20 (yirmi) iş günü yapılabilir.</w:t>
      </w:r>
    </w:p>
    <w:p w:rsidR="00CB6C52" w:rsidRDefault="00CB6C52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Sigorta girişi yapılamadığı için 15 (on beş) günden az staj yapılamamaktadır. Bu yüzden eksik kalan 1 (gün) için dahi 15 gün staj yapılması gerekir. </w:t>
      </w:r>
    </w:p>
    <w:p w:rsidR="0098564D" w:rsidRDefault="0098564D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Yurt dışında staj yapılabilir, </w:t>
      </w:r>
      <w:r w:rsidR="005E4685">
        <w:t>tüm süreç aynıdır. Sigorta işlemlerini kabul alınan kuruluşun</w:t>
      </w:r>
      <w:r w:rsidR="00B825AC">
        <w:t xml:space="preserve"> (veya öğrencinin</w:t>
      </w:r>
      <w:r w:rsidR="005E4685">
        <w:t xml:space="preserve"> </w:t>
      </w:r>
      <w:r w:rsidR="00B825AC">
        <w:t xml:space="preserve">şahsen) </w:t>
      </w:r>
      <w:r w:rsidR="005E4685">
        <w:t>yapması gerekir. Formların ilgili kuruluşun istediği dilde hazırlanması öğrencinin sorumluluğundadır.</w:t>
      </w:r>
    </w:p>
    <w:p w:rsidR="009D3C0E" w:rsidRDefault="009D3C0E" w:rsidP="00DE4EAC">
      <w:pPr>
        <w:pStyle w:val="ListeParagraf"/>
        <w:numPr>
          <w:ilvl w:val="0"/>
          <w:numId w:val="1"/>
        </w:numPr>
        <w:ind w:left="426"/>
        <w:jc w:val="both"/>
      </w:pPr>
      <w:r>
        <w:t>İ</w:t>
      </w:r>
      <w:r w:rsidRPr="009D3C0E">
        <w:t>şletmeler ile öğrenci arasındaki ücret anlaşmasında Gazi Üniversitesi taraf değildir.</w:t>
      </w:r>
      <w:r w:rsidR="004B41B4">
        <w:t xml:space="preserve"> Üniversite herhangi bir ücret ödemez. </w:t>
      </w:r>
    </w:p>
    <w:p w:rsidR="00144DBF" w:rsidRDefault="00144DBF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Üç ders bütünleme </w:t>
      </w:r>
      <w:r w:rsidR="00ED6C6F">
        <w:t xml:space="preserve">(ve tek ders) </w:t>
      </w:r>
      <w:r>
        <w:t>sınavına girebilmek için stajın tamamlanmış (Staj dersinin seçilmiş ve başarılı not alınmış) olması gerekir.</w:t>
      </w:r>
    </w:p>
    <w:p w:rsidR="0070082C" w:rsidRDefault="0070082C" w:rsidP="00DE4EAC">
      <w:pPr>
        <w:pStyle w:val="ListeParagraf"/>
        <w:numPr>
          <w:ilvl w:val="0"/>
          <w:numId w:val="1"/>
        </w:numPr>
        <w:ind w:left="426"/>
        <w:jc w:val="both"/>
      </w:pPr>
      <w:r>
        <w:lastRenderedPageBreak/>
        <w:t xml:space="preserve">Staj başvuru evraklarının tamamlanması gereken tarihler: Güz ve Bahar yarıyılları arasında yapacaklar için </w:t>
      </w:r>
      <w:r w:rsidRPr="00693805">
        <w:rPr>
          <w:b/>
        </w:rPr>
        <w:t>3</w:t>
      </w:r>
      <w:r w:rsidR="00693805">
        <w:rPr>
          <w:b/>
        </w:rPr>
        <w:t>0</w:t>
      </w:r>
      <w:r w:rsidRPr="00693805">
        <w:rPr>
          <w:b/>
        </w:rPr>
        <w:t xml:space="preserve"> Aralık</w:t>
      </w:r>
      <w:r>
        <w:t xml:space="preserve">, Yaz döneminde yapacaklar için </w:t>
      </w:r>
      <w:r w:rsidRPr="00693805">
        <w:rPr>
          <w:b/>
        </w:rPr>
        <w:t>3</w:t>
      </w:r>
      <w:r w:rsidR="00693805">
        <w:rPr>
          <w:b/>
        </w:rPr>
        <w:t>0</w:t>
      </w:r>
      <w:r w:rsidRPr="00693805">
        <w:rPr>
          <w:b/>
        </w:rPr>
        <w:t xml:space="preserve"> Mayıs</w:t>
      </w:r>
      <w:r>
        <w:t xml:space="preserve"> son gündür. Mücbir sebep sunması halinde mazereti olan öğrenciler</w:t>
      </w:r>
      <w:r w:rsidR="00DC379B">
        <w:t xml:space="preserve"> bu tarihler dışında staj başvurusu yapacaklar ise staj başlama tarihiden en geç </w:t>
      </w:r>
      <w:r w:rsidR="00DC379B" w:rsidRPr="002F0E22">
        <w:rPr>
          <w:b/>
        </w:rPr>
        <w:t>1 hafta</w:t>
      </w:r>
      <w:r w:rsidR="00DC379B">
        <w:t xml:space="preserve"> öncesine kadar belgelerini </w:t>
      </w:r>
      <w:r w:rsidR="009328B2">
        <w:t xml:space="preserve">komisyona </w:t>
      </w:r>
      <w:r w:rsidR="00DC379B">
        <w:t>teslim etmelidir.</w:t>
      </w:r>
    </w:p>
    <w:p w:rsidR="00AE728C" w:rsidRDefault="00AE728C" w:rsidP="00DE4EAC">
      <w:pPr>
        <w:pStyle w:val="ListeParagraf"/>
        <w:numPr>
          <w:ilvl w:val="0"/>
          <w:numId w:val="1"/>
        </w:numPr>
        <w:ind w:left="426"/>
        <w:jc w:val="both"/>
      </w:pPr>
      <w:r>
        <w:t>Staj dersi</w:t>
      </w:r>
      <w:r w:rsidR="002F0E22">
        <w:t>, İşyeri E</w:t>
      </w:r>
      <w:r>
        <w:t xml:space="preserve">ğitimine gidilen yarıyılda </w:t>
      </w:r>
      <w:r w:rsidR="002F0E22">
        <w:t xml:space="preserve">ders olarak </w:t>
      </w:r>
      <w:r>
        <w:t xml:space="preserve">seçilir. </w:t>
      </w:r>
      <w:r w:rsidR="001D129B">
        <w:t xml:space="preserve">Önceki dönemlerde staj tamamlanmışsa notu danışman öğretim üyesi tarafından girilir, tamamlanmamışsa öğrenci stajını tamamladıktan sonra staj dosyasıyla birlikte not düzeltme dilekçesi teslim eder. Not düzeltme </w:t>
      </w:r>
      <w:r w:rsidR="00FF403D">
        <w:t xml:space="preserve">talebi </w:t>
      </w:r>
      <w:r w:rsidR="001D129B">
        <w:t>yalnızca 1 (bir) önceki yarıyıl için mümkündür.</w:t>
      </w:r>
      <w:r w:rsidR="002F0E22">
        <w:t xml:space="preserve"> Aksi halde notun girilebilmesi için yeni dönemde ders kaydı gerekir.</w:t>
      </w:r>
    </w:p>
    <w:p w:rsidR="00EC604E" w:rsidRDefault="00EC604E" w:rsidP="00DE4EAC">
      <w:pPr>
        <w:pStyle w:val="ListeParagraf"/>
        <w:numPr>
          <w:ilvl w:val="0"/>
          <w:numId w:val="1"/>
        </w:numPr>
        <w:ind w:left="426"/>
        <w:jc w:val="both"/>
      </w:pPr>
      <w:r>
        <w:t xml:space="preserve">Mezuniyet için Staj dersi hariç en fazla 1 (bir) dersi kalmış (müfredatta sorumlu olduğu diğer tüm dersleri başarı ile tamamlamış) öğrenciler stajını herhangi bir ayda (yarıyıl içinde de)  yapabilir. </w:t>
      </w:r>
    </w:p>
    <w:p w:rsidR="00841E11" w:rsidRDefault="005E70ED" w:rsidP="00841E11">
      <w:pPr>
        <w:pStyle w:val="ListeParagraf"/>
        <w:numPr>
          <w:ilvl w:val="0"/>
          <w:numId w:val="1"/>
        </w:numPr>
        <w:ind w:left="426"/>
        <w:jc w:val="both"/>
      </w:pPr>
      <w:r>
        <w:t>İlgili akademik birimlerin staj için öğrencilere işletme bul</w:t>
      </w:r>
      <w:r w:rsidR="006214A3">
        <w:t>m</w:t>
      </w:r>
      <w:r>
        <w:t>a zorunluluğu yoktur.</w:t>
      </w:r>
    </w:p>
    <w:p w:rsidR="003F5EB3" w:rsidRDefault="003F5EB3" w:rsidP="00841E11">
      <w:pPr>
        <w:pStyle w:val="ListeParagraf"/>
        <w:numPr>
          <w:ilvl w:val="0"/>
          <w:numId w:val="1"/>
        </w:numPr>
        <w:ind w:left="426"/>
        <w:jc w:val="both"/>
      </w:pPr>
      <w:r>
        <w:t xml:space="preserve">Pazar günleri ve resmi tatil günleri staj iş gününden sayılmaz. Cumartesi günleri işletme tam gün olarak çalışıyorsa ve o günlerde öğrenci çalışmaya devam ettiyse, staj sicil fişinde </w:t>
      </w:r>
      <w:r w:rsidR="00401E2B">
        <w:t xml:space="preserve">işletmeden onay alınır. </w:t>
      </w:r>
      <w:r w:rsidR="00F10E33">
        <w:t>[</w:t>
      </w:r>
      <w:r w:rsidR="00401E2B">
        <w:t>R</w:t>
      </w:r>
      <w:r>
        <w:t xml:space="preserve">esmi tatillerde </w:t>
      </w:r>
      <w:r w:rsidR="00401E2B">
        <w:t xml:space="preserve">çalışma belgesi olan </w:t>
      </w:r>
      <w:r>
        <w:t>işletme</w:t>
      </w:r>
      <w:r w:rsidR="00401E2B">
        <w:t xml:space="preserve">ler </w:t>
      </w:r>
      <w:r>
        <w:t xml:space="preserve">tam gün </w:t>
      </w:r>
      <w:r w:rsidR="00401E2B">
        <w:t>çalıştığı günler</w:t>
      </w:r>
      <w:r w:rsidR="001C2019">
        <w:t>de öğrencinin</w:t>
      </w:r>
      <w:r w:rsidR="00401E2B">
        <w:t xml:space="preserve"> staj yapma</w:t>
      </w:r>
      <w:r w:rsidR="001C2019">
        <w:t>sına izin veriyorsa</w:t>
      </w:r>
      <w:r w:rsidR="00AD67B0">
        <w:t>,</w:t>
      </w:r>
      <w:r w:rsidR="00401E2B">
        <w:t xml:space="preserve"> öğrenci bu günlerde çalıştığını gösterir işletme yet</w:t>
      </w:r>
      <w:r w:rsidR="00F10E33">
        <w:t xml:space="preserve">kilisi onaylı yazı </w:t>
      </w:r>
      <w:r w:rsidR="000D4A5B">
        <w:t>sunmak zorundadır</w:t>
      </w:r>
      <w:r w:rsidR="00F10E33">
        <w:t>]</w:t>
      </w:r>
    </w:p>
    <w:p w:rsidR="004B0AD2" w:rsidRDefault="004B0AD2" w:rsidP="00841E11">
      <w:pPr>
        <w:pStyle w:val="ListeParagraf"/>
        <w:numPr>
          <w:ilvl w:val="0"/>
          <w:numId w:val="1"/>
        </w:numPr>
        <w:ind w:left="426"/>
        <w:jc w:val="both"/>
      </w:pPr>
      <w:r>
        <w:t xml:space="preserve">Staj </w:t>
      </w:r>
      <w:r w:rsidR="00BB4CEC">
        <w:t>dosyasının</w:t>
      </w:r>
      <w:r>
        <w:t xml:space="preserve"> teslim tarihleri: ara tatilde yapanlar </w:t>
      </w:r>
      <w:r w:rsidRPr="002F0E22">
        <w:rPr>
          <w:b/>
        </w:rPr>
        <w:t>1 Şubat</w:t>
      </w:r>
      <w:r>
        <w:t xml:space="preserve">, yaz tatilinde yapanlar için </w:t>
      </w:r>
      <w:r w:rsidRPr="002F0E22">
        <w:rPr>
          <w:b/>
        </w:rPr>
        <w:t>1 Ekim</w:t>
      </w:r>
      <w:r>
        <w:t xml:space="preserve">, herhangi bir ayda yapanlar için ise staj bitişine müteakip 15 gündür. </w:t>
      </w:r>
    </w:p>
    <w:p w:rsidR="00DB3F71" w:rsidRDefault="00732913" w:rsidP="00732913">
      <w:pPr>
        <w:pStyle w:val="ListeParagraf"/>
        <w:numPr>
          <w:ilvl w:val="0"/>
          <w:numId w:val="1"/>
        </w:numPr>
        <w:ind w:left="426"/>
        <w:jc w:val="both"/>
      </w:pPr>
      <w:r>
        <w:t>Staj bittikten sonra</w:t>
      </w:r>
      <w:r w:rsidR="002F0E22">
        <w:t xml:space="preserve"> hazırlanan staj dosyası</w:t>
      </w:r>
      <w:r>
        <w:t xml:space="preserve"> </w:t>
      </w:r>
      <w:r w:rsidR="002F0E22">
        <w:t xml:space="preserve">hem </w:t>
      </w:r>
      <w:proofErr w:type="spellStart"/>
      <w:r>
        <w:t>pdf</w:t>
      </w:r>
      <w:proofErr w:type="spellEnd"/>
      <w:r>
        <w:t xml:space="preserve"> formatında e-posta yoluyla </w:t>
      </w:r>
      <w:r w:rsidR="002F0E22">
        <w:t xml:space="preserve">hem de basılı olarak </w:t>
      </w:r>
      <w:r>
        <w:t xml:space="preserve">komisyona </w:t>
      </w:r>
      <w:r w:rsidR="002F0E22">
        <w:t xml:space="preserve">teslim edilmeli. </w:t>
      </w:r>
    </w:p>
    <w:sectPr w:rsidR="00DB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A8B" w:rsidRDefault="005A7A8B" w:rsidP="00CC6AD4">
      <w:pPr>
        <w:spacing w:after="0" w:line="240" w:lineRule="auto"/>
      </w:pPr>
      <w:r>
        <w:separator/>
      </w:r>
    </w:p>
  </w:endnote>
  <w:endnote w:type="continuationSeparator" w:id="0">
    <w:p w:rsidR="005A7A8B" w:rsidRDefault="005A7A8B" w:rsidP="00CC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A8B" w:rsidRDefault="005A7A8B" w:rsidP="00CC6AD4">
      <w:pPr>
        <w:spacing w:after="0" w:line="240" w:lineRule="auto"/>
      </w:pPr>
      <w:r>
        <w:separator/>
      </w:r>
    </w:p>
  </w:footnote>
  <w:footnote w:type="continuationSeparator" w:id="0">
    <w:p w:rsidR="005A7A8B" w:rsidRDefault="005A7A8B" w:rsidP="00CC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44101"/>
    <w:multiLevelType w:val="hybridMultilevel"/>
    <w:tmpl w:val="ED3C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EC"/>
    <w:rsid w:val="00004981"/>
    <w:rsid w:val="000120CB"/>
    <w:rsid w:val="00013BCB"/>
    <w:rsid w:val="00076095"/>
    <w:rsid w:val="000C140C"/>
    <w:rsid w:val="000D4A5B"/>
    <w:rsid w:val="000E128C"/>
    <w:rsid w:val="000F7FC9"/>
    <w:rsid w:val="00144DBF"/>
    <w:rsid w:val="001C2019"/>
    <w:rsid w:val="001D129B"/>
    <w:rsid w:val="0021258D"/>
    <w:rsid w:val="00250AF5"/>
    <w:rsid w:val="00266130"/>
    <w:rsid w:val="00290E3F"/>
    <w:rsid w:val="002B1467"/>
    <w:rsid w:val="002C3D58"/>
    <w:rsid w:val="002E2F01"/>
    <w:rsid w:val="002F0E22"/>
    <w:rsid w:val="002F1C60"/>
    <w:rsid w:val="003F5EB3"/>
    <w:rsid w:val="00401E2B"/>
    <w:rsid w:val="00461005"/>
    <w:rsid w:val="004B0AD2"/>
    <w:rsid w:val="004B41B4"/>
    <w:rsid w:val="00515886"/>
    <w:rsid w:val="0053502D"/>
    <w:rsid w:val="00560D3F"/>
    <w:rsid w:val="005A7A8B"/>
    <w:rsid w:val="005E4685"/>
    <w:rsid w:val="005E70ED"/>
    <w:rsid w:val="005F5DDC"/>
    <w:rsid w:val="00602C3E"/>
    <w:rsid w:val="006214A3"/>
    <w:rsid w:val="00684986"/>
    <w:rsid w:val="00693805"/>
    <w:rsid w:val="006F099F"/>
    <w:rsid w:val="0070082C"/>
    <w:rsid w:val="00732913"/>
    <w:rsid w:val="00841E11"/>
    <w:rsid w:val="00874B22"/>
    <w:rsid w:val="009328B2"/>
    <w:rsid w:val="0098564D"/>
    <w:rsid w:val="009A46AA"/>
    <w:rsid w:val="009D3C0E"/>
    <w:rsid w:val="009D6349"/>
    <w:rsid w:val="00A11352"/>
    <w:rsid w:val="00A37020"/>
    <w:rsid w:val="00A62A43"/>
    <w:rsid w:val="00AB3805"/>
    <w:rsid w:val="00AD67B0"/>
    <w:rsid w:val="00AE728C"/>
    <w:rsid w:val="00B00B8E"/>
    <w:rsid w:val="00B4754F"/>
    <w:rsid w:val="00B825AC"/>
    <w:rsid w:val="00BB4CEC"/>
    <w:rsid w:val="00C3468D"/>
    <w:rsid w:val="00C50B24"/>
    <w:rsid w:val="00C70CD8"/>
    <w:rsid w:val="00CB6C52"/>
    <w:rsid w:val="00CC6AD4"/>
    <w:rsid w:val="00CD0EDE"/>
    <w:rsid w:val="00DA3007"/>
    <w:rsid w:val="00DB2882"/>
    <w:rsid w:val="00DB3F71"/>
    <w:rsid w:val="00DC379B"/>
    <w:rsid w:val="00DE4EAC"/>
    <w:rsid w:val="00DF58F4"/>
    <w:rsid w:val="00E21DCB"/>
    <w:rsid w:val="00E3327D"/>
    <w:rsid w:val="00E85A62"/>
    <w:rsid w:val="00EC604E"/>
    <w:rsid w:val="00ED6C6F"/>
    <w:rsid w:val="00EE6235"/>
    <w:rsid w:val="00EF3BEC"/>
    <w:rsid w:val="00EF77C0"/>
    <w:rsid w:val="00F10E33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DDF3"/>
  <w15:chartTrackingRefBased/>
  <w15:docId w15:val="{F00D5426-C39F-4EA4-8125-E44FE18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4E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6A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6AD4"/>
  </w:style>
  <w:style w:type="paragraph" w:styleId="AltBilgi">
    <w:name w:val="footer"/>
    <w:basedOn w:val="Normal"/>
    <w:link w:val="AltBilgiChar"/>
    <w:uiPriority w:val="99"/>
    <w:unhideWhenUsed/>
    <w:rsid w:val="00CC6A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6AD4"/>
  </w:style>
  <w:style w:type="paragraph" w:styleId="NormalWeb">
    <w:name w:val="Normal (Web)"/>
    <w:basedOn w:val="Normal"/>
    <w:uiPriority w:val="99"/>
    <w:unhideWhenUsed/>
    <w:rsid w:val="00CC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CC6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60</cp:revision>
  <dcterms:created xsi:type="dcterms:W3CDTF">2025-12-30T08:07:00Z</dcterms:created>
  <dcterms:modified xsi:type="dcterms:W3CDTF">2026-05-13T06:48:00Z</dcterms:modified>
</cp:coreProperties>
</file>