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8556"/>
        <w:gridCol w:w="2203"/>
        <w:gridCol w:w="2203"/>
      </w:tblGrid>
      <w:tr w:rsidR="00E276E8" w:rsidTr="007510D3">
        <w:trPr>
          <w:trHeight w:val="244"/>
        </w:trPr>
        <w:tc>
          <w:tcPr>
            <w:tcW w:w="1730" w:type="dxa"/>
            <w:vMerge w:val="restart"/>
          </w:tcPr>
          <w:p w:rsidR="00E276E8" w:rsidRDefault="007510D3">
            <w:pPr>
              <w:pStyle w:val="TableParagraph"/>
              <w:ind w:left="285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489913D" wp14:editId="5C95CF57">
                  <wp:extent cx="903600" cy="9036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6" w:type="dxa"/>
            <w:vMerge w:val="restart"/>
          </w:tcPr>
          <w:p w:rsidR="00E276E8" w:rsidRDefault="00E276E8">
            <w:pPr>
              <w:pStyle w:val="TableParagraph"/>
              <w:rPr>
                <w:sz w:val="26"/>
              </w:rPr>
            </w:pPr>
          </w:p>
          <w:p w:rsidR="00E276E8" w:rsidRDefault="00604BBC">
            <w:pPr>
              <w:pStyle w:val="TableParagraph"/>
              <w:spacing w:before="173"/>
              <w:ind w:left="815" w:right="797"/>
              <w:jc w:val="center"/>
              <w:rPr>
                <w:sz w:val="27"/>
              </w:rPr>
            </w:pPr>
            <w:r>
              <w:rPr>
                <w:sz w:val="27"/>
              </w:rPr>
              <w:t>……..</w:t>
            </w:r>
            <w:r>
              <w:rPr>
                <w:sz w:val="24"/>
                <w:szCs w:val="24"/>
              </w:rPr>
              <w:t>-Mimarlık</w:t>
            </w:r>
            <w:r w:rsidR="000D11C2" w:rsidRPr="007510D3">
              <w:rPr>
                <w:sz w:val="24"/>
                <w:szCs w:val="24"/>
              </w:rPr>
              <w:t xml:space="preserve"> </w:t>
            </w:r>
            <w:proofErr w:type="spellStart"/>
            <w:r w:rsidR="000D11C2" w:rsidRPr="007510D3">
              <w:rPr>
                <w:sz w:val="24"/>
                <w:szCs w:val="24"/>
              </w:rPr>
              <w:t>Tasarımı</w:t>
            </w:r>
            <w:proofErr w:type="spellEnd"/>
            <w:r w:rsidR="000D11C2" w:rsidRPr="007510D3">
              <w:rPr>
                <w:sz w:val="24"/>
                <w:szCs w:val="24"/>
              </w:rPr>
              <w:t xml:space="preserve"> </w:t>
            </w:r>
            <w:proofErr w:type="spellStart"/>
            <w:r w:rsidR="000D11C2" w:rsidRPr="007510D3">
              <w:rPr>
                <w:sz w:val="24"/>
                <w:szCs w:val="24"/>
              </w:rPr>
              <w:t>Konusuna</w:t>
            </w:r>
            <w:proofErr w:type="spellEnd"/>
            <w:r w:rsidR="000D11C2" w:rsidRPr="007510D3">
              <w:rPr>
                <w:sz w:val="24"/>
                <w:szCs w:val="24"/>
              </w:rPr>
              <w:t xml:space="preserve"> </w:t>
            </w:r>
            <w:proofErr w:type="spellStart"/>
            <w:r w:rsidR="000D11C2" w:rsidRPr="007510D3">
              <w:rPr>
                <w:sz w:val="24"/>
                <w:szCs w:val="24"/>
              </w:rPr>
              <w:t>İlişkin</w:t>
            </w:r>
            <w:proofErr w:type="spellEnd"/>
            <w:r w:rsidR="000D11C2" w:rsidRPr="007510D3">
              <w:rPr>
                <w:sz w:val="24"/>
                <w:szCs w:val="24"/>
              </w:rPr>
              <w:t xml:space="preserve"> </w:t>
            </w:r>
            <w:proofErr w:type="spellStart"/>
            <w:r w:rsidR="000D11C2" w:rsidRPr="007510D3">
              <w:rPr>
                <w:sz w:val="24"/>
                <w:szCs w:val="24"/>
              </w:rPr>
              <w:t>Detaylı</w:t>
            </w:r>
            <w:proofErr w:type="spellEnd"/>
            <w:r w:rsidR="000D11C2" w:rsidRPr="007510D3">
              <w:rPr>
                <w:sz w:val="24"/>
                <w:szCs w:val="24"/>
              </w:rPr>
              <w:t xml:space="preserve"> </w:t>
            </w:r>
            <w:proofErr w:type="spellStart"/>
            <w:r w:rsidR="000D11C2" w:rsidRPr="007510D3">
              <w:rPr>
                <w:sz w:val="24"/>
                <w:szCs w:val="24"/>
              </w:rPr>
              <w:t>Bilgiler</w:t>
            </w:r>
            <w:proofErr w:type="spellEnd"/>
          </w:p>
        </w:tc>
        <w:tc>
          <w:tcPr>
            <w:tcW w:w="2203" w:type="dxa"/>
          </w:tcPr>
          <w:p w:rsidR="00E276E8" w:rsidRDefault="000D11C2">
            <w:pPr>
              <w:pStyle w:val="TableParagraph"/>
              <w:spacing w:line="224" w:lineRule="exact"/>
              <w:ind w:left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Döküman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2203" w:type="dxa"/>
          </w:tcPr>
          <w:p w:rsidR="00E276E8" w:rsidRDefault="00604BBC" w:rsidP="00153730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MİM</w:t>
            </w:r>
            <w:r w:rsidR="003C789D">
              <w:rPr>
                <w:sz w:val="20"/>
              </w:rPr>
              <w:t>.FR. 00</w:t>
            </w:r>
            <w:r w:rsidR="00153730">
              <w:rPr>
                <w:sz w:val="20"/>
              </w:rPr>
              <w:t>16</w:t>
            </w:r>
            <w:bookmarkStart w:id="0" w:name="_GoBack"/>
            <w:bookmarkEnd w:id="0"/>
          </w:p>
        </w:tc>
      </w:tr>
      <w:tr w:rsidR="00E276E8" w:rsidTr="007510D3">
        <w:trPr>
          <w:trHeight w:val="244"/>
        </w:trPr>
        <w:tc>
          <w:tcPr>
            <w:tcW w:w="1730" w:type="dxa"/>
            <w:vMerge/>
            <w:tcBorders>
              <w:top w:val="nil"/>
            </w:tcBorders>
          </w:tcPr>
          <w:p w:rsidR="00E276E8" w:rsidRDefault="00E276E8">
            <w:pPr>
              <w:rPr>
                <w:sz w:val="2"/>
                <w:szCs w:val="2"/>
              </w:rPr>
            </w:pPr>
          </w:p>
        </w:tc>
        <w:tc>
          <w:tcPr>
            <w:tcW w:w="8556" w:type="dxa"/>
            <w:vMerge/>
            <w:tcBorders>
              <w:top w:val="nil"/>
            </w:tcBorders>
          </w:tcPr>
          <w:p w:rsidR="00E276E8" w:rsidRDefault="00E276E8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 w:rsidR="00E276E8" w:rsidRDefault="000D11C2">
            <w:pPr>
              <w:pStyle w:val="TableParagraph"/>
              <w:spacing w:line="224" w:lineRule="exact"/>
              <w:ind w:left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203" w:type="dxa"/>
          </w:tcPr>
          <w:p w:rsidR="00E276E8" w:rsidRDefault="006B1742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</w:tr>
      <w:tr w:rsidR="00E276E8" w:rsidTr="007510D3">
        <w:trPr>
          <w:trHeight w:val="244"/>
        </w:trPr>
        <w:tc>
          <w:tcPr>
            <w:tcW w:w="1730" w:type="dxa"/>
            <w:vMerge/>
            <w:tcBorders>
              <w:top w:val="nil"/>
            </w:tcBorders>
          </w:tcPr>
          <w:p w:rsidR="00E276E8" w:rsidRDefault="00E276E8">
            <w:pPr>
              <w:rPr>
                <w:sz w:val="2"/>
                <w:szCs w:val="2"/>
              </w:rPr>
            </w:pPr>
          </w:p>
        </w:tc>
        <w:tc>
          <w:tcPr>
            <w:tcW w:w="8556" w:type="dxa"/>
            <w:vMerge/>
            <w:tcBorders>
              <w:top w:val="nil"/>
            </w:tcBorders>
          </w:tcPr>
          <w:p w:rsidR="00E276E8" w:rsidRDefault="00E276E8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 w:rsidR="00E276E8" w:rsidRDefault="000D11C2">
            <w:pPr>
              <w:pStyle w:val="TableParagraph"/>
              <w:spacing w:line="224" w:lineRule="exact"/>
              <w:ind w:left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203" w:type="dxa"/>
          </w:tcPr>
          <w:p w:rsidR="00E276E8" w:rsidRDefault="00E276E8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</w:tc>
      </w:tr>
      <w:tr w:rsidR="00E276E8" w:rsidTr="007510D3">
        <w:trPr>
          <w:trHeight w:val="244"/>
        </w:trPr>
        <w:tc>
          <w:tcPr>
            <w:tcW w:w="1730" w:type="dxa"/>
            <w:vMerge/>
            <w:tcBorders>
              <w:top w:val="nil"/>
            </w:tcBorders>
          </w:tcPr>
          <w:p w:rsidR="00E276E8" w:rsidRDefault="00E276E8">
            <w:pPr>
              <w:rPr>
                <w:sz w:val="2"/>
                <w:szCs w:val="2"/>
              </w:rPr>
            </w:pPr>
          </w:p>
        </w:tc>
        <w:tc>
          <w:tcPr>
            <w:tcW w:w="8556" w:type="dxa"/>
            <w:vMerge/>
            <w:tcBorders>
              <w:top w:val="nil"/>
            </w:tcBorders>
          </w:tcPr>
          <w:p w:rsidR="00E276E8" w:rsidRDefault="00E276E8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 w:rsidR="00E276E8" w:rsidRDefault="000D11C2">
            <w:pPr>
              <w:pStyle w:val="TableParagraph"/>
              <w:spacing w:line="224" w:lineRule="exact"/>
              <w:ind w:left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2203" w:type="dxa"/>
          </w:tcPr>
          <w:p w:rsidR="00E276E8" w:rsidRDefault="00E276E8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</w:tc>
      </w:tr>
      <w:tr w:rsidR="00E276E8" w:rsidTr="007510D3">
        <w:trPr>
          <w:trHeight w:val="253"/>
        </w:trPr>
        <w:tc>
          <w:tcPr>
            <w:tcW w:w="1730" w:type="dxa"/>
            <w:vMerge/>
            <w:tcBorders>
              <w:top w:val="nil"/>
            </w:tcBorders>
          </w:tcPr>
          <w:p w:rsidR="00E276E8" w:rsidRDefault="00E276E8">
            <w:pPr>
              <w:rPr>
                <w:sz w:val="2"/>
                <w:szCs w:val="2"/>
              </w:rPr>
            </w:pPr>
          </w:p>
        </w:tc>
        <w:tc>
          <w:tcPr>
            <w:tcW w:w="8556" w:type="dxa"/>
            <w:vMerge/>
            <w:tcBorders>
              <w:top w:val="nil"/>
            </w:tcBorders>
          </w:tcPr>
          <w:p w:rsidR="00E276E8" w:rsidRDefault="00E276E8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 w:rsidR="00E276E8" w:rsidRDefault="000D11C2">
            <w:pPr>
              <w:pStyle w:val="TableParagraph"/>
              <w:ind w:left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203" w:type="dxa"/>
          </w:tcPr>
          <w:p w:rsidR="00E276E8" w:rsidRDefault="000D11C2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E276E8" w:rsidRDefault="00E276E8">
      <w:pPr>
        <w:pStyle w:val="KonuBal"/>
        <w:rPr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11054"/>
      </w:tblGrid>
      <w:tr w:rsidR="00E276E8">
        <w:trPr>
          <w:trHeight w:val="565"/>
        </w:trPr>
        <w:tc>
          <w:tcPr>
            <w:tcW w:w="3624" w:type="dxa"/>
          </w:tcPr>
          <w:p w:rsidR="00E276E8" w:rsidRPr="007510D3" w:rsidRDefault="000D11C2">
            <w:pPr>
              <w:pStyle w:val="TableParagraph"/>
              <w:spacing w:before="112"/>
              <w:ind w:left="117"/>
              <w:rPr>
                <w:b/>
                <w:sz w:val="24"/>
                <w:szCs w:val="24"/>
              </w:rPr>
            </w:pPr>
            <w:proofErr w:type="spellStart"/>
            <w:r w:rsidRPr="007510D3">
              <w:rPr>
                <w:b/>
                <w:sz w:val="24"/>
                <w:szCs w:val="24"/>
              </w:rPr>
              <w:t>Tasarımın</w:t>
            </w:r>
            <w:proofErr w:type="spellEnd"/>
            <w:r w:rsidRPr="007510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10D3">
              <w:rPr>
                <w:b/>
                <w:sz w:val="24"/>
                <w:szCs w:val="24"/>
              </w:rPr>
              <w:t>konusu</w:t>
            </w:r>
            <w:proofErr w:type="spellEnd"/>
          </w:p>
        </w:tc>
        <w:tc>
          <w:tcPr>
            <w:tcW w:w="11054" w:type="dxa"/>
          </w:tcPr>
          <w:p w:rsidR="00E276E8" w:rsidRDefault="00E276E8">
            <w:pPr>
              <w:pStyle w:val="TableParagraph"/>
              <w:rPr>
                <w:sz w:val="24"/>
              </w:rPr>
            </w:pPr>
          </w:p>
        </w:tc>
      </w:tr>
      <w:tr w:rsidR="00E276E8">
        <w:trPr>
          <w:trHeight w:val="1414"/>
        </w:trPr>
        <w:tc>
          <w:tcPr>
            <w:tcW w:w="3624" w:type="dxa"/>
          </w:tcPr>
          <w:p w:rsidR="00E276E8" w:rsidRPr="007510D3" w:rsidRDefault="00E276E8">
            <w:pPr>
              <w:pStyle w:val="TableParagraph"/>
              <w:rPr>
                <w:sz w:val="24"/>
                <w:szCs w:val="24"/>
              </w:rPr>
            </w:pPr>
          </w:p>
          <w:p w:rsidR="00E276E8" w:rsidRPr="007510D3" w:rsidRDefault="00E276E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276E8" w:rsidRPr="007510D3" w:rsidRDefault="000D11C2">
            <w:pPr>
              <w:pStyle w:val="TableParagraph"/>
              <w:spacing w:before="1"/>
              <w:ind w:left="117"/>
              <w:rPr>
                <w:b/>
                <w:sz w:val="24"/>
                <w:szCs w:val="24"/>
              </w:rPr>
            </w:pPr>
            <w:proofErr w:type="spellStart"/>
            <w:r w:rsidRPr="007510D3">
              <w:rPr>
                <w:b/>
                <w:sz w:val="24"/>
                <w:szCs w:val="24"/>
              </w:rPr>
              <w:t>Amaç-Kapsam</w:t>
            </w:r>
            <w:proofErr w:type="spellEnd"/>
          </w:p>
        </w:tc>
        <w:tc>
          <w:tcPr>
            <w:tcW w:w="11054" w:type="dxa"/>
          </w:tcPr>
          <w:p w:rsidR="00E276E8" w:rsidRDefault="00E276E8">
            <w:pPr>
              <w:pStyle w:val="TableParagraph"/>
              <w:rPr>
                <w:sz w:val="24"/>
              </w:rPr>
            </w:pPr>
          </w:p>
        </w:tc>
      </w:tr>
      <w:tr w:rsidR="00E276E8">
        <w:trPr>
          <w:trHeight w:val="2830"/>
        </w:trPr>
        <w:tc>
          <w:tcPr>
            <w:tcW w:w="3624" w:type="dxa"/>
          </w:tcPr>
          <w:p w:rsidR="00E276E8" w:rsidRPr="007510D3" w:rsidRDefault="00E276E8">
            <w:pPr>
              <w:pStyle w:val="TableParagraph"/>
              <w:rPr>
                <w:sz w:val="24"/>
                <w:szCs w:val="24"/>
              </w:rPr>
            </w:pPr>
          </w:p>
          <w:p w:rsidR="00E276E8" w:rsidRPr="007510D3" w:rsidRDefault="00E276E8">
            <w:pPr>
              <w:pStyle w:val="TableParagraph"/>
              <w:rPr>
                <w:sz w:val="24"/>
                <w:szCs w:val="24"/>
              </w:rPr>
            </w:pPr>
          </w:p>
          <w:p w:rsidR="00E276E8" w:rsidRPr="007510D3" w:rsidRDefault="00E276E8">
            <w:pPr>
              <w:pStyle w:val="TableParagraph"/>
              <w:rPr>
                <w:sz w:val="24"/>
                <w:szCs w:val="24"/>
              </w:rPr>
            </w:pPr>
          </w:p>
          <w:p w:rsidR="00E276E8" w:rsidRPr="007510D3" w:rsidRDefault="00E276E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276E8" w:rsidRPr="007510D3" w:rsidRDefault="000D11C2">
            <w:pPr>
              <w:pStyle w:val="TableParagraph"/>
              <w:ind w:left="117"/>
              <w:rPr>
                <w:b/>
                <w:sz w:val="24"/>
                <w:szCs w:val="24"/>
              </w:rPr>
            </w:pPr>
            <w:proofErr w:type="spellStart"/>
            <w:r w:rsidRPr="007510D3">
              <w:rPr>
                <w:b/>
                <w:sz w:val="24"/>
                <w:szCs w:val="24"/>
              </w:rPr>
              <w:t>Yöntem</w:t>
            </w:r>
            <w:proofErr w:type="spellEnd"/>
          </w:p>
        </w:tc>
        <w:tc>
          <w:tcPr>
            <w:tcW w:w="11054" w:type="dxa"/>
          </w:tcPr>
          <w:p w:rsidR="00E276E8" w:rsidRDefault="00E276E8">
            <w:pPr>
              <w:pStyle w:val="TableParagraph"/>
              <w:rPr>
                <w:sz w:val="24"/>
              </w:rPr>
            </w:pPr>
          </w:p>
        </w:tc>
      </w:tr>
      <w:tr w:rsidR="00E276E8">
        <w:trPr>
          <w:trHeight w:val="363"/>
        </w:trPr>
        <w:tc>
          <w:tcPr>
            <w:tcW w:w="3624" w:type="dxa"/>
          </w:tcPr>
          <w:p w:rsidR="00E276E8" w:rsidRPr="007510D3" w:rsidRDefault="000D11C2">
            <w:pPr>
              <w:pStyle w:val="TableParagraph"/>
              <w:spacing w:before="11"/>
              <w:ind w:left="117"/>
              <w:rPr>
                <w:b/>
                <w:sz w:val="24"/>
                <w:szCs w:val="24"/>
              </w:rPr>
            </w:pPr>
            <w:proofErr w:type="spellStart"/>
            <w:r w:rsidRPr="007510D3">
              <w:rPr>
                <w:b/>
                <w:sz w:val="24"/>
                <w:szCs w:val="24"/>
              </w:rPr>
              <w:t>Öğrencide</w:t>
            </w:r>
            <w:proofErr w:type="spellEnd"/>
            <w:r w:rsidRPr="007510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10D3">
              <w:rPr>
                <w:b/>
                <w:sz w:val="24"/>
                <w:szCs w:val="24"/>
              </w:rPr>
              <w:t>Aranan</w:t>
            </w:r>
            <w:proofErr w:type="spellEnd"/>
            <w:r w:rsidRPr="007510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10D3">
              <w:rPr>
                <w:b/>
                <w:sz w:val="24"/>
                <w:szCs w:val="24"/>
              </w:rPr>
              <w:t>Koşullar</w:t>
            </w:r>
            <w:proofErr w:type="spellEnd"/>
          </w:p>
        </w:tc>
        <w:tc>
          <w:tcPr>
            <w:tcW w:w="11054" w:type="dxa"/>
          </w:tcPr>
          <w:p w:rsidR="00E276E8" w:rsidRDefault="00E276E8">
            <w:pPr>
              <w:pStyle w:val="TableParagraph"/>
              <w:rPr>
                <w:sz w:val="24"/>
              </w:rPr>
            </w:pPr>
          </w:p>
        </w:tc>
      </w:tr>
    </w:tbl>
    <w:p w:rsidR="000D11C2" w:rsidRDefault="000D11C2"/>
    <w:sectPr w:rsidR="000D11C2">
      <w:type w:val="continuous"/>
      <w:pgSz w:w="15840" w:h="12240" w:orient="landscape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276E8"/>
    <w:rsid w:val="000D11C2"/>
    <w:rsid w:val="00153730"/>
    <w:rsid w:val="003C789D"/>
    <w:rsid w:val="00604BBC"/>
    <w:rsid w:val="006B1742"/>
    <w:rsid w:val="007510D3"/>
    <w:rsid w:val="00E2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1C48"/>
  <w15:docId w15:val="{3F038738-4312-40ED-BBE6-D51D94B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Nebahat</cp:lastModifiedBy>
  <cp:revision>8</cp:revision>
  <dcterms:created xsi:type="dcterms:W3CDTF">2022-06-10T08:48:00Z</dcterms:created>
  <dcterms:modified xsi:type="dcterms:W3CDTF">2023-09-15T07:09:00Z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