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96" w:type="dxa"/>
        <w:jc w:val="center"/>
        <w:tblLook w:val="04A0" w:firstRow="1" w:lastRow="0" w:firstColumn="1" w:lastColumn="0" w:noHBand="0" w:noVBand="1"/>
      </w:tblPr>
      <w:tblGrid>
        <w:gridCol w:w="2656"/>
        <w:gridCol w:w="8140"/>
      </w:tblGrid>
      <w:tr w:rsidR="00990805" w:rsidRPr="000E1F7D" w:rsidTr="00F628D0">
        <w:trPr>
          <w:trHeight w:val="1338"/>
          <w:jc w:val="center"/>
        </w:trPr>
        <w:tc>
          <w:tcPr>
            <w:tcW w:w="10796" w:type="dxa"/>
            <w:gridSpan w:val="2"/>
            <w:tcBorders>
              <w:top w:val="single" w:sz="4" w:space="0" w:color="auto"/>
              <w:left w:val="single" w:sz="4" w:space="0" w:color="auto"/>
              <w:bottom w:val="single" w:sz="4" w:space="0" w:color="auto"/>
              <w:right w:val="single" w:sz="4" w:space="0" w:color="auto"/>
            </w:tcBorders>
            <w:vAlign w:val="center"/>
          </w:tcPr>
          <w:p w:rsidR="00990805" w:rsidRPr="000E1F7D" w:rsidRDefault="00990805" w:rsidP="00D00F2A">
            <w:pPr>
              <w:rPr>
                <w:b/>
                <w:sz w:val="20"/>
                <w:szCs w:val="20"/>
              </w:rPr>
            </w:pPr>
            <w:r>
              <w:rPr>
                <w:b/>
                <w:noProof/>
                <w:sz w:val="20"/>
                <w:szCs w:val="20"/>
                <w:lang w:eastAsia="tr-TR"/>
              </w:rPr>
              <w:drawing>
                <wp:inline distT="0" distB="0" distL="0" distR="0">
                  <wp:extent cx="6657975" cy="819150"/>
                  <wp:effectExtent l="0" t="0" r="9525" b="0"/>
                  <wp:docPr id="3" name="Resim 3" descr="C:\Users\Fahrettin\Desktop\gazi-kurumsal-kimlik-kilavuzu-kaynak-dosyalar\GAZİ KURUMSAL KİMLİK KILAVUZU (KAYNAK DOSYALAR)\GAZI_ANTETLI\GAZI_ANTETL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hrettin\Desktop\gazi-kurumsal-kimlik-kilavuzu-kaynak-dosyalar\GAZİ KURUMSAL KİMLİK KILAVUZU (KAYNAK DOSYALAR)\GAZI_ANTETLI\GAZI_ANTETLI_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7975" cy="819150"/>
                          </a:xfrm>
                          <a:prstGeom prst="rect">
                            <a:avLst/>
                          </a:prstGeom>
                          <a:noFill/>
                          <a:ln>
                            <a:noFill/>
                          </a:ln>
                        </pic:spPr>
                      </pic:pic>
                    </a:graphicData>
                  </a:graphic>
                </wp:inline>
              </w:drawing>
            </w:r>
          </w:p>
        </w:tc>
      </w:tr>
      <w:tr w:rsidR="00D00F2A" w:rsidRPr="000E1F7D" w:rsidTr="00E90D13">
        <w:trPr>
          <w:trHeight w:val="377"/>
          <w:jc w:val="center"/>
        </w:trPr>
        <w:tc>
          <w:tcPr>
            <w:tcW w:w="10796" w:type="dxa"/>
            <w:gridSpan w:val="2"/>
            <w:tcBorders>
              <w:top w:val="single" w:sz="4" w:space="0" w:color="auto"/>
            </w:tcBorders>
            <w:vAlign w:val="center"/>
          </w:tcPr>
          <w:p w:rsidR="00D00F2A" w:rsidRPr="000E1F7D" w:rsidRDefault="00DE000C" w:rsidP="00D00F2A">
            <w:pPr>
              <w:jc w:val="center"/>
              <w:rPr>
                <w:b/>
                <w:sz w:val="20"/>
                <w:szCs w:val="20"/>
              </w:rPr>
            </w:pPr>
            <w:r>
              <w:rPr>
                <w:b/>
                <w:sz w:val="20"/>
                <w:szCs w:val="20"/>
              </w:rPr>
              <w:t>GAZİ ÜNİVERSİTESİ</w:t>
            </w:r>
          </w:p>
        </w:tc>
      </w:tr>
      <w:tr w:rsidR="005644C2" w:rsidRPr="000E1F7D" w:rsidTr="00E90D13">
        <w:trPr>
          <w:trHeight w:val="377"/>
          <w:jc w:val="center"/>
        </w:trPr>
        <w:tc>
          <w:tcPr>
            <w:tcW w:w="10796" w:type="dxa"/>
            <w:gridSpan w:val="2"/>
            <w:tcBorders>
              <w:top w:val="single" w:sz="4" w:space="0" w:color="auto"/>
            </w:tcBorders>
            <w:vAlign w:val="center"/>
          </w:tcPr>
          <w:p w:rsidR="005644C2" w:rsidRPr="000E1F7D" w:rsidRDefault="005644C2" w:rsidP="005644C2">
            <w:pPr>
              <w:jc w:val="center"/>
              <w:rPr>
                <w:b/>
                <w:sz w:val="20"/>
                <w:szCs w:val="20"/>
              </w:rPr>
            </w:pPr>
            <w:r w:rsidRPr="000E1F7D">
              <w:rPr>
                <w:b/>
                <w:sz w:val="20"/>
                <w:szCs w:val="20"/>
              </w:rPr>
              <w:t>GÖREV TANIM</w:t>
            </w:r>
            <w:r w:rsidR="00DE000C">
              <w:rPr>
                <w:b/>
                <w:sz w:val="20"/>
                <w:szCs w:val="20"/>
              </w:rPr>
              <w:t>I</w:t>
            </w:r>
            <w:r w:rsidRPr="000E1F7D">
              <w:rPr>
                <w:b/>
                <w:sz w:val="20"/>
                <w:szCs w:val="20"/>
              </w:rPr>
              <w:t xml:space="preserve"> FORMU</w:t>
            </w:r>
          </w:p>
        </w:tc>
      </w:tr>
      <w:tr w:rsidR="005644C2" w:rsidRPr="000E1F7D" w:rsidTr="00990805">
        <w:trPr>
          <w:trHeight w:val="377"/>
          <w:jc w:val="center"/>
        </w:trPr>
        <w:tc>
          <w:tcPr>
            <w:tcW w:w="2656" w:type="dxa"/>
            <w:vAlign w:val="center"/>
          </w:tcPr>
          <w:p w:rsidR="005644C2" w:rsidRPr="000E1F7D" w:rsidRDefault="005644C2" w:rsidP="005644C2">
            <w:pPr>
              <w:rPr>
                <w:b/>
                <w:sz w:val="20"/>
                <w:szCs w:val="20"/>
              </w:rPr>
            </w:pPr>
            <w:r w:rsidRPr="000E1F7D">
              <w:rPr>
                <w:b/>
                <w:sz w:val="20"/>
                <w:szCs w:val="20"/>
              </w:rPr>
              <w:t>BİRİM</w:t>
            </w:r>
          </w:p>
        </w:tc>
        <w:tc>
          <w:tcPr>
            <w:tcW w:w="8140" w:type="dxa"/>
            <w:vAlign w:val="center"/>
          </w:tcPr>
          <w:p w:rsidR="005644C2" w:rsidRPr="000E1F7D" w:rsidRDefault="005644C2" w:rsidP="005644C2">
            <w:pPr>
              <w:rPr>
                <w:sz w:val="20"/>
                <w:szCs w:val="20"/>
              </w:rPr>
            </w:pPr>
            <w:r w:rsidRPr="000E1F7D">
              <w:rPr>
                <w:sz w:val="20"/>
                <w:szCs w:val="20"/>
              </w:rPr>
              <w:t>:</w:t>
            </w:r>
            <w:r w:rsidR="000B0B73">
              <w:rPr>
                <w:sz w:val="20"/>
                <w:szCs w:val="20"/>
              </w:rPr>
              <w:t xml:space="preserve"> SAĞLIK BİLİMLERİ FAKÜLTESİ</w:t>
            </w:r>
          </w:p>
        </w:tc>
      </w:tr>
      <w:tr w:rsidR="005644C2" w:rsidRPr="000E1F7D" w:rsidTr="00990805">
        <w:trPr>
          <w:trHeight w:val="377"/>
          <w:jc w:val="center"/>
        </w:trPr>
        <w:tc>
          <w:tcPr>
            <w:tcW w:w="2656" w:type="dxa"/>
            <w:vAlign w:val="center"/>
          </w:tcPr>
          <w:p w:rsidR="005644C2" w:rsidRPr="000E1F7D" w:rsidRDefault="005644C2" w:rsidP="005644C2">
            <w:pPr>
              <w:rPr>
                <w:b/>
                <w:sz w:val="20"/>
                <w:szCs w:val="20"/>
              </w:rPr>
            </w:pPr>
            <w:r w:rsidRPr="000E1F7D">
              <w:rPr>
                <w:b/>
                <w:sz w:val="20"/>
                <w:szCs w:val="20"/>
              </w:rPr>
              <w:t>BİRİM YETKİLİSİ</w:t>
            </w:r>
          </w:p>
        </w:tc>
        <w:tc>
          <w:tcPr>
            <w:tcW w:w="8140" w:type="dxa"/>
            <w:vAlign w:val="center"/>
          </w:tcPr>
          <w:p w:rsidR="005644C2" w:rsidRPr="000E1F7D" w:rsidRDefault="005644C2" w:rsidP="00320F29">
            <w:pPr>
              <w:rPr>
                <w:sz w:val="20"/>
                <w:szCs w:val="20"/>
              </w:rPr>
            </w:pPr>
            <w:r w:rsidRPr="000E1F7D">
              <w:rPr>
                <w:sz w:val="20"/>
                <w:szCs w:val="20"/>
              </w:rPr>
              <w:t>:</w:t>
            </w:r>
            <w:r w:rsidR="000B0B73">
              <w:rPr>
                <w:sz w:val="20"/>
                <w:szCs w:val="20"/>
              </w:rPr>
              <w:t xml:space="preserve"> </w:t>
            </w:r>
            <w:r w:rsidR="00320F29">
              <w:rPr>
                <w:sz w:val="20"/>
                <w:szCs w:val="20"/>
              </w:rPr>
              <w:t>DEKAN</w:t>
            </w:r>
            <w:r w:rsidR="003F48EB">
              <w:rPr>
                <w:sz w:val="20"/>
                <w:szCs w:val="20"/>
              </w:rPr>
              <w:t xml:space="preserve"> </w:t>
            </w:r>
          </w:p>
        </w:tc>
      </w:tr>
      <w:tr w:rsidR="005644C2" w:rsidRPr="000E1F7D" w:rsidTr="00990805">
        <w:trPr>
          <w:trHeight w:val="377"/>
          <w:jc w:val="center"/>
        </w:trPr>
        <w:tc>
          <w:tcPr>
            <w:tcW w:w="2656" w:type="dxa"/>
            <w:vAlign w:val="center"/>
          </w:tcPr>
          <w:p w:rsidR="005644C2" w:rsidRPr="000E1F7D" w:rsidRDefault="005644C2" w:rsidP="005644C2">
            <w:pPr>
              <w:rPr>
                <w:b/>
                <w:sz w:val="20"/>
                <w:szCs w:val="20"/>
              </w:rPr>
            </w:pPr>
            <w:r w:rsidRPr="000E1F7D">
              <w:rPr>
                <w:b/>
                <w:sz w:val="20"/>
                <w:szCs w:val="20"/>
              </w:rPr>
              <w:t>ALT BİRİM</w:t>
            </w:r>
          </w:p>
        </w:tc>
        <w:tc>
          <w:tcPr>
            <w:tcW w:w="8140" w:type="dxa"/>
            <w:vAlign w:val="center"/>
          </w:tcPr>
          <w:p w:rsidR="005644C2" w:rsidRPr="000E1F7D" w:rsidRDefault="005644C2" w:rsidP="008A6912">
            <w:pPr>
              <w:rPr>
                <w:sz w:val="20"/>
                <w:szCs w:val="20"/>
              </w:rPr>
            </w:pPr>
            <w:r w:rsidRPr="000E1F7D">
              <w:rPr>
                <w:sz w:val="20"/>
                <w:szCs w:val="20"/>
              </w:rPr>
              <w:t>:</w:t>
            </w:r>
            <w:r w:rsidR="000B0B73">
              <w:rPr>
                <w:sz w:val="20"/>
                <w:szCs w:val="20"/>
              </w:rPr>
              <w:t xml:space="preserve"> </w:t>
            </w:r>
            <w:r w:rsidR="008A6912">
              <w:rPr>
                <w:sz w:val="20"/>
                <w:szCs w:val="20"/>
              </w:rPr>
              <w:t>PERSONEL HİZMETLERİ BİRİMİ – MAAŞ TAHAKKUK</w:t>
            </w:r>
          </w:p>
        </w:tc>
      </w:tr>
      <w:tr w:rsidR="005644C2" w:rsidRPr="000E1F7D" w:rsidTr="00990805">
        <w:trPr>
          <w:trHeight w:val="377"/>
          <w:jc w:val="center"/>
        </w:trPr>
        <w:tc>
          <w:tcPr>
            <w:tcW w:w="2656" w:type="dxa"/>
            <w:vAlign w:val="center"/>
          </w:tcPr>
          <w:p w:rsidR="005644C2" w:rsidRPr="000E1F7D" w:rsidRDefault="005644C2" w:rsidP="005644C2">
            <w:pPr>
              <w:rPr>
                <w:b/>
                <w:sz w:val="20"/>
                <w:szCs w:val="20"/>
              </w:rPr>
            </w:pPr>
            <w:r w:rsidRPr="000E1F7D">
              <w:rPr>
                <w:b/>
                <w:sz w:val="20"/>
                <w:szCs w:val="20"/>
              </w:rPr>
              <w:t>ALT BİRİM YETKİLİSİ</w:t>
            </w:r>
          </w:p>
        </w:tc>
        <w:tc>
          <w:tcPr>
            <w:tcW w:w="8140" w:type="dxa"/>
            <w:vAlign w:val="center"/>
          </w:tcPr>
          <w:p w:rsidR="005644C2" w:rsidRPr="000E1F7D" w:rsidRDefault="005644C2" w:rsidP="00320F29">
            <w:pPr>
              <w:rPr>
                <w:sz w:val="20"/>
                <w:szCs w:val="20"/>
              </w:rPr>
            </w:pPr>
            <w:r w:rsidRPr="000E1F7D">
              <w:rPr>
                <w:sz w:val="20"/>
                <w:szCs w:val="20"/>
              </w:rPr>
              <w:t>:</w:t>
            </w:r>
            <w:r w:rsidR="000B0B73">
              <w:rPr>
                <w:sz w:val="20"/>
                <w:szCs w:val="20"/>
              </w:rPr>
              <w:t xml:space="preserve"> </w:t>
            </w:r>
            <w:r w:rsidR="00320F29">
              <w:rPr>
                <w:sz w:val="20"/>
                <w:szCs w:val="20"/>
              </w:rPr>
              <w:t>FAKÜLTE SEKRETERİ</w:t>
            </w:r>
          </w:p>
        </w:tc>
      </w:tr>
    </w:tbl>
    <w:p w:rsidR="000E1F7D" w:rsidRPr="000E1F7D" w:rsidRDefault="000E1F7D" w:rsidP="000E1F7D">
      <w:pPr>
        <w:rPr>
          <w:sz w:val="20"/>
          <w:szCs w:val="20"/>
        </w:rPr>
      </w:pPr>
    </w:p>
    <w:tbl>
      <w:tblPr>
        <w:tblStyle w:val="TabloKlavuzu"/>
        <w:tblW w:w="10739" w:type="dxa"/>
        <w:jc w:val="center"/>
        <w:tblLook w:val="04A0" w:firstRow="1" w:lastRow="0" w:firstColumn="1" w:lastColumn="0" w:noHBand="0" w:noVBand="1"/>
      </w:tblPr>
      <w:tblGrid>
        <w:gridCol w:w="10739"/>
      </w:tblGrid>
      <w:tr w:rsidR="007D4C52" w:rsidRPr="000E1F7D" w:rsidTr="000E1F7D">
        <w:trPr>
          <w:trHeight w:val="369"/>
          <w:jc w:val="center"/>
        </w:trPr>
        <w:tc>
          <w:tcPr>
            <w:tcW w:w="10739" w:type="dxa"/>
            <w:vAlign w:val="center"/>
          </w:tcPr>
          <w:p w:rsidR="007D4C52" w:rsidRPr="000E1F7D" w:rsidRDefault="00E75D6C" w:rsidP="00E75D6C">
            <w:pPr>
              <w:jc w:val="center"/>
              <w:rPr>
                <w:b/>
                <w:sz w:val="20"/>
                <w:szCs w:val="20"/>
              </w:rPr>
            </w:pPr>
            <w:r w:rsidRPr="000E1F7D">
              <w:rPr>
                <w:b/>
                <w:sz w:val="20"/>
                <w:szCs w:val="20"/>
              </w:rPr>
              <w:t>Temel İş ve Sorumluluklar</w:t>
            </w:r>
          </w:p>
        </w:tc>
      </w:tr>
      <w:tr w:rsidR="00E75D6C" w:rsidRPr="000E1F7D" w:rsidTr="005644C2">
        <w:trPr>
          <w:trHeight w:val="5154"/>
          <w:jc w:val="center"/>
        </w:trPr>
        <w:tc>
          <w:tcPr>
            <w:tcW w:w="10739" w:type="dxa"/>
          </w:tcPr>
          <w:p w:rsidR="00B57FEB" w:rsidRDefault="00B57FEB" w:rsidP="00B57FEB">
            <w:pPr>
              <w:pStyle w:val="ListeParagraf"/>
              <w:spacing w:line="360" w:lineRule="auto"/>
              <w:rPr>
                <w:sz w:val="20"/>
                <w:szCs w:val="20"/>
              </w:rPr>
            </w:pPr>
          </w:p>
          <w:p w:rsidR="00EA2786" w:rsidRPr="00EA2786" w:rsidRDefault="00EA2786" w:rsidP="00EA2786">
            <w:pPr>
              <w:pStyle w:val="ListeParagraf"/>
              <w:numPr>
                <w:ilvl w:val="0"/>
                <w:numId w:val="6"/>
              </w:numPr>
              <w:spacing w:line="240" w:lineRule="atLeast"/>
              <w:ind w:left="420" w:firstLine="0"/>
              <w:jc w:val="both"/>
              <w:rPr>
                <w:rFonts w:cstheme="minorHAnsi"/>
                <w:sz w:val="20"/>
                <w:szCs w:val="20"/>
                <w:lang w:eastAsia="tr-TR"/>
              </w:rPr>
            </w:pPr>
            <w:r w:rsidRPr="00EA2786">
              <w:rPr>
                <w:rFonts w:cstheme="minorHAnsi"/>
                <w:sz w:val="20"/>
                <w:szCs w:val="20"/>
                <w:lang w:eastAsia="tr-TR"/>
              </w:rPr>
              <w:t>Mali İşler biriminin faaliyet alanına giren konulara il</w:t>
            </w:r>
            <w:r>
              <w:rPr>
                <w:rFonts w:cstheme="minorHAnsi"/>
                <w:sz w:val="20"/>
                <w:szCs w:val="20"/>
                <w:lang w:eastAsia="tr-TR"/>
              </w:rPr>
              <w:t>işkin iş ve</w:t>
            </w:r>
            <w:r w:rsidRPr="00EA2786">
              <w:rPr>
                <w:rFonts w:cstheme="minorHAnsi"/>
                <w:sz w:val="20"/>
                <w:szCs w:val="20"/>
                <w:lang w:eastAsia="tr-TR"/>
              </w:rPr>
              <w:t xml:space="preserve"> işlemleri yürütmek,</w:t>
            </w:r>
          </w:p>
          <w:p w:rsidR="00EA2786" w:rsidRPr="00EA2786" w:rsidRDefault="00EA2786" w:rsidP="00EA2786">
            <w:pPr>
              <w:pStyle w:val="ListeParagraf"/>
              <w:numPr>
                <w:ilvl w:val="0"/>
                <w:numId w:val="6"/>
              </w:numPr>
              <w:spacing w:line="240" w:lineRule="atLeast"/>
              <w:ind w:left="420" w:firstLine="0"/>
              <w:jc w:val="both"/>
              <w:rPr>
                <w:rFonts w:cstheme="minorHAnsi"/>
                <w:sz w:val="20"/>
                <w:szCs w:val="20"/>
                <w:lang w:eastAsia="tr-TR"/>
              </w:rPr>
            </w:pPr>
            <w:r w:rsidRPr="00EA2786">
              <w:rPr>
                <w:rFonts w:cstheme="minorHAnsi"/>
                <w:sz w:val="20"/>
                <w:szCs w:val="20"/>
                <w:lang w:eastAsia="tr-TR"/>
              </w:rPr>
              <w:t xml:space="preserve">Para ve parayla ifade edilen değerler ile emanetlerin alınması, saklanması, ilgililere verilmesi ve gönderilmesi işlemlerini yürütmek,    </w:t>
            </w:r>
          </w:p>
          <w:p w:rsidR="00EA2786" w:rsidRPr="00EA2786" w:rsidRDefault="00EA2786" w:rsidP="00EA2786">
            <w:pPr>
              <w:pStyle w:val="ListeParagraf"/>
              <w:numPr>
                <w:ilvl w:val="0"/>
                <w:numId w:val="6"/>
              </w:numPr>
              <w:spacing w:line="240" w:lineRule="atLeast"/>
              <w:ind w:left="420" w:firstLine="0"/>
              <w:jc w:val="both"/>
              <w:rPr>
                <w:rFonts w:cstheme="minorHAnsi"/>
                <w:sz w:val="20"/>
                <w:szCs w:val="20"/>
                <w:lang w:eastAsia="tr-TR"/>
              </w:rPr>
            </w:pPr>
            <w:r w:rsidRPr="00EA2786">
              <w:rPr>
                <w:rFonts w:cstheme="minorHAnsi"/>
                <w:sz w:val="20"/>
                <w:szCs w:val="20"/>
                <w:lang w:eastAsia="tr-TR"/>
              </w:rPr>
              <w:t>Muhasebe hizmetlerine ilişkin defter, kayıt ve belgeleri ilgili mevzuatında belirtilen sürelerle muhafaza etmek ve denetime hazır bulundurmak, arşivleme işlemlerinin yapılmasını yürütmek,</w:t>
            </w:r>
          </w:p>
          <w:p w:rsidR="00EA2786" w:rsidRPr="00EA2786" w:rsidRDefault="00EA2786" w:rsidP="00EA2786">
            <w:pPr>
              <w:pStyle w:val="ListeParagraf"/>
              <w:numPr>
                <w:ilvl w:val="0"/>
                <w:numId w:val="6"/>
              </w:numPr>
              <w:spacing w:line="240" w:lineRule="atLeast"/>
              <w:ind w:left="420" w:firstLine="0"/>
              <w:jc w:val="both"/>
              <w:rPr>
                <w:rFonts w:cstheme="minorHAnsi"/>
                <w:sz w:val="20"/>
                <w:szCs w:val="20"/>
                <w:lang w:eastAsia="tr-TR"/>
              </w:rPr>
            </w:pPr>
            <w:r w:rsidRPr="00EA2786">
              <w:rPr>
                <w:rFonts w:cstheme="minorHAnsi"/>
                <w:sz w:val="20"/>
                <w:szCs w:val="20"/>
                <w:lang w:eastAsia="tr-TR"/>
              </w:rPr>
              <w:t>Ödeme emri belgesi ve eki belgeler üzerinde 5018 sayılı Kanunun 61 inci maddesi ve ilgili mevzuat hükümlerine uygun olarak gerekli kontrolleri yapmak,</w:t>
            </w:r>
          </w:p>
          <w:p w:rsidR="00EA2786" w:rsidRPr="00EA2786" w:rsidRDefault="00EA2786" w:rsidP="00EA2786">
            <w:pPr>
              <w:pStyle w:val="ListeParagraf"/>
              <w:numPr>
                <w:ilvl w:val="0"/>
                <w:numId w:val="6"/>
              </w:numPr>
              <w:spacing w:line="240" w:lineRule="atLeast"/>
              <w:ind w:left="420" w:firstLine="0"/>
              <w:jc w:val="both"/>
              <w:rPr>
                <w:rFonts w:cstheme="minorHAnsi"/>
                <w:sz w:val="20"/>
                <w:szCs w:val="20"/>
                <w:lang w:eastAsia="tr-TR"/>
              </w:rPr>
            </w:pPr>
            <w:r w:rsidRPr="00EA2786">
              <w:rPr>
                <w:rFonts w:cstheme="minorHAnsi"/>
                <w:sz w:val="20"/>
                <w:szCs w:val="20"/>
                <w:lang w:eastAsia="tr-TR"/>
              </w:rPr>
              <w:t>Gerekli bilgi ve raporları, Yüksekokul harcama yetkilisi ile üst yöneticisine ve yetkili kılınmış diğer mercilere muhasebe yönetmeliklerinde belirtilen sürelerde düzenli olarak vermek,</w:t>
            </w:r>
          </w:p>
          <w:p w:rsidR="00EA2786" w:rsidRPr="00EA2786" w:rsidRDefault="00EA2786" w:rsidP="00EA2786">
            <w:pPr>
              <w:pStyle w:val="ListeParagraf"/>
              <w:numPr>
                <w:ilvl w:val="0"/>
                <w:numId w:val="6"/>
              </w:numPr>
              <w:spacing w:line="240" w:lineRule="atLeast"/>
              <w:ind w:left="420" w:firstLine="0"/>
              <w:jc w:val="both"/>
              <w:rPr>
                <w:rFonts w:cstheme="minorHAnsi"/>
                <w:sz w:val="20"/>
                <w:szCs w:val="20"/>
                <w:lang w:eastAsia="tr-TR"/>
              </w:rPr>
            </w:pPr>
            <w:r w:rsidRPr="00EA2786">
              <w:rPr>
                <w:rFonts w:cstheme="minorHAnsi"/>
                <w:sz w:val="20"/>
                <w:szCs w:val="20"/>
                <w:lang w:eastAsia="tr-TR"/>
              </w:rPr>
              <w:t xml:space="preserve">Ödemelerin, ilgili mevzuatın öngördüğü öncelik sırası da göz önünde bulundurularak, muhasebe kayıtlarına alınma sırasına göre yapılması işlemlerini yürütmek,  </w:t>
            </w:r>
          </w:p>
          <w:p w:rsidR="00EA2786" w:rsidRPr="00EA2786" w:rsidRDefault="00B03627" w:rsidP="00EA2786">
            <w:pPr>
              <w:spacing w:line="240" w:lineRule="atLeast"/>
              <w:ind w:left="420"/>
              <w:contextualSpacing/>
              <w:jc w:val="both"/>
              <w:rPr>
                <w:rFonts w:cstheme="minorHAnsi"/>
                <w:sz w:val="20"/>
                <w:szCs w:val="20"/>
                <w:lang w:eastAsia="tr-TR"/>
              </w:rPr>
            </w:pPr>
            <w:r>
              <w:rPr>
                <w:rFonts w:cstheme="minorHAnsi"/>
                <w:sz w:val="20"/>
                <w:szCs w:val="20"/>
                <w:lang w:eastAsia="tr-TR"/>
              </w:rPr>
              <w:t>7.</w:t>
            </w:r>
            <w:r w:rsidR="00A52D68">
              <w:rPr>
                <w:rFonts w:cstheme="minorHAnsi"/>
                <w:sz w:val="20"/>
                <w:szCs w:val="20"/>
                <w:lang w:eastAsia="tr-TR"/>
              </w:rPr>
              <w:t xml:space="preserve"> </w:t>
            </w:r>
            <w:r>
              <w:rPr>
                <w:rFonts w:cstheme="minorHAnsi"/>
                <w:sz w:val="20"/>
                <w:szCs w:val="20"/>
                <w:lang w:eastAsia="tr-TR"/>
              </w:rPr>
              <w:t xml:space="preserve"> Akademik ve </w:t>
            </w:r>
            <w:proofErr w:type="gramStart"/>
            <w:r>
              <w:rPr>
                <w:rFonts w:cstheme="minorHAnsi"/>
                <w:sz w:val="20"/>
                <w:szCs w:val="20"/>
                <w:lang w:eastAsia="tr-TR"/>
              </w:rPr>
              <w:t>İdari  P</w:t>
            </w:r>
            <w:r w:rsidR="00EA2786" w:rsidRPr="00EA2786">
              <w:rPr>
                <w:rFonts w:cstheme="minorHAnsi"/>
                <w:sz w:val="20"/>
                <w:szCs w:val="20"/>
                <w:lang w:eastAsia="tr-TR"/>
              </w:rPr>
              <w:t>ersonel</w:t>
            </w:r>
            <w:proofErr w:type="gramEnd"/>
            <w:r w:rsidR="00EA2786" w:rsidRPr="00EA2786">
              <w:rPr>
                <w:rFonts w:cstheme="minorHAnsi"/>
                <w:sz w:val="20"/>
                <w:szCs w:val="20"/>
                <w:lang w:eastAsia="tr-TR"/>
              </w:rPr>
              <w:t xml:space="preserve"> maaşlarının hesaplanması ve bunlarla ilgili sisteme veri girişi ve dökümünü almak. (Bütçe</w:t>
            </w:r>
            <w:r>
              <w:rPr>
                <w:rFonts w:cstheme="minorHAnsi"/>
                <w:sz w:val="20"/>
                <w:szCs w:val="20"/>
                <w:lang w:eastAsia="tr-TR"/>
              </w:rPr>
              <w:t>-banka işlemeleri) Kısıtlı maaş</w:t>
            </w:r>
            <w:r w:rsidR="00EA2786" w:rsidRPr="00EA2786">
              <w:rPr>
                <w:rFonts w:cstheme="minorHAnsi"/>
                <w:sz w:val="20"/>
                <w:szCs w:val="20"/>
                <w:lang w:eastAsia="tr-TR"/>
              </w:rPr>
              <w:t xml:space="preserve">, unvan ve terfi farklarını hesaplamak, Doğum, ölüm ve çocuk yardımı bordrolarının hazırlamak.  Geçim indirimi bordroları düzenlenmesi ve bunlarla ilgili her türlü işlemler. (Aile durumu bildirimi, bütçe ve banka işlemleri) Kredi talepleri için maaş bordrosu dökümünü hazırlamak. (Personel+ sözleşmeli) </w:t>
            </w:r>
          </w:p>
          <w:p w:rsidR="00EA2786" w:rsidRPr="00EA2786" w:rsidRDefault="00EA2786" w:rsidP="00EA2786">
            <w:pPr>
              <w:spacing w:line="240" w:lineRule="atLeast"/>
              <w:ind w:left="420"/>
              <w:contextualSpacing/>
              <w:jc w:val="both"/>
              <w:rPr>
                <w:rFonts w:cstheme="minorHAnsi"/>
                <w:sz w:val="20"/>
                <w:szCs w:val="20"/>
                <w:lang w:eastAsia="tr-TR"/>
              </w:rPr>
            </w:pPr>
            <w:r w:rsidRPr="00EA2786">
              <w:rPr>
                <w:rFonts w:cstheme="minorHAnsi"/>
                <w:sz w:val="20"/>
                <w:szCs w:val="20"/>
                <w:lang w:eastAsia="tr-TR"/>
              </w:rPr>
              <w:t xml:space="preserve">8. </w:t>
            </w:r>
            <w:r w:rsidR="00A52D68">
              <w:rPr>
                <w:rFonts w:cstheme="minorHAnsi"/>
                <w:sz w:val="20"/>
                <w:szCs w:val="20"/>
                <w:lang w:eastAsia="tr-TR"/>
              </w:rPr>
              <w:t xml:space="preserve"> </w:t>
            </w:r>
            <w:r w:rsidR="00B03627">
              <w:rPr>
                <w:rFonts w:cstheme="minorHAnsi"/>
                <w:sz w:val="20"/>
                <w:szCs w:val="20"/>
                <w:lang w:eastAsia="tr-TR"/>
              </w:rPr>
              <w:t xml:space="preserve">Puantaj hazırlanması, İzin, rapor </w:t>
            </w:r>
            <w:proofErr w:type="gramStart"/>
            <w:r w:rsidR="00B03627">
              <w:rPr>
                <w:rFonts w:cstheme="minorHAnsi"/>
                <w:sz w:val="20"/>
                <w:szCs w:val="20"/>
                <w:lang w:eastAsia="tr-TR"/>
              </w:rPr>
              <w:t>kesintisi  hesaplama</w:t>
            </w:r>
            <w:proofErr w:type="gramEnd"/>
            <w:r w:rsidRPr="00EA2786">
              <w:rPr>
                <w:rFonts w:cstheme="minorHAnsi"/>
                <w:sz w:val="20"/>
                <w:szCs w:val="20"/>
                <w:lang w:eastAsia="tr-TR"/>
              </w:rPr>
              <w:t>,</w:t>
            </w:r>
            <w:r w:rsidR="00B03627">
              <w:rPr>
                <w:rFonts w:cstheme="minorHAnsi"/>
                <w:sz w:val="20"/>
                <w:szCs w:val="20"/>
                <w:lang w:eastAsia="tr-TR"/>
              </w:rPr>
              <w:t xml:space="preserve"> </w:t>
            </w:r>
            <w:r w:rsidRPr="00EA2786">
              <w:rPr>
                <w:rFonts w:cstheme="minorHAnsi"/>
                <w:sz w:val="20"/>
                <w:szCs w:val="20"/>
                <w:lang w:eastAsia="tr-TR"/>
              </w:rPr>
              <w:t>döküm ve tanzimi, veri girişi ve ic</w:t>
            </w:r>
            <w:r w:rsidR="00B03627">
              <w:rPr>
                <w:rFonts w:cstheme="minorHAnsi"/>
                <w:sz w:val="20"/>
                <w:szCs w:val="20"/>
                <w:lang w:eastAsia="tr-TR"/>
              </w:rPr>
              <w:t>mal hazırlanmasını sağlamak.</w:t>
            </w:r>
          </w:p>
          <w:p w:rsidR="00EA2786" w:rsidRPr="00EA2786" w:rsidRDefault="00EA2786" w:rsidP="00EA2786">
            <w:pPr>
              <w:spacing w:line="240" w:lineRule="atLeast"/>
              <w:ind w:left="420"/>
              <w:contextualSpacing/>
              <w:jc w:val="both"/>
              <w:rPr>
                <w:rFonts w:cstheme="minorHAnsi"/>
                <w:sz w:val="20"/>
                <w:szCs w:val="20"/>
                <w:lang w:eastAsia="tr-TR"/>
              </w:rPr>
            </w:pPr>
            <w:r w:rsidRPr="00EA2786">
              <w:rPr>
                <w:rFonts w:cstheme="minorHAnsi"/>
                <w:sz w:val="20"/>
                <w:szCs w:val="20"/>
                <w:lang w:eastAsia="tr-TR"/>
              </w:rPr>
              <w:t xml:space="preserve">9. </w:t>
            </w:r>
            <w:r w:rsidR="00A52D68">
              <w:rPr>
                <w:rFonts w:cstheme="minorHAnsi"/>
                <w:sz w:val="20"/>
                <w:szCs w:val="20"/>
                <w:lang w:eastAsia="tr-TR"/>
              </w:rPr>
              <w:t xml:space="preserve">  </w:t>
            </w:r>
            <w:r w:rsidRPr="00EA2786">
              <w:rPr>
                <w:rFonts w:cstheme="minorHAnsi"/>
                <w:sz w:val="20"/>
                <w:szCs w:val="20"/>
                <w:lang w:eastAsia="tr-TR"/>
              </w:rPr>
              <w:t>Emekli olanların, nakil gidenlerin ve yeni</w:t>
            </w:r>
            <w:r w:rsidR="00B03627">
              <w:rPr>
                <w:rFonts w:cstheme="minorHAnsi"/>
                <w:sz w:val="20"/>
                <w:szCs w:val="20"/>
                <w:lang w:eastAsia="tr-TR"/>
              </w:rPr>
              <w:t xml:space="preserve"> göreve başlayanların işlemleri</w:t>
            </w:r>
            <w:r w:rsidRPr="00EA2786">
              <w:rPr>
                <w:rFonts w:cstheme="minorHAnsi"/>
                <w:sz w:val="20"/>
                <w:szCs w:val="20"/>
                <w:lang w:eastAsia="tr-TR"/>
              </w:rPr>
              <w:t>, Emekli keseneği icmal bordroları dökümü ve gönderimi ve geriye dönük s</w:t>
            </w:r>
            <w:r w:rsidR="00B03627">
              <w:rPr>
                <w:rFonts w:cstheme="minorHAnsi"/>
                <w:sz w:val="20"/>
                <w:szCs w:val="20"/>
                <w:lang w:eastAsia="tr-TR"/>
              </w:rPr>
              <w:t>igorta farklarının hesaplanması, sigortalıların e-</w:t>
            </w:r>
            <w:r w:rsidRPr="00EA2786">
              <w:rPr>
                <w:rFonts w:cstheme="minorHAnsi"/>
                <w:sz w:val="20"/>
                <w:szCs w:val="20"/>
                <w:lang w:eastAsia="tr-TR"/>
              </w:rPr>
              <w:t>bildirge sisteminden s</w:t>
            </w:r>
            <w:r w:rsidR="00B03627">
              <w:rPr>
                <w:rFonts w:cstheme="minorHAnsi"/>
                <w:sz w:val="20"/>
                <w:szCs w:val="20"/>
                <w:lang w:eastAsia="tr-TR"/>
              </w:rPr>
              <w:t>igorta kesintilerinin gönderimini yapmak.</w:t>
            </w:r>
          </w:p>
          <w:p w:rsidR="00EA2786" w:rsidRPr="00EA2786" w:rsidRDefault="00B03627" w:rsidP="00EA2786">
            <w:pPr>
              <w:spacing w:line="240" w:lineRule="atLeast"/>
              <w:ind w:left="420"/>
              <w:contextualSpacing/>
              <w:jc w:val="both"/>
              <w:rPr>
                <w:rFonts w:cstheme="minorHAnsi"/>
                <w:sz w:val="20"/>
                <w:szCs w:val="20"/>
                <w:lang w:eastAsia="tr-TR"/>
              </w:rPr>
            </w:pPr>
            <w:r>
              <w:rPr>
                <w:rFonts w:cstheme="minorHAnsi"/>
                <w:sz w:val="20"/>
                <w:szCs w:val="20"/>
                <w:lang w:eastAsia="tr-TR"/>
              </w:rPr>
              <w:t>10.</w:t>
            </w:r>
            <w:r w:rsidR="00A52D68">
              <w:rPr>
                <w:rFonts w:cstheme="minorHAnsi"/>
                <w:sz w:val="20"/>
                <w:szCs w:val="20"/>
                <w:lang w:eastAsia="tr-TR"/>
              </w:rPr>
              <w:t xml:space="preserve"> </w:t>
            </w:r>
            <w:r>
              <w:rPr>
                <w:rFonts w:cstheme="minorHAnsi"/>
                <w:sz w:val="20"/>
                <w:szCs w:val="20"/>
                <w:lang w:eastAsia="tr-TR"/>
              </w:rPr>
              <w:t xml:space="preserve"> </w:t>
            </w:r>
            <w:r w:rsidR="00EA2786" w:rsidRPr="00EA2786">
              <w:rPr>
                <w:rFonts w:cstheme="minorHAnsi"/>
                <w:sz w:val="20"/>
                <w:szCs w:val="20"/>
                <w:lang w:eastAsia="tr-TR"/>
              </w:rPr>
              <w:t xml:space="preserve">Bir sonraki Yılın bütçesini hazırlama işlemlerinin hesaplaması, sisteme veri girişi, dökümü strateji </w:t>
            </w:r>
            <w:r>
              <w:rPr>
                <w:rFonts w:cstheme="minorHAnsi"/>
                <w:sz w:val="20"/>
                <w:szCs w:val="20"/>
                <w:lang w:eastAsia="tr-TR"/>
              </w:rPr>
              <w:t>geliştirme başkanlığına teslimi, İcra kesintileri ve takibi</w:t>
            </w:r>
            <w:r w:rsidR="00EA2786" w:rsidRPr="00EA2786">
              <w:rPr>
                <w:rFonts w:cstheme="minorHAnsi"/>
                <w:sz w:val="20"/>
                <w:szCs w:val="20"/>
                <w:lang w:eastAsia="tr-TR"/>
              </w:rPr>
              <w:t>, Kefalet aidatı kesinti</w:t>
            </w:r>
            <w:r>
              <w:rPr>
                <w:rFonts w:cstheme="minorHAnsi"/>
                <w:sz w:val="20"/>
                <w:szCs w:val="20"/>
                <w:lang w:eastAsia="tr-TR"/>
              </w:rPr>
              <w:t>leri ve takibi</w:t>
            </w:r>
            <w:r w:rsidR="00EA2786" w:rsidRPr="00EA2786">
              <w:rPr>
                <w:rFonts w:cstheme="minorHAnsi"/>
                <w:sz w:val="20"/>
                <w:szCs w:val="20"/>
                <w:lang w:eastAsia="tr-TR"/>
              </w:rPr>
              <w:t>, Sendi</w:t>
            </w:r>
            <w:r>
              <w:rPr>
                <w:rFonts w:cstheme="minorHAnsi"/>
                <w:sz w:val="20"/>
                <w:szCs w:val="20"/>
                <w:lang w:eastAsia="tr-TR"/>
              </w:rPr>
              <w:t>ka aidatı kesintileri ve takibi</w:t>
            </w:r>
            <w:r w:rsidR="00EA2786" w:rsidRPr="00EA2786">
              <w:rPr>
                <w:rFonts w:cstheme="minorHAnsi"/>
                <w:sz w:val="20"/>
                <w:szCs w:val="20"/>
                <w:lang w:eastAsia="tr-TR"/>
              </w:rPr>
              <w:t>, Askerlik borçlanmaları</w:t>
            </w:r>
            <w:r>
              <w:rPr>
                <w:rFonts w:cstheme="minorHAnsi"/>
                <w:sz w:val="20"/>
                <w:szCs w:val="20"/>
                <w:lang w:eastAsia="tr-TR"/>
              </w:rPr>
              <w:t xml:space="preserve"> işlemleri ile ilgili</w:t>
            </w:r>
            <w:r w:rsidR="00EA2786" w:rsidRPr="00EA2786">
              <w:rPr>
                <w:rFonts w:cstheme="minorHAnsi"/>
                <w:sz w:val="20"/>
                <w:szCs w:val="20"/>
                <w:lang w:eastAsia="tr-TR"/>
              </w:rPr>
              <w:t xml:space="preserve"> </w:t>
            </w:r>
            <w:proofErr w:type="gramStart"/>
            <w:r w:rsidR="00EA2786" w:rsidRPr="00EA2786">
              <w:rPr>
                <w:rFonts w:cstheme="minorHAnsi"/>
                <w:sz w:val="20"/>
                <w:szCs w:val="20"/>
                <w:lang w:eastAsia="tr-TR"/>
              </w:rPr>
              <w:t xml:space="preserve">yazışmalar </w:t>
            </w:r>
            <w:r>
              <w:rPr>
                <w:rFonts w:cstheme="minorHAnsi"/>
                <w:sz w:val="20"/>
                <w:szCs w:val="20"/>
                <w:lang w:eastAsia="tr-TR"/>
              </w:rPr>
              <w:t xml:space="preserve"> takip</w:t>
            </w:r>
            <w:proofErr w:type="gramEnd"/>
            <w:r>
              <w:rPr>
                <w:rFonts w:cstheme="minorHAnsi"/>
                <w:sz w:val="20"/>
                <w:szCs w:val="20"/>
                <w:lang w:eastAsia="tr-TR"/>
              </w:rPr>
              <w:t xml:space="preserve"> etmek.</w:t>
            </w:r>
          </w:p>
          <w:p w:rsidR="00EA2786" w:rsidRPr="00EA2786" w:rsidRDefault="00B03627" w:rsidP="00EA2786">
            <w:pPr>
              <w:spacing w:line="240" w:lineRule="atLeast"/>
              <w:ind w:left="420"/>
              <w:contextualSpacing/>
              <w:jc w:val="both"/>
              <w:rPr>
                <w:rFonts w:cstheme="minorHAnsi"/>
                <w:sz w:val="20"/>
                <w:szCs w:val="20"/>
                <w:lang w:eastAsia="tr-TR"/>
              </w:rPr>
            </w:pPr>
            <w:r>
              <w:rPr>
                <w:rFonts w:cstheme="minorHAnsi"/>
                <w:sz w:val="20"/>
                <w:szCs w:val="20"/>
                <w:lang w:eastAsia="tr-TR"/>
              </w:rPr>
              <w:t xml:space="preserve">11. </w:t>
            </w:r>
            <w:r w:rsidR="00A52D68">
              <w:rPr>
                <w:rFonts w:cstheme="minorHAnsi"/>
                <w:sz w:val="20"/>
                <w:szCs w:val="20"/>
                <w:lang w:eastAsia="tr-TR"/>
              </w:rPr>
              <w:t xml:space="preserve"> </w:t>
            </w:r>
            <w:r w:rsidR="00CF429A">
              <w:rPr>
                <w:rFonts w:cstheme="minorHAnsi"/>
                <w:sz w:val="20"/>
                <w:szCs w:val="20"/>
                <w:lang w:eastAsia="tr-TR"/>
              </w:rPr>
              <w:t xml:space="preserve">Aylık </w:t>
            </w:r>
            <w:r w:rsidR="00EA2786" w:rsidRPr="00EA2786">
              <w:rPr>
                <w:rFonts w:cstheme="minorHAnsi"/>
                <w:sz w:val="20"/>
                <w:szCs w:val="20"/>
                <w:lang w:eastAsia="tr-TR"/>
              </w:rPr>
              <w:t>istatistik bilgilerin çıkarılması ve ilgili yerlere gönderilmesi, Kurum Faaliyet raporlarının yıllık gelir, gider ödenek ve harcama forumlarının tanzimi</w:t>
            </w:r>
            <w:r>
              <w:rPr>
                <w:rFonts w:cstheme="minorHAnsi"/>
                <w:sz w:val="20"/>
                <w:szCs w:val="20"/>
                <w:lang w:eastAsia="tr-TR"/>
              </w:rPr>
              <w:t>ni yapmak.</w:t>
            </w:r>
          </w:p>
          <w:p w:rsidR="00EA2786" w:rsidRPr="00EA2786" w:rsidRDefault="00EA2786" w:rsidP="00EA2786">
            <w:pPr>
              <w:spacing w:line="240" w:lineRule="atLeast"/>
              <w:ind w:left="420"/>
              <w:contextualSpacing/>
              <w:jc w:val="both"/>
              <w:rPr>
                <w:rFonts w:cstheme="minorHAnsi"/>
                <w:sz w:val="20"/>
                <w:szCs w:val="20"/>
                <w:lang w:eastAsia="tr-TR"/>
              </w:rPr>
            </w:pPr>
            <w:r w:rsidRPr="00EA2786">
              <w:rPr>
                <w:rFonts w:cstheme="minorHAnsi"/>
                <w:sz w:val="20"/>
                <w:szCs w:val="20"/>
                <w:lang w:eastAsia="tr-TR"/>
              </w:rPr>
              <w:t>12.</w:t>
            </w:r>
            <w:r w:rsidR="00B03627">
              <w:rPr>
                <w:rFonts w:cstheme="minorHAnsi"/>
                <w:sz w:val="20"/>
                <w:szCs w:val="20"/>
                <w:lang w:eastAsia="tr-TR"/>
              </w:rPr>
              <w:t xml:space="preserve"> </w:t>
            </w:r>
            <w:r w:rsidRPr="00EA2786">
              <w:rPr>
                <w:rFonts w:cstheme="minorHAnsi"/>
                <w:sz w:val="20"/>
                <w:szCs w:val="20"/>
                <w:lang w:eastAsia="tr-TR"/>
              </w:rPr>
              <w:t xml:space="preserve"> Sorumlu olduğu alanla il</w:t>
            </w:r>
            <w:r w:rsidR="00B03627">
              <w:rPr>
                <w:rFonts w:cstheme="minorHAnsi"/>
                <w:sz w:val="20"/>
                <w:szCs w:val="20"/>
                <w:lang w:eastAsia="tr-TR"/>
              </w:rPr>
              <w:t xml:space="preserve">gili her türlü </w:t>
            </w:r>
            <w:proofErr w:type="spellStart"/>
            <w:r w:rsidR="00B03627">
              <w:rPr>
                <w:rFonts w:cstheme="minorHAnsi"/>
                <w:sz w:val="20"/>
                <w:szCs w:val="20"/>
                <w:lang w:eastAsia="tr-TR"/>
              </w:rPr>
              <w:t>evrak</w:t>
            </w:r>
            <w:r w:rsidR="00CF429A">
              <w:rPr>
                <w:rFonts w:cstheme="minorHAnsi"/>
                <w:sz w:val="20"/>
                <w:szCs w:val="20"/>
                <w:lang w:eastAsia="tr-TR"/>
              </w:rPr>
              <w:t>I</w:t>
            </w:r>
            <w:proofErr w:type="spellEnd"/>
            <w:r w:rsidR="00B03627">
              <w:rPr>
                <w:rFonts w:cstheme="minorHAnsi"/>
                <w:sz w:val="20"/>
                <w:szCs w:val="20"/>
                <w:lang w:eastAsia="tr-TR"/>
              </w:rPr>
              <w:t xml:space="preserve"> düzenlemek.</w:t>
            </w:r>
            <w:r w:rsidRPr="00EA2786">
              <w:rPr>
                <w:rFonts w:cstheme="minorHAnsi"/>
                <w:sz w:val="20"/>
                <w:szCs w:val="20"/>
                <w:lang w:eastAsia="tr-TR"/>
              </w:rPr>
              <w:t xml:space="preserve"> (fotokopi ve ilgili birimlere teslimi ve takibi)</w:t>
            </w:r>
          </w:p>
          <w:p w:rsidR="00EA2786" w:rsidRPr="00EA2786" w:rsidRDefault="00EA2786" w:rsidP="00EA2786">
            <w:pPr>
              <w:spacing w:line="240" w:lineRule="atLeast"/>
              <w:ind w:left="420"/>
              <w:contextualSpacing/>
              <w:jc w:val="both"/>
              <w:rPr>
                <w:rFonts w:cstheme="minorHAnsi"/>
                <w:sz w:val="20"/>
                <w:szCs w:val="20"/>
                <w:lang w:eastAsia="tr-TR"/>
              </w:rPr>
            </w:pPr>
            <w:proofErr w:type="gramStart"/>
            <w:r w:rsidRPr="00EA2786">
              <w:rPr>
                <w:rFonts w:cstheme="minorHAnsi"/>
                <w:sz w:val="20"/>
                <w:szCs w:val="20"/>
                <w:lang w:eastAsia="tr-TR"/>
              </w:rPr>
              <w:t>13</w:t>
            </w:r>
            <w:r w:rsidR="00A52D68">
              <w:rPr>
                <w:rFonts w:cstheme="minorHAnsi"/>
                <w:sz w:val="20"/>
                <w:szCs w:val="20"/>
                <w:lang w:eastAsia="tr-TR"/>
              </w:rPr>
              <w:t xml:space="preserve"> </w:t>
            </w:r>
            <w:r w:rsidRPr="00EA2786">
              <w:rPr>
                <w:rFonts w:cstheme="minorHAnsi"/>
                <w:sz w:val="20"/>
                <w:szCs w:val="20"/>
                <w:lang w:eastAsia="tr-TR"/>
              </w:rPr>
              <w:t>.</w:t>
            </w:r>
            <w:proofErr w:type="gramEnd"/>
            <w:r w:rsidRPr="00EA2786">
              <w:rPr>
                <w:rFonts w:cstheme="minorHAnsi"/>
                <w:sz w:val="20"/>
                <w:szCs w:val="20"/>
                <w:lang w:eastAsia="tr-TR"/>
              </w:rPr>
              <w:t xml:space="preserve"> Yurtiçi geçici görev yolluğu hesaplaması,</w:t>
            </w:r>
            <w:r w:rsidR="00B03627">
              <w:rPr>
                <w:rFonts w:cstheme="minorHAnsi"/>
                <w:sz w:val="20"/>
                <w:szCs w:val="20"/>
                <w:lang w:eastAsia="tr-TR"/>
              </w:rPr>
              <w:t xml:space="preserve"> tanzimi, takibi ve yazışmaları</w:t>
            </w:r>
            <w:r w:rsidRPr="00EA2786">
              <w:rPr>
                <w:rFonts w:cstheme="minorHAnsi"/>
                <w:sz w:val="20"/>
                <w:szCs w:val="20"/>
                <w:lang w:eastAsia="tr-TR"/>
              </w:rPr>
              <w:t xml:space="preserve">, Yurtiçi sürekli görev yolluğu hesaplaması, tanzimi, takibi ve </w:t>
            </w:r>
            <w:proofErr w:type="gramStart"/>
            <w:r w:rsidRPr="00EA2786">
              <w:rPr>
                <w:rFonts w:cstheme="minorHAnsi"/>
                <w:sz w:val="20"/>
                <w:szCs w:val="20"/>
                <w:lang w:eastAsia="tr-TR"/>
              </w:rPr>
              <w:t>yazışmaları ,Yurtdışı</w:t>
            </w:r>
            <w:proofErr w:type="gramEnd"/>
            <w:r w:rsidRPr="00EA2786">
              <w:rPr>
                <w:rFonts w:cstheme="minorHAnsi"/>
                <w:sz w:val="20"/>
                <w:szCs w:val="20"/>
                <w:lang w:eastAsia="tr-TR"/>
              </w:rPr>
              <w:t xml:space="preserve"> geçici görev yollu</w:t>
            </w:r>
            <w:r w:rsidR="00B03627">
              <w:rPr>
                <w:rFonts w:cstheme="minorHAnsi"/>
                <w:sz w:val="20"/>
                <w:szCs w:val="20"/>
                <w:lang w:eastAsia="tr-TR"/>
              </w:rPr>
              <w:t xml:space="preserve">ğu hesaplaması, tanzimi </w:t>
            </w:r>
            <w:r w:rsidRPr="00EA2786">
              <w:rPr>
                <w:rFonts w:cstheme="minorHAnsi"/>
                <w:sz w:val="20"/>
                <w:szCs w:val="20"/>
                <w:lang w:eastAsia="tr-TR"/>
              </w:rPr>
              <w:t>ve yazışmaları</w:t>
            </w:r>
            <w:r w:rsidR="00B03627">
              <w:rPr>
                <w:rFonts w:cstheme="minorHAnsi"/>
                <w:sz w:val="20"/>
                <w:szCs w:val="20"/>
                <w:lang w:eastAsia="tr-TR"/>
              </w:rPr>
              <w:t xml:space="preserve"> takip etmek.</w:t>
            </w:r>
            <w:r w:rsidRPr="00EA2786">
              <w:rPr>
                <w:rFonts w:cstheme="minorHAnsi"/>
                <w:sz w:val="20"/>
                <w:szCs w:val="20"/>
                <w:lang w:eastAsia="tr-TR"/>
              </w:rPr>
              <w:t xml:space="preserve"> </w:t>
            </w:r>
          </w:p>
          <w:p w:rsidR="00EA2786" w:rsidRPr="00EA2786" w:rsidRDefault="00EA2786" w:rsidP="00EA2786">
            <w:pPr>
              <w:spacing w:line="240" w:lineRule="atLeast"/>
              <w:ind w:left="420"/>
              <w:contextualSpacing/>
              <w:jc w:val="both"/>
              <w:rPr>
                <w:rFonts w:cstheme="minorHAnsi"/>
                <w:sz w:val="20"/>
                <w:szCs w:val="20"/>
                <w:lang w:eastAsia="tr-TR"/>
              </w:rPr>
            </w:pPr>
            <w:r w:rsidRPr="00EA2786">
              <w:rPr>
                <w:rFonts w:cstheme="minorHAnsi"/>
                <w:sz w:val="20"/>
                <w:szCs w:val="20"/>
                <w:lang w:eastAsia="tr-TR"/>
              </w:rPr>
              <w:t>14.</w:t>
            </w:r>
            <w:r w:rsidR="00A52D68">
              <w:rPr>
                <w:rFonts w:cstheme="minorHAnsi"/>
                <w:sz w:val="20"/>
                <w:szCs w:val="20"/>
                <w:lang w:eastAsia="tr-TR"/>
              </w:rPr>
              <w:t xml:space="preserve"> </w:t>
            </w:r>
            <w:r w:rsidRPr="00EA2786">
              <w:rPr>
                <w:rFonts w:cstheme="minorHAnsi"/>
                <w:sz w:val="20"/>
                <w:szCs w:val="20"/>
                <w:lang w:eastAsia="tr-TR"/>
              </w:rPr>
              <w:t xml:space="preserve"> Akademik, personelin Normal Öğretim ücretlerinin hesaplanması ve bunlarla ilgili sisteme veri girişi ve dökümünü almak. (Bütçe-</w:t>
            </w:r>
            <w:proofErr w:type="gramStart"/>
            <w:r w:rsidRPr="00EA2786">
              <w:rPr>
                <w:rFonts w:cstheme="minorHAnsi"/>
                <w:sz w:val="20"/>
                <w:szCs w:val="20"/>
                <w:lang w:eastAsia="tr-TR"/>
              </w:rPr>
              <w:t>banka  işlemeleri</w:t>
            </w:r>
            <w:proofErr w:type="gramEnd"/>
            <w:r w:rsidRPr="00EA2786">
              <w:rPr>
                <w:rFonts w:cstheme="minorHAnsi"/>
                <w:sz w:val="20"/>
                <w:szCs w:val="20"/>
                <w:lang w:eastAsia="tr-TR"/>
              </w:rPr>
              <w:t xml:space="preserve"> )  Ek Ders Ücretlerinin </w:t>
            </w:r>
            <w:proofErr w:type="spellStart"/>
            <w:r w:rsidRPr="00EA2786">
              <w:rPr>
                <w:rFonts w:cstheme="minorHAnsi"/>
                <w:sz w:val="20"/>
                <w:szCs w:val="20"/>
                <w:lang w:eastAsia="tr-TR"/>
              </w:rPr>
              <w:t>Ünvan</w:t>
            </w:r>
            <w:proofErr w:type="spellEnd"/>
            <w:r w:rsidRPr="00EA2786">
              <w:rPr>
                <w:rFonts w:cstheme="minorHAnsi"/>
                <w:sz w:val="20"/>
                <w:szCs w:val="20"/>
                <w:lang w:eastAsia="tr-TR"/>
              </w:rPr>
              <w:t xml:space="preserve"> farklarının hesaplanması ve ödenmesi Telafi Ek Ders ücretlerinin hesaplanması ve ödenmesi, Final ve Staj Ders Ücretlerinin hesaplanması bunlarla ilgili sisteme veri girişi ve dökümünü almak. </w:t>
            </w:r>
          </w:p>
          <w:p w:rsidR="00EA2786" w:rsidRPr="00A52D68" w:rsidRDefault="00EA2786" w:rsidP="00A52D68">
            <w:pPr>
              <w:pStyle w:val="ListeParagraf"/>
              <w:numPr>
                <w:ilvl w:val="0"/>
                <w:numId w:val="8"/>
              </w:numPr>
              <w:spacing w:line="240" w:lineRule="atLeast"/>
              <w:jc w:val="both"/>
              <w:rPr>
                <w:rFonts w:cstheme="minorHAnsi"/>
                <w:sz w:val="20"/>
                <w:szCs w:val="20"/>
                <w:lang w:eastAsia="tr-TR"/>
              </w:rPr>
            </w:pPr>
            <w:r w:rsidRPr="00A52D68">
              <w:rPr>
                <w:rFonts w:cstheme="minorHAnsi"/>
                <w:sz w:val="20"/>
                <w:szCs w:val="20"/>
                <w:lang w:eastAsia="tr-TR"/>
              </w:rPr>
              <w:t xml:space="preserve">Yukarıdaki bentlerde sayılan işlemlere ve diğer mali </w:t>
            </w:r>
            <w:proofErr w:type="gramStart"/>
            <w:r w:rsidRPr="00A52D68">
              <w:rPr>
                <w:rFonts w:cstheme="minorHAnsi"/>
                <w:sz w:val="20"/>
                <w:szCs w:val="20"/>
                <w:lang w:eastAsia="tr-TR"/>
              </w:rPr>
              <w:t>işlemlere</w:t>
            </w:r>
            <w:r w:rsidR="00B03627" w:rsidRPr="00A52D68">
              <w:rPr>
                <w:rFonts w:cstheme="minorHAnsi"/>
                <w:sz w:val="20"/>
                <w:szCs w:val="20"/>
                <w:lang w:eastAsia="tr-TR"/>
              </w:rPr>
              <w:t xml:space="preserve"> </w:t>
            </w:r>
            <w:r w:rsidRPr="00A52D68">
              <w:rPr>
                <w:rFonts w:cstheme="minorHAnsi"/>
                <w:sz w:val="20"/>
                <w:szCs w:val="20"/>
                <w:lang w:eastAsia="tr-TR"/>
              </w:rPr>
              <w:t xml:space="preserve"> ilişkin</w:t>
            </w:r>
            <w:proofErr w:type="gramEnd"/>
            <w:r w:rsidRPr="00A52D68">
              <w:rPr>
                <w:rFonts w:cstheme="minorHAnsi"/>
                <w:sz w:val="20"/>
                <w:szCs w:val="20"/>
                <w:lang w:eastAsia="tr-TR"/>
              </w:rPr>
              <w:t xml:space="preserve"> kayıtları usulüne uygun,</w:t>
            </w:r>
            <w:r w:rsidR="00B03627" w:rsidRPr="00A52D68">
              <w:rPr>
                <w:rFonts w:cstheme="minorHAnsi"/>
                <w:sz w:val="20"/>
                <w:szCs w:val="20"/>
                <w:lang w:eastAsia="tr-TR"/>
              </w:rPr>
              <w:t xml:space="preserve"> saydam ve erişilebilir şekilde </w:t>
            </w:r>
            <w:r w:rsidRPr="00A52D68">
              <w:rPr>
                <w:rFonts w:cstheme="minorHAnsi"/>
                <w:sz w:val="20"/>
                <w:szCs w:val="20"/>
                <w:lang w:eastAsia="tr-TR"/>
              </w:rPr>
              <w:t xml:space="preserve">tutmak, mali rapor ve tabloları her türlü müdahaleden bağımsız olarak düzenlemek, </w:t>
            </w:r>
          </w:p>
          <w:p w:rsidR="00B03627" w:rsidRPr="00A52D68" w:rsidRDefault="00B03627" w:rsidP="00A52D68">
            <w:pPr>
              <w:pStyle w:val="ListeParagraf"/>
              <w:numPr>
                <w:ilvl w:val="0"/>
                <w:numId w:val="7"/>
              </w:numPr>
              <w:rPr>
                <w:rFonts w:cstheme="minorHAnsi"/>
                <w:sz w:val="20"/>
                <w:szCs w:val="20"/>
                <w:lang w:eastAsia="tr-TR"/>
              </w:rPr>
            </w:pPr>
            <w:r w:rsidRPr="00A52D68">
              <w:rPr>
                <w:rFonts w:cstheme="minorHAnsi"/>
                <w:sz w:val="20"/>
                <w:szCs w:val="20"/>
                <w:lang w:eastAsia="tr-TR"/>
              </w:rPr>
              <w:t>Kanun ve Yönetmelikler çerçevesinde amir tarafından verilen diğer görevler.</w:t>
            </w:r>
          </w:p>
          <w:p w:rsidR="00305060" w:rsidRPr="00A52D68" w:rsidRDefault="00EA2786" w:rsidP="00A52D68">
            <w:pPr>
              <w:pStyle w:val="ListeParagraf"/>
              <w:numPr>
                <w:ilvl w:val="0"/>
                <w:numId w:val="7"/>
              </w:numPr>
              <w:rPr>
                <w:rFonts w:cstheme="minorHAnsi"/>
                <w:sz w:val="20"/>
                <w:szCs w:val="20"/>
              </w:rPr>
            </w:pPr>
            <w:r w:rsidRPr="00A52D68">
              <w:rPr>
                <w:rFonts w:cstheme="minorHAnsi"/>
                <w:sz w:val="20"/>
                <w:szCs w:val="20"/>
                <w:lang w:eastAsia="tr-TR"/>
              </w:rPr>
              <w:t xml:space="preserve">Yukarıda belirtilen görevlerin yerine getirilmesinde </w:t>
            </w:r>
            <w:r w:rsidR="008C30F1" w:rsidRPr="00A52D68">
              <w:rPr>
                <w:rFonts w:cstheme="minorHAnsi"/>
                <w:sz w:val="20"/>
                <w:szCs w:val="20"/>
                <w:lang w:eastAsia="tr-TR"/>
              </w:rPr>
              <w:t>Fakülte</w:t>
            </w:r>
            <w:r w:rsidRPr="00A52D68">
              <w:rPr>
                <w:rFonts w:cstheme="minorHAnsi"/>
                <w:sz w:val="20"/>
                <w:szCs w:val="20"/>
                <w:lang w:eastAsia="tr-TR"/>
              </w:rPr>
              <w:t xml:space="preserve"> Sekreterine karşı sorumludur.</w:t>
            </w:r>
          </w:p>
          <w:p w:rsidR="007D773E" w:rsidRDefault="007D773E" w:rsidP="007D773E">
            <w:pPr>
              <w:rPr>
                <w:sz w:val="20"/>
                <w:szCs w:val="20"/>
              </w:rPr>
            </w:pPr>
          </w:p>
          <w:p w:rsidR="007D773E" w:rsidRDefault="007D773E" w:rsidP="007D773E">
            <w:pPr>
              <w:rPr>
                <w:sz w:val="20"/>
                <w:szCs w:val="20"/>
              </w:rPr>
            </w:pPr>
          </w:p>
          <w:p w:rsidR="007D773E" w:rsidRDefault="007D773E" w:rsidP="007D773E">
            <w:pPr>
              <w:rPr>
                <w:sz w:val="20"/>
                <w:szCs w:val="20"/>
              </w:rPr>
            </w:pPr>
          </w:p>
          <w:p w:rsidR="007D773E" w:rsidRDefault="007D773E" w:rsidP="007D773E">
            <w:pPr>
              <w:rPr>
                <w:sz w:val="20"/>
                <w:szCs w:val="20"/>
              </w:rPr>
            </w:pPr>
          </w:p>
          <w:p w:rsidR="007D773E" w:rsidRDefault="007D773E" w:rsidP="007D773E">
            <w:pPr>
              <w:rPr>
                <w:sz w:val="20"/>
                <w:szCs w:val="20"/>
              </w:rPr>
            </w:pPr>
          </w:p>
          <w:p w:rsidR="007D773E" w:rsidRDefault="007D773E" w:rsidP="007D773E">
            <w:pPr>
              <w:rPr>
                <w:sz w:val="20"/>
                <w:szCs w:val="20"/>
              </w:rPr>
            </w:pPr>
          </w:p>
          <w:p w:rsidR="007D773E" w:rsidRDefault="007D773E" w:rsidP="007D773E">
            <w:pPr>
              <w:rPr>
                <w:sz w:val="20"/>
                <w:szCs w:val="20"/>
              </w:rPr>
            </w:pPr>
          </w:p>
          <w:p w:rsidR="007D773E" w:rsidRDefault="007D773E" w:rsidP="007D773E">
            <w:pPr>
              <w:rPr>
                <w:sz w:val="20"/>
                <w:szCs w:val="20"/>
              </w:rPr>
            </w:pPr>
          </w:p>
          <w:p w:rsidR="007D773E" w:rsidRDefault="007D773E" w:rsidP="007D773E">
            <w:pPr>
              <w:rPr>
                <w:sz w:val="20"/>
                <w:szCs w:val="20"/>
              </w:rPr>
            </w:pPr>
          </w:p>
          <w:p w:rsidR="007D773E" w:rsidRDefault="007D773E" w:rsidP="007D773E">
            <w:pPr>
              <w:rPr>
                <w:sz w:val="20"/>
                <w:szCs w:val="20"/>
              </w:rPr>
            </w:pPr>
          </w:p>
          <w:p w:rsidR="007D773E" w:rsidRDefault="007D773E" w:rsidP="007D773E">
            <w:pPr>
              <w:rPr>
                <w:sz w:val="20"/>
                <w:szCs w:val="20"/>
              </w:rPr>
            </w:pPr>
          </w:p>
          <w:p w:rsidR="007D773E" w:rsidRPr="007D773E" w:rsidRDefault="007D773E" w:rsidP="007D773E">
            <w:pPr>
              <w:rPr>
                <w:sz w:val="20"/>
                <w:szCs w:val="20"/>
              </w:rPr>
            </w:pPr>
          </w:p>
        </w:tc>
      </w:tr>
    </w:tbl>
    <w:p w:rsidR="00563CED" w:rsidRPr="000E1F7D" w:rsidRDefault="00563CED">
      <w:pPr>
        <w:rPr>
          <w:sz w:val="20"/>
          <w:szCs w:val="20"/>
        </w:rPr>
      </w:pPr>
    </w:p>
    <w:tbl>
      <w:tblPr>
        <w:tblStyle w:val="TabloKlavuzu"/>
        <w:tblW w:w="10806" w:type="dxa"/>
        <w:tblInd w:w="-856" w:type="dxa"/>
        <w:tblLook w:val="04A0" w:firstRow="1" w:lastRow="0" w:firstColumn="1" w:lastColumn="0" w:noHBand="0" w:noVBand="1"/>
      </w:tblPr>
      <w:tblGrid>
        <w:gridCol w:w="702"/>
        <w:gridCol w:w="2701"/>
        <w:gridCol w:w="3906"/>
        <w:gridCol w:w="3497"/>
      </w:tblGrid>
      <w:tr w:rsidR="008A3FA4" w:rsidRPr="000E1F7D" w:rsidTr="002B7ABD">
        <w:trPr>
          <w:trHeight w:val="399"/>
        </w:trPr>
        <w:tc>
          <w:tcPr>
            <w:tcW w:w="10806" w:type="dxa"/>
            <w:gridSpan w:val="4"/>
            <w:vAlign w:val="center"/>
          </w:tcPr>
          <w:p w:rsidR="008A3FA4" w:rsidRPr="000E1F7D" w:rsidRDefault="007D773E" w:rsidP="002B7ABD">
            <w:pPr>
              <w:jc w:val="center"/>
              <w:rPr>
                <w:b/>
                <w:sz w:val="20"/>
                <w:szCs w:val="20"/>
              </w:rPr>
            </w:pPr>
            <w:r>
              <w:rPr>
                <w:b/>
                <w:sz w:val="20"/>
                <w:szCs w:val="20"/>
              </w:rPr>
              <w:t>İŞLEM AKIŞI</w:t>
            </w:r>
          </w:p>
        </w:tc>
      </w:tr>
      <w:tr w:rsidR="008A3FA4" w:rsidRPr="000E1F7D" w:rsidTr="00BF2C11">
        <w:trPr>
          <w:trHeight w:val="401"/>
        </w:trPr>
        <w:tc>
          <w:tcPr>
            <w:tcW w:w="3403" w:type="dxa"/>
            <w:gridSpan w:val="2"/>
            <w:vAlign w:val="center"/>
          </w:tcPr>
          <w:p w:rsidR="008A3FA4" w:rsidRPr="000E1F7D" w:rsidRDefault="00DB086A" w:rsidP="008A3FA4">
            <w:pPr>
              <w:jc w:val="center"/>
              <w:rPr>
                <w:b/>
                <w:sz w:val="20"/>
                <w:szCs w:val="20"/>
              </w:rPr>
            </w:pPr>
            <w:r w:rsidRPr="000E1F7D">
              <w:rPr>
                <w:b/>
                <w:sz w:val="20"/>
                <w:szCs w:val="20"/>
              </w:rPr>
              <w:t>Görev Bilgisi</w:t>
            </w:r>
          </w:p>
        </w:tc>
        <w:tc>
          <w:tcPr>
            <w:tcW w:w="3906" w:type="dxa"/>
            <w:vAlign w:val="center"/>
          </w:tcPr>
          <w:p w:rsidR="008A3FA4" w:rsidRPr="000E1F7D" w:rsidRDefault="00DB086A" w:rsidP="008A3FA4">
            <w:pPr>
              <w:jc w:val="center"/>
              <w:rPr>
                <w:b/>
                <w:sz w:val="20"/>
                <w:szCs w:val="20"/>
              </w:rPr>
            </w:pPr>
            <w:r w:rsidRPr="000E1F7D">
              <w:rPr>
                <w:b/>
                <w:sz w:val="20"/>
                <w:szCs w:val="20"/>
              </w:rPr>
              <w:t>Görev Bilgisinin Temin Edildiği Yerler</w:t>
            </w:r>
          </w:p>
        </w:tc>
        <w:tc>
          <w:tcPr>
            <w:tcW w:w="3497" w:type="dxa"/>
            <w:vAlign w:val="center"/>
          </w:tcPr>
          <w:p w:rsidR="008A3FA4" w:rsidRPr="000E1F7D" w:rsidRDefault="00DB086A" w:rsidP="008A3FA4">
            <w:pPr>
              <w:jc w:val="center"/>
              <w:rPr>
                <w:b/>
                <w:sz w:val="20"/>
                <w:szCs w:val="20"/>
              </w:rPr>
            </w:pPr>
            <w:r w:rsidRPr="000E1F7D">
              <w:rPr>
                <w:b/>
                <w:sz w:val="20"/>
                <w:szCs w:val="20"/>
              </w:rPr>
              <w:t>Evrak ve Talimat Türü</w:t>
            </w:r>
          </w:p>
        </w:tc>
      </w:tr>
      <w:tr w:rsidR="008A3FA4" w:rsidRPr="000E1F7D" w:rsidTr="00BF2C11">
        <w:trPr>
          <w:trHeight w:val="401"/>
        </w:trPr>
        <w:tc>
          <w:tcPr>
            <w:tcW w:w="702" w:type="dxa"/>
            <w:vAlign w:val="center"/>
          </w:tcPr>
          <w:p w:rsidR="008A3FA4" w:rsidRPr="000E1F7D" w:rsidRDefault="008A3FA4" w:rsidP="008A3FA4">
            <w:pPr>
              <w:jc w:val="center"/>
              <w:rPr>
                <w:b/>
                <w:sz w:val="20"/>
                <w:szCs w:val="20"/>
              </w:rPr>
            </w:pPr>
            <w:r w:rsidRPr="000E1F7D">
              <w:rPr>
                <w:b/>
                <w:sz w:val="20"/>
                <w:szCs w:val="20"/>
              </w:rPr>
              <w:t>1</w:t>
            </w:r>
          </w:p>
        </w:tc>
        <w:tc>
          <w:tcPr>
            <w:tcW w:w="2701" w:type="dxa"/>
            <w:vAlign w:val="center"/>
          </w:tcPr>
          <w:p w:rsidR="008A3FA4" w:rsidRPr="000E1F7D" w:rsidRDefault="00887D70" w:rsidP="006F6BB3">
            <w:pPr>
              <w:rPr>
                <w:sz w:val="20"/>
                <w:szCs w:val="20"/>
              </w:rPr>
            </w:pPr>
            <w:r w:rsidRPr="000E1F7D">
              <w:rPr>
                <w:sz w:val="20"/>
                <w:szCs w:val="20"/>
              </w:rPr>
              <w:t xml:space="preserve">Elektronik Belge ve </w:t>
            </w:r>
            <w:r w:rsidRPr="000E1F7D">
              <w:rPr>
                <w:sz w:val="20"/>
                <w:szCs w:val="20"/>
              </w:rPr>
              <w:br/>
              <w:t>Kayıtlı Belge</w:t>
            </w:r>
          </w:p>
        </w:tc>
        <w:tc>
          <w:tcPr>
            <w:tcW w:w="3906" w:type="dxa"/>
            <w:vAlign w:val="center"/>
          </w:tcPr>
          <w:p w:rsidR="008A3FA4" w:rsidRPr="000E1F7D" w:rsidRDefault="008A3FA4" w:rsidP="006F6BB3">
            <w:pPr>
              <w:rPr>
                <w:sz w:val="20"/>
                <w:szCs w:val="20"/>
              </w:rPr>
            </w:pPr>
          </w:p>
        </w:tc>
        <w:tc>
          <w:tcPr>
            <w:tcW w:w="3497" w:type="dxa"/>
            <w:vAlign w:val="center"/>
          </w:tcPr>
          <w:p w:rsidR="008A3FA4" w:rsidRPr="000E1F7D" w:rsidRDefault="00A52D68" w:rsidP="006F6BB3">
            <w:pPr>
              <w:rPr>
                <w:sz w:val="20"/>
                <w:szCs w:val="20"/>
              </w:rPr>
            </w:pPr>
            <w:r>
              <w:rPr>
                <w:sz w:val="20"/>
                <w:szCs w:val="20"/>
              </w:rPr>
              <w:t xml:space="preserve">                     </w:t>
            </w:r>
            <w:r w:rsidR="00927C68">
              <w:rPr>
                <w:sz w:val="20"/>
                <w:szCs w:val="20"/>
              </w:rPr>
              <w:t xml:space="preserve">  </w:t>
            </w:r>
            <w:r>
              <w:rPr>
                <w:sz w:val="20"/>
                <w:szCs w:val="20"/>
              </w:rPr>
              <w:t xml:space="preserve"> </w:t>
            </w:r>
            <w:r w:rsidRPr="000E1F7D">
              <w:rPr>
                <w:sz w:val="20"/>
                <w:szCs w:val="20"/>
              </w:rPr>
              <w:t>E</w:t>
            </w:r>
            <w:r>
              <w:rPr>
                <w:sz w:val="20"/>
                <w:szCs w:val="20"/>
              </w:rPr>
              <w:t xml:space="preserve"> </w:t>
            </w:r>
            <w:r w:rsidR="006F6BB3" w:rsidRPr="000E1F7D">
              <w:rPr>
                <w:sz w:val="20"/>
                <w:szCs w:val="20"/>
              </w:rPr>
              <w:t>-belge</w:t>
            </w:r>
          </w:p>
        </w:tc>
      </w:tr>
      <w:tr w:rsidR="008A3FA4" w:rsidRPr="000E1F7D" w:rsidTr="00BF2C11">
        <w:trPr>
          <w:trHeight w:val="401"/>
        </w:trPr>
        <w:tc>
          <w:tcPr>
            <w:tcW w:w="702" w:type="dxa"/>
            <w:vAlign w:val="center"/>
          </w:tcPr>
          <w:p w:rsidR="008A3FA4" w:rsidRPr="000E1F7D" w:rsidRDefault="008A3FA4" w:rsidP="008A3FA4">
            <w:pPr>
              <w:jc w:val="center"/>
              <w:rPr>
                <w:b/>
                <w:sz w:val="20"/>
                <w:szCs w:val="20"/>
              </w:rPr>
            </w:pPr>
            <w:r w:rsidRPr="000E1F7D">
              <w:rPr>
                <w:b/>
                <w:sz w:val="20"/>
                <w:szCs w:val="20"/>
              </w:rPr>
              <w:t>2</w:t>
            </w:r>
          </w:p>
        </w:tc>
        <w:tc>
          <w:tcPr>
            <w:tcW w:w="2701" w:type="dxa"/>
            <w:vAlign w:val="center"/>
          </w:tcPr>
          <w:p w:rsidR="008A3FA4" w:rsidRPr="000E1F7D" w:rsidRDefault="006F6BB3" w:rsidP="006F6BB3">
            <w:pPr>
              <w:rPr>
                <w:sz w:val="20"/>
                <w:szCs w:val="20"/>
              </w:rPr>
            </w:pPr>
            <w:r w:rsidRPr="000E1F7D">
              <w:rPr>
                <w:sz w:val="20"/>
                <w:szCs w:val="20"/>
              </w:rPr>
              <w:t>Talimat</w:t>
            </w:r>
          </w:p>
        </w:tc>
        <w:tc>
          <w:tcPr>
            <w:tcW w:w="3906" w:type="dxa"/>
            <w:vAlign w:val="center"/>
          </w:tcPr>
          <w:p w:rsidR="008A3FA4" w:rsidRPr="000E1F7D" w:rsidRDefault="00A52D68" w:rsidP="006F6BB3">
            <w:pPr>
              <w:rPr>
                <w:sz w:val="20"/>
                <w:szCs w:val="20"/>
              </w:rPr>
            </w:pPr>
            <w:r>
              <w:rPr>
                <w:sz w:val="20"/>
                <w:szCs w:val="20"/>
              </w:rPr>
              <w:t xml:space="preserve">  Fakülte </w:t>
            </w:r>
            <w:proofErr w:type="gramStart"/>
            <w:r>
              <w:rPr>
                <w:sz w:val="20"/>
                <w:szCs w:val="20"/>
              </w:rPr>
              <w:t xml:space="preserve">Sekreteri </w:t>
            </w:r>
            <w:r w:rsidR="006F6BB3" w:rsidRPr="000E1F7D">
              <w:rPr>
                <w:sz w:val="20"/>
                <w:szCs w:val="20"/>
              </w:rPr>
              <w:t xml:space="preserve"> ve</w:t>
            </w:r>
            <w:r w:rsidR="007D773E">
              <w:rPr>
                <w:sz w:val="20"/>
                <w:szCs w:val="20"/>
              </w:rPr>
              <w:t>ya</w:t>
            </w:r>
            <w:proofErr w:type="gramEnd"/>
            <w:r w:rsidR="006F6BB3" w:rsidRPr="000E1F7D">
              <w:rPr>
                <w:sz w:val="20"/>
                <w:szCs w:val="20"/>
              </w:rPr>
              <w:t xml:space="preserve"> Üst Düzey Amirler</w:t>
            </w:r>
          </w:p>
        </w:tc>
        <w:tc>
          <w:tcPr>
            <w:tcW w:w="3497" w:type="dxa"/>
            <w:vAlign w:val="center"/>
          </w:tcPr>
          <w:p w:rsidR="008A3FA4" w:rsidRPr="000E1F7D" w:rsidRDefault="00A52D68" w:rsidP="006F6BB3">
            <w:pPr>
              <w:rPr>
                <w:sz w:val="20"/>
                <w:szCs w:val="20"/>
              </w:rPr>
            </w:pPr>
            <w:r>
              <w:rPr>
                <w:sz w:val="20"/>
                <w:szCs w:val="20"/>
              </w:rPr>
              <w:t xml:space="preserve">              </w:t>
            </w:r>
            <w:r w:rsidR="006F6BB3" w:rsidRPr="000E1F7D">
              <w:rPr>
                <w:sz w:val="20"/>
                <w:szCs w:val="20"/>
              </w:rPr>
              <w:t>Yazılı / Sözlü / Telefon</w:t>
            </w:r>
          </w:p>
        </w:tc>
      </w:tr>
      <w:tr w:rsidR="00BF2C11" w:rsidRPr="000E1F7D" w:rsidTr="00955E50">
        <w:trPr>
          <w:trHeight w:val="1485"/>
        </w:trPr>
        <w:tc>
          <w:tcPr>
            <w:tcW w:w="3403" w:type="dxa"/>
            <w:gridSpan w:val="2"/>
          </w:tcPr>
          <w:p w:rsidR="00197D0C" w:rsidRDefault="00197D0C" w:rsidP="00197D0C">
            <w:pPr>
              <w:rPr>
                <w:sz w:val="20"/>
                <w:szCs w:val="20"/>
              </w:rPr>
            </w:pPr>
            <w:r w:rsidRPr="00750632">
              <w:rPr>
                <w:b/>
                <w:sz w:val="20"/>
                <w:szCs w:val="20"/>
                <w:u w:val="single"/>
              </w:rPr>
              <w:t>YASAL DAYANAKLAR</w:t>
            </w:r>
            <w:r w:rsidRPr="00750632">
              <w:rPr>
                <w:sz w:val="20"/>
                <w:szCs w:val="20"/>
              </w:rPr>
              <w:br/>
              <w:t>- 657 Sayılı D</w:t>
            </w:r>
            <w:r>
              <w:rPr>
                <w:sz w:val="20"/>
                <w:szCs w:val="20"/>
              </w:rPr>
              <w:t>evlet Memurları Kanunu</w:t>
            </w:r>
            <w:r>
              <w:rPr>
                <w:sz w:val="20"/>
                <w:szCs w:val="20"/>
              </w:rPr>
              <w:br/>
              <w:t>- 2547 Sayılı Yükseköğretim Kanunu</w:t>
            </w:r>
          </w:p>
          <w:p w:rsidR="00BF2C11" w:rsidRPr="000E1F7D" w:rsidRDefault="00197D0C" w:rsidP="00197D0C">
            <w:pPr>
              <w:rPr>
                <w:sz w:val="20"/>
                <w:szCs w:val="20"/>
              </w:rPr>
            </w:pPr>
            <w:r>
              <w:rPr>
                <w:sz w:val="20"/>
                <w:szCs w:val="20"/>
              </w:rPr>
              <w:t>-</w:t>
            </w:r>
            <w:r w:rsidRPr="00750632">
              <w:rPr>
                <w:sz w:val="20"/>
                <w:szCs w:val="20"/>
              </w:rPr>
              <w:t xml:space="preserve">2914 </w:t>
            </w:r>
            <w:r>
              <w:rPr>
                <w:sz w:val="20"/>
                <w:szCs w:val="20"/>
              </w:rPr>
              <w:t>sayılı Personel Kanunu</w:t>
            </w:r>
            <w:r>
              <w:rPr>
                <w:sz w:val="20"/>
                <w:szCs w:val="20"/>
              </w:rPr>
              <w:br/>
              <w:t>-İlgili Kanun, Tüzük, Yönetmelik ve Yönergeler.</w:t>
            </w:r>
          </w:p>
        </w:tc>
        <w:tc>
          <w:tcPr>
            <w:tcW w:w="3906" w:type="dxa"/>
          </w:tcPr>
          <w:p w:rsidR="00197D0C" w:rsidRPr="000E1F7D" w:rsidRDefault="00197D0C" w:rsidP="00955E50">
            <w:pPr>
              <w:jc w:val="center"/>
              <w:rPr>
                <w:b/>
                <w:sz w:val="20"/>
                <w:szCs w:val="20"/>
              </w:rPr>
            </w:pPr>
            <w:r w:rsidRPr="000E1F7D">
              <w:rPr>
                <w:b/>
                <w:sz w:val="20"/>
                <w:szCs w:val="20"/>
              </w:rPr>
              <w:t>ALT BİRİM YETKİLİSİ</w:t>
            </w:r>
          </w:p>
          <w:p w:rsidR="000B0B73" w:rsidRDefault="00320F29" w:rsidP="00955E50">
            <w:pPr>
              <w:jc w:val="center"/>
              <w:rPr>
                <w:sz w:val="20"/>
                <w:szCs w:val="20"/>
              </w:rPr>
            </w:pPr>
            <w:r>
              <w:rPr>
                <w:sz w:val="20"/>
                <w:szCs w:val="20"/>
              </w:rPr>
              <w:t>FAKÜLTE SEKRETERİ</w:t>
            </w:r>
          </w:p>
          <w:p w:rsidR="000B0B73" w:rsidRDefault="000B0B73" w:rsidP="00955E50">
            <w:pPr>
              <w:jc w:val="center"/>
              <w:rPr>
                <w:sz w:val="20"/>
                <w:szCs w:val="20"/>
              </w:rPr>
            </w:pPr>
            <w:proofErr w:type="gramStart"/>
            <w:r>
              <w:rPr>
                <w:sz w:val="20"/>
                <w:szCs w:val="20"/>
              </w:rPr>
              <w:t>imza</w:t>
            </w:r>
            <w:proofErr w:type="gramEnd"/>
          </w:p>
          <w:p w:rsidR="000B0B73" w:rsidRPr="000E1F7D" w:rsidRDefault="000B0B73" w:rsidP="00955E50">
            <w:pPr>
              <w:jc w:val="center"/>
              <w:rPr>
                <w:sz w:val="20"/>
                <w:szCs w:val="20"/>
              </w:rPr>
            </w:pPr>
          </w:p>
        </w:tc>
        <w:tc>
          <w:tcPr>
            <w:tcW w:w="3497" w:type="dxa"/>
          </w:tcPr>
          <w:p w:rsidR="00BF2C11" w:rsidRPr="000E1F7D" w:rsidRDefault="00BF2C11" w:rsidP="00E970CB">
            <w:pPr>
              <w:jc w:val="center"/>
              <w:rPr>
                <w:b/>
                <w:sz w:val="20"/>
                <w:szCs w:val="20"/>
              </w:rPr>
            </w:pPr>
            <w:r w:rsidRPr="000E1F7D">
              <w:rPr>
                <w:b/>
                <w:sz w:val="20"/>
                <w:szCs w:val="20"/>
              </w:rPr>
              <w:t>ONAYLAYAN</w:t>
            </w:r>
          </w:p>
          <w:p w:rsidR="000B0B73" w:rsidRPr="00CF429A" w:rsidRDefault="00320F29" w:rsidP="002637A4">
            <w:pPr>
              <w:jc w:val="center"/>
              <w:rPr>
                <w:sz w:val="20"/>
                <w:szCs w:val="20"/>
              </w:rPr>
            </w:pPr>
            <w:r>
              <w:rPr>
                <w:sz w:val="20"/>
                <w:szCs w:val="20"/>
              </w:rPr>
              <w:t>DEKAN</w:t>
            </w:r>
          </w:p>
          <w:p w:rsidR="000B0B73" w:rsidRPr="000E1F7D" w:rsidRDefault="000B0B73" w:rsidP="002637A4">
            <w:pPr>
              <w:jc w:val="center"/>
              <w:rPr>
                <w:b/>
                <w:sz w:val="20"/>
                <w:szCs w:val="20"/>
              </w:rPr>
            </w:pPr>
            <w:proofErr w:type="gramStart"/>
            <w:r w:rsidRPr="00CF429A">
              <w:rPr>
                <w:sz w:val="20"/>
                <w:szCs w:val="20"/>
              </w:rPr>
              <w:t>imza</w:t>
            </w:r>
            <w:proofErr w:type="gramEnd"/>
          </w:p>
        </w:tc>
      </w:tr>
    </w:tbl>
    <w:p w:rsidR="008A3FA4" w:rsidRDefault="008A3FA4">
      <w:pPr>
        <w:rPr>
          <w:sz w:val="20"/>
          <w:szCs w:val="20"/>
        </w:rPr>
      </w:pPr>
    </w:p>
    <w:p w:rsidR="00FA5DB5" w:rsidRDefault="00FA5DB5" w:rsidP="0043562B">
      <w:pPr>
        <w:spacing w:line="240" w:lineRule="auto"/>
        <w:rPr>
          <w:sz w:val="20"/>
          <w:szCs w:val="20"/>
        </w:rPr>
      </w:pPr>
      <w:r w:rsidRPr="000E1F7D">
        <w:rPr>
          <w:sz w:val="20"/>
          <w:szCs w:val="20"/>
        </w:rPr>
        <w:t>Yukarıda açıklanan temel iş ve sorumluluklara ilişkin görev tanımını okudum. Görevimi burada belirtilen kapsamda</w:t>
      </w:r>
      <w:r>
        <w:rPr>
          <w:sz w:val="20"/>
          <w:szCs w:val="20"/>
        </w:rPr>
        <w:t xml:space="preserve"> ilgili kanun ve mevzuatlar çerçevesinde</w:t>
      </w:r>
      <w:r w:rsidRPr="000E1F7D">
        <w:rPr>
          <w:sz w:val="20"/>
          <w:szCs w:val="20"/>
        </w:rPr>
        <w:t xml:space="preserve"> yerine getirmeyi kabul ediyorum.</w:t>
      </w:r>
    </w:p>
    <w:p w:rsidR="000E1F7D" w:rsidRPr="000E1F7D" w:rsidRDefault="000E1F7D" w:rsidP="0043562B">
      <w:pPr>
        <w:spacing w:line="240" w:lineRule="auto"/>
        <w:rPr>
          <w:sz w:val="20"/>
          <w:szCs w:val="20"/>
        </w:rPr>
      </w:pPr>
      <w:r w:rsidRPr="000E1F7D">
        <w:rPr>
          <w:sz w:val="20"/>
          <w:szCs w:val="20"/>
        </w:rPr>
        <w:t>Adı Soyadı</w:t>
      </w:r>
      <w:r w:rsidR="000A4101">
        <w:rPr>
          <w:sz w:val="20"/>
          <w:szCs w:val="20"/>
        </w:rPr>
        <w:tab/>
      </w:r>
      <w:r w:rsidRPr="000E1F7D">
        <w:rPr>
          <w:sz w:val="20"/>
          <w:szCs w:val="20"/>
        </w:rPr>
        <w:t>:</w:t>
      </w:r>
      <w:r w:rsidR="000B0B73">
        <w:rPr>
          <w:sz w:val="20"/>
          <w:szCs w:val="20"/>
        </w:rPr>
        <w:tab/>
      </w:r>
    </w:p>
    <w:p w:rsidR="000E1F7D" w:rsidRPr="000E1F7D" w:rsidRDefault="00861E4E" w:rsidP="0043562B">
      <w:pPr>
        <w:spacing w:line="240" w:lineRule="auto"/>
        <w:rPr>
          <w:sz w:val="20"/>
          <w:szCs w:val="20"/>
        </w:rPr>
      </w:pPr>
      <w:r>
        <w:rPr>
          <w:sz w:val="20"/>
          <w:szCs w:val="20"/>
        </w:rPr>
        <w:t>Unvanı</w:t>
      </w:r>
      <w:r w:rsidR="000A4101">
        <w:rPr>
          <w:sz w:val="20"/>
          <w:szCs w:val="20"/>
        </w:rPr>
        <w:tab/>
      </w:r>
      <w:r w:rsidR="000A4101">
        <w:rPr>
          <w:sz w:val="20"/>
          <w:szCs w:val="20"/>
        </w:rPr>
        <w:tab/>
      </w:r>
      <w:r>
        <w:rPr>
          <w:sz w:val="20"/>
          <w:szCs w:val="20"/>
        </w:rPr>
        <w:t>:</w:t>
      </w:r>
      <w:bookmarkStart w:id="0" w:name="_GoBack"/>
      <w:bookmarkEnd w:id="0"/>
      <w:r>
        <w:rPr>
          <w:sz w:val="20"/>
          <w:szCs w:val="20"/>
        </w:rPr>
        <w:br/>
      </w:r>
      <w:r>
        <w:rPr>
          <w:sz w:val="20"/>
          <w:szCs w:val="20"/>
        </w:rPr>
        <w:br/>
      </w:r>
      <w:r w:rsidR="000E1F7D" w:rsidRPr="000E1F7D">
        <w:rPr>
          <w:sz w:val="20"/>
          <w:szCs w:val="20"/>
        </w:rPr>
        <w:t>İmza:</w:t>
      </w:r>
    </w:p>
    <w:sectPr w:rsidR="000E1F7D" w:rsidRPr="000E1F7D" w:rsidSect="00F50641">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6EFA"/>
    <w:multiLevelType w:val="hybridMultilevel"/>
    <w:tmpl w:val="A99E9D50"/>
    <w:lvl w:ilvl="0" w:tplc="831C5558">
      <w:start w:val="1"/>
      <w:numFmt w:val="decimal"/>
      <w:lvlText w:val="%1."/>
      <w:lvlJc w:val="left"/>
      <w:pPr>
        <w:ind w:left="780" w:hanging="360"/>
      </w:pPr>
      <w:rPr>
        <w:rFonts w:cs="Times New Roman" w:hint="default"/>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1" w15:restartNumberingAfterBreak="0">
    <w:nsid w:val="0BE57327"/>
    <w:multiLevelType w:val="hybridMultilevel"/>
    <w:tmpl w:val="7C68400A"/>
    <w:lvl w:ilvl="0" w:tplc="7EECA0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2E4DD6"/>
    <w:multiLevelType w:val="hybridMultilevel"/>
    <w:tmpl w:val="195AED26"/>
    <w:lvl w:ilvl="0" w:tplc="E7680A22">
      <w:start w:val="15"/>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39DA2EEA"/>
    <w:multiLevelType w:val="hybridMultilevel"/>
    <w:tmpl w:val="00343C2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6870E0"/>
    <w:multiLevelType w:val="hybridMultilevel"/>
    <w:tmpl w:val="C702484A"/>
    <w:lvl w:ilvl="0" w:tplc="1B2812F0">
      <w:start w:val="16"/>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6BB5416F"/>
    <w:multiLevelType w:val="hybridMultilevel"/>
    <w:tmpl w:val="9F644D3A"/>
    <w:lvl w:ilvl="0" w:tplc="75BE5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6503CD"/>
    <w:multiLevelType w:val="hybridMultilevel"/>
    <w:tmpl w:val="D7D0F7B0"/>
    <w:lvl w:ilvl="0" w:tplc="EEB8D1A2">
      <w:start w:val="1"/>
      <w:numFmt w:val="decimal"/>
      <w:lvlText w:val="%1."/>
      <w:lvlJc w:val="left"/>
      <w:pPr>
        <w:ind w:left="780" w:hanging="360"/>
      </w:p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7" w15:restartNumberingAfterBreak="0">
    <w:nsid w:val="7FAB18EC"/>
    <w:multiLevelType w:val="hybridMultilevel"/>
    <w:tmpl w:val="B6E2A34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FE"/>
    <w:rsid w:val="00017679"/>
    <w:rsid w:val="00031175"/>
    <w:rsid w:val="000A4101"/>
    <w:rsid w:val="000A4C16"/>
    <w:rsid w:val="000B0B73"/>
    <w:rsid w:val="000E1F7D"/>
    <w:rsid w:val="00166FB0"/>
    <w:rsid w:val="00197D0C"/>
    <w:rsid w:val="002637A4"/>
    <w:rsid w:val="00291DB1"/>
    <w:rsid w:val="002B7ABD"/>
    <w:rsid w:val="002C4517"/>
    <w:rsid w:val="00305060"/>
    <w:rsid w:val="00320F29"/>
    <w:rsid w:val="003374EB"/>
    <w:rsid w:val="003464EF"/>
    <w:rsid w:val="0035192B"/>
    <w:rsid w:val="003F48EB"/>
    <w:rsid w:val="00404CA5"/>
    <w:rsid w:val="0043562B"/>
    <w:rsid w:val="0044531E"/>
    <w:rsid w:val="004462A5"/>
    <w:rsid w:val="004900E3"/>
    <w:rsid w:val="004D4C47"/>
    <w:rsid w:val="004F42E1"/>
    <w:rsid w:val="005630F7"/>
    <w:rsid w:val="00563CED"/>
    <w:rsid w:val="005644C2"/>
    <w:rsid w:val="00576A42"/>
    <w:rsid w:val="005B081B"/>
    <w:rsid w:val="005B70E1"/>
    <w:rsid w:val="005F21DC"/>
    <w:rsid w:val="00667327"/>
    <w:rsid w:val="006A3675"/>
    <w:rsid w:val="006F6BB3"/>
    <w:rsid w:val="00704BA5"/>
    <w:rsid w:val="007463D2"/>
    <w:rsid w:val="007D4C52"/>
    <w:rsid w:val="007D773E"/>
    <w:rsid w:val="007F1974"/>
    <w:rsid w:val="007F543E"/>
    <w:rsid w:val="00861E4E"/>
    <w:rsid w:val="00887D70"/>
    <w:rsid w:val="008A2B3B"/>
    <w:rsid w:val="008A3FA4"/>
    <w:rsid w:val="008A6912"/>
    <w:rsid w:val="008C30F1"/>
    <w:rsid w:val="00900344"/>
    <w:rsid w:val="0090124F"/>
    <w:rsid w:val="00905B1C"/>
    <w:rsid w:val="00927C68"/>
    <w:rsid w:val="00931CB9"/>
    <w:rsid w:val="00955E50"/>
    <w:rsid w:val="00990805"/>
    <w:rsid w:val="009A02E9"/>
    <w:rsid w:val="009E1A40"/>
    <w:rsid w:val="009F42AA"/>
    <w:rsid w:val="00A52D68"/>
    <w:rsid w:val="00AB1036"/>
    <w:rsid w:val="00AD11C2"/>
    <w:rsid w:val="00B03627"/>
    <w:rsid w:val="00B20A2F"/>
    <w:rsid w:val="00B57FEB"/>
    <w:rsid w:val="00B603F9"/>
    <w:rsid w:val="00BF2C11"/>
    <w:rsid w:val="00BF3C12"/>
    <w:rsid w:val="00BF3CD7"/>
    <w:rsid w:val="00C20EF6"/>
    <w:rsid w:val="00CF429A"/>
    <w:rsid w:val="00D00F2A"/>
    <w:rsid w:val="00D14C68"/>
    <w:rsid w:val="00D27ADB"/>
    <w:rsid w:val="00DA55C4"/>
    <w:rsid w:val="00DB086A"/>
    <w:rsid w:val="00DE000C"/>
    <w:rsid w:val="00DE1EDA"/>
    <w:rsid w:val="00DF5473"/>
    <w:rsid w:val="00E33033"/>
    <w:rsid w:val="00E40E44"/>
    <w:rsid w:val="00E55163"/>
    <w:rsid w:val="00E75D6C"/>
    <w:rsid w:val="00E90D13"/>
    <w:rsid w:val="00E970CB"/>
    <w:rsid w:val="00EA2786"/>
    <w:rsid w:val="00F116A3"/>
    <w:rsid w:val="00F13525"/>
    <w:rsid w:val="00F35DFE"/>
    <w:rsid w:val="00F436DB"/>
    <w:rsid w:val="00F50641"/>
    <w:rsid w:val="00FA5DB5"/>
    <w:rsid w:val="00FB23EB"/>
    <w:rsid w:val="00FF0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5C7B"/>
  <w15:docId w15:val="{EF507A18-9DD0-491D-9B15-54FA3124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0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06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0641"/>
    <w:rPr>
      <w:rFonts w:ascii="Segoe UI" w:hAnsi="Segoe UI" w:cs="Segoe UI"/>
      <w:sz w:val="18"/>
      <w:szCs w:val="18"/>
    </w:rPr>
  </w:style>
  <w:style w:type="paragraph" w:styleId="ListeParagraf">
    <w:name w:val="List Paragraph"/>
    <w:basedOn w:val="Normal"/>
    <w:uiPriority w:val="34"/>
    <w:qFormat/>
    <w:rsid w:val="0070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77A5-4C16-4903-945F-EF270C03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3646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Fahrettin</dc:creator>
  <cp:lastModifiedBy>DellPc1</cp:lastModifiedBy>
  <cp:revision>4</cp:revision>
  <cp:lastPrinted>2017-05-25T08:32:00Z</cp:lastPrinted>
  <dcterms:created xsi:type="dcterms:W3CDTF">2020-06-03T13:20:00Z</dcterms:created>
  <dcterms:modified xsi:type="dcterms:W3CDTF">2022-01-12T07:22:00Z</dcterms:modified>
</cp:coreProperties>
</file>