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4A" w:rsidRPr="001E4A76" w:rsidRDefault="004348D4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1.AMAÇ</w:t>
      </w:r>
    </w:p>
    <w:p w:rsidR="00FE4C4A" w:rsidRPr="001E4A76" w:rsidRDefault="004348D4" w:rsidP="001E4A76">
      <w:pPr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 xml:space="preserve">Bu doküman </w:t>
      </w:r>
      <w:proofErr w:type="spellStart"/>
      <w:r w:rsidRPr="001E4A76">
        <w:rPr>
          <w:rFonts w:ascii="Times New Roman" w:hAnsi="Times New Roman" w:cs="Times New Roman"/>
        </w:rPr>
        <w:t>Metisafe</w:t>
      </w:r>
      <w:proofErr w:type="spellEnd"/>
      <w:r w:rsidRPr="001E4A76">
        <w:rPr>
          <w:rFonts w:ascii="Times New Roman" w:hAnsi="Times New Roman" w:cs="Times New Roman"/>
        </w:rPr>
        <w:t xml:space="preserve"> /Class II </w:t>
      </w:r>
      <w:proofErr w:type="spellStart"/>
      <w:r w:rsidRPr="001E4A76">
        <w:rPr>
          <w:rFonts w:ascii="Times New Roman" w:hAnsi="Times New Roman" w:cs="Times New Roman"/>
        </w:rPr>
        <w:t>Safety</w:t>
      </w:r>
      <w:proofErr w:type="spellEnd"/>
      <w:r w:rsidRPr="001E4A76">
        <w:rPr>
          <w:rFonts w:ascii="Times New Roman" w:hAnsi="Times New Roman" w:cs="Times New Roman"/>
        </w:rPr>
        <w:t xml:space="preserve"> </w:t>
      </w:r>
      <w:proofErr w:type="spellStart"/>
      <w:r w:rsidRPr="001E4A76">
        <w:rPr>
          <w:rFonts w:ascii="Times New Roman" w:hAnsi="Times New Roman" w:cs="Times New Roman"/>
        </w:rPr>
        <w:t>Cabinet</w:t>
      </w:r>
      <w:proofErr w:type="spellEnd"/>
      <w:r w:rsidRPr="001E4A76">
        <w:rPr>
          <w:rFonts w:ascii="Times New Roman" w:hAnsi="Times New Roman" w:cs="Times New Roman"/>
        </w:rPr>
        <w:t xml:space="preserve"> marka Sınıf II Güvenlik Kabin kullanım ve çalışma şekillerini belirlemek amacıyla hazırlanmıştır.</w:t>
      </w:r>
      <w:r w:rsidRPr="001E4A76">
        <w:rPr>
          <w:rFonts w:ascii="Times New Roman" w:eastAsia="Times New Roman" w:hAnsi="Times New Roman" w:cs="Times New Roman"/>
          <w:sz w:val="27"/>
        </w:rPr>
        <w:t xml:space="preserve"> </w:t>
      </w:r>
    </w:p>
    <w:p w:rsidR="00FE4C4A" w:rsidRPr="001E4A76" w:rsidRDefault="004348D4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KAPSAM</w:t>
      </w:r>
    </w:p>
    <w:p w:rsidR="00FE4C4A" w:rsidRPr="001E4A76" w:rsidRDefault="004348D4" w:rsidP="001E4A76">
      <w:pPr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 xml:space="preserve">Bu doküman Class II </w:t>
      </w:r>
      <w:proofErr w:type="spellStart"/>
      <w:r w:rsidRPr="001E4A76">
        <w:rPr>
          <w:rFonts w:ascii="Times New Roman" w:hAnsi="Times New Roman" w:cs="Times New Roman"/>
        </w:rPr>
        <w:t>Safety</w:t>
      </w:r>
      <w:proofErr w:type="spellEnd"/>
      <w:r w:rsidRPr="001E4A76">
        <w:rPr>
          <w:rFonts w:ascii="Times New Roman" w:hAnsi="Times New Roman" w:cs="Times New Roman"/>
        </w:rPr>
        <w:t xml:space="preserve"> </w:t>
      </w:r>
      <w:proofErr w:type="spellStart"/>
      <w:r w:rsidRPr="001E4A76">
        <w:rPr>
          <w:rFonts w:ascii="Times New Roman" w:hAnsi="Times New Roman" w:cs="Times New Roman"/>
        </w:rPr>
        <w:t>Cabinet</w:t>
      </w:r>
      <w:proofErr w:type="spellEnd"/>
      <w:r w:rsidRPr="001E4A76">
        <w:rPr>
          <w:rFonts w:ascii="Times New Roman" w:hAnsi="Times New Roman" w:cs="Times New Roman"/>
        </w:rPr>
        <w:t xml:space="preserve"> kullanım, bakımı, temizliği ve kalite </w:t>
      </w:r>
      <w:proofErr w:type="gramStart"/>
      <w:r w:rsidRPr="001E4A76">
        <w:rPr>
          <w:rFonts w:ascii="Times New Roman" w:hAnsi="Times New Roman" w:cs="Times New Roman"/>
        </w:rPr>
        <w:t>prosedürlerine</w:t>
      </w:r>
      <w:proofErr w:type="gramEnd"/>
      <w:r w:rsidRPr="001E4A76">
        <w:rPr>
          <w:rFonts w:ascii="Times New Roman" w:hAnsi="Times New Roman" w:cs="Times New Roman"/>
        </w:rPr>
        <w:t xml:space="preserve"> uygun kullanımı için temel esasları kapsar.</w:t>
      </w:r>
      <w:r w:rsidRPr="001E4A76">
        <w:rPr>
          <w:rFonts w:ascii="Times New Roman" w:eastAsia="Times New Roman" w:hAnsi="Times New Roman" w:cs="Times New Roman"/>
          <w:sz w:val="27"/>
        </w:rPr>
        <w:t xml:space="preserve"> </w:t>
      </w:r>
    </w:p>
    <w:p w:rsidR="00FE4C4A" w:rsidRPr="001E4A76" w:rsidRDefault="004348D4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TANIMLAR</w:t>
      </w:r>
    </w:p>
    <w:p w:rsidR="00FE4C4A" w:rsidRPr="001E4A76" w:rsidRDefault="004348D4" w:rsidP="001E4A76">
      <w:pPr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Bu Talimatta tanımlanması gereken herhangi bir terim bulunmamaktadır.</w:t>
      </w:r>
      <w:r w:rsidRPr="001E4A76">
        <w:rPr>
          <w:rFonts w:ascii="Times New Roman" w:eastAsia="Times New Roman" w:hAnsi="Times New Roman" w:cs="Times New Roman"/>
          <w:sz w:val="27"/>
        </w:rPr>
        <w:t xml:space="preserve"> </w:t>
      </w:r>
    </w:p>
    <w:p w:rsidR="00FE4C4A" w:rsidRPr="001E4A76" w:rsidRDefault="004348D4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SORUMLULUKLAR</w:t>
      </w:r>
    </w:p>
    <w:p w:rsidR="00FE4C4A" w:rsidRPr="001E4A76" w:rsidRDefault="004348D4">
      <w:pPr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Cihazın kullanımından ilgili yüksek lisans ve öğretim üyeleri sorumludur.</w:t>
      </w:r>
    </w:p>
    <w:p w:rsidR="00FE4C4A" w:rsidRPr="001E4A76" w:rsidRDefault="004348D4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5.UYGULAMA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Kabin tavandan en az 30 cm ve yanlardan en az 15 cm uzak olmalı.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Kabinin arka ve ön kısmında bulunan hava kanallarının üzerine hiçbir şey koymayınız.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Cihaz günlük kullanıma başlamadan önce ve gün sonunda UV lambası 15 dakika açık tutularak sterilizasyon sağlanır.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Cihazın ön çalışma kapağı yukarı doğru sağda belirtilen yere kadar kaldırılır (aksi takdirde cihaz alarm verir).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Cihazı açma-kapama düğmesinden açınılır.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Ardından %70’lik etil alkol ile kabin yüzeyi silinir.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Silinme işleminden sonra kabin fanı en az 5 dakika çalıştırılır.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Kabin içine yerleştirilen malzemeler ile kenarlar arasında 10 cm mesafe bırakmaya özen gösteriniz.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</w:rPr>
        <w:t>Hava akımının uygun hale geldiğinden emin olduğunuzda işe başlanır.</w:t>
      </w:r>
    </w:p>
    <w:p w:rsidR="00FE4C4A" w:rsidRPr="001E4A76" w:rsidRDefault="004348D4" w:rsidP="001E4A76">
      <w:pPr>
        <w:numPr>
          <w:ilvl w:val="1"/>
          <w:numId w:val="2"/>
        </w:numPr>
        <w:spacing w:after="0" w:line="360" w:lineRule="auto"/>
        <w:ind w:left="420" w:firstLine="289"/>
      </w:pPr>
      <w:r w:rsidRPr="001E4A76">
        <w:rPr>
          <w:rFonts w:ascii="Times New Roman" w:hAnsi="Times New Roman" w:cs="Times New Roman"/>
        </w:rPr>
        <w:t>Kabin kullanılırken kabine ani ve sık giriş çıkışlar yapılmamalıdır.</w:t>
      </w:r>
      <w:r w:rsidRPr="001E4A76">
        <w:rPr>
          <w:rFonts w:ascii="Times New Roman" w:eastAsia="Times New Roman" w:hAnsi="Times New Roman" w:cs="Times New Roman"/>
          <w:sz w:val="27"/>
        </w:rPr>
        <w:t xml:space="preserve">  </w:t>
      </w:r>
    </w:p>
    <w:p w:rsidR="001E4A76" w:rsidRDefault="001E4A76" w:rsidP="001E4A76">
      <w:pPr>
        <w:spacing w:after="0" w:line="360" w:lineRule="auto"/>
        <w:ind w:left="709" w:firstLine="0"/>
      </w:pPr>
      <w:bookmarkStart w:id="0" w:name="_GoBack"/>
      <w:bookmarkEnd w:id="0"/>
    </w:p>
    <w:p w:rsidR="00FE4C4A" w:rsidRPr="001E4A76" w:rsidRDefault="004348D4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1E4A76">
        <w:rPr>
          <w:rFonts w:ascii="Times New Roman" w:hAnsi="Times New Roman" w:cs="Times New Roman"/>
          <w:sz w:val="23"/>
        </w:rPr>
        <w:t>6. İLGİLİ DOKÜMANLAR</w:t>
      </w:r>
    </w:p>
    <w:p w:rsidR="004348D4" w:rsidRDefault="004348D4" w:rsidP="001E4A76">
      <w:pPr>
        <w:spacing w:after="0"/>
        <w:ind w:left="-5"/>
      </w:pPr>
      <w:r w:rsidRPr="001E4A76">
        <w:rPr>
          <w:rFonts w:ascii="Times New Roman" w:hAnsi="Times New Roman" w:cs="Times New Roman"/>
        </w:rPr>
        <w:t>Firma tarafından verilen cihaza ait kullanım kılavuzu</w:t>
      </w:r>
    </w:p>
    <w:sectPr w:rsidR="004348D4">
      <w:headerReference w:type="default" r:id="rId7"/>
      <w:footerReference w:type="default" r:id="rId8"/>
      <w:pgSz w:w="12240" w:h="15840"/>
      <w:pgMar w:top="276" w:right="567" w:bottom="107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76" w:rsidRDefault="001E4A76" w:rsidP="001E4A76">
      <w:pPr>
        <w:spacing w:after="0" w:line="240" w:lineRule="auto"/>
      </w:pPr>
      <w:r>
        <w:separator/>
      </w:r>
    </w:p>
  </w:endnote>
  <w:endnote w:type="continuationSeparator" w:id="0">
    <w:p w:rsidR="001E4A76" w:rsidRDefault="001E4A76" w:rsidP="001E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E4A76" w:rsidRPr="001E4A76" w:rsidTr="001E4A76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E4A76" w:rsidRPr="001E4A76" w:rsidRDefault="001E4A76" w:rsidP="001E4A7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E4A7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E4A76" w:rsidRDefault="001E4A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76" w:rsidRDefault="001E4A76" w:rsidP="001E4A76">
      <w:pPr>
        <w:spacing w:after="0" w:line="240" w:lineRule="auto"/>
      </w:pPr>
      <w:r>
        <w:separator/>
      </w:r>
    </w:p>
  </w:footnote>
  <w:footnote w:type="continuationSeparator" w:id="0">
    <w:p w:rsidR="001E4A76" w:rsidRDefault="001E4A76" w:rsidP="001E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41"/>
      <w:gridCol w:w="1600"/>
      <w:gridCol w:w="1618"/>
    </w:tblGrid>
    <w:tr w:rsidR="001E4A76" w:rsidTr="004431C7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332059AE" wp14:editId="7B1D2905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E4A76" w:rsidRDefault="001E4A76" w:rsidP="001E4A76">
          <w:pPr>
            <w:spacing w:after="0" w:line="259" w:lineRule="auto"/>
            <w:ind w:left="27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1E4A76" w:rsidRDefault="001E4A76" w:rsidP="001E4A76">
          <w:pPr>
            <w:spacing w:after="0" w:line="259" w:lineRule="auto"/>
            <w:ind w:left="27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Sınıf II Güvenlik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Kabineti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KullanımTalimatı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Metisafe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0026</w:t>
          </w:r>
        </w:p>
      </w:tc>
    </w:tr>
    <w:tr w:rsidR="001E4A76" w:rsidTr="004431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Pr="001E4A76" w:rsidRDefault="001E4A76" w:rsidP="001E4A76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1E4A76">
            <w:rPr>
              <w:rFonts w:ascii="Times New Roman" w:hAnsi="Times New Roman" w:cs="Times New Roman"/>
            </w:rPr>
            <w:t>16.06.2021</w:t>
          </w:r>
        </w:p>
      </w:tc>
    </w:tr>
    <w:tr w:rsidR="001E4A76" w:rsidTr="004431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</w:tr>
    <w:tr w:rsidR="001E4A76" w:rsidTr="004431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</w:tr>
    <w:tr w:rsidR="001E4A76" w:rsidTr="004431C7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4A76" w:rsidRDefault="001E4A76" w:rsidP="001E4A76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1E4A76" w:rsidRDefault="001E4A76" w:rsidP="001E4A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3C3A"/>
    <w:multiLevelType w:val="hybridMultilevel"/>
    <w:tmpl w:val="D250E750"/>
    <w:lvl w:ilvl="0" w:tplc="9A566906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4454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2266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0A62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A8ED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30B6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886D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B434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422A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D62E64"/>
    <w:multiLevelType w:val="multilevel"/>
    <w:tmpl w:val="2938A33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A"/>
    <w:rsid w:val="001E4A76"/>
    <w:rsid w:val="004348D4"/>
    <w:rsid w:val="005D6A3C"/>
    <w:rsid w:val="007152B7"/>
    <w:rsid w:val="0077665E"/>
    <w:rsid w:val="00CE529B"/>
    <w:rsid w:val="00FD1BCD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170"/>
  <w15:docId w15:val="{CD3C1E6D-99F3-4807-8C15-7369E9B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4A76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4A76"/>
    <w:rPr>
      <w:rFonts w:ascii="Arial" w:eastAsia="Arial" w:hAnsi="Arial" w:cs="Arial"/>
      <w:color w:val="000000"/>
    </w:rPr>
  </w:style>
  <w:style w:type="table" w:customStyle="1" w:styleId="TableGrid1">
    <w:name w:val="TableGrid1"/>
    <w:rsid w:val="001E4A7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2022-06-01T13:24:00Z</dcterms:created>
  <dcterms:modified xsi:type="dcterms:W3CDTF">2022-08-06T15:14:00Z</dcterms:modified>
</cp:coreProperties>
</file>