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AF" w:rsidRPr="00492F3B" w:rsidRDefault="006E5819">
      <w:pPr>
        <w:spacing w:after="237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1.AMAÇ</w:t>
      </w:r>
    </w:p>
    <w:p w:rsidR="000E70AF" w:rsidRPr="00492F3B" w:rsidRDefault="006E5819">
      <w:pPr>
        <w:spacing w:after="245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Bu doküman Arçelik marka derin dondurucu (-20) kullanım ve çalışma şekillerini belirlemek amacıyla hazırlanmıştır.</w:t>
      </w:r>
    </w:p>
    <w:p w:rsidR="000E70AF" w:rsidRPr="00492F3B" w:rsidRDefault="006E5819">
      <w:pPr>
        <w:numPr>
          <w:ilvl w:val="0"/>
          <w:numId w:val="1"/>
        </w:numPr>
        <w:spacing w:after="237" w:line="259" w:lineRule="auto"/>
        <w:ind w:hanging="276"/>
        <w:jc w:val="left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KAPSAM</w:t>
      </w:r>
    </w:p>
    <w:p w:rsidR="000E70AF" w:rsidRPr="00492F3B" w:rsidRDefault="006E581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 xml:space="preserve">Bu doküman derin dondurucu kullanımı, bakımı, temizliği ve kalite </w:t>
      </w:r>
      <w:proofErr w:type="gramStart"/>
      <w:r w:rsidRPr="00492F3B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492F3B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0E70AF" w:rsidRPr="00492F3B" w:rsidRDefault="006E5819">
      <w:pPr>
        <w:spacing w:after="18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0AF" w:rsidRPr="00492F3B" w:rsidRDefault="006E5819">
      <w:pPr>
        <w:numPr>
          <w:ilvl w:val="0"/>
          <w:numId w:val="1"/>
        </w:numPr>
        <w:spacing w:after="237" w:line="259" w:lineRule="auto"/>
        <w:ind w:hanging="276"/>
        <w:jc w:val="left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TANIMLAR</w:t>
      </w:r>
    </w:p>
    <w:p w:rsidR="000E70AF" w:rsidRPr="00492F3B" w:rsidRDefault="006E581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Bu dokümanda kullanılmamıştır.</w:t>
      </w:r>
    </w:p>
    <w:p w:rsidR="000E70AF" w:rsidRPr="00492F3B" w:rsidRDefault="006E5819">
      <w:pPr>
        <w:spacing w:after="18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0AF" w:rsidRPr="00492F3B" w:rsidRDefault="006E5819">
      <w:pPr>
        <w:numPr>
          <w:ilvl w:val="0"/>
          <w:numId w:val="1"/>
        </w:numPr>
        <w:spacing w:after="237" w:line="259" w:lineRule="auto"/>
        <w:ind w:hanging="276"/>
        <w:jc w:val="left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SORUMLULUKLAR</w:t>
      </w:r>
    </w:p>
    <w:p w:rsidR="000E70AF" w:rsidRPr="00492F3B" w:rsidRDefault="006E581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0E70AF" w:rsidRPr="00492F3B" w:rsidRDefault="006E5819">
      <w:pPr>
        <w:pStyle w:val="Balk1"/>
        <w:numPr>
          <w:ilvl w:val="0"/>
          <w:numId w:val="0"/>
        </w:numPr>
        <w:spacing w:after="265"/>
        <w:ind w:left="-5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5.UYGULAMA</w:t>
      </w:r>
    </w:p>
    <w:p w:rsidR="000E70AF" w:rsidRPr="00492F3B" w:rsidRDefault="006E5819">
      <w:pPr>
        <w:numPr>
          <w:ilvl w:val="0"/>
          <w:numId w:val="2"/>
        </w:numPr>
        <w:spacing w:after="25"/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Derin dondurucu tüm çalışmalarda -20°C’de bulundurulması gereken örneklerin ve sarf malzemelerinin saklanmasında kullanılır.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Şebeke geriliminin 230 V olduğu kontrol edilmelidir. Topraklama tesisatı olduğundan emin olunmalıdır.</w:t>
      </w:r>
    </w:p>
    <w:tbl>
      <w:tblPr>
        <w:tblStyle w:val="TableGrid"/>
        <w:tblpPr w:vertAnchor="page" w:horzAnchor="page" w:tblpX="574" w:tblpY="276"/>
        <w:tblOverlap w:val="never"/>
        <w:tblW w:w="11049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5729"/>
        <w:gridCol w:w="1843"/>
        <w:gridCol w:w="1843"/>
      </w:tblGrid>
      <w:tr w:rsidR="000E70AF" w:rsidRPr="00492F3B" w:rsidTr="00492F3B">
        <w:trPr>
          <w:trHeight w:val="259"/>
        </w:trPr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AB0E55">
            <w:pPr>
              <w:spacing w:line="259" w:lineRule="auto"/>
              <w:ind w:left="2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C1C76" w:rsidRPr="00492F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7CC3AF" wp14:editId="016BE5EC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459" w:rsidRPr="00492F3B" w:rsidRDefault="00671459">
            <w:pPr>
              <w:spacing w:line="259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Tıp Fakültesi</w:t>
            </w:r>
          </w:p>
          <w:p w:rsidR="000E70AF" w:rsidRPr="00492F3B" w:rsidRDefault="006E5819" w:rsidP="00671459">
            <w:pPr>
              <w:spacing w:line="259" w:lineRule="auto"/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Tıbbi Biyoloji Laboratuvarı Derin Dondurucu (-20) Kullanım</w:t>
            </w:r>
            <w:r w:rsidR="00671459"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Talimatı (Arçelik)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42FE3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Doküman</w:t>
            </w:r>
            <w:r w:rsidR="006E5819"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TIPF.TL</w:t>
            </w:r>
            <w:proofErr w:type="gramEnd"/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. 0018</w:t>
            </w:r>
          </w:p>
        </w:tc>
      </w:tr>
      <w:tr w:rsidR="000E70AF" w:rsidRPr="00492F3B" w:rsidTr="00492F3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965B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</w:tr>
      <w:tr w:rsidR="000E70AF" w:rsidRPr="00492F3B" w:rsidTr="00492F3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AF" w:rsidRPr="00492F3B" w:rsidTr="00492F3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AF" w:rsidRPr="00492F3B" w:rsidTr="00492F3B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</w:tbl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Cihaz elektrik bağlantı prizine takılır.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 xml:space="preserve">Cihazın periyodik bakımı yoktur ve </w:t>
      </w:r>
      <w:proofErr w:type="gramStart"/>
      <w:r w:rsidRPr="00492F3B">
        <w:rPr>
          <w:rFonts w:ascii="Times New Roman" w:hAnsi="Times New Roman" w:cs="Times New Roman"/>
          <w:sz w:val="24"/>
          <w:szCs w:val="24"/>
        </w:rPr>
        <w:t>kalibrasyonu</w:t>
      </w:r>
      <w:proofErr w:type="gramEnd"/>
      <w:r w:rsidRPr="00492F3B">
        <w:rPr>
          <w:rFonts w:ascii="Times New Roman" w:hAnsi="Times New Roman" w:cs="Times New Roman"/>
          <w:sz w:val="24"/>
          <w:szCs w:val="24"/>
        </w:rPr>
        <w:t xml:space="preserve"> gerekmez.</w:t>
      </w:r>
    </w:p>
    <w:p w:rsidR="000E70AF" w:rsidRPr="00492F3B" w:rsidRDefault="006E5819">
      <w:pPr>
        <w:numPr>
          <w:ilvl w:val="0"/>
          <w:numId w:val="2"/>
        </w:numPr>
        <w:spacing w:after="25"/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Cihaz laboratuvar ve oda koşullarında kullanıma uygun olup, 10°C’nin altındaki ortam sıcaklıklarında bulundurulmamalıdır.</w:t>
      </w:r>
    </w:p>
    <w:p w:rsidR="000E70AF" w:rsidRPr="00492F3B" w:rsidRDefault="006E5819">
      <w:pPr>
        <w:numPr>
          <w:ilvl w:val="0"/>
          <w:numId w:val="2"/>
        </w:numPr>
        <w:spacing w:after="25"/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Cihaz kullanımı rahat olacak bir yere konulmalı, iki soğutucu yan yana konulacaksa en az 2 cm boşluk bırakılmalıdır.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Cihaz ısı kaynaklarından en az 30 cm, nemden ve güneş ışığı ile doğrudan temastan uzak tutulmalıdır.</w:t>
      </w:r>
    </w:p>
    <w:p w:rsidR="000E70AF" w:rsidRPr="00492F3B" w:rsidRDefault="006E5819">
      <w:pPr>
        <w:numPr>
          <w:ilvl w:val="0"/>
          <w:numId w:val="2"/>
        </w:numPr>
        <w:spacing w:after="26"/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 xml:space="preserve">Cihazın verimli çalışabilmesi için çevresinde uygun bir hava </w:t>
      </w:r>
      <w:proofErr w:type="gramStart"/>
      <w:r w:rsidRPr="00492F3B">
        <w:rPr>
          <w:rFonts w:ascii="Times New Roman" w:hAnsi="Times New Roman" w:cs="Times New Roman"/>
          <w:sz w:val="24"/>
          <w:szCs w:val="24"/>
        </w:rPr>
        <w:t>sirkülasyonu</w:t>
      </w:r>
      <w:proofErr w:type="gramEnd"/>
      <w:r w:rsidRPr="00492F3B">
        <w:rPr>
          <w:rFonts w:ascii="Times New Roman" w:hAnsi="Times New Roman" w:cs="Times New Roman"/>
          <w:sz w:val="24"/>
          <w:szCs w:val="24"/>
        </w:rPr>
        <w:t xml:space="preserve"> olmalıdır. Eğer buzdolabı duvara girintili bir yere yerleştirilecekse tavanla arasında en az 5 cm, duvarla arasında en az 5 cm boşluk olmasına özen gösterilmelidir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Sarsıntıların önlenmesi için cihaz düz bir zemine konulmalıdır.</w:t>
      </w:r>
    </w:p>
    <w:p w:rsidR="000E70AF" w:rsidRPr="00492F3B" w:rsidRDefault="006E5819">
      <w:pPr>
        <w:numPr>
          <w:ilvl w:val="0"/>
          <w:numId w:val="2"/>
        </w:numPr>
        <w:spacing w:after="184"/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Cihazın yerleştirdiği yüzeyde cihazın tamamıyla yüzeye temas ettiği kontrol edilmelidir.</w:t>
      </w:r>
    </w:p>
    <w:p w:rsidR="000E70AF" w:rsidRPr="00492F3B" w:rsidRDefault="006E5819">
      <w:pPr>
        <w:spacing w:after="264" w:line="259" w:lineRule="auto"/>
        <w:ind w:left="579"/>
        <w:jc w:val="left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Cihazın Bakımı: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 xml:space="preserve">Cihazı temizlerken veya </w:t>
      </w:r>
      <w:proofErr w:type="gramStart"/>
      <w:r w:rsidRPr="00492F3B">
        <w:rPr>
          <w:rFonts w:ascii="Times New Roman" w:hAnsi="Times New Roman" w:cs="Times New Roman"/>
          <w:sz w:val="24"/>
          <w:szCs w:val="24"/>
        </w:rPr>
        <w:t>buz çözerken</w:t>
      </w:r>
      <w:proofErr w:type="gramEnd"/>
      <w:r w:rsidRPr="00492F3B">
        <w:rPr>
          <w:rFonts w:ascii="Times New Roman" w:hAnsi="Times New Roman" w:cs="Times New Roman"/>
          <w:sz w:val="24"/>
          <w:szCs w:val="24"/>
        </w:rPr>
        <w:t xml:space="preserve"> fişi çekilmelidir.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lastRenderedPageBreak/>
        <w:t>Cihazın temizlenme ve eritme işlemleri için, akım ihtiva eden bölgelere temas ederek kısa devre veya elektrik çarpmasına sebep olacağından kesinlikle buhar veya buharlı temizlik malzemeleri kullanılmamalıdır.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Cihazın içini temizlenirken ılık su ile silinmeli ve daha sonra iyice kurulanmalıdır.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Lamba muhafazası ve diğer elektrikli kısımlara su girmemesi sağlanmalıdır.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 xml:space="preserve">Kapı sızdırmazlık contalarının temizliği ve üzerlerinde </w:t>
      </w:r>
      <w:proofErr w:type="gramStart"/>
      <w:r w:rsidRPr="00492F3B">
        <w:rPr>
          <w:rFonts w:ascii="Times New Roman" w:hAnsi="Times New Roman" w:cs="Times New Roman"/>
          <w:sz w:val="24"/>
          <w:szCs w:val="24"/>
        </w:rPr>
        <w:t>partiküller</w:t>
      </w:r>
      <w:proofErr w:type="gramEnd"/>
      <w:r w:rsidRPr="00492F3B">
        <w:rPr>
          <w:rFonts w:ascii="Times New Roman" w:hAnsi="Times New Roman" w:cs="Times New Roman"/>
          <w:sz w:val="24"/>
          <w:szCs w:val="24"/>
        </w:rPr>
        <w:t xml:space="preserve"> olmadığı düzenli bir şekilde kontrol edilmelidir.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Cihazın içinde elektrikli aletler kullanılmamalıdır.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Soğutma gazı dolaşımının gerçekleştiği soğutma devresine kesici ve delici aletler kullanarak zarar verilmemelidir.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Buzdolabınızdaki havalandırma deliklerinin üzeri örtülmemeli veya herhangi bir cisimle kapatılmamalıdır.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Herhangi bir hata durumunda veya bakım ve onarım sırasında, sigortayı kapatmak veya fişi çekmek suretiyle, cihazın elektrik bağlantısı kesilmelidir.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Fişi çıkartırken kablodan tutarak çekilmemelidir.</w:t>
      </w:r>
    </w:p>
    <w:p w:rsidR="000E70AF" w:rsidRPr="00492F3B" w:rsidRDefault="006E5819">
      <w:pPr>
        <w:numPr>
          <w:ilvl w:val="0"/>
          <w:numId w:val="2"/>
        </w:numPr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Sprey kutuları gibi yanıcı gazlar içeren patlayıcı maddeler cihazda saklanmamalıdır.</w:t>
      </w:r>
    </w:p>
    <w:tbl>
      <w:tblPr>
        <w:tblStyle w:val="TableGrid"/>
        <w:tblpPr w:vertAnchor="page" w:horzAnchor="page" w:tblpX="574" w:tblpY="276"/>
        <w:tblOverlap w:val="never"/>
        <w:tblW w:w="11049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562"/>
        <w:gridCol w:w="5801"/>
        <w:gridCol w:w="1843"/>
        <w:gridCol w:w="1843"/>
      </w:tblGrid>
      <w:tr w:rsidR="00671459" w:rsidRPr="00492F3B" w:rsidTr="00492F3B">
        <w:trPr>
          <w:trHeight w:val="259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59" w:rsidRPr="00492F3B" w:rsidRDefault="00671459" w:rsidP="00671459">
            <w:pPr>
              <w:spacing w:line="259" w:lineRule="auto"/>
              <w:ind w:left="2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92F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6DCC6B" wp14:editId="5047FE69">
                  <wp:extent cx="857250" cy="857250"/>
                  <wp:effectExtent l="0" t="0" r="0" b="0"/>
                  <wp:docPr id="2" name="Resim 2" descr="C:\Users\Gazi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Gazi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459" w:rsidRPr="00492F3B" w:rsidRDefault="00671459" w:rsidP="00671459">
            <w:pPr>
              <w:spacing w:line="259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Tıp Fakültesi</w:t>
            </w:r>
          </w:p>
          <w:p w:rsidR="00671459" w:rsidRPr="00492F3B" w:rsidRDefault="00671459" w:rsidP="00671459">
            <w:pPr>
              <w:spacing w:line="259" w:lineRule="auto"/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Tıbbi Biyoloji Laboratuvarı Derin Dondurucu (-20) Kullanım Talimatı (Arçelik)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59" w:rsidRPr="00492F3B" w:rsidRDefault="00671459" w:rsidP="0067145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59" w:rsidRPr="00492F3B" w:rsidRDefault="00671459" w:rsidP="0067145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TIPF.TL</w:t>
            </w:r>
            <w:proofErr w:type="gramEnd"/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. 0018</w:t>
            </w:r>
          </w:p>
        </w:tc>
      </w:tr>
      <w:tr w:rsidR="000E70AF" w:rsidRPr="00492F3B" w:rsidTr="00492F3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965B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</w:tr>
      <w:tr w:rsidR="000E70AF" w:rsidRPr="00492F3B" w:rsidTr="00492F3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AF" w:rsidRPr="00492F3B" w:rsidTr="00492F3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AF" w:rsidRPr="00492F3B" w:rsidTr="00492F3B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0E70A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0AF" w:rsidRPr="00492F3B" w:rsidRDefault="006E581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2F3B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</w:tbl>
    <w:p w:rsidR="000E70AF" w:rsidRPr="00492F3B" w:rsidRDefault="006E5819">
      <w:pPr>
        <w:numPr>
          <w:ilvl w:val="0"/>
          <w:numId w:val="2"/>
        </w:numPr>
        <w:spacing w:after="237"/>
        <w:ind w:hanging="432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Buz çözmeyi hızlandırmak için üreticinin önerdiklerinin dışında mekanik gereçler ya da başka araçlar kullanılmamalıdır.</w:t>
      </w:r>
    </w:p>
    <w:p w:rsidR="000E70AF" w:rsidRPr="00492F3B" w:rsidRDefault="006E5819">
      <w:pPr>
        <w:spacing w:after="18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0AF" w:rsidRPr="00492F3B" w:rsidRDefault="006E5819">
      <w:pPr>
        <w:pStyle w:val="Balk1"/>
        <w:ind w:left="206" w:hanging="221"/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İLGİLİ DÖKÜMANLAR</w:t>
      </w:r>
    </w:p>
    <w:p w:rsidR="000E70AF" w:rsidRPr="00492F3B" w:rsidRDefault="006E5819">
      <w:pPr>
        <w:rPr>
          <w:rFonts w:ascii="Times New Roman" w:hAnsi="Times New Roman" w:cs="Times New Roman"/>
          <w:sz w:val="24"/>
          <w:szCs w:val="24"/>
        </w:rPr>
      </w:pPr>
      <w:r w:rsidRPr="00492F3B">
        <w:rPr>
          <w:rFonts w:ascii="Times New Roman" w:hAnsi="Times New Roman" w:cs="Times New Roman"/>
          <w:sz w:val="24"/>
          <w:szCs w:val="24"/>
        </w:rPr>
        <w:t>Firma tarafından verilmiş cihaza ait kullanım kılavuzları</w:t>
      </w:r>
    </w:p>
    <w:p w:rsidR="00AB0E55" w:rsidRPr="00492F3B" w:rsidRDefault="00AB0E55">
      <w:pPr>
        <w:rPr>
          <w:rFonts w:ascii="Times New Roman" w:hAnsi="Times New Roman" w:cs="Times New Roman"/>
          <w:sz w:val="24"/>
          <w:szCs w:val="24"/>
        </w:rPr>
      </w:pPr>
    </w:p>
    <w:p w:rsidR="00AB0E55" w:rsidRPr="00492F3B" w:rsidRDefault="00AB0E55">
      <w:pPr>
        <w:rPr>
          <w:rFonts w:ascii="Times New Roman" w:hAnsi="Times New Roman" w:cs="Times New Roman"/>
          <w:sz w:val="24"/>
          <w:szCs w:val="24"/>
        </w:rPr>
      </w:pPr>
    </w:p>
    <w:p w:rsidR="00AB0E55" w:rsidRPr="00492F3B" w:rsidRDefault="00AB0E55">
      <w:pPr>
        <w:rPr>
          <w:rFonts w:ascii="Times New Roman" w:hAnsi="Times New Roman" w:cs="Times New Roman"/>
          <w:sz w:val="24"/>
          <w:szCs w:val="24"/>
        </w:rPr>
      </w:pPr>
    </w:p>
    <w:p w:rsidR="00AB0E55" w:rsidRPr="00492F3B" w:rsidRDefault="00AB0E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0E55" w:rsidRPr="00492F3B" w:rsidRDefault="00AB0E55">
      <w:pPr>
        <w:rPr>
          <w:rFonts w:ascii="Times New Roman" w:hAnsi="Times New Roman" w:cs="Times New Roman"/>
          <w:sz w:val="24"/>
          <w:szCs w:val="24"/>
        </w:rPr>
      </w:pPr>
    </w:p>
    <w:p w:rsidR="00AB0E55" w:rsidRPr="00492F3B" w:rsidRDefault="00AB0E55">
      <w:pPr>
        <w:rPr>
          <w:rFonts w:ascii="Times New Roman" w:hAnsi="Times New Roman" w:cs="Times New Roman"/>
          <w:sz w:val="24"/>
          <w:szCs w:val="24"/>
        </w:rPr>
      </w:pPr>
    </w:p>
    <w:p w:rsidR="00AB0E55" w:rsidRPr="00492F3B" w:rsidRDefault="00AB0E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pPr w:leftFromText="141" w:rightFromText="141" w:vertAnchor="text" w:horzAnchor="margin" w:tblpXSpec="center" w:tblpY="214"/>
        <w:tblW w:w="10210" w:type="dxa"/>
        <w:tblInd w:w="0" w:type="dxa"/>
        <w:tblCellMar>
          <w:top w:w="22" w:type="dxa"/>
          <w:left w:w="82" w:type="dxa"/>
          <w:right w:w="18" w:type="dxa"/>
        </w:tblCellMar>
        <w:tblLook w:val="04A0" w:firstRow="1" w:lastRow="0" w:firstColumn="1" w:lastColumn="0" w:noHBand="0" w:noVBand="1"/>
      </w:tblPr>
      <w:tblGrid>
        <w:gridCol w:w="5105"/>
        <w:gridCol w:w="5105"/>
      </w:tblGrid>
      <w:tr w:rsidR="000965BE" w:rsidRPr="000965BE" w:rsidTr="000965BE">
        <w:trPr>
          <w:trHeight w:val="370"/>
        </w:trPr>
        <w:tc>
          <w:tcPr>
            <w:tcW w:w="51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5BE" w:rsidRPr="000965BE" w:rsidRDefault="000965BE" w:rsidP="000965BE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HAZIRLAYAN</w:t>
            </w:r>
          </w:p>
          <w:p w:rsidR="000965BE" w:rsidRPr="000965BE" w:rsidRDefault="000965BE" w:rsidP="000965BE">
            <w:pPr>
              <w:spacing w:line="36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......./......./...........</w:t>
            </w:r>
          </w:p>
          <w:p w:rsidR="000965BE" w:rsidRPr="000965BE" w:rsidRDefault="000965BE" w:rsidP="000965BE">
            <w:pPr>
              <w:spacing w:line="36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Birim</w:t>
            </w:r>
            <w:proofErr w:type="spellEnd"/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Kalite</w:t>
            </w:r>
            <w:proofErr w:type="spellEnd"/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Ekibi</w:t>
            </w:r>
            <w:proofErr w:type="spellEnd"/>
          </w:p>
          <w:p w:rsidR="000965BE" w:rsidRPr="000965BE" w:rsidRDefault="000965BE" w:rsidP="000965BE">
            <w:pPr>
              <w:spacing w:line="36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İMZA</w:t>
            </w:r>
          </w:p>
        </w:tc>
        <w:tc>
          <w:tcPr>
            <w:tcW w:w="51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5BE" w:rsidRPr="000965BE" w:rsidRDefault="000965BE" w:rsidP="000965BE">
            <w:pPr>
              <w:spacing w:line="36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ONAYLAYAN</w:t>
            </w:r>
          </w:p>
          <w:p w:rsidR="000965BE" w:rsidRPr="000965BE" w:rsidRDefault="000965BE" w:rsidP="000965BE">
            <w:pPr>
              <w:spacing w:line="36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......./......./...........</w:t>
            </w:r>
          </w:p>
          <w:p w:rsidR="000965BE" w:rsidRPr="000965BE" w:rsidRDefault="000965BE" w:rsidP="000965BE">
            <w:pPr>
              <w:spacing w:line="36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Dekan</w:t>
            </w:r>
            <w:proofErr w:type="spellEnd"/>
          </w:p>
          <w:p w:rsidR="000965BE" w:rsidRPr="000965BE" w:rsidRDefault="000965BE" w:rsidP="000965BE">
            <w:pPr>
              <w:spacing w:line="36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5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İMZA</w:t>
            </w:r>
          </w:p>
        </w:tc>
      </w:tr>
    </w:tbl>
    <w:p w:rsidR="006E5819" w:rsidRPr="00492F3B" w:rsidRDefault="006E5819">
      <w:pPr>
        <w:rPr>
          <w:rFonts w:ascii="Times New Roman" w:hAnsi="Times New Roman" w:cs="Times New Roman"/>
          <w:sz w:val="24"/>
          <w:szCs w:val="24"/>
        </w:rPr>
      </w:pPr>
    </w:p>
    <w:sectPr w:rsidR="006E5819" w:rsidRPr="00492F3B">
      <w:pgSz w:w="12240" w:h="15840"/>
      <w:pgMar w:top="276" w:right="567" w:bottom="654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B787F"/>
    <w:multiLevelType w:val="hybridMultilevel"/>
    <w:tmpl w:val="E9D667DC"/>
    <w:lvl w:ilvl="0" w:tplc="DB12F2C4">
      <w:start w:val="6"/>
      <w:numFmt w:val="decimal"/>
      <w:pStyle w:val="Bal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C0D2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B659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B0BC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F052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361F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B0B4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90BB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B660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7E4FD5"/>
    <w:multiLevelType w:val="hybridMultilevel"/>
    <w:tmpl w:val="C7E636C4"/>
    <w:lvl w:ilvl="0" w:tplc="5A2CA2A8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0D8FFBC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EECC70A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E24EC76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84EAC24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B927E48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46ACA06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810197E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4B27748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C16527"/>
    <w:multiLevelType w:val="hybridMultilevel"/>
    <w:tmpl w:val="A870608E"/>
    <w:lvl w:ilvl="0" w:tplc="AF3C2446">
      <w:start w:val="2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AEC1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5E1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76AB2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946A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9058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CA97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5A8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9ECE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AF"/>
    <w:rsid w:val="00042FE3"/>
    <w:rsid w:val="000965BE"/>
    <w:rsid w:val="000E70AF"/>
    <w:rsid w:val="003711EC"/>
    <w:rsid w:val="00492F3B"/>
    <w:rsid w:val="00671459"/>
    <w:rsid w:val="006E5819"/>
    <w:rsid w:val="00AB0E55"/>
    <w:rsid w:val="00C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F82C"/>
  <w15:docId w15:val="{DE2E8869-E4DD-4C10-B509-3BA823B4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3"/>
      </w:numPr>
      <w:spacing w:after="237"/>
      <w:ind w:left="10" w:hanging="10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965B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CE7E-83E4-4556-AC22-3DBA3443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11</cp:revision>
  <dcterms:created xsi:type="dcterms:W3CDTF">2022-06-01T08:28:00Z</dcterms:created>
  <dcterms:modified xsi:type="dcterms:W3CDTF">2022-08-06T14:47:00Z</dcterms:modified>
</cp:coreProperties>
</file>