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187E" w14:textId="77777777" w:rsidR="005E3ED2" w:rsidRDefault="005E3ED2" w:rsidP="00EF5DF5">
      <w:pPr>
        <w:tabs>
          <w:tab w:val="left" w:pos="4536"/>
          <w:tab w:val="left" w:pos="6840"/>
        </w:tabs>
        <w:spacing w:line="360" w:lineRule="auto"/>
        <w:ind w:right="99"/>
        <w:rPr>
          <w:b/>
          <w:color w:val="000000"/>
          <w:szCs w:val="24"/>
          <w:lang w:val="tr-TR"/>
        </w:rPr>
      </w:pPr>
    </w:p>
    <w:p w14:paraId="53B46C91" w14:textId="77777777" w:rsidR="002A335F" w:rsidRPr="004C0239" w:rsidRDefault="002A335F" w:rsidP="00F437FD">
      <w:pPr>
        <w:tabs>
          <w:tab w:val="left" w:pos="4536"/>
          <w:tab w:val="left" w:pos="6840"/>
        </w:tabs>
        <w:spacing w:line="360" w:lineRule="auto"/>
        <w:ind w:right="99"/>
        <w:jc w:val="center"/>
        <w:rPr>
          <w:b/>
          <w:color w:val="000000"/>
          <w:szCs w:val="24"/>
          <w:lang w:val="tr-TR"/>
        </w:rPr>
      </w:pPr>
      <w:r w:rsidRPr="004C0239">
        <w:rPr>
          <w:b/>
          <w:color w:val="000000"/>
          <w:szCs w:val="24"/>
          <w:lang w:val="tr-TR"/>
        </w:rPr>
        <w:t>T.C.</w:t>
      </w:r>
      <w:r w:rsidR="00E307A4" w:rsidRPr="004C0239">
        <w:rPr>
          <w:b/>
          <w:color w:val="000000"/>
          <w:szCs w:val="24"/>
          <w:lang w:val="tr-TR"/>
        </w:rPr>
        <w:t xml:space="preserve"> GAZİ </w:t>
      </w:r>
      <w:r w:rsidRPr="004C0239">
        <w:rPr>
          <w:b/>
          <w:color w:val="000000"/>
          <w:szCs w:val="24"/>
          <w:lang w:val="tr-TR"/>
        </w:rPr>
        <w:t>ÜNİVERSİTESİ</w:t>
      </w:r>
      <w:r w:rsidR="007B215E" w:rsidRPr="004C0239">
        <w:rPr>
          <w:b/>
          <w:color w:val="000000"/>
          <w:szCs w:val="24"/>
          <w:lang w:val="tr-TR"/>
        </w:rPr>
        <w:t xml:space="preserve"> </w:t>
      </w:r>
      <w:r w:rsidR="004C0239" w:rsidRPr="004C0239">
        <w:rPr>
          <w:b/>
          <w:color w:val="000000"/>
          <w:szCs w:val="24"/>
          <w:lang w:val="tr-TR"/>
        </w:rPr>
        <w:t>BİLİŞİM</w:t>
      </w:r>
      <w:r w:rsidRPr="004C0239">
        <w:rPr>
          <w:b/>
          <w:color w:val="000000"/>
          <w:szCs w:val="24"/>
          <w:lang w:val="tr-TR"/>
        </w:rPr>
        <w:t xml:space="preserve"> ENSTİTÜSÜ</w:t>
      </w:r>
    </w:p>
    <w:p w14:paraId="4BB5EBDD" w14:textId="77777777" w:rsidR="0096118F" w:rsidRPr="004C0239" w:rsidRDefault="0096118F" w:rsidP="004C0239">
      <w:pPr>
        <w:tabs>
          <w:tab w:val="left" w:pos="4536"/>
          <w:tab w:val="left" w:pos="5620"/>
        </w:tabs>
        <w:jc w:val="center"/>
        <w:rPr>
          <w:b/>
          <w:color w:val="000000"/>
          <w:szCs w:val="24"/>
          <w:lang w:val="tr-TR"/>
        </w:rPr>
      </w:pPr>
    </w:p>
    <w:p w14:paraId="1D265A6C" w14:textId="65446894" w:rsidR="00E307A4" w:rsidRPr="004C0239" w:rsidRDefault="00157E05" w:rsidP="004C0239">
      <w:pPr>
        <w:tabs>
          <w:tab w:val="left" w:pos="4536"/>
          <w:tab w:val="left" w:pos="5620"/>
        </w:tabs>
        <w:jc w:val="center"/>
        <w:rPr>
          <w:b/>
          <w:color w:val="000000"/>
          <w:szCs w:val="24"/>
          <w:lang w:val="tr-TR"/>
        </w:rPr>
      </w:pPr>
      <w:r>
        <w:rPr>
          <w:b/>
          <w:color w:val="000000"/>
          <w:szCs w:val="24"/>
          <w:lang w:val="tr-TR"/>
        </w:rPr>
        <w:t>GAZİ ÜNİVERSİTESİ “</w:t>
      </w:r>
      <w:r w:rsidR="00B145F1">
        <w:rPr>
          <w:b/>
          <w:szCs w:val="24"/>
        </w:rPr>
        <w:t>9</w:t>
      </w:r>
      <w:r w:rsidR="00050C0A">
        <w:rPr>
          <w:b/>
          <w:szCs w:val="24"/>
        </w:rPr>
        <w:t>9</w:t>
      </w:r>
      <w:r w:rsidRPr="00157E05">
        <w:rPr>
          <w:b/>
          <w:szCs w:val="24"/>
        </w:rPr>
        <w:t>. YIL EN BAŞARILI DOKTORA TEZ ÖDÜLLER</w:t>
      </w:r>
      <w:r>
        <w:rPr>
          <w:b/>
          <w:szCs w:val="24"/>
        </w:rPr>
        <w:t>İ</w:t>
      </w:r>
      <w:r w:rsidR="00E307A4" w:rsidRPr="004C0239">
        <w:rPr>
          <w:b/>
          <w:color w:val="000000"/>
          <w:szCs w:val="24"/>
          <w:lang w:val="tr-TR"/>
        </w:rPr>
        <w:t>” KAPSAMINDA</w:t>
      </w:r>
      <w:r w:rsidR="00EF5DF5">
        <w:rPr>
          <w:b/>
          <w:color w:val="000000"/>
          <w:szCs w:val="24"/>
          <w:lang w:val="tr-TR"/>
        </w:rPr>
        <w:t xml:space="preserve"> </w:t>
      </w:r>
      <w:r w:rsidR="00E307A4" w:rsidRPr="004C0239">
        <w:rPr>
          <w:b/>
          <w:color w:val="000000"/>
          <w:szCs w:val="24"/>
          <w:lang w:val="tr-TR"/>
        </w:rPr>
        <w:t>EN BAŞARILI DOKTORA TEZ ÖDÜLÜ</w:t>
      </w:r>
    </w:p>
    <w:p w14:paraId="6367B29B" w14:textId="77777777" w:rsidR="00B75B05" w:rsidRPr="004C0239" w:rsidRDefault="00B75B05" w:rsidP="004C0239">
      <w:pPr>
        <w:tabs>
          <w:tab w:val="left" w:pos="4536"/>
          <w:tab w:val="left" w:pos="5620"/>
        </w:tabs>
        <w:jc w:val="center"/>
        <w:rPr>
          <w:b/>
          <w:color w:val="000000"/>
          <w:szCs w:val="24"/>
          <w:lang w:val="tr-TR"/>
        </w:rPr>
      </w:pPr>
    </w:p>
    <w:p w14:paraId="1C3BC831" w14:textId="77777777" w:rsidR="008202A6" w:rsidRPr="004C0239" w:rsidRDefault="008202A6" w:rsidP="004C0239">
      <w:pPr>
        <w:tabs>
          <w:tab w:val="left" w:pos="4536"/>
          <w:tab w:val="left" w:pos="5620"/>
        </w:tabs>
        <w:jc w:val="center"/>
        <w:rPr>
          <w:b/>
          <w:color w:val="000000"/>
          <w:szCs w:val="24"/>
          <w:lang w:val="tr-TR"/>
        </w:rPr>
      </w:pPr>
      <w:r w:rsidRPr="004C0239">
        <w:rPr>
          <w:b/>
          <w:color w:val="000000"/>
          <w:szCs w:val="24"/>
          <w:lang w:val="tr-TR"/>
        </w:rPr>
        <w:t>BAŞVURU FORMU</w:t>
      </w:r>
    </w:p>
    <w:p w14:paraId="3C7BB826" w14:textId="77777777" w:rsidR="00917950" w:rsidRPr="004C0239" w:rsidRDefault="00917950" w:rsidP="004C0239">
      <w:pPr>
        <w:tabs>
          <w:tab w:val="left" w:pos="4536"/>
          <w:tab w:val="left" w:pos="5620"/>
        </w:tabs>
        <w:jc w:val="center"/>
        <w:rPr>
          <w:b/>
          <w:color w:val="000000"/>
          <w:szCs w:val="24"/>
          <w:lang w:val="tr-TR"/>
        </w:rPr>
      </w:pPr>
    </w:p>
    <w:tbl>
      <w:tblPr>
        <w:tblStyle w:val="TabloKlavuzu"/>
        <w:tblW w:w="5153" w:type="pct"/>
        <w:tblLook w:val="04A0" w:firstRow="1" w:lastRow="0" w:firstColumn="1" w:lastColumn="0" w:noHBand="0" w:noVBand="1"/>
      </w:tblPr>
      <w:tblGrid>
        <w:gridCol w:w="3721"/>
        <w:gridCol w:w="6202"/>
      </w:tblGrid>
      <w:tr w:rsidR="006E6B84" w:rsidRPr="004C0239" w14:paraId="168C9152" w14:textId="77777777" w:rsidTr="00F437FD">
        <w:trPr>
          <w:trHeight w:val="199"/>
        </w:trPr>
        <w:tc>
          <w:tcPr>
            <w:tcW w:w="1875" w:type="pct"/>
            <w:vAlign w:val="center"/>
          </w:tcPr>
          <w:p w14:paraId="7154540E" w14:textId="77777777" w:rsidR="006E6B84" w:rsidRPr="004C0239" w:rsidRDefault="006E6B84" w:rsidP="004C0239">
            <w:pPr>
              <w:tabs>
                <w:tab w:val="left" w:pos="4536"/>
                <w:tab w:val="left" w:pos="5620"/>
              </w:tabs>
              <w:spacing w:line="360" w:lineRule="auto"/>
              <w:rPr>
                <w:b/>
                <w:color w:val="000000"/>
                <w:sz w:val="22"/>
                <w:szCs w:val="24"/>
                <w:lang w:val="tr-TR"/>
              </w:rPr>
            </w:pPr>
            <w:r w:rsidRPr="004C0239">
              <w:rPr>
                <w:b/>
                <w:color w:val="000000"/>
                <w:sz w:val="22"/>
                <w:szCs w:val="24"/>
                <w:lang w:val="tr-TR"/>
              </w:rPr>
              <w:t>Öğrenci Numarası</w:t>
            </w:r>
          </w:p>
        </w:tc>
        <w:tc>
          <w:tcPr>
            <w:tcW w:w="3125" w:type="pct"/>
            <w:vAlign w:val="center"/>
          </w:tcPr>
          <w:p w14:paraId="4B299D83" w14:textId="77777777" w:rsidR="006E6B84" w:rsidRPr="00EF5DF5" w:rsidRDefault="006E6B84" w:rsidP="00EF5DF5">
            <w:pPr>
              <w:tabs>
                <w:tab w:val="left" w:pos="4536"/>
                <w:tab w:val="left" w:pos="5620"/>
              </w:tabs>
              <w:spacing w:line="360" w:lineRule="auto"/>
              <w:rPr>
                <w:color w:val="000000"/>
                <w:sz w:val="22"/>
                <w:szCs w:val="24"/>
                <w:lang w:val="tr-TR"/>
              </w:rPr>
            </w:pPr>
          </w:p>
        </w:tc>
      </w:tr>
      <w:tr w:rsidR="004C0239" w:rsidRPr="004C0239" w14:paraId="1451A4A1" w14:textId="77777777" w:rsidTr="00F437FD">
        <w:trPr>
          <w:trHeight w:val="217"/>
        </w:trPr>
        <w:tc>
          <w:tcPr>
            <w:tcW w:w="1875" w:type="pct"/>
            <w:vAlign w:val="center"/>
          </w:tcPr>
          <w:p w14:paraId="29AFAB64" w14:textId="77777777" w:rsidR="004C0239" w:rsidRPr="004C0239" w:rsidRDefault="00F437FD" w:rsidP="00F437FD">
            <w:pPr>
              <w:tabs>
                <w:tab w:val="left" w:pos="4536"/>
                <w:tab w:val="left" w:pos="5620"/>
              </w:tabs>
              <w:spacing w:line="360" w:lineRule="auto"/>
              <w:rPr>
                <w:b/>
                <w:color w:val="000000"/>
                <w:sz w:val="22"/>
                <w:szCs w:val="24"/>
                <w:lang w:val="tr-TR"/>
              </w:rPr>
            </w:pPr>
            <w:r>
              <w:rPr>
                <w:b/>
                <w:color w:val="000000"/>
                <w:sz w:val="22"/>
                <w:szCs w:val="24"/>
                <w:lang w:val="tr-TR"/>
              </w:rPr>
              <w:t>Öğrenci</w:t>
            </w:r>
            <w:r w:rsidR="004C0239">
              <w:rPr>
                <w:b/>
                <w:color w:val="000000"/>
                <w:sz w:val="22"/>
                <w:szCs w:val="24"/>
                <w:lang w:val="tr-TR"/>
              </w:rPr>
              <w:t xml:space="preserve"> </w:t>
            </w:r>
            <w:r w:rsidR="004C0239" w:rsidRPr="004C0239">
              <w:rPr>
                <w:b/>
                <w:color w:val="000000"/>
                <w:sz w:val="22"/>
                <w:szCs w:val="24"/>
                <w:lang w:val="tr-TR"/>
              </w:rPr>
              <w:t>Adı ve Soyadı</w:t>
            </w:r>
          </w:p>
        </w:tc>
        <w:tc>
          <w:tcPr>
            <w:tcW w:w="3125" w:type="pct"/>
            <w:vAlign w:val="center"/>
          </w:tcPr>
          <w:p w14:paraId="534EE26F" w14:textId="77777777" w:rsidR="004C0239" w:rsidRPr="00EF5DF5" w:rsidRDefault="004C0239" w:rsidP="00EF5DF5">
            <w:pPr>
              <w:tabs>
                <w:tab w:val="left" w:pos="4536"/>
                <w:tab w:val="left" w:pos="5620"/>
              </w:tabs>
              <w:spacing w:line="360" w:lineRule="auto"/>
              <w:rPr>
                <w:color w:val="000000"/>
                <w:sz w:val="22"/>
                <w:szCs w:val="24"/>
                <w:lang w:val="tr-TR"/>
              </w:rPr>
            </w:pPr>
          </w:p>
        </w:tc>
      </w:tr>
      <w:tr w:rsidR="008202A6" w:rsidRPr="004C0239" w14:paraId="323C718E" w14:textId="77777777" w:rsidTr="00F437FD">
        <w:trPr>
          <w:trHeight w:val="229"/>
        </w:trPr>
        <w:tc>
          <w:tcPr>
            <w:tcW w:w="1875" w:type="pct"/>
            <w:vAlign w:val="center"/>
          </w:tcPr>
          <w:p w14:paraId="1B2561F9" w14:textId="77777777" w:rsidR="008202A6" w:rsidRPr="004C0239" w:rsidRDefault="004C0239" w:rsidP="004C0239">
            <w:pPr>
              <w:tabs>
                <w:tab w:val="left" w:pos="4536"/>
                <w:tab w:val="left" w:pos="5620"/>
              </w:tabs>
              <w:spacing w:line="360" w:lineRule="auto"/>
              <w:rPr>
                <w:b/>
                <w:color w:val="000000"/>
                <w:sz w:val="22"/>
                <w:szCs w:val="24"/>
                <w:lang w:val="tr-TR"/>
              </w:rPr>
            </w:pPr>
            <w:r>
              <w:rPr>
                <w:b/>
                <w:color w:val="000000"/>
                <w:sz w:val="22"/>
                <w:szCs w:val="24"/>
                <w:lang w:val="tr-TR"/>
              </w:rPr>
              <w:t>Ana Bilim Dalı</w:t>
            </w:r>
          </w:p>
        </w:tc>
        <w:tc>
          <w:tcPr>
            <w:tcW w:w="3125" w:type="pct"/>
            <w:vAlign w:val="center"/>
          </w:tcPr>
          <w:p w14:paraId="042C4AC1" w14:textId="77777777" w:rsidR="008202A6" w:rsidRPr="00EF5DF5" w:rsidRDefault="008202A6" w:rsidP="00EF5DF5">
            <w:pPr>
              <w:tabs>
                <w:tab w:val="left" w:pos="4536"/>
                <w:tab w:val="left" w:pos="5620"/>
              </w:tabs>
              <w:spacing w:line="360" w:lineRule="auto"/>
              <w:rPr>
                <w:color w:val="000000"/>
                <w:sz w:val="22"/>
                <w:szCs w:val="24"/>
                <w:lang w:val="tr-TR"/>
              </w:rPr>
            </w:pPr>
          </w:p>
        </w:tc>
      </w:tr>
      <w:tr w:rsidR="004C0239" w:rsidRPr="004C0239" w14:paraId="3843B028" w14:textId="77777777" w:rsidTr="00F437FD">
        <w:trPr>
          <w:trHeight w:val="304"/>
        </w:trPr>
        <w:tc>
          <w:tcPr>
            <w:tcW w:w="1875" w:type="pct"/>
            <w:vAlign w:val="center"/>
          </w:tcPr>
          <w:p w14:paraId="53DD2B34" w14:textId="77777777" w:rsidR="004C0239" w:rsidRPr="004C0239" w:rsidRDefault="004C0239" w:rsidP="004C0239">
            <w:pPr>
              <w:tabs>
                <w:tab w:val="left" w:pos="4536"/>
                <w:tab w:val="left" w:pos="5620"/>
              </w:tabs>
              <w:spacing w:line="360" w:lineRule="auto"/>
              <w:rPr>
                <w:b/>
                <w:color w:val="000000"/>
                <w:sz w:val="22"/>
                <w:szCs w:val="24"/>
                <w:lang w:val="tr-TR"/>
              </w:rPr>
            </w:pPr>
            <w:r w:rsidRPr="004C0239">
              <w:rPr>
                <w:b/>
                <w:color w:val="000000"/>
                <w:sz w:val="22"/>
                <w:szCs w:val="24"/>
                <w:lang w:val="tr-TR"/>
              </w:rPr>
              <w:t>1.</w:t>
            </w:r>
            <w:r>
              <w:rPr>
                <w:b/>
                <w:color w:val="000000"/>
                <w:sz w:val="22"/>
                <w:szCs w:val="24"/>
                <w:lang w:val="tr-TR"/>
              </w:rPr>
              <w:t xml:space="preserve"> </w:t>
            </w:r>
            <w:r w:rsidRPr="004C0239">
              <w:rPr>
                <w:b/>
                <w:color w:val="000000"/>
                <w:sz w:val="22"/>
                <w:szCs w:val="24"/>
                <w:lang w:val="tr-TR"/>
              </w:rPr>
              <w:t>Danışmanı</w:t>
            </w:r>
          </w:p>
        </w:tc>
        <w:tc>
          <w:tcPr>
            <w:tcW w:w="3125" w:type="pct"/>
            <w:vAlign w:val="center"/>
          </w:tcPr>
          <w:p w14:paraId="66CF42D4" w14:textId="77777777" w:rsidR="004C0239" w:rsidRPr="00EF5DF5" w:rsidRDefault="004C0239" w:rsidP="00EF5DF5">
            <w:pPr>
              <w:tabs>
                <w:tab w:val="left" w:pos="4536"/>
                <w:tab w:val="left" w:pos="5620"/>
              </w:tabs>
              <w:spacing w:line="360" w:lineRule="auto"/>
              <w:rPr>
                <w:color w:val="000000"/>
                <w:sz w:val="22"/>
                <w:szCs w:val="24"/>
                <w:lang w:val="tr-TR"/>
              </w:rPr>
            </w:pPr>
          </w:p>
        </w:tc>
      </w:tr>
      <w:tr w:rsidR="004C0239" w:rsidRPr="004C0239" w14:paraId="0120BEF1" w14:textId="77777777" w:rsidTr="00F437FD">
        <w:trPr>
          <w:trHeight w:val="454"/>
        </w:trPr>
        <w:tc>
          <w:tcPr>
            <w:tcW w:w="1875" w:type="pct"/>
            <w:vAlign w:val="center"/>
          </w:tcPr>
          <w:p w14:paraId="17C9D303" w14:textId="77777777" w:rsidR="004C0239" w:rsidRDefault="004C0239" w:rsidP="004C0239">
            <w:pPr>
              <w:tabs>
                <w:tab w:val="left" w:pos="4536"/>
                <w:tab w:val="left" w:pos="5620"/>
              </w:tabs>
              <w:spacing w:line="360" w:lineRule="auto"/>
              <w:rPr>
                <w:b/>
                <w:color w:val="000000"/>
                <w:sz w:val="22"/>
                <w:szCs w:val="24"/>
                <w:lang w:val="tr-TR"/>
              </w:rPr>
            </w:pPr>
            <w:r>
              <w:rPr>
                <w:b/>
                <w:color w:val="000000"/>
                <w:sz w:val="22"/>
                <w:szCs w:val="24"/>
                <w:lang w:val="tr-TR"/>
              </w:rPr>
              <w:t>2. Danışman (Atanmış ise)</w:t>
            </w:r>
          </w:p>
        </w:tc>
        <w:tc>
          <w:tcPr>
            <w:tcW w:w="3125" w:type="pct"/>
            <w:vAlign w:val="center"/>
          </w:tcPr>
          <w:p w14:paraId="34B0E3D2" w14:textId="77777777" w:rsidR="004C0239" w:rsidRPr="00EF5DF5" w:rsidRDefault="004C0239" w:rsidP="00EF5DF5">
            <w:pPr>
              <w:tabs>
                <w:tab w:val="left" w:pos="4536"/>
                <w:tab w:val="left" w:pos="5620"/>
              </w:tabs>
              <w:spacing w:line="360" w:lineRule="auto"/>
              <w:rPr>
                <w:color w:val="000000"/>
                <w:sz w:val="22"/>
                <w:szCs w:val="24"/>
                <w:lang w:val="tr-TR"/>
              </w:rPr>
            </w:pPr>
          </w:p>
        </w:tc>
      </w:tr>
      <w:tr w:rsidR="008202A6" w:rsidRPr="004C0239" w14:paraId="0A9B6123" w14:textId="77777777" w:rsidTr="00F437FD">
        <w:trPr>
          <w:trHeight w:val="454"/>
        </w:trPr>
        <w:tc>
          <w:tcPr>
            <w:tcW w:w="1875" w:type="pct"/>
            <w:vAlign w:val="center"/>
          </w:tcPr>
          <w:p w14:paraId="6049DA3F" w14:textId="77777777" w:rsidR="008202A6" w:rsidRPr="004C0239" w:rsidRDefault="00503012" w:rsidP="004C0239">
            <w:pPr>
              <w:tabs>
                <w:tab w:val="left" w:pos="4536"/>
                <w:tab w:val="left" w:pos="5620"/>
              </w:tabs>
              <w:spacing w:line="360" w:lineRule="auto"/>
              <w:rPr>
                <w:b/>
                <w:color w:val="000000"/>
                <w:sz w:val="22"/>
                <w:szCs w:val="24"/>
                <w:lang w:val="tr-TR"/>
              </w:rPr>
            </w:pPr>
            <w:r w:rsidRPr="004C0239">
              <w:rPr>
                <w:b/>
                <w:color w:val="000000"/>
                <w:sz w:val="22"/>
                <w:szCs w:val="24"/>
                <w:lang w:val="tr-TR"/>
              </w:rPr>
              <w:t xml:space="preserve">Tez </w:t>
            </w:r>
            <w:r w:rsidR="004C0239">
              <w:rPr>
                <w:b/>
                <w:color w:val="000000"/>
                <w:sz w:val="22"/>
                <w:szCs w:val="24"/>
                <w:lang w:val="tr-TR"/>
              </w:rPr>
              <w:t>Konusu</w:t>
            </w:r>
          </w:p>
        </w:tc>
        <w:tc>
          <w:tcPr>
            <w:tcW w:w="3125" w:type="pct"/>
            <w:vAlign w:val="center"/>
          </w:tcPr>
          <w:p w14:paraId="0C4693A9" w14:textId="77777777" w:rsidR="006311EE" w:rsidRPr="00EF5DF5" w:rsidRDefault="006311EE" w:rsidP="00EF5DF5">
            <w:pPr>
              <w:tabs>
                <w:tab w:val="left" w:pos="4536"/>
                <w:tab w:val="left" w:pos="5620"/>
              </w:tabs>
              <w:spacing w:line="360" w:lineRule="auto"/>
              <w:rPr>
                <w:color w:val="000000"/>
                <w:sz w:val="22"/>
                <w:szCs w:val="24"/>
                <w:lang w:val="tr-TR"/>
              </w:rPr>
            </w:pPr>
          </w:p>
        </w:tc>
      </w:tr>
      <w:tr w:rsidR="008202A6" w:rsidRPr="004C0239" w14:paraId="4B2C567C" w14:textId="77777777" w:rsidTr="00F437FD">
        <w:trPr>
          <w:trHeight w:val="454"/>
        </w:trPr>
        <w:tc>
          <w:tcPr>
            <w:tcW w:w="1875" w:type="pct"/>
            <w:vAlign w:val="center"/>
          </w:tcPr>
          <w:p w14:paraId="05EA2BAC" w14:textId="77777777" w:rsidR="008202A6" w:rsidRPr="004C0239" w:rsidRDefault="00503012" w:rsidP="004C0239">
            <w:pPr>
              <w:tabs>
                <w:tab w:val="left" w:pos="4536"/>
                <w:tab w:val="left" w:pos="5620"/>
              </w:tabs>
              <w:spacing w:line="360" w:lineRule="auto"/>
              <w:rPr>
                <w:b/>
                <w:color w:val="000000"/>
                <w:sz w:val="22"/>
                <w:szCs w:val="24"/>
                <w:lang w:val="tr-TR"/>
              </w:rPr>
            </w:pPr>
            <w:r w:rsidRPr="004C0239">
              <w:rPr>
                <w:b/>
                <w:color w:val="000000"/>
                <w:sz w:val="22"/>
                <w:szCs w:val="24"/>
                <w:lang w:val="tr-TR"/>
              </w:rPr>
              <w:t>Mezuniyet Tarihi</w:t>
            </w:r>
          </w:p>
        </w:tc>
        <w:tc>
          <w:tcPr>
            <w:tcW w:w="3125" w:type="pct"/>
            <w:vAlign w:val="center"/>
          </w:tcPr>
          <w:p w14:paraId="039A228E" w14:textId="77777777" w:rsidR="008202A6" w:rsidRPr="00EF5DF5" w:rsidRDefault="008202A6" w:rsidP="00EF5DF5">
            <w:pPr>
              <w:tabs>
                <w:tab w:val="left" w:pos="4536"/>
                <w:tab w:val="left" w:pos="5620"/>
              </w:tabs>
              <w:spacing w:line="360" w:lineRule="auto"/>
              <w:rPr>
                <w:color w:val="000000"/>
                <w:sz w:val="22"/>
                <w:szCs w:val="24"/>
                <w:lang w:val="tr-TR"/>
              </w:rPr>
            </w:pPr>
          </w:p>
        </w:tc>
      </w:tr>
      <w:tr w:rsidR="008202A6" w:rsidRPr="004C0239" w14:paraId="0B5958C5" w14:textId="77777777" w:rsidTr="00F437FD">
        <w:trPr>
          <w:trHeight w:val="454"/>
        </w:trPr>
        <w:tc>
          <w:tcPr>
            <w:tcW w:w="1875" w:type="pct"/>
            <w:vAlign w:val="center"/>
          </w:tcPr>
          <w:p w14:paraId="7EFEB606" w14:textId="77777777" w:rsidR="008202A6" w:rsidRPr="004C0239" w:rsidRDefault="00551D21" w:rsidP="004C0239">
            <w:pPr>
              <w:tabs>
                <w:tab w:val="left" w:pos="4536"/>
                <w:tab w:val="left" w:pos="5620"/>
              </w:tabs>
              <w:spacing w:line="360" w:lineRule="auto"/>
              <w:rPr>
                <w:b/>
                <w:color w:val="000000"/>
                <w:sz w:val="22"/>
                <w:szCs w:val="24"/>
                <w:lang w:val="tr-TR"/>
              </w:rPr>
            </w:pPr>
            <w:r w:rsidRPr="004C0239">
              <w:rPr>
                <w:b/>
                <w:color w:val="000000"/>
                <w:sz w:val="22"/>
                <w:szCs w:val="24"/>
                <w:lang w:val="tr-TR"/>
              </w:rPr>
              <w:t>YÖK Tez N</w:t>
            </w:r>
            <w:r w:rsidR="00503012" w:rsidRPr="004C0239">
              <w:rPr>
                <w:b/>
                <w:color w:val="000000"/>
                <w:sz w:val="22"/>
                <w:szCs w:val="24"/>
                <w:lang w:val="tr-TR"/>
              </w:rPr>
              <w:t>umarası</w:t>
            </w:r>
          </w:p>
        </w:tc>
        <w:tc>
          <w:tcPr>
            <w:tcW w:w="3125" w:type="pct"/>
            <w:vAlign w:val="center"/>
          </w:tcPr>
          <w:p w14:paraId="0C9A025D" w14:textId="77777777" w:rsidR="008202A6" w:rsidRPr="00EF5DF5" w:rsidRDefault="008202A6" w:rsidP="00EF5DF5">
            <w:pPr>
              <w:tabs>
                <w:tab w:val="left" w:pos="4536"/>
                <w:tab w:val="left" w:pos="5620"/>
              </w:tabs>
              <w:spacing w:line="360" w:lineRule="auto"/>
              <w:rPr>
                <w:color w:val="000000"/>
                <w:sz w:val="22"/>
                <w:szCs w:val="24"/>
                <w:lang w:val="tr-TR"/>
              </w:rPr>
            </w:pPr>
          </w:p>
        </w:tc>
      </w:tr>
      <w:tr w:rsidR="009B61DC" w:rsidRPr="004C0239" w14:paraId="1C1E99D2" w14:textId="77777777" w:rsidTr="00F437FD">
        <w:trPr>
          <w:trHeight w:val="1574"/>
        </w:trPr>
        <w:tc>
          <w:tcPr>
            <w:tcW w:w="5000" w:type="pct"/>
            <w:gridSpan w:val="2"/>
            <w:vAlign w:val="center"/>
          </w:tcPr>
          <w:p w14:paraId="7DAF2CC5" w14:textId="77777777" w:rsidR="009B61DC" w:rsidRPr="004C0239" w:rsidRDefault="00821387" w:rsidP="004C0239">
            <w:pPr>
              <w:tabs>
                <w:tab w:val="left" w:pos="4536"/>
                <w:tab w:val="left" w:pos="5620"/>
              </w:tabs>
              <w:spacing w:line="360" w:lineRule="auto"/>
              <w:rPr>
                <w:b/>
                <w:color w:val="000000"/>
                <w:sz w:val="22"/>
                <w:szCs w:val="24"/>
                <w:lang w:val="tr-TR"/>
              </w:rPr>
            </w:pPr>
            <w:r>
              <w:rPr>
                <w:b/>
                <w:color w:val="000000"/>
                <w:sz w:val="22"/>
                <w:szCs w:val="24"/>
                <w:lang w:val="tr-TR"/>
              </w:rPr>
              <w:t xml:space="preserve">İstenilen </w:t>
            </w:r>
            <w:r w:rsidR="00BB5C55" w:rsidRPr="004C0239">
              <w:rPr>
                <w:b/>
                <w:color w:val="000000"/>
                <w:sz w:val="22"/>
                <w:szCs w:val="24"/>
                <w:lang w:val="tr-TR"/>
              </w:rPr>
              <w:t>B</w:t>
            </w:r>
            <w:r w:rsidR="00DC2C93" w:rsidRPr="004C0239">
              <w:rPr>
                <w:b/>
                <w:color w:val="000000"/>
                <w:sz w:val="22"/>
                <w:szCs w:val="24"/>
                <w:lang w:val="tr-TR"/>
              </w:rPr>
              <w:t>elgeler</w:t>
            </w:r>
            <w:r>
              <w:rPr>
                <w:b/>
                <w:color w:val="000000"/>
                <w:sz w:val="22"/>
                <w:szCs w:val="24"/>
                <w:lang w:val="tr-TR"/>
              </w:rPr>
              <w:t>:</w:t>
            </w:r>
          </w:p>
          <w:p w14:paraId="44556C0A" w14:textId="77777777" w:rsidR="007F0137" w:rsidRPr="004C0239" w:rsidRDefault="00871D92" w:rsidP="00EF5DF5">
            <w:pPr>
              <w:pStyle w:val="ListeParagraf"/>
              <w:numPr>
                <w:ilvl w:val="0"/>
                <w:numId w:val="4"/>
              </w:numPr>
              <w:tabs>
                <w:tab w:val="left" w:pos="454"/>
                <w:tab w:val="left" w:pos="5620"/>
              </w:tabs>
              <w:spacing w:line="360" w:lineRule="auto"/>
              <w:rPr>
                <w:color w:val="000000"/>
                <w:sz w:val="22"/>
                <w:szCs w:val="24"/>
                <w:lang w:val="tr-TR"/>
              </w:rPr>
            </w:pPr>
            <w:r w:rsidRPr="00B145F1">
              <w:rPr>
                <w:color w:val="C00000"/>
                <w:sz w:val="22"/>
                <w:szCs w:val="24"/>
                <w:lang w:val="tr-TR"/>
              </w:rPr>
              <w:t>Ö</w:t>
            </w:r>
            <w:r w:rsidR="00EF5DF5" w:rsidRPr="00B145F1">
              <w:rPr>
                <w:color w:val="C00000"/>
                <w:sz w:val="22"/>
                <w:szCs w:val="24"/>
                <w:lang w:val="tr-TR"/>
              </w:rPr>
              <w:t xml:space="preserve">zgeçmiş, </w:t>
            </w:r>
            <w:r w:rsidR="00821387" w:rsidRPr="00B145F1">
              <w:rPr>
                <w:color w:val="C00000"/>
                <w:sz w:val="22"/>
                <w:szCs w:val="24"/>
                <w:lang w:val="tr-TR"/>
              </w:rPr>
              <w:t xml:space="preserve">Tez Sunuş Belgeleri, </w:t>
            </w:r>
            <w:r w:rsidRPr="00B145F1">
              <w:rPr>
                <w:color w:val="C00000"/>
                <w:sz w:val="22"/>
                <w:szCs w:val="24"/>
                <w:lang w:val="tr-TR"/>
              </w:rPr>
              <w:t>Doktora Tezi</w:t>
            </w:r>
            <w:r w:rsidR="00EF5DF5" w:rsidRPr="00B145F1">
              <w:rPr>
                <w:color w:val="C00000"/>
                <w:sz w:val="22"/>
                <w:szCs w:val="24"/>
                <w:lang w:val="tr-TR"/>
              </w:rPr>
              <w:t xml:space="preserve"> CD/DVD ortamına </w:t>
            </w:r>
            <w:r w:rsidR="00821ECD" w:rsidRPr="00B145F1">
              <w:rPr>
                <w:color w:val="C00000"/>
                <w:sz w:val="22"/>
                <w:szCs w:val="24"/>
                <w:lang w:val="tr-TR"/>
              </w:rPr>
              <w:t xml:space="preserve">kaydedilerek, </w:t>
            </w:r>
            <w:r w:rsidR="00EF5DF5" w:rsidRPr="00B145F1">
              <w:rPr>
                <w:color w:val="C00000"/>
                <w:sz w:val="22"/>
                <w:szCs w:val="24"/>
                <w:lang w:val="tr-TR"/>
              </w:rPr>
              <w:t>başvuru f</w:t>
            </w:r>
            <w:r w:rsidR="00821ECD" w:rsidRPr="00B145F1">
              <w:rPr>
                <w:color w:val="C00000"/>
                <w:sz w:val="22"/>
                <w:szCs w:val="24"/>
                <w:lang w:val="tr-TR"/>
              </w:rPr>
              <w:t>ormu ile birlikte E</w:t>
            </w:r>
            <w:r w:rsidR="007F66A6" w:rsidRPr="00B145F1">
              <w:rPr>
                <w:color w:val="C00000"/>
                <w:sz w:val="22"/>
                <w:szCs w:val="24"/>
                <w:lang w:val="tr-TR"/>
              </w:rPr>
              <w:t>nstitü</w:t>
            </w:r>
            <w:r w:rsidR="00EF5DF5" w:rsidRPr="00B145F1">
              <w:rPr>
                <w:color w:val="C00000"/>
                <w:sz w:val="22"/>
                <w:szCs w:val="24"/>
                <w:lang w:val="tr-TR"/>
              </w:rPr>
              <w:t>müze</w:t>
            </w:r>
            <w:r w:rsidR="007F66A6" w:rsidRPr="00B145F1">
              <w:rPr>
                <w:color w:val="C00000"/>
                <w:sz w:val="22"/>
                <w:szCs w:val="24"/>
                <w:lang w:val="tr-TR"/>
              </w:rPr>
              <w:t xml:space="preserve"> elden teslim edilmelidir. </w:t>
            </w:r>
          </w:p>
        </w:tc>
      </w:tr>
    </w:tbl>
    <w:p w14:paraId="5CFFCD20" w14:textId="77777777" w:rsidR="002A335F" w:rsidRPr="004C0239" w:rsidRDefault="002A335F" w:rsidP="004C0239">
      <w:pPr>
        <w:tabs>
          <w:tab w:val="left" w:pos="5620"/>
        </w:tabs>
        <w:spacing w:line="360" w:lineRule="auto"/>
        <w:jc w:val="center"/>
        <w:rPr>
          <w:color w:val="000000"/>
          <w:szCs w:val="24"/>
          <w:lang w:val="tr-TR"/>
        </w:rPr>
      </w:pPr>
    </w:p>
    <w:p w14:paraId="0E81EDCD" w14:textId="3B71F264" w:rsidR="00EF5DF5" w:rsidRDefault="00EF5DF5" w:rsidP="004C0239">
      <w:pPr>
        <w:tabs>
          <w:tab w:val="left" w:pos="5620"/>
        </w:tabs>
        <w:spacing w:line="360" w:lineRule="auto"/>
        <w:rPr>
          <w:color w:val="000000"/>
          <w:sz w:val="22"/>
          <w:szCs w:val="24"/>
          <w:lang w:val="tr-TR"/>
        </w:rPr>
      </w:pPr>
    </w:p>
    <w:p w14:paraId="1D6CAC63" w14:textId="77777777" w:rsidR="00050C0A" w:rsidRDefault="00050C0A" w:rsidP="004C0239">
      <w:pPr>
        <w:tabs>
          <w:tab w:val="left" w:pos="5620"/>
        </w:tabs>
        <w:spacing w:line="360" w:lineRule="auto"/>
        <w:rPr>
          <w:color w:val="000000"/>
          <w:sz w:val="22"/>
          <w:szCs w:val="24"/>
          <w:lang w:val="tr-TR"/>
        </w:rPr>
      </w:pPr>
    </w:p>
    <w:p w14:paraId="298C7C55" w14:textId="77777777" w:rsidR="00EF5DF5" w:rsidRPr="004C0239" w:rsidRDefault="00EF5DF5" w:rsidP="004C0239">
      <w:pPr>
        <w:tabs>
          <w:tab w:val="left" w:pos="5620"/>
        </w:tabs>
        <w:spacing w:line="360" w:lineRule="auto"/>
        <w:rPr>
          <w:color w:val="000000"/>
          <w:sz w:val="22"/>
          <w:szCs w:val="24"/>
          <w:lang w:val="tr-TR"/>
        </w:rPr>
      </w:pPr>
    </w:p>
    <w:tbl>
      <w:tblPr>
        <w:tblStyle w:val="TabloKlavuzu"/>
        <w:tblpPr w:leftFromText="141" w:rightFromText="141" w:vertAnchor="page" w:horzAnchor="margin" w:tblpXSpec="center" w:tblpY="99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331"/>
      </w:tblGrid>
      <w:tr w:rsidR="00050C0A" w14:paraId="5713EE04" w14:textId="77777777" w:rsidTr="00050C0A">
        <w:trPr>
          <w:trHeight w:val="359"/>
        </w:trPr>
        <w:tc>
          <w:tcPr>
            <w:tcW w:w="4331" w:type="dxa"/>
            <w:vAlign w:val="center"/>
          </w:tcPr>
          <w:p w14:paraId="7A8D6891" w14:textId="5291448B" w:rsidR="00050C0A" w:rsidRPr="00EF5DF5" w:rsidRDefault="00050C0A" w:rsidP="00050C0A">
            <w:pPr>
              <w:tabs>
                <w:tab w:val="left" w:pos="5620"/>
              </w:tabs>
              <w:spacing w:line="360" w:lineRule="auto"/>
              <w:jc w:val="center"/>
              <w:rPr>
                <w:b/>
                <w:color w:val="000000"/>
                <w:sz w:val="22"/>
                <w:szCs w:val="24"/>
                <w:lang w:val="tr-TR"/>
              </w:rPr>
            </w:pPr>
            <w:r w:rsidRPr="00EF5DF5">
              <w:rPr>
                <w:b/>
                <w:color w:val="000000"/>
                <w:sz w:val="22"/>
                <w:szCs w:val="24"/>
                <w:lang w:val="tr-TR"/>
              </w:rPr>
              <w:t>Tarih: …./…./202</w:t>
            </w:r>
            <w:r>
              <w:rPr>
                <w:b/>
                <w:color w:val="000000"/>
                <w:sz w:val="22"/>
                <w:szCs w:val="24"/>
                <w:lang w:val="tr-TR"/>
              </w:rPr>
              <w:t>5</w:t>
            </w:r>
          </w:p>
        </w:tc>
        <w:tc>
          <w:tcPr>
            <w:tcW w:w="4331" w:type="dxa"/>
            <w:vAlign w:val="center"/>
          </w:tcPr>
          <w:p w14:paraId="1DF18F52" w14:textId="477A573F" w:rsidR="00050C0A" w:rsidRDefault="00050C0A" w:rsidP="00050C0A">
            <w:pPr>
              <w:spacing w:after="160" w:line="259" w:lineRule="auto"/>
              <w:jc w:val="center"/>
            </w:pPr>
            <w:r w:rsidRPr="00EF5DF5">
              <w:rPr>
                <w:b/>
                <w:color w:val="000000"/>
                <w:sz w:val="22"/>
                <w:szCs w:val="24"/>
                <w:lang w:val="tr-TR"/>
              </w:rPr>
              <w:t>Tarih: …./…./202</w:t>
            </w:r>
            <w:r>
              <w:rPr>
                <w:b/>
                <w:color w:val="000000"/>
                <w:sz w:val="22"/>
                <w:szCs w:val="24"/>
                <w:lang w:val="tr-TR"/>
              </w:rPr>
              <w:t>5</w:t>
            </w:r>
          </w:p>
        </w:tc>
      </w:tr>
      <w:tr w:rsidR="00050C0A" w14:paraId="7260A6D8" w14:textId="77777777" w:rsidTr="00050C0A">
        <w:trPr>
          <w:trHeight w:val="703"/>
        </w:trPr>
        <w:tc>
          <w:tcPr>
            <w:tcW w:w="4331" w:type="dxa"/>
            <w:vAlign w:val="center"/>
          </w:tcPr>
          <w:p w14:paraId="329EF642" w14:textId="77777777" w:rsidR="00050C0A" w:rsidRPr="00EF5DF5" w:rsidRDefault="00050C0A" w:rsidP="00050C0A">
            <w:pPr>
              <w:tabs>
                <w:tab w:val="left" w:pos="5620"/>
              </w:tabs>
              <w:spacing w:line="360" w:lineRule="auto"/>
              <w:jc w:val="center"/>
              <w:rPr>
                <w:b/>
                <w:color w:val="000000"/>
                <w:sz w:val="22"/>
                <w:szCs w:val="24"/>
                <w:lang w:val="tr-TR"/>
              </w:rPr>
            </w:pPr>
            <w:r w:rsidRPr="00EF5DF5">
              <w:rPr>
                <w:b/>
                <w:color w:val="BFBFBF" w:themeColor="background1" w:themeShade="BF"/>
                <w:sz w:val="22"/>
                <w:szCs w:val="24"/>
                <w:lang w:val="tr-TR"/>
              </w:rPr>
              <w:t>İmza</w:t>
            </w:r>
          </w:p>
        </w:tc>
        <w:tc>
          <w:tcPr>
            <w:tcW w:w="4331" w:type="dxa"/>
            <w:vAlign w:val="center"/>
          </w:tcPr>
          <w:p w14:paraId="1759FD8C" w14:textId="4D121980" w:rsidR="00050C0A" w:rsidRDefault="00050C0A" w:rsidP="00050C0A">
            <w:pPr>
              <w:spacing w:after="160" w:line="259" w:lineRule="auto"/>
              <w:jc w:val="center"/>
            </w:pPr>
            <w:r w:rsidRPr="00EF5DF5">
              <w:rPr>
                <w:b/>
                <w:color w:val="BFBFBF" w:themeColor="background1" w:themeShade="BF"/>
                <w:sz w:val="22"/>
                <w:szCs w:val="24"/>
                <w:lang w:val="tr-TR"/>
              </w:rPr>
              <w:t>İmza</w:t>
            </w:r>
          </w:p>
        </w:tc>
      </w:tr>
      <w:tr w:rsidR="00050C0A" w14:paraId="76E51A1F" w14:textId="77777777" w:rsidTr="00050C0A">
        <w:trPr>
          <w:trHeight w:val="370"/>
        </w:trPr>
        <w:tc>
          <w:tcPr>
            <w:tcW w:w="4331" w:type="dxa"/>
            <w:vAlign w:val="center"/>
          </w:tcPr>
          <w:p w14:paraId="00ED9526" w14:textId="77777777" w:rsidR="00050C0A" w:rsidRPr="00EF5DF5" w:rsidRDefault="00050C0A" w:rsidP="00050C0A">
            <w:pPr>
              <w:tabs>
                <w:tab w:val="left" w:pos="5620"/>
              </w:tabs>
              <w:spacing w:line="360" w:lineRule="auto"/>
              <w:jc w:val="center"/>
              <w:rPr>
                <w:b/>
                <w:color w:val="000000"/>
                <w:sz w:val="22"/>
                <w:szCs w:val="24"/>
                <w:lang w:val="tr-TR"/>
              </w:rPr>
            </w:pPr>
            <w:r w:rsidRPr="00EF5DF5">
              <w:rPr>
                <w:b/>
                <w:color w:val="000000"/>
                <w:sz w:val="22"/>
                <w:szCs w:val="24"/>
                <w:lang w:val="tr-TR"/>
              </w:rPr>
              <w:t>Öğrenci Adı Soyadı</w:t>
            </w:r>
          </w:p>
        </w:tc>
        <w:tc>
          <w:tcPr>
            <w:tcW w:w="4331" w:type="dxa"/>
            <w:vAlign w:val="center"/>
          </w:tcPr>
          <w:p w14:paraId="357F7CD7" w14:textId="3483E706" w:rsidR="00050C0A" w:rsidRDefault="00050C0A" w:rsidP="00050C0A">
            <w:pPr>
              <w:spacing w:after="160" w:line="259" w:lineRule="auto"/>
              <w:jc w:val="center"/>
            </w:pPr>
            <w:r>
              <w:rPr>
                <w:b/>
                <w:color w:val="000000"/>
                <w:sz w:val="22"/>
                <w:szCs w:val="24"/>
                <w:lang w:val="tr-TR"/>
              </w:rPr>
              <w:t>Danışman</w:t>
            </w:r>
            <w:r w:rsidRPr="00EF5DF5">
              <w:rPr>
                <w:b/>
                <w:color w:val="000000"/>
                <w:sz w:val="22"/>
                <w:szCs w:val="24"/>
                <w:lang w:val="tr-TR"/>
              </w:rPr>
              <w:t xml:space="preserve"> Adı Soyadı</w:t>
            </w:r>
          </w:p>
        </w:tc>
      </w:tr>
    </w:tbl>
    <w:p w14:paraId="0D8A9ED3" w14:textId="77777777" w:rsidR="00917950" w:rsidRPr="004C0239" w:rsidRDefault="00917950" w:rsidP="004C0239">
      <w:pPr>
        <w:tabs>
          <w:tab w:val="left" w:pos="5620"/>
        </w:tabs>
        <w:spacing w:line="360" w:lineRule="auto"/>
        <w:rPr>
          <w:color w:val="000000"/>
          <w:szCs w:val="24"/>
          <w:lang w:val="tr-TR"/>
        </w:rPr>
      </w:pPr>
    </w:p>
    <w:p w14:paraId="19FBC53E" w14:textId="77777777" w:rsidR="00B01423" w:rsidRPr="004C0239" w:rsidRDefault="00B01423" w:rsidP="004C0239">
      <w:pPr>
        <w:tabs>
          <w:tab w:val="left" w:pos="5620"/>
        </w:tabs>
        <w:spacing w:line="360" w:lineRule="auto"/>
        <w:rPr>
          <w:color w:val="000000"/>
          <w:szCs w:val="24"/>
          <w:lang w:val="tr-TR"/>
        </w:rPr>
      </w:pPr>
    </w:p>
    <w:p w14:paraId="104F6FBB" w14:textId="77777777" w:rsidR="00147AE2" w:rsidRPr="004C0239" w:rsidRDefault="00147AE2" w:rsidP="004C0239">
      <w:pPr>
        <w:tabs>
          <w:tab w:val="left" w:pos="5620"/>
        </w:tabs>
        <w:spacing w:line="360" w:lineRule="auto"/>
        <w:rPr>
          <w:color w:val="000000"/>
          <w:szCs w:val="24"/>
          <w:lang w:val="tr-TR"/>
        </w:rPr>
      </w:pPr>
    </w:p>
    <w:p w14:paraId="527E224A" w14:textId="6D1E256F" w:rsidR="00247915" w:rsidRDefault="00247915" w:rsidP="004401D6">
      <w:pPr>
        <w:tabs>
          <w:tab w:val="left" w:pos="5620"/>
        </w:tabs>
        <w:spacing w:line="360" w:lineRule="auto"/>
        <w:jc w:val="both"/>
        <w:rPr>
          <w:color w:val="000000"/>
          <w:szCs w:val="24"/>
          <w:lang w:val="tr-TR"/>
        </w:rPr>
      </w:pPr>
    </w:p>
    <w:p w14:paraId="388EFA80" w14:textId="602CDEFC" w:rsidR="00050C0A" w:rsidRDefault="00050C0A" w:rsidP="004401D6">
      <w:pPr>
        <w:tabs>
          <w:tab w:val="left" w:pos="5620"/>
        </w:tabs>
        <w:spacing w:line="360" w:lineRule="auto"/>
        <w:jc w:val="both"/>
        <w:rPr>
          <w:color w:val="000000"/>
          <w:szCs w:val="24"/>
          <w:lang w:val="tr-TR"/>
        </w:rPr>
      </w:pPr>
    </w:p>
    <w:p w14:paraId="34734543" w14:textId="4534DB67" w:rsidR="00050C0A" w:rsidRDefault="00050C0A" w:rsidP="004401D6">
      <w:pPr>
        <w:tabs>
          <w:tab w:val="left" w:pos="5620"/>
        </w:tabs>
        <w:spacing w:line="360" w:lineRule="auto"/>
        <w:jc w:val="both"/>
        <w:rPr>
          <w:color w:val="000000"/>
          <w:szCs w:val="24"/>
          <w:lang w:val="tr-TR"/>
        </w:rPr>
      </w:pPr>
    </w:p>
    <w:p w14:paraId="17D1E3E0" w14:textId="6A1FB99A" w:rsidR="00050C0A" w:rsidRDefault="00050C0A" w:rsidP="004401D6">
      <w:pPr>
        <w:tabs>
          <w:tab w:val="left" w:pos="5620"/>
        </w:tabs>
        <w:spacing w:line="360" w:lineRule="auto"/>
        <w:jc w:val="both"/>
        <w:rPr>
          <w:color w:val="000000"/>
          <w:szCs w:val="24"/>
          <w:lang w:val="tr-TR"/>
        </w:rPr>
      </w:pPr>
    </w:p>
    <w:p w14:paraId="5E202FBF" w14:textId="13D49452" w:rsidR="00050C0A" w:rsidRDefault="00050C0A" w:rsidP="004401D6">
      <w:pPr>
        <w:tabs>
          <w:tab w:val="left" w:pos="5620"/>
        </w:tabs>
        <w:spacing w:line="360" w:lineRule="auto"/>
        <w:jc w:val="both"/>
        <w:rPr>
          <w:color w:val="000000"/>
          <w:szCs w:val="24"/>
          <w:lang w:val="tr-TR"/>
        </w:rPr>
      </w:pPr>
    </w:p>
    <w:p w14:paraId="129DA549" w14:textId="77777777" w:rsidR="00050C0A" w:rsidRDefault="00050C0A" w:rsidP="00050C0A">
      <w:pPr>
        <w:spacing w:line="360" w:lineRule="auto"/>
        <w:ind w:firstLine="426"/>
        <w:rPr>
          <w:rFonts w:eastAsiaTheme="minorHAnsi"/>
          <w:b/>
          <w:szCs w:val="24"/>
          <w:lang w:val="tr-TR" w:eastAsia="en-US"/>
        </w:rPr>
      </w:pPr>
    </w:p>
    <w:p w14:paraId="7176AC84" w14:textId="0E273EB7" w:rsidR="00050C0A" w:rsidRPr="00050C0A" w:rsidRDefault="00050C0A" w:rsidP="00050C0A">
      <w:pPr>
        <w:spacing w:line="360" w:lineRule="auto"/>
        <w:ind w:firstLine="426"/>
        <w:rPr>
          <w:rFonts w:eastAsiaTheme="minorHAnsi"/>
          <w:b/>
          <w:szCs w:val="24"/>
          <w:lang w:val="tr-TR" w:eastAsia="en-US"/>
        </w:rPr>
      </w:pPr>
      <w:r w:rsidRPr="00050C0A">
        <w:rPr>
          <w:rFonts w:eastAsiaTheme="minorHAnsi"/>
          <w:b/>
          <w:szCs w:val="24"/>
          <w:lang w:val="tr-TR" w:eastAsia="en-US"/>
        </w:rPr>
        <w:lastRenderedPageBreak/>
        <w:t>Bilişim Enstitüsü, değerlendirme kriterleri ve puanlama tablosu;</w:t>
      </w:r>
    </w:p>
    <w:p w14:paraId="70C53278" w14:textId="77777777" w:rsidR="00050C0A" w:rsidRPr="00050C0A" w:rsidRDefault="00050C0A" w:rsidP="00050C0A">
      <w:pPr>
        <w:spacing w:after="160" w:line="360" w:lineRule="auto"/>
        <w:jc w:val="both"/>
        <w:rPr>
          <w:rFonts w:eastAsia="Calibri"/>
          <w:color w:val="000000"/>
          <w:sz w:val="22"/>
          <w:szCs w:val="22"/>
          <w:lang w:val="tr-TR" w:eastAsia="tr-TR"/>
        </w:rPr>
      </w:pPr>
      <w:r w:rsidRPr="00050C0A">
        <w:rPr>
          <w:color w:val="000000"/>
          <w:sz w:val="22"/>
          <w:szCs w:val="22"/>
          <w:lang w:val="tr-TR" w:eastAsia="tr-TR"/>
        </w:rPr>
        <w:t>Gazi Üniversitesi Bilişim Enstitüsü 2024 yılı doktora programı mezunları başvuru yapabilir.</w:t>
      </w:r>
    </w:p>
    <w:p w14:paraId="582E22CC" w14:textId="77777777" w:rsidR="00050C0A" w:rsidRPr="00050C0A" w:rsidRDefault="00050C0A" w:rsidP="00050C0A">
      <w:pPr>
        <w:spacing w:after="160" w:line="360" w:lineRule="auto"/>
        <w:jc w:val="both"/>
        <w:rPr>
          <w:rFonts w:eastAsia="Calibri"/>
          <w:color w:val="000000"/>
          <w:sz w:val="22"/>
          <w:szCs w:val="22"/>
          <w:lang w:val="tr-TR" w:eastAsia="tr-TR"/>
        </w:rPr>
      </w:pPr>
      <w:r w:rsidRPr="00050C0A">
        <w:rPr>
          <w:rFonts w:eastAsia="Calibri"/>
          <w:color w:val="000000"/>
          <w:sz w:val="22"/>
          <w:szCs w:val="22"/>
          <w:lang w:val="tr-TR" w:eastAsia="tr-TR"/>
        </w:rPr>
        <w:t xml:space="preserve">Minimum </w:t>
      </w:r>
      <w:r w:rsidRPr="00050C0A">
        <w:rPr>
          <w:rFonts w:eastAsia="Calibri"/>
          <w:b/>
          <w:color w:val="000000"/>
          <w:sz w:val="22"/>
          <w:szCs w:val="22"/>
          <w:u w:val="single"/>
          <w:lang w:val="tr-TR" w:eastAsia="tr-TR"/>
        </w:rPr>
        <w:t>80 puan</w:t>
      </w:r>
      <w:r w:rsidRPr="00050C0A">
        <w:rPr>
          <w:rFonts w:eastAsia="Calibri"/>
          <w:color w:val="000000"/>
          <w:sz w:val="22"/>
          <w:szCs w:val="22"/>
          <w:lang w:val="tr-TR" w:eastAsia="tr-TR"/>
        </w:rPr>
        <w:t xml:space="preserve"> sağlayan doktora tezleri için başvuru yapılabilir. Puanlanan faaliyetlerin tez konusu ile ilgili olması zorunludur.</w:t>
      </w:r>
    </w:p>
    <w:p w14:paraId="7CF9DA07" w14:textId="77777777" w:rsidR="00050C0A" w:rsidRPr="00050C0A" w:rsidRDefault="00050C0A" w:rsidP="00050C0A">
      <w:pPr>
        <w:spacing w:after="160" w:line="360" w:lineRule="auto"/>
        <w:jc w:val="both"/>
        <w:rPr>
          <w:rFonts w:eastAsia="Calibri"/>
          <w:color w:val="000000"/>
          <w:sz w:val="22"/>
          <w:szCs w:val="22"/>
          <w:lang w:val="tr-TR" w:eastAsia="tr-TR"/>
        </w:rPr>
      </w:pPr>
      <w:r w:rsidRPr="00050C0A">
        <w:rPr>
          <w:rFonts w:eastAsia="Calibri"/>
          <w:color w:val="000000"/>
          <w:sz w:val="22"/>
          <w:szCs w:val="22"/>
          <w:lang w:val="tr-TR" w:eastAsia="tr-TR"/>
        </w:rPr>
        <w:t>Daha önce başvuruda bulunan ve ödül alamayanlar mezuniyet tarihinin uygun olması halinde başvuruda bulunabilir. Belgelendirilmeyen veya eksik/yanlış beyanda (çeyreklik dilimi, bildiri kitapçığı gibi) bulunulan faaliyetler puanlamada değerlendirilmeye alınmayacaktır.</w:t>
      </w:r>
    </w:p>
    <w:tbl>
      <w:tblPr>
        <w:tblStyle w:val="TabloKlavuzu1"/>
        <w:tblW w:w="0" w:type="auto"/>
        <w:tblLook w:val="04A0" w:firstRow="1" w:lastRow="0" w:firstColumn="1" w:lastColumn="0" w:noHBand="0" w:noVBand="1"/>
      </w:tblPr>
      <w:tblGrid>
        <w:gridCol w:w="2080"/>
        <w:gridCol w:w="4765"/>
        <w:gridCol w:w="1955"/>
        <w:gridCol w:w="828"/>
      </w:tblGrid>
      <w:tr w:rsidR="00050C0A" w:rsidRPr="00050C0A" w14:paraId="0DC7564E" w14:textId="77777777" w:rsidTr="003776E0">
        <w:tc>
          <w:tcPr>
            <w:tcW w:w="2122" w:type="dxa"/>
            <w:vAlign w:val="center"/>
          </w:tcPr>
          <w:p w14:paraId="182E2A4B"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AKADEMİK FAALİYET TÜRÜ</w:t>
            </w:r>
          </w:p>
        </w:tc>
        <w:tc>
          <w:tcPr>
            <w:tcW w:w="4961" w:type="dxa"/>
            <w:vAlign w:val="center"/>
          </w:tcPr>
          <w:p w14:paraId="3E193A84"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FAALİYET</w:t>
            </w:r>
          </w:p>
        </w:tc>
        <w:tc>
          <w:tcPr>
            <w:tcW w:w="2001" w:type="dxa"/>
            <w:vAlign w:val="center"/>
          </w:tcPr>
          <w:p w14:paraId="68E6A76D"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DERGİ GRUBU</w:t>
            </w:r>
          </w:p>
        </w:tc>
        <w:tc>
          <w:tcPr>
            <w:tcW w:w="0" w:type="auto"/>
            <w:vAlign w:val="center"/>
          </w:tcPr>
          <w:p w14:paraId="73B1F9C1"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PUAN</w:t>
            </w:r>
          </w:p>
        </w:tc>
      </w:tr>
      <w:tr w:rsidR="00050C0A" w:rsidRPr="00050C0A" w14:paraId="71880273" w14:textId="77777777" w:rsidTr="003776E0">
        <w:tc>
          <w:tcPr>
            <w:tcW w:w="2122" w:type="dxa"/>
            <w:vMerge w:val="restart"/>
            <w:vAlign w:val="center"/>
          </w:tcPr>
          <w:p w14:paraId="3346A51C"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PROJE</w:t>
            </w:r>
          </w:p>
          <w:p w14:paraId="3838F48B"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color w:val="000000"/>
                <w:sz w:val="22"/>
                <w:szCs w:val="22"/>
                <w:lang w:val="tr-TR" w:eastAsia="tr-TR"/>
              </w:rPr>
              <w:t>(Doktora tezinde belirtilmek şartıyla devam eden veya başarı ile tamamlanmış)</w:t>
            </w:r>
          </w:p>
        </w:tc>
        <w:tc>
          <w:tcPr>
            <w:tcW w:w="4961" w:type="dxa"/>
            <w:shd w:val="clear" w:color="auto" w:fill="FFFFFF" w:themeFill="background1"/>
            <w:vAlign w:val="center"/>
          </w:tcPr>
          <w:p w14:paraId="7C0A5C5F"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bCs/>
                <w:color w:val="000000"/>
                <w:sz w:val="22"/>
                <w:szCs w:val="22"/>
                <w:shd w:val="clear" w:color="auto" w:fill="FFFFFF" w:themeFill="background1"/>
                <w:lang w:val="tr-TR" w:eastAsia="tr-TR"/>
              </w:rPr>
              <w:t xml:space="preserve">Tez kapsamında </w:t>
            </w:r>
            <w:r w:rsidRPr="00050C0A">
              <w:rPr>
                <w:rFonts w:eastAsia="Calibri"/>
                <w:color w:val="000000"/>
                <w:sz w:val="22"/>
                <w:szCs w:val="22"/>
                <w:shd w:val="clear" w:color="auto" w:fill="FFFFFF" w:themeFill="background1"/>
                <w:lang w:val="tr-TR" w:eastAsia="tr-TR"/>
              </w:rPr>
              <w:t>H2020/</w:t>
            </w:r>
            <w:r w:rsidRPr="00050C0A">
              <w:rPr>
                <w:rFonts w:eastAsia="Calibri"/>
                <w:bCs/>
                <w:color w:val="000000"/>
                <w:sz w:val="22"/>
                <w:szCs w:val="22"/>
                <w:shd w:val="clear" w:color="auto" w:fill="FFFFFF" w:themeFill="background1"/>
                <w:lang w:val="tr-TR" w:eastAsia="tr-TR"/>
              </w:rPr>
              <w:t xml:space="preserve">AB projelerinde en az 6 ay süre ile görev almak </w:t>
            </w:r>
            <w:r w:rsidRPr="00050C0A">
              <w:rPr>
                <w:rFonts w:eastAsia="Calibri"/>
                <w:bCs/>
                <w:color w:val="000000"/>
                <w:sz w:val="22"/>
                <w:szCs w:val="22"/>
                <w:shd w:val="clear" w:color="auto" w:fill="F8F8F8"/>
                <w:lang w:val="tr-TR" w:eastAsia="tr-TR"/>
              </w:rPr>
              <w:t xml:space="preserve"> </w:t>
            </w:r>
          </w:p>
        </w:tc>
        <w:tc>
          <w:tcPr>
            <w:tcW w:w="2001" w:type="dxa"/>
            <w:vAlign w:val="center"/>
          </w:tcPr>
          <w:p w14:paraId="3486AD96"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2DBE1DBF"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100</w:t>
            </w:r>
          </w:p>
        </w:tc>
      </w:tr>
      <w:tr w:rsidR="00050C0A" w:rsidRPr="00050C0A" w14:paraId="73D3B59F" w14:textId="77777777" w:rsidTr="003776E0">
        <w:tc>
          <w:tcPr>
            <w:tcW w:w="2122" w:type="dxa"/>
            <w:vMerge/>
            <w:vAlign w:val="center"/>
          </w:tcPr>
          <w:p w14:paraId="09D2DC5C"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shd w:val="clear" w:color="auto" w:fill="FFFFFF" w:themeFill="background1"/>
            <w:vAlign w:val="center"/>
          </w:tcPr>
          <w:p w14:paraId="795C5C28" w14:textId="77777777" w:rsidR="00050C0A" w:rsidRPr="00050C0A" w:rsidRDefault="00050C0A" w:rsidP="00050C0A">
            <w:pPr>
              <w:spacing w:after="2" w:line="259" w:lineRule="auto"/>
              <w:jc w:val="both"/>
              <w:rPr>
                <w:rFonts w:eastAsia="Calibri"/>
                <w:bCs/>
                <w:color w:val="000000"/>
                <w:sz w:val="22"/>
                <w:szCs w:val="22"/>
                <w:shd w:val="clear" w:color="auto" w:fill="FFFFFF" w:themeFill="background1"/>
                <w:lang w:val="tr-TR" w:eastAsia="tr-TR"/>
              </w:rPr>
            </w:pPr>
            <w:r w:rsidRPr="00050C0A">
              <w:rPr>
                <w:rFonts w:eastAsia="Calibri"/>
                <w:bCs/>
                <w:color w:val="000000"/>
                <w:sz w:val="22"/>
                <w:szCs w:val="22"/>
                <w:shd w:val="clear" w:color="auto" w:fill="FFFFFF" w:themeFill="background1"/>
                <w:lang w:val="tr-TR" w:eastAsia="tr-TR"/>
              </w:rPr>
              <w:t xml:space="preserve">Tez kapsamında AB dışındaki Uluslararası destekli bilimsel araştırma projelerinde en az 6 ay süre ile görev almak </w:t>
            </w:r>
          </w:p>
        </w:tc>
        <w:tc>
          <w:tcPr>
            <w:tcW w:w="2001" w:type="dxa"/>
            <w:vAlign w:val="center"/>
          </w:tcPr>
          <w:p w14:paraId="67486736"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5FAC660C"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80</w:t>
            </w:r>
          </w:p>
        </w:tc>
      </w:tr>
      <w:tr w:rsidR="00050C0A" w:rsidRPr="00050C0A" w14:paraId="613C83A5" w14:textId="77777777" w:rsidTr="003776E0">
        <w:tc>
          <w:tcPr>
            <w:tcW w:w="2122" w:type="dxa"/>
            <w:vMerge/>
            <w:vAlign w:val="center"/>
          </w:tcPr>
          <w:p w14:paraId="1BEB77BF"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shd w:val="clear" w:color="auto" w:fill="FFFFFF" w:themeFill="background1"/>
            <w:vAlign w:val="center"/>
          </w:tcPr>
          <w:p w14:paraId="335D8BEA" w14:textId="77777777" w:rsidR="00050C0A" w:rsidRPr="00050C0A" w:rsidRDefault="00050C0A" w:rsidP="00050C0A">
            <w:pPr>
              <w:spacing w:after="2" w:line="259" w:lineRule="auto"/>
              <w:jc w:val="both"/>
              <w:rPr>
                <w:rFonts w:eastAsia="Calibri"/>
                <w:bCs/>
                <w:color w:val="000000"/>
                <w:sz w:val="22"/>
                <w:szCs w:val="22"/>
                <w:shd w:val="clear" w:color="auto" w:fill="FFFFFF" w:themeFill="background1"/>
                <w:lang w:val="tr-TR" w:eastAsia="tr-TR"/>
              </w:rPr>
            </w:pPr>
            <w:r w:rsidRPr="00050C0A">
              <w:rPr>
                <w:rFonts w:eastAsia="Calibri"/>
                <w:bCs/>
                <w:color w:val="000000"/>
                <w:sz w:val="22"/>
                <w:szCs w:val="22"/>
                <w:shd w:val="clear" w:color="auto" w:fill="FFFFFF" w:themeFill="background1"/>
                <w:lang w:val="tr-TR" w:eastAsia="tr-TR"/>
              </w:rPr>
              <w:t xml:space="preserve">Tez kapsamında TÜBİTAK tarafından desteklenen Akademik-Kamu-Sanayi projelerinde en az 6 ay süre ile görev almak </w:t>
            </w:r>
          </w:p>
        </w:tc>
        <w:tc>
          <w:tcPr>
            <w:tcW w:w="2001" w:type="dxa"/>
            <w:vAlign w:val="center"/>
          </w:tcPr>
          <w:p w14:paraId="26CD6C52"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31C1573D"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60</w:t>
            </w:r>
          </w:p>
        </w:tc>
      </w:tr>
      <w:tr w:rsidR="00050C0A" w:rsidRPr="00050C0A" w14:paraId="46F91DAC" w14:textId="77777777" w:rsidTr="003776E0">
        <w:tc>
          <w:tcPr>
            <w:tcW w:w="2122" w:type="dxa"/>
            <w:vMerge/>
            <w:vAlign w:val="center"/>
          </w:tcPr>
          <w:p w14:paraId="69932B87"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shd w:val="clear" w:color="auto" w:fill="FFFFFF" w:themeFill="background1"/>
            <w:vAlign w:val="center"/>
          </w:tcPr>
          <w:p w14:paraId="4DF9CB09" w14:textId="77777777" w:rsidR="00050C0A" w:rsidRPr="00050C0A" w:rsidRDefault="00050C0A" w:rsidP="00050C0A">
            <w:pPr>
              <w:spacing w:after="2" w:line="259" w:lineRule="auto"/>
              <w:jc w:val="both"/>
              <w:rPr>
                <w:rFonts w:eastAsia="Calibri"/>
                <w:bCs/>
                <w:color w:val="000000"/>
                <w:sz w:val="22"/>
                <w:szCs w:val="22"/>
                <w:shd w:val="clear" w:color="auto" w:fill="FFFFFF" w:themeFill="background1"/>
                <w:lang w:val="tr-TR" w:eastAsia="tr-TR"/>
              </w:rPr>
            </w:pPr>
            <w:r w:rsidRPr="00050C0A">
              <w:rPr>
                <w:rFonts w:eastAsia="Calibri"/>
                <w:bCs/>
                <w:color w:val="000000"/>
                <w:sz w:val="22"/>
                <w:szCs w:val="22"/>
                <w:shd w:val="clear" w:color="auto" w:fill="FFFFFF" w:themeFill="background1"/>
                <w:lang w:val="tr-TR" w:eastAsia="tr-TR"/>
              </w:rPr>
              <w:t>Tez kapsamında TTO ve sanayi kuruluşları ile yapılan Ar-Ge projelerinde en az 6 ay süre ile görev almak</w:t>
            </w:r>
          </w:p>
        </w:tc>
        <w:tc>
          <w:tcPr>
            <w:tcW w:w="2001" w:type="dxa"/>
            <w:vAlign w:val="center"/>
          </w:tcPr>
          <w:p w14:paraId="02EEEED1"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234C7389"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40</w:t>
            </w:r>
          </w:p>
        </w:tc>
      </w:tr>
      <w:tr w:rsidR="00050C0A" w:rsidRPr="00050C0A" w14:paraId="6A741B3C" w14:textId="77777777" w:rsidTr="003776E0">
        <w:tc>
          <w:tcPr>
            <w:tcW w:w="2122" w:type="dxa"/>
            <w:vMerge/>
            <w:vAlign w:val="center"/>
          </w:tcPr>
          <w:p w14:paraId="5DF4243A"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shd w:val="clear" w:color="auto" w:fill="auto"/>
            <w:vAlign w:val="center"/>
          </w:tcPr>
          <w:p w14:paraId="7A1EAF9D" w14:textId="77777777" w:rsidR="00050C0A" w:rsidRPr="00050C0A" w:rsidRDefault="00050C0A" w:rsidP="00050C0A">
            <w:pPr>
              <w:spacing w:after="2" w:line="259" w:lineRule="auto"/>
              <w:jc w:val="both"/>
              <w:rPr>
                <w:rFonts w:eastAsia="Calibri"/>
                <w:bCs/>
                <w:color w:val="000000"/>
                <w:sz w:val="22"/>
                <w:szCs w:val="22"/>
                <w:shd w:val="clear" w:color="auto" w:fill="FFFFFF" w:themeFill="background1"/>
                <w:lang w:val="tr-TR" w:eastAsia="tr-TR"/>
              </w:rPr>
            </w:pPr>
            <w:r w:rsidRPr="00050C0A">
              <w:rPr>
                <w:rFonts w:eastAsia="Calibri"/>
                <w:bCs/>
                <w:color w:val="000000"/>
                <w:sz w:val="22"/>
                <w:szCs w:val="22"/>
                <w:shd w:val="clear" w:color="auto" w:fill="FFFFFF" w:themeFill="background1"/>
                <w:lang w:val="tr-TR" w:eastAsia="tr-TR"/>
              </w:rPr>
              <w:t>Tez kapsamında Üniversite dışındaki kamu kurumlarıyla yapılan projelerde en az 6 ay süre ile görev almak</w:t>
            </w:r>
          </w:p>
        </w:tc>
        <w:tc>
          <w:tcPr>
            <w:tcW w:w="2001" w:type="dxa"/>
            <w:vAlign w:val="center"/>
          </w:tcPr>
          <w:p w14:paraId="0644257B"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7F5E9481"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30</w:t>
            </w:r>
          </w:p>
        </w:tc>
      </w:tr>
      <w:tr w:rsidR="00050C0A" w:rsidRPr="00050C0A" w14:paraId="3ED5B267" w14:textId="77777777" w:rsidTr="003776E0">
        <w:trPr>
          <w:trHeight w:val="270"/>
        </w:trPr>
        <w:tc>
          <w:tcPr>
            <w:tcW w:w="2122" w:type="dxa"/>
            <w:vMerge/>
            <w:vAlign w:val="center"/>
          </w:tcPr>
          <w:p w14:paraId="0345CF1A"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shd w:val="clear" w:color="auto" w:fill="auto"/>
            <w:vAlign w:val="center"/>
          </w:tcPr>
          <w:p w14:paraId="2826C70D"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w:t>
            </w:r>
            <w:r w:rsidRPr="00050C0A">
              <w:rPr>
                <w:rFonts w:eastAsia="Calibri"/>
                <w:bCs/>
                <w:color w:val="000000"/>
                <w:sz w:val="22"/>
                <w:szCs w:val="22"/>
                <w:shd w:val="clear" w:color="auto" w:fill="FFFFFF" w:themeFill="background1"/>
                <w:lang w:val="tr-TR" w:eastAsia="tr-TR"/>
              </w:rPr>
              <w:t xml:space="preserve"> kapsamında Üniversitemiz BAP projesinde en az 6 ay süre ile görev almak (y</w:t>
            </w:r>
            <w:r w:rsidRPr="00050C0A">
              <w:rPr>
                <w:rFonts w:eastAsia="Calibri"/>
                <w:color w:val="000000"/>
                <w:sz w:val="22"/>
                <w:szCs w:val="22"/>
                <w:lang w:val="tr-TR" w:eastAsia="tr-TR"/>
              </w:rPr>
              <w:t>alnızca bir BAP projesi değerlendirmeye alınır)</w:t>
            </w:r>
          </w:p>
        </w:tc>
        <w:tc>
          <w:tcPr>
            <w:tcW w:w="2001" w:type="dxa"/>
            <w:vAlign w:val="center"/>
          </w:tcPr>
          <w:p w14:paraId="72AF16D0"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420B194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20</w:t>
            </w:r>
          </w:p>
        </w:tc>
      </w:tr>
      <w:tr w:rsidR="00050C0A" w:rsidRPr="00050C0A" w14:paraId="7EAB9A16" w14:textId="77777777" w:rsidTr="003776E0">
        <w:tc>
          <w:tcPr>
            <w:tcW w:w="2122" w:type="dxa"/>
            <w:vMerge w:val="restart"/>
            <w:vAlign w:val="center"/>
          </w:tcPr>
          <w:p w14:paraId="2729EBB1"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YAYIN</w:t>
            </w:r>
          </w:p>
        </w:tc>
        <w:tc>
          <w:tcPr>
            <w:tcW w:w="4961" w:type="dxa"/>
            <w:vMerge w:val="restart"/>
            <w:vAlign w:val="center"/>
          </w:tcPr>
          <w:p w14:paraId="0E43A9B7"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 xml:space="preserve">Tez kapsamında Ulusal/Uluslararası Yayınlar </w:t>
            </w:r>
          </w:p>
          <w:p w14:paraId="54D27EBC"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 xml:space="preserve">(SCI-E, SSCI, AHCI, ESCI, TR-Dizin ve *Diğer kapsamındaki dergilerde yayımlanmış makale)  </w:t>
            </w:r>
          </w:p>
          <w:p w14:paraId="2A54E769"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(Vaka raporları, editöre mektup ve kısa raporlar bu kapsam dışındadır)</w:t>
            </w:r>
          </w:p>
        </w:tc>
        <w:tc>
          <w:tcPr>
            <w:tcW w:w="2001" w:type="dxa"/>
            <w:vAlign w:val="center"/>
          </w:tcPr>
          <w:p w14:paraId="163E7D51"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Q1</w:t>
            </w:r>
          </w:p>
        </w:tc>
        <w:tc>
          <w:tcPr>
            <w:tcW w:w="0" w:type="auto"/>
            <w:vAlign w:val="center"/>
          </w:tcPr>
          <w:p w14:paraId="765A3B8D"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80</w:t>
            </w:r>
          </w:p>
        </w:tc>
      </w:tr>
      <w:tr w:rsidR="00050C0A" w:rsidRPr="00050C0A" w14:paraId="762ABD0C" w14:textId="77777777" w:rsidTr="003776E0">
        <w:tc>
          <w:tcPr>
            <w:tcW w:w="2122" w:type="dxa"/>
            <w:vMerge/>
            <w:vAlign w:val="center"/>
          </w:tcPr>
          <w:p w14:paraId="18434697"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67F7C76D"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27AA7FC2"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Q2</w:t>
            </w:r>
          </w:p>
        </w:tc>
        <w:tc>
          <w:tcPr>
            <w:tcW w:w="0" w:type="auto"/>
            <w:vAlign w:val="center"/>
          </w:tcPr>
          <w:p w14:paraId="52F4032D"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60</w:t>
            </w:r>
          </w:p>
        </w:tc>
      </w:tr>
      <w:tr w:rsidR="00050C0A" w:rsidRPr="00050C0A" w14:paraId="335FCE14" w14:textId="77777777" w:rsidTr="003776E0">
        <w:tc>
          <w:tcPr>
            <w:tcW w:w="2122" w:type="dxa"/>
            <w:vMerge/>
            <w:vAlign w:val="center"/>
          </w:tcPr>
          <w:p w14:paraId="60A35E2F"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76610F68"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0498FCED"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Q3</w:t>
            </w:r>
          </w:p>
        </w:tc>
        <w:tc>
          <w:tcPr>
            <w:tcW w:w="0" w:type="auto"/>
            <w:vAlign w:val="center"/>
          </w:tcPr>
          <w:p w14:paraId="7C2BB230"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40</w:t>
            </w:r>
          </w:p>
        </w:tc>
      </w:tr>
      <w:tr w:rsidR="00050C0A" w:rsidRPr="00050C0A" w14:paraId="795FF06F" w14:textId="77777777" w:rsidTr="003776E0">
        <w:trPr>
          <w:trHeight w:val="168"/>
        </w:trPr>
        <w:tc>
          <w:tcPr>
            <w:tcW w:w="2122" w:type="dxa"/>
            <w:vMerge/>
            <w:vAlign w:val="center"/>
          </w:tcPr>
          <w:p w14:paraId="7D71ABCE"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0CD8F62D"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7A68C50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Q4</w:t>
            </w:r>
          </w:p>
        </w:tc>
        <w:tc>
          <w:tcPr>
            <w:tcW w:w="0" w:type="auto"/>
            <w:vAlign w:val="center"/>
          </w:tcPr>
          <w:p w14:paraId="205BB5F3"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20</w:t>
            </w:r>
          </w:p>
        </w:tc>
      </w:tr>
      <w:tr w:rsidR="00050C0A" w:rsidRPr="00050C0A" w14:paraId="3E05A1E6" w14:textId="77777777" w:rsidTr="003776E0">
        <w:trPr>
          <w:trHeight w:val="168"/>
        </w:trPr>
        <w:tc>
          <w:tcPr>
            <w:tcW w:w="2122" w:type="dxa"/>
            <w:vMerge/>
            <w:vAlign w:val="center"/>
          </w:tcPr>
          <w:p w14:paraId="7097C543"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09778DC2"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4A860D0A"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E-SCI</w:t>
            </w:r>
          </w:p>
        </w:tc>
        <w:tc>
          <w:tcPr>
            <w:tcW w:w="0" w:type="auto"/>
            <w:vAlign w:val="center"/>
          </w:tcPr>
          <w:p w14:paraId="13AF1001"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15</w:t>
            </w:r>
          </w:p>
        </w:tc>
      </w:tr>
      <w:tr w:rsidR="00050C0A" w:rsidRPr="00050C0A" w14:paraId="6C67AAB9" w14:textId="77777777" w:rsidTr="003776E0">
        <w:trPr>
          <w:trHeight w:val="168"/>
        </w:trPr>
        <w:tc>
          <w:tcPr>
            <w:tcW w:w="2122" w:type="dxa"/>
            <w:vMerge/>
            <w:vAlign w:val="center"/>
          </w:tcPr>
          <w:p w14:paraId="7920BC7C"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77EBC945"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2B954F62"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ULAKBİM TR Dizin</w:t>
            </w:r>
          </w:p>
        </w:tc>
        <w:tc>
          <w:tcPr>
            <w:tcW w:w="0" w:type="auto"/>
            <w:vAlign w:val="center"/>
          </w:tcPr>
          <w:p w14:paraId="1A132B0F"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10</w:t>
            </w:r>
          </w:p>
        </w:tc>
      </w:tr>
      <w:tr w:rsidR="00050C0A" w:rsidRPr="00050C0A" w14:paraId="4402EBA6" w14:textId="77777777" w:rsidTr="003776E0">
        <w:trPr>
          <w:trHeight w:val="168"/>
        </w:trPr>
        <w:tc>
          <w:tcPr>
            <w:tcW w:w="2122" w:type="dxa"/>
            <w:vMerge/>
            <w:vAlign w:val="center"/>
          </w:tcPr>
          <w:p w14:paraId="600D77F6"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7FC002D6"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0439D03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Diğer*</w:t>
            </w:r>
          </w:p>
        </w:tc>
        <w:tc>
          <w:tcPr>
            <w:tcW w:w="0" w:type="auto"/>
            <w:vAlign w:val="center"/>
          </w:tcPr>
          <w:p w14:paraId="38F5AD37"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10</w:t>
            </w:r>
          </w:p>
        </w:tc>
      </w:tr>
      <w:tr w:rsidR="00050C0A" w:rsidRPr="00050C0A" w14:paraId="6A8FCBFC" w14:textId="77777777" w:rsidTr="003776E0">
        <w:trPr>
          <w:trHeight w:val="168"/>
        </w:trPr>
        <w:tc>
          <w:tcPr>
            <w:tcW w:w="2122" w:type="dxa"/>
            <w:vMerge w:val="restart"/>
            <w:vAlign w:val="center"/>
          </w:tcPr>
          <w:p w14:paraId="3F1722E3"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KİTAP</w:t>
            </w:r>
          </w:p>
        </w:tc>
        <w:tc>
          <w:tcPr>
            <w:tcW w:w="4961" w:type="dxa"/>
            <w:vMerge w:val="restart"/>
            <w:vAlign w:val="center"/>
          </w:tcPr>
          <w:p w14:paraId="75A2214C"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Tanınmış Kitabevinde yayınlanmış kitap</w:t>
            </w:r>
          </w:p>
          <w:p w14:paraId="67E461B5" w14:textId="77777777" w:rsidR="00050C0A" w:rsidRPr="00050C0A" w:rsidRDefault="00050C0A" w:rsidP="00050C0A">
            <w:pPr>
              <w:spacing w:after="2" w:line="259" w:lineRule="auto"/>
              <w:ind w:left="360" w:hanging="335"/>
              <w:jc w:val="both"/>
              <w:rPr>
                <w:rFonts w:eastAsia="Calibri"/>
                <w:color w:val="000000"/>
                <w:sz w:val="22"/>
                <w:szCs w:val="22"/>
                <w:lang w:val="tr-TR" w:eastAsia="tr-TR"/>
              </w:rPr>
            </w:pPr>
            <w:r w:rsidRPr="00050C0A">
              <w:rPr>
                <w:rFonts w:eastAsia="Calibri"/>
                <w:color w:val="000000"/>
                <w:sz w:val="22"/>
                <w:szCs w:val="22"/>
                <w:lang w:val="tr-TR" w:eastAsia="tr-TR"/>
              </w:rPr>
              <w:t>(YÖK Akademik Teşvik Kapsamında Tanımlanan**)</w:t>
            </w:r>
          </w:p>
        </w:tc>
        <w:tc>
          <w:tcPr>
            <w:tcW w:w="2001" w:type="dxa"/>
            <w:vAlign w:val="center"/>
          </w:tcPr>
          <w:p w14:paraId="3F855BC2"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Uluslararası</w:t>
            </w:r>
          </w:p>
        </w:tc>
        <w:tc>
          <w:tcPr>
            <w:tcW w:w="0" w:type="auto"/>
            <w:vAlign w:val="center"/>
          </w:tcPr>
          <w:p w14:paraId="7A1DF6BE"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100</w:t>
            </w:r>
          </w:p>
        </w:tc>
      </w:tr>
      <w:tr w:rsidR="00050C0A" w:rsidRPr="00050C0A" w14:paraId="44B6711A" w14:textId="77777777" w:rsidTr="003776E0">
        <w:trPr>
          <w:trHeight w:val="196"/>
        </w:trPr>
        <w:tc>
          <w:tcPr>
            <w:tcW w:w="2122" w:type="dxa"/>
            <w:vMerge/>
            <w:vAlign w:val="center"/>
          </w:tcPr>
          <w:p w14:paraId="29917138"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4BB12FAF"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677F2B35"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Ulusal</w:t>
            </w:r>
          </w:p>
        </w:tc>
        <w:tc>
          <w:tcPr>
            <w:tcW w:w="0" w:type="auto"/>
            <w:vAlign w:val="center"/>
          </w:tcPr>
          <w:p w14:paraId="14A979E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50</w:t>
            </w:r>
          </w:p>
        </w:tc>
      </w:tr>
      <w:tr w:rsidR="00050C0A" w:rsidRPr="00050C0A" w14:paraId="157ED027" w14:textId="77777777" w:rsidTr="003776E0">
        <w:trPr>
          <w:trHeight w:val="168"/>
        </w:trPr>
        <w:tc>
          <w:tcPr>
            <w:tcW w:w="2122" w:type="dxa"/>
            <w:vMerge/>
            <w:vAlign w:val="center"/>
          </w:tcPr>
          <w:p w14:paraId="261DD8A6"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restart"/>
            <w:vAlign w:val="center"/>
          </w:tcPr>
          <w:p w14:paraId="620D28DA"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Tanınmış Kitabevinde yayınlanmış kitap bölümü (En fazla 2 Bölüm)</w:t>
            </w:r>
          </w:p>
          <w:p w14:paraId="2DE51727"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(YÖK Akademik Teşvik Kapsamında Tanımlanan**)</w:t>
            </w:r>
          </w:p>
        </w:tc>
        <w:tc>
          <w:tcPr>
            <w:tcW w:w="2001" w:type="dxa"/>
            <w:vAlign w:val="center"/>
          </w:tcPr>
          <w:p w14:paraId="48B5F27B"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Uluslararası</w:t>
            </w:r>
          </w:p>
        </w:tc>
        <w:tc>
          <w:tcPr>
            <w:tcW w:w="0" w:type="auto"/>
            <w:vAlign w:val="center"/>
          </w:tcPr>
          <w:p w14:paraId="0724452F"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30</w:t>
            </w:r>
          </w:p>
        </w:tc>
      </w:tr>
      <w:tr w:rsidR="00050C0A" w:rsidRPr="00050C0A" w14:paraId="0635BDCC" w14:textId="77777777" w:rsidTr="003776E0">
        <w:trPr>
          <w:trHeight w:val="262"/>
        </w:trPr>
        <w:tc>
          <w:tcPr>
            <w:tcW w:w="2122" w:type="dxa"/>
            <w:vMerge/>
            <w:vAlign w:val="center"/>
          </w:tcPr>
          <w:p w14:paraId="3D0424DC"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6306EAB4"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1B66F2FB"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Ulusal</w:t>
            </w:r>
          </w:p>
        </w:tc>
        <w:tc>
          <w:tcPr>
            <w:tcW w:w="0" w:type="auto"/>
            <w:vAlign w:val="center"/>
          </w:tcPr>
          <w:p w14:paraId="578436C3"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15</w:t>
            </w:r>
          </w:p>
        </w:tc>
      </w:tr>
      <w:tr w:rsidR="00050C0A" w:rsidRPr="00050C0A" w14:paraId="4CFEEAAA" w14:textId="77777777" w:rsidTr="003776E0">
        <w:trPr>
          <w:trHeight w:val="356"/>
        </w:trPr>
        <w:tc>
          <w:tcPr>
            <w:tcW w:w="2122" w:type="dxa"/>
            <w:vMerge w:val="restart"/>
            <w:vAlign w:val="center"/>
          </w:tcPr>
          <w:p w14:paraId="56BEDE40"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FİKRİ MÜLKİYET</w:t>
            </w:r>
          </w:p>
        </w:tc>
        <w:tc>
          <w:tcPr>
            <w:tcW w:w="4961" w:type="dxa"/>
            <w:vMerge w:val="restart"/>
            <w:vAlign w:val="center"/>
          </w:tcPr>
          <w:p w14:paraId="73611E5B"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Patent almış olmak</w:t>
            </w:r>
          </w:p>
        </w:tc>
        <w:tc>
          <w:tcPr>
            <w:tcW w:w="2001" w:type="dxa"/>
            <w:vAlign w:val="center"/>
          </w:tcPr>
          <w:p w14:paraId="6FD6727B"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Uluslararası</w:t>
            </w:r>
          </w:p>
        </w:tc>
        <w:tc>
          <w:tcPr>
            <w:tcW w:w="0" w:type="auto"/>
            <w:vAlign w:val="center"/>
          </w:tcPr>
          <w:p w14:paraId="10F2C86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120</w:t>
            </w:r>
          </w:p>
        </w:tc>
      </w:tr>
      <w:tr w:rsidR="00050C0A" w:rsidRPr="00050C0A" w14:paraId="3842C757" w14:textId="77777777" w:rsidTr="003776E0">
        <w:tc>
          <w:tcPr>
            <w:tcW w:w="2122" w:type="dxa"/>
            <w:vMerge/>
            <w:vAlign w:val="center"/>
          </w:tcPr>
          <w:p w14:paraId="6A7D4E07"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64274D50"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52CDF00C"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Ulusal</w:t>
            </w:r>
          </w:p>
        </w:tc>
        <w:tc>
          <w:tcPr>
            <w:tcW w:w="0" w:type="auto"/>
            <w:vAlign w:val="center"/>
          </w:tcPr>
          <w:p w14:paraId="417ECB1C"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90</w:t>
            </w:r>
          </w:p>
        </w:tc>
      </w:tr>
      <w:tr w:rsidR="00050C0A" w:rsidRPr="00050C0A" w14:paraId="63BF4C84" w14:textId="77777777" w:rsidTr="003776E0">
        <w:tc>
          <w:tcPr>
            <w:tcW w:w="2122" w:type="dxa"/>
            <w:vMerge/>
            <w:vAlign w:val="center"/>
          </w:tcPr>
          <w:p w14:paraId="74E62A19"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restart"/>
            <w:vAlign w:val="center"/>
          </w:tcPr>
          <w:p w14:paraId="3CE9E496"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Patent başvurusu (Patent bülteninde itiraz süresi tamamlanmak kaydıyla)</w:t>
            </w:r>
          </w:p>
        </w:tc>
        <w:tc>
          <w:tcPr>
            <w:tcW w:w="2001" w:type="dxa"/>
            <w:vAlign w:val="center"/>
          </w:tcPr>
          <w:p w14:paraId="73F330B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Uluslararası</w:t>
            </w:r>
          </w:p>
        </w:tc>
        <w:tc>
          <w:tcPr>
            <w:tcW w:w="0" w:type="auto"/>
            <w:vAlign w:val="center"/>
          </w:tcPr>
          <w:p w14:paraId="53A10811"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40</w:t>
            </w:r>
          </w:p>
        </w:tc>
      </w:tr>
      <w:tr w:rsidR="00050C0A" w:rsidRPr="00050C0A" w14:paraId="157CE4A8" w14:textId="77777777" w:rsidTr="003776E0">
        <w:tc>
          <w:tcPr>
            <w:tcW w:w="2122" w:type="dxa"/>
            <w:vMerge/>
            <w:vAlign w:val="center"/>
          </w:tcPr>
          <w:p w14:paraId="3CE743B6"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0F1D7C34"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79329D9F"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Ulusal</w:t>
            </w:r>
          </w:p>
        </w:tc>
        <w:tc>
          <w:tcPr>
            <w:tcW w:w="0" w:type="auto"/>
            <w:vAlign w:val="center"/>
          </w:tcPr>
          <w:p w14:paraId="25D5C896"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30</w:t>
            </w:r>
          </w:p>
        </w:tc>
      </w:tr>
      <w:tr w:rsidR="00050C0A" w:rsidRPr="00050C0A" w14:paraId="3231CF27" w14:textId="77777777" w:rsidTr="003776E0">
        <w:tc>
          <w:tcPr>
            <w:tcW w:w="2122" w:type="dxa"/>
            <w:vMerge/>
            <w:vAlign w:val="center"/>
          </w:tcPr>
          <w:p w14:paraId="735CC36A"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restart"/>
            <w:vAlign w:val="center"/>
          </w:tcPr>
          <w:p w14:paraId="48C1B72A"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Endüstriyel tasarım sahibi olmak</w:t>
            </w:r>
          </w:p>
        </w:tc>
        <w:tc>
          <w:tcPr>
            <w:tcW w:w="2001" w:type="dxa"/>
            <w:vAlign w:val="center"/>
          </w:tcPr>
          <w:p w14:paraId="4A9C9143"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Uluslararası</w:t>
            </w:r>
          </w:p>
        </w:tc>
        <w:tc>
          <w:tcPr>
            <w:tcW w:w="0" w:type="auto"/>
            <w:vAlign w:val="center"/>
          </w:tcPr>
          <w:p w14:paraId="737D8A5C"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40</w:t>
            </w:r>
          </w:p>
        </w:tc>
      </w:tr>
      <w:tr w:rsidR="00050C0A" w:rsidRPr="00050C0A" w14:paraId="54321F0D" w14:textId="77777777" w:rsidTr="003776E0">
        <w:tc>
          <w:tcPr>
            <w:tcW w:w="2122" w:type="dxa"/>
            <w:vMerge/>
            <w:vAlign w:val="center"/>
          </w:tcPr>
          <w:p w14:paraId="3BE4DC04"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ign w:val="center"/>
          </w:tcPr>
          <w:p w14:paraId="55D95EEB" w14:textId="77777777" w:rsidR="00050C0A" w:rsidRPr="00050C0A" w:rsidRDefault="00050C0A" w:rsidP="00050C0A">
            <w:pPr>
              <w:spacing w:after="2" w:line="259" w:lineRule="auto"/>
              <w:jc w:val="both"/>
              <w:rPr>
                <w:rFonts w:eastAsia="Calibri"/>
                <w:color w:val="000000"/>
                <w:sz w:val="22"/>
                <w:szCs w:val="22"/>
                <w:lang w:val="tr-TR" w:eastAsia="tr-TR"/>
              </w:rPr>
            </w:pPr>
          </w:p>
        </w:tc>
        <w:tc>
          <w:tcPr>
            <w:tcW w:w="2001" w:type="dxa"/>
            <w:vAlign w:val="center"/>
          </w:tcPr>
          <w:p w14:paraId="0F1B3291"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Ulusal</w:t>
            </w:r>
          </w:p>
        </w:tc>
        <w:tc>
          <w:tcPr>
            <w:tcW w:w="0" w:type="auto"/>
            <w:vAlign w:val="center"/>
          </w:tcPr>
          <w:p w14:paraId="216FAC4F"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25</w:t>
            </w:r>
          </w:p>
        </w:tc>
      </w:tr>
      <w:tr w:rsidR="00050C0A" w:rsidRPr="00050C0A" w14:paraId="10697D9B" w14:textId="77777777" w:rsidTr="003776E0">
        <w:trPr>
          <w:trHeight w:val="152"/>
        </w:trPr>
        <w:tc>
          <w:tcPr>
            <w:tcW w:w="2122" w:type="dxa"/>
            <w:vMerge/>
            <w:vAlign w:val="center"/>
          </w:tcPr>
          <w:p w14:paraId="21DE1316"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Merge w:val="restart"/>
            <w:vAlign w:val="center"/>
          </w:tcPr>
          <w:p w14:paraId="5F8EF2E8"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Faydalı Model almış olmak</w:t>
            </w:r>
          </w:p>
        </w:tc>
        <w:tc>
          <w:tcPr>
            <w:tcW w:w="2001" w:type="dxa"/>
            <w:vAlign w:val="center"/>
          </w:tcPr>
          <w:p w14:paraId="0A0985CD" w14:textId="77777777" w:rsidR="00050C0A" w:rsidRPr="00050C0A" w:rsidRDefault="00050C0A" w:rsidP="00050C0A">
            <w:pPr>
              <w:spacing w:after="2" w:line="259" w:lineRule="auto"/>
              <w:ind w:right="-253"/>
              <w:jc w:val="center"/>
              <w:rPr>
                <w:rFonts w:eastAsia="Calibri"/>
                <w:color w:val="70AD47" w:themeColor="accent6"/>
                <w:sz w:val="22"/>
                <w:szCs w:val="22"/>
                <w:lang w:val="tr-TR" w:eastAsia="tr-TR"/>
              </w:rPr>
            </w:pPr>
            <w:r w:rsidRPr="00050C0A">
              <w:rPr>
                <w:rFonts w:eastAsia="Calibri"/>
                <w:color w:val="000000"/>
                <w:sz w:val="22"/>
                <w:szCs w:val="22"/>
                <w:lang w:val="tr-TR" w:eastAsia="tr-TR"/>
              </w:rPr>
              <w:t>Uluslararası</w:t>
            </w:r>
          </w:p>
        </w:tc>
        <w:tc>
          <w:tcPr>
            <w:tcW w:w="0" w:type="auto"/>
            <w:vAlign w:val="center"/>
          </w:tcPr>
          <w:p w14:paraId="2A5EC2F2"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60</w:t>
            </w:r>
          </w:p>
        </w:tc>
      </w:tr>
      <w:tr w:rsidR="00050C0A" w:rsidRPr="00050C0A" w14:paraId="0D53F856" w14:textId="77777777" w:rsidTr="003776E0">
        <w:trPr>
          <w:trHeight w:val="152"/>
        </w:trPr>
        <w:tc>
          <w:tcPr>
            <w:tcW w:w="2122" w:type="dxa"/>
            <w:vMerge/>
            <w:vAlign w:val="center"/>
          </w:tcPr>
          <w:p w14:paraId="3A0465EC" w14:textId="77777777" w:rsidR="00050C0A" w:rsidRPr="00050C0A" w:rsidRDefault="00050C0A" w:rsidP="00050C0A">
            <w:pPr>
              <w:spacing w:after="2" w:line="259" w:lineRule="auto"/>
              <w:jc w:val="center"/>
              <w:rPr>
                <w:rFonts w:eastAsia="Calibri"/>
                <w:b/>
                <w:color w:val="70AD47" w:themeColor="accent6"/>
                <w:sz w:val="22"/>
                <w:szCs w:val="22"/>
                <w:lang w:val="tr-TR" w:eastAsia="tr-TR"/>
              </w:rPr>
            </w:pPr>
          </w:p>
        </w:tc>
        <w:tc>
          <w:tcPr>
            <w:tcW w:w="4961" w:type="dxa"/>
            <w:vMerge/>
            <w:vAlign w:val="center"/>
          </w:tcPr>
          <w:p w14:paraId="55C6D491" w14:textId="77777777" w:rsidR="00050C0A" w:rsidRPr="00050C0A" w:rsidRDefault="00050C0A" w:rsidP="00050C0A">
            <w:pPr>
              <w:spacing w:after="2" w:line="259" w:lineRule="auto"/>
              <w:jc w:val="both"/>
              <w:rPr>
                <w:rFonts w:eastAsia="Calibri"/>
                <w:color w:val="70AD47" w:themeColor="accent6"/>
                <w:sz w:val="22"/>
                <w:szCs w:val="22"/>
                <w:lang w:val="tr-TR" w:eastAsia="tr-TR"/>
              </w:rPr>
            </w:pPr>
          </w:p>
        </w:tc>
        <w:tc>
          <w:tcPr>
            <w:tcW w:w="2001" w:type="dxa"/>
            <w:vAlign w:val="center"/>
          </w:tcPr>
          <w:p w14:paraId="47D5A39B" w14:textId="77777777" w:rsidR="00050C0A" w:rsidRPr="00050C0A" w:rsidRDefault="00050C0A" w:rsidP="00050C0A">
            <w:pPr>
              <w:spacing w:after="2" w:line="259" w:lineRule="auto"/>
              <w:jc w:val="center"/>
              <w:rPr>
                <w:rFonts w:eastAsia="Calibri"/>
                <w:color w:val="70AD47" w:themeColor="accent6"/>
                <w:sz w:val="22"/>
                <w:szCs w:val="22"/>
                <w:lang w:val="tr-TR" w:eastAsia="tr-TR"/>
              </w:rPr>
            </w:pPr>
            <w:r w:rsidRPr="00050C0A">
              <w:rPr>
                <w:rFonts w:eastAsia="Calibri"/>
                <w:color w:val="000000"/>
                <w:sz w:val="22"/>
                <w:szCs w:val="22"/>
                <w:lang w:val="tr-TR" w:eastAsia="tr-TR"/>
              </w:rPr>
              <w:t>Ulusal</w:t>
            </w:r>
          </w:p>
        </w:tc>
        <w:tc>
          <w:tcPr>
            <w:tcW w:w="0" w:type="auto"/>
            <w:vAlign w:val="center"/>
          </w:tcPr>
          <w:p w14:paraId="69F23E7C"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45</w:t>
            </w:r>
          </w:p>
        </w:tc>
      </w:tr>
      <w:tr w:rsidR="00050C0A" w:rsidRPr="00050C0A" w14:paraId="739664DA" w14:textId="77777777" w:rsidTr="003776E0">
        <w:tc>
          <w:tcPr>
            <w:tcW w:w="2122" w:type="dxa"/>
            <w:vMerge w:val="restart"/>
            <w:vAlign w:val="center"/>
          </w:tcPr>
          <w:p w14:paraId="696AB42F"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TEBLİĞ</w:t>
            </w:r>
          </w:p>
        </w:tc>
        <w:tc>
          <w:tcPr>
            <w:tcW w:w="4961" w:type="dxa"/>
            <w:tcBorders>
              <w:bottom w:val="single" w:sz="4" w:space="0" w:color="auto"/>
            </w:tcBorders>
            <w:vAlign w:val="center"/>
          </w:tcPr>
          <w:p w14:paraId="3D8F7113"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Uluslararası bilimsel toplantılarda sunulan, tam metni matbu veya elektronik olarak bildiri kitapçığında yayımlanmış çalışmalar (En fazla 20 puan)</w:t>
            </w:r>
          </w:p>
        </w:tc>
        <w:tc>
          <w:tcPr>
            <w:tcW w:w="2001" w:type="dxa"/>
            <w:tcBorders>
              <w:bottom w:val="single" w:sz="4" w:space="0" w:color="auto"/>
            </w:tcBorders>
            <w:vAlign w:val="center"/>
          </w:tcPr>
          <w:p w14:paraId="42F1C55C" w14:textId="77777777" w:rsidR="00050C0A" w:rsidRPr="00050C0A" w:rsidRDefault="00050C0A" w:rsidP="00050C0A">
            <w:pPr>
              <w:spacing w:after="2" w:line="259" w:lineRule="auto"/>
              <w:ind w:left="-112"/>
              <w:jc w:val="center"/>
              <w:rPr>
                <w:rFonts w:eastAsia="Calibri"/>
                <w:color w:val="000000"/>
                <w:sz w:val="22"/>
                <w:szCs w:val="22"/>
                <w:lang w:val="tr-TR" w:eastAsia="tr-TR"/>
              </w:rPr>
            </w:pPr>
            <w:r w:rsidRPr="00050C0A">
              <w:rPr>
                <w:rFonts w:eastAsia="Calibri"/>
                <w:color w:val="000000"/>
                <w:sz w:val="22"/>
                <w:szCs w:val="22"/>
                <w:lang w:val="tr-TR" w:eastAsia="tr-TR"/>
              </w:rPr>
              <w:t xml:space="preserve"> </w:t>
            </w:r>
          </w:p>
        </w:tc>
        <w:tc>
          <w:tcPr>
            <w:tcW w:w="0" w:type="auto"/>
            <w:tcBorders>
              <w:bottom w:val="single" w:sz="4" w:space="0" w:color="auto"/>
            </w:tcBorders>
            <w:vAlign w:val="center"/>
          </w:tcPr>
          <w:p w14:paraId="502D43FF"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10</w:t>
            </w:r>
          </w:p>
        </w:tc>
      </w:tr>
      <w:tr w:rsidR="00050C0A" w:rsidRPr="00050C0A" w14:paraId="2E1AED52" w14:textId="77777777" w:rsidTr="003776E0">
        <w:tc>
          <w:tcPr>
            <w:tcW w:w="2122" w:type="dxa"/>
            <w:vMerge/>
            <w:vAlign w:val="center"/>
          </w:tcPr>
          <w:p w14:paraId="6BA7E984"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tcBorders>
              <w:bottom w:val="single" w:sz="4" w:space="0" w:color="auto"/>
            </w:tcBorders>
            <w:vAlign w:val="center"/>
          </w:tcPr>
          <w:p w14:paraId="23B66391"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Ulusal bilimsel toplantılarda sunulan tam metni matbu veya elektronik olarak bildiri kitapçığında yayımlanmış çalışmalar (En fazla 10 puan)</w:t>
            </w:r>
          </w:p>
        </w:tc>
        <w:tc>
          <w:tcPr>
            <w:tcW w:w="2001" w:type="dxa"/>
            <w:tcBorders>
              <w:bottom w:val="single" w:sz="4" w:space="0" w:color="auto"/>
            </w:tcBorders>
            <w:vAlign w:val="center"/>
          </w:tcPr>
          <w:p w14:paraId="271679D5"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tcBorders>
              <w:bottom w:val="single" w:sz="4" w:space="0" w:color="auto"/>
            </w:tcBorders>
            <w:vAlign w:val="center"/>
          </w:tcPr>
          <w:p w14:paraId="244CB726"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5</w:t>
            </w:r>
          </w:p>
        </w:tc>
      </w:tr>
      <w:tr w:rsidR="00050C0A" w:rsidRPr="00050C0A" w14:paraId="3763F162" w14:textId="77777777" w:rsidTr="003776E0">
        <w:tc>
          <w:tcPr>
            <w:tcW w:w="2122" w:type="dxa"/>
            <w:vMerge w:val="restart"/>
            <w:vAlign w:val="center"/>
          </w:tcPr>
          <w:p w14:paraId="5A0F2553" w14:textId="77777777" w:rsidR="00050C0A" w:rsidRPr="00050C0A" w:rsidRDefault="00050C0A" w:rsidP="00050C0A">
            <w:pPr>
              <w:spacing w:after="2" w:line="259" w:lineRule="auto"/>
              <w:jc w:val="center"/>
              <w:rPr>
                <w:rFonts w:eastAsia="Calibri"/>
                <w:b/>
                <w:color w:val="000000"/>
                <w:sz w:val="22"/>
                <w:szCs w:val="22"/>
                <w:lang w:val="tr-TR" w:eastAsia="tr-TR"/>
              </w:rPr>
            </w:pPr>
            <w:r w:rsidRPr="00050C0A">
              <w:rPr>
                <w:rFonts w:eastAsia="Calibri"/>
                <w:b/>
                <w:color w:val="000000"/>
                <w:sz w:val="22"/>
                <w:szCs w:val="22"/>
                <w:lang w:val="tr-TR" w:eastAsia="tr-TR"/>
              </w:rPr>
              <w:t>ÖDÜL</w:t>
            </w:r>
          </w:p>
        </w:tc>
        <w:tc>
          <w:tcPr>
            <w:tcW w:w="4961" w:type="dxa"/>
            <w:vAlign w:val="center"/>
          </w:tcPr>
          <w:p w14:paraId="1217C662"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YÖK Yılın Doktora Tezi Ödülü</w:t>
            </w:r>
          </w:p>
        </w:tc>
        <w:tc>
          <w:tcPr>
            <w:tcW w:w="2001" w:type="dxa"/>
            <w:vAlign w:val="center"/>
          </w:tcPr>
          <w:p w14:paraId="3522604A"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02D4C3B0"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100</w:t>
            </w:r>
          </w:p>
        </w:tc>
      </w:tr>
      <w:tr w:rsidR="00050C0A" w:rsidRPr="00050C0A" w14:paraId="2D89213F" w14:textId="77777777" w:rsidTr="003776E0">
        <w:tc>
          <w:tcPr>
            <w:tcW w:w="2122" w:type="dxa"/>
            <w:vMerge/>
            <w:tcBorders>
              <w:bottom w:val="single" w:sz="4" w:space="0" w:color="auto"/>
            </w:tcBorders>
            <w:vAlign w:val="center"/>
          </w:tcPr>
          <w:p w14:paraId="10300A28"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tcBorders>
              <w:bottom w:val="single" w:sz="4" w:space="0" w:color="auto"/>
            </w:tcBorders>
            <w:vAlign w:val="center"/>
          </w:tcPr>
          <w:p w14:paraId="1E026AF0"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Yurt dışı kurum veya kuruluşlardan alınan ödül</w:t>
            </w:r>
          </w:p>
          <w:p w14:paraId="5DCD3AD3"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001" w:type="dxa"/>
            <w:tcBorders>
              <w:bottom w:val="single" w:sz="4" w:space="0" w:color="auto"/>
            </w:tcBorders>
            <w:vAlign w:val="center"/>
          </w:tcPr>
          <w:p w14:paraId="25568EFD"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tcBorders>
              <w:bottom w:val="single" w:sz="4" w:space="0" w:color="auto"/>
            </w:tcBorders>
            <w:vAlign w:val="center"/>
          </w:tcPr>
          <w:p w14:paraId="04B84DB1"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50</w:t>
            </w:r>
          </w:p>
        </w:tc>
      </w:tr>
      <w:tr w:rsidR="00050C0A" w:rsidRPr="00050C0A" w14:paraId="73FB52CE" w14:textId="77777777" w:rsidTr="003776E0">
        <w:tc>
          <w:tcPr>
            <w:tcW w:w="2122" w:type="dxa"/>
            <w:vMerge/>
            <w:tcBorders>
              <w:top w:val="single" w:sz="4" w:space="0" w:color="auto"/>
            </w:tcBorders>
            <w:vAlign w:val="center"/>
          </w:tcPr>
          <w:p w14:paraId="00CD2C3B"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tcBorders>
              <w:top w:val="single" w:sz="4" w:space="0" w:color="auto"/>
            </w:tcBorders>
            <w:vAlign w:val="center"/>
          </w:tcPr>
          <w:p w14:paraId="5A268BB4"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 xml:space="preserve">Tez Kapsamında Yurt içi kurum veya kuruluşlardan alınan ödül </w:t>
            </w:r>
          </w:p>
          <w:p w14:paraId="13CA620B"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2001" w:type="dxa"/>
            <w:tcBorders>
              <w:top w:val="single" w:sz="4" w:space="0" w:color="auto"/>
            </w:tcBorders>
            <w:vAlign w:val="center"/>
          </w:tcPr>
          <w:p w14:paraId="56200348"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tcBorders>
              <w:top w:val="single" w:sz="4" w:space="0" w:color="auto"/>
            </w:tcBorders>
            <w:vAlign w:val="center"/>
          </w:tcPr>
          <w:p w14:paraId="252ABF58"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30</w:t>
            </w:r>
          </w:p>
        </w:tc>
      </w:tr>
      <w:tr w:rsidR="00050C0A" w:rsidRPr="00050C0A" w14:paraId="45695462" w14:textId="77777777" w:rsidTr="003776E0">
        <w:tc>
          <w:tcPr>
            <w:tcW w:w="2122" w:type="dxa"/>
            <w:vMerge/>
            <w:vAlign w:val="center"/>
          </w:tcPr>
          <w:p w14:paraId="0BA49FC0" w14:textId="77777777" w:rsidR="00050C0A" w:rsidRPr="00050C0A" w:rsidRDefault="00050C0A" w:rsidP="00050C0A">
            <w:pPr>
              <w:spacing w:after="2" w:line="259" w:lineRule="auto"/>
              <w:jc w:val="center"/>
              <w:rPr>
                <w:rFonts w:eastAsia="Calibri"/>
                <w:b/>
                <w:color w:val="000000"/>
                <w:sz w:val="22"/>
                <w:szCs w:val="22"/>
                <w:lang w:val="tr-TR" w:eastAsia="tr-TR"/>
              </w:rPr>
            </w:pPr>
          </w:p>
        </w:tc>
        <w:tc>
          <w:tcPr>
            <w:tcW w:w="4961" w:type="dxa"/>
            <w:vAlign w:val="center"/>
          </w:tcPr>
          <w:p w14:paraId="4591466A" w14:textId="77777777" w:rsidR="00050C0A" w:rsidRPr="00050C0A" w:rsidRDefault="00050C0A" w:rsidP="00050C0A">
            <w:pPr>
              <w:spacing w:after="2" w:line="259" w:lineRule="auto"/>
              <w:jc w:val="both"/>
              <w:rPr>
                <w:rFonts w:eastAsia="Calibri"/>
                <w:color w:val="000000"/>
                <w:sz w:val="22"/>
                <w:szCs w:val="22"/>
                <w:lang w:val="tr-TR" w:eastAsia="tr-TR"/>
              </w:rPr>
            </w:pPr>
            <w:r w:rsidRPr="00050C0A">
              <w:rPr>
                <w:rFonts w:eastAsia="Calibri"/>
                <w:color w:val="000000"/>
                <w:sz w:val="22"/>
                <w:szCs w:val="22"/>
                <w:lang w:val="tr-TR" w:eastAsia="tr-TR"/>
              </w:rPr>
              <w:t>Tez kapsamında üretilen yayınlar için alınan en iyi yayın (“best paper”) ödülü</w:t>
            </w:r>
          </w:p>
        </w:tc>
        <w:tc>
          <w:tcPr>
            <w:tcW w:w="2001" w:type="dxa"/>
            <w:vAlign w:val="center"/>
          </w:tcPr>
          <w:p w14:paraId="71473D27" w14:textId="77777777" w:rsidR="00050C0A" w:rsidRPr="00050C0A" w:rsidRDefault="00050C0A" w:rsidP="00050C0A">
            <w:pPr>
              <w:spacing w:after="2" w:line="259" w:lineRule="auto"/>
              <w:jc w:val="center"/>
              <w:rPr>
                <w:rFonts w:eastAsia="Calibri"/>
                <w:color w:val="000000"/>
                <w:sz w:val="22"/>
                <w:szCs w:val="22"/>
                <w:lang w:val="tr-TR" w:eastAsia="tr-TR"/>
              </w:rPr>
            </w:pPr>
          </w:p>
        </w:tc>
        <w:tc>
          <w:tcPr>
            <w:tcW w:w="0" w:type="auto"/>
            <w:vAlign w:val="center"/>
          </w:tcPr>
          <w:p w14:paraId="5501E98B" w14:textId="77777777" w:rsidR="00050C0A" w:rsidRPr="00050C0A" w:rsidRDefault="00050C0A" w:rsidP="00050C0A">
            <w:pPr>
              <w:spacing w:after="2" w:line="259" w:lineRule="auto"/>
              <w:jc w:val="center"/>
              <w:rPr>
                <w:rFonts w:eastAsia="Calibri"/>
                <w:color w:val="000000"/>
                <w:sz w:val="22"/>
                <w:szCs w:val="22"/>
                <w:lang w:val="tr-TR" w:eastAsia="tr-TR"/>
              </w:rPr>
            </w:pPr>
            <w:r w:rsidRPr="00050C0A">
              <w:rPr>
                <w:rFonts w:eastAsia="Calibri"/>
                <w:color w:val="000000"/>
                <w:sz w:val="22"/>
                <w:szCs w:val="22"/>
                <w:lang w:val="tr-TR" w:eastAsia="tr-TR"/>
              </w:rPr>
              <w:t>20</w:t>
            </w:r>
          </w:p>
        </w:tc>
      </w:tr>
    </w:tbl>
    <w:p w14:paraId="74D71A1A" w14:textId="77777777" w:rsidR="00050C0A" w:rsidRPr="00050C0A" w:rsidRDefault="00050C0A" w:rsidP="00050C0A">
      <w:pPr>
        <w:spacing w:after="2" w:line="259" w:lineRule="auto"/>
        <w:ind w:left="720" w:hanging="436"/>
        <w:jc w:val="both"/>
        <w:rPr>
          <w:rFonts w:eastAsia="Calibri"/>
          <w:color w:val="000000"/>
          <w:sz w:val="22"/>
          <w:szCs w:val="22"/>
          <w:lang w:val="tr-TR" w:eastAsia="tr-TR"/>
        </w:rPr>
      </w:pPr>
    </w:p>
    <w:p w14:paraId="7B1143DD" w14:textId="77777777" w:rsidR="00050C0A" w:rsidRPr="00050C0A" w:rsidRDefault="00050C0A" w:rsidP="00050C0A">
      <w:pPr>
        <w:spacing w:after="2" w:line="259" w:lineRule="auto"/>
        <w:ind w:left="720" w:hanging="436"/>
        <w:jc w:val="both"/>
        <w:rPr>
          <w:rFonts w:eastAsia="Calibri"/>
          <w:color w:val="000000"/>
          <w:sz w:val="22"/>
          <w:szCs w:val="22"/>
          <w:lang w:val="tr-TR" w:eastAsia="tr-TR"/>
        </w:rPr>
      </w:pPr>
      <w:r w:rsidRPr="00050C0A">
        <w:rPr>
          <w:rFonts w:eastAsia="Calibri"/>
          <w:color w:val="000000"/>
          <w:sz w:val="22"/>
          <w:szCs w:val="22"/>
          <w:lang w:val="tr-TR" w:eastAsia="tr-TR"/>
        </w:rPr>
        <w:t>* Diğer kapsamındaki dergilerde yayımlanmış makale, ÜAK tarafından tanımlanan Alan İndeksleri, Uluslararası Hakemli dergilerde yayınlanmış araştırma makalesini ifade etmektedir.</w:t>
      </w:r>
    </w:p>
    <w:p w14:paraId="60656F31" w14:textId="77777777" w:rsidR="00050C0A" w:rsidRPr="00050C0A" w:rsidRDefault="00050C0A" w:rsidP="00050C0A">
      <w:pPr>
        <w:spacing w:after="2" w:line="259" w:lineRule="auto"/>
        <w:ind w:left="720" w:hanging="436"/>
        <w:jc w:val="both"/>
        <w:rPr>
          <w:rFonts w:eastAsia="Calibri"/>
          <w:color w:val="000000"/>
          <w:sz w:val="22"/>
          <w:szCs w:val="22"/>
          <w:lang w:val="tr-TR" w:eastAsia="tr-TR"/>
        </w:rPr>
      </w:pPr>
      <w:r w:rsidRPr="00050C0A">
        <w:rPr>
          <w:rFonts w:eastAsia="Calibri"/>
          <w:color w:val="000000"/>
          <w:sz w:val="22"/>
          <w:szCs w:val="22"/>
          <w:lang w:val="tr-TR" w:eastAsia="tr-TR"/>
        </w:rPr>
        <w:t>** Tanınmış uluslararası yayınevi; en az beş yıldır uluslararası düzeyde düzenli faaliyet yürüten, Türkçe dışındaki dillerde aynı alanda farklı yazarlara ait en az yirmi kitap yayımlamış yayınevini ifade eder. Tanınmış ulusal yayınevi; en az beş yıldır ulusal düzeyde düzenli faaliyet yürüten, daha önce aynı alanda farklı yazarlara ait en az yirmi kitap yayımlamış yayınevini ifade eder.</w:t>
      </w:r>
    </w:p>
    <w:p w14:paraId="5D4AD0C6" w14:textId="77777777" w:rsidR="00050C0A" w:rsidRPr="004C0239" w:rsidRDefault="00050C0A" w:rsidP="004401D6">
      <w:pPr>
        <w:tabs>
          <w:tab w:val="left" w:pos="5620"/>
        </w:tabs>
        <w:spacing w:line="360" w:lineRule="auto"/>
        <w:jc w:val="both"/>
        <w:rPr>
          <w:color w:val="000000"/>
          <w:szCs w:val="24"/>
          <w:lang w:val="tr-TR"/>
        </w:rPr>
      </w:pPr>
    </w:p>
    <w:p w14:paraId="4BF6440E" w14:textId="77777777" w:rsidR="00147AE2" w:rsidRPr="004C0239" w:rsidRDefault="00147AE2" w:rsidP="004C0239">
      <w:pPr>
        <w:tabs>
          <w:tab w:val="left" w:pos="5620"/>
        </w:tabs>
        <w:spacing w:line="360" w:lineRule="auto"/>
        <w:rPr>
          <w:color w:val="000000"/>
          <w:szCs w:val="24"/>
          <w:lang w:val="tr-TR"/>
        </w:rPr>
      </w:pPr>
    </w:p>
    <w:p w14:paraId="0B095A4B" w14:textId="00D9B588" w:rsidR="00F52FA3" w:rsidRDefault="00F52FA3" w:rsidP="004C0239">
      <w:pPr>
        <w:tabs>
          <w:tab w:val="left" w:pos="5620"/>
        </w:tabs>
        <w:spacing w:line="360" w:lineRule="auto"/>
        <w:rPr>
          <w:color w:val="000000"/>
          <w:szCs w:val="24"/>
          <w:lang w:val="tr-TR"/>
        </w:rPr>
      </w:pPr>
    </w:p>
    <w:sectPr w:rsidR="00F52FA3" w:rsidSect="00050C0A">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92E8" w14:textId="77777777" w:rsidR="001B349D" w:rsidRDefault="001B349D" w:rsidP="00307A39">
      <w:r>
        <w:separator/>
      </w:r>
    </w:p>
  </w:endnote>
  <w:endnote w:type="continuationSeparator" w:id="0">
    <w:p w14:paraId="30850CE7" w14:textId="77777777" w:rsidR="001B349D" w:rsidRDefault="001B349D" w:rsidP="0030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5133" w14:textId="77777777" w:rsidR="001B349D" w:rsidRDefault="001B349D" w:rsidP="00307A39">
      <w:r>
        <w:separator/>
      </w:r>
    </w:p>
  </w:footnote>
  <w:footnote w:type="continuationSeparator" w:id="0">
    <w:p w14:paraId="432EA507" w14:textId="77777777" w:rsidR="001B349D" w:rsidRDefault="001B349D" w:rsidP="0030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A34"/>
    <w:multiLevelType w:val="hybridMultilevel"/>
    <w:tmpl w:val="D62A85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361517"/>
    <w:multiLevelType w:val="hybridMultilevel"/>
    <w:tmpl w:val="3FEA4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AC166C"/>
    <w:multiLevelType w:val="hybridMultilevel"/>
    <w:tmpl w:val="07C2F896"/>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2A177D"/>
    <w:multiLevelType w:val="hybridMultilevel"/>
    <w:tmpl w:val="CCA2207A"/>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A"/>
    <w:rsid w:val="00001A34"/>
    <w:rsid w:val="00011BCC"/>
    <w:rsid w:val="0002760C"/>
    <w:rsid w:val="000373FE"/>
    <w:rsid w:val="0004103F"/>
    <w:rsid w:val="00047EB9"/>
    <w:rsid w:val="00050C0A"/>
    <w:rsid w:val="000647A0"/>
    <w:rsid w:val="00067BFB"/>
    <w:rsid w:val="00082D86"/>
    <w:rsid w:val="000B2E72"/>
    <w:rsid w:val="000C788E"/>
    <w:rsid w:val="000D16F0"/>
    <w:rsid w:val="000D4E9A"/>
    <w:rsid w:val="000E6317"/>
    <w:rsid w:val="000E6A79"/>
    <w:rsid w:val="000F4DD4"/>
    <w:rsid w:val="001115B8"/>
    <w:rsid w:val="00135199"/>
    <w:rsid w:val="00137D35"/>
    <w:rsid w:val="00147AE2"/>
    <w:rsid w:val="0015073B"/>
    <w:rsid w:val="0015318F"/>
    <w:rsid w:val="00156636"/>
    <w:rsid w:val="00157E05"/>
    <w:rsid w:val="00161ED7"/>
    <w:rsid w:val="00162E5C"/>
    <w:rsid w:val="00180EF1"/>
    <w:rsid w:val="001840C6"/>
    <w:rsid w:val="001A51D9"/>
    <w:rsid w:val="001B349D"/>
    <w:rsid w:val="001D27AA"/>
    <w:rsid w:val="001E57F2"/>
    <w:rsid w:val="001F3849"/>
    <w:rsid w:val="002158D9"/>
    <w:rsid w:val="00221A3A"/>
    <w:rsid w:val="0023565A"/>
    <w:rsid w:val="00244394"/>
    <w:rsid w:val="00247915"/>
    <w:rsid w:val="00251364"/>
    <w:rsid w:val="002559AE"/>
    <w:rsid w:val="002641E9"/>
    <w:rsid w:val="0027096A"/>
    <w:rsid w:val="00285000"/>
    <w:rsid w:val="002A335F"/>
    <w:rsid w:val="002B0845"/>
    <w:rsid w:val="002C3F27"/>
    <w:rsid w:val="002D33FE"/>
    <w:rsid w:val="002D77CE"/>
    <w:rsid w:val="002D78E9"/>
    <w:rsid w:val="00301CF2"/>
    <w:rsid w:val="0030210A"/>
    <w:rsid w:val="00307A39"/>
    <w:rsid w:val="00321545"/>
    <w:rsid w:val="003321FC"/>
    <w:rsid w:val="003332AA"/>
    <w:rsid w:val="003377C9"/>
    <w:rsid w:val="00355970"/>
    <w:rsid w:val="00356B36"/>
    <w:rsid w:val="00380BC4"/>
    <w:rsid w:val="003879E6"/>
    <w:rsid w:val="00393FA9"/>
    <w:rsid w:val="003B0C00"/>
    <w:rsid w:val="003B59E4"/>
    <w:rsid w:val="003E0557"/>
    <w:rsid w:val="003E131D"/>
    <w:rsid w:val="003E35B3"/>
    <w:rsid w:val="004172AC"/>
    <w:rsid w:val="004401D6"/>
    <w:rsid w:val="00460610"/>
    <w:rsid w:val="00461E2F"/>
    <w:rsid w:val="00463763"/>
    <w:rsid w:val="00477F80"/>
    <w:rsid w:val="00486F92"/>
    <w:rsid w:val="004C0239"/>
    <w:rsid w:val="004C0D80"/>
    <w:rsid w:val="004C4EDB"/>
    <w:rsid w:val="004D788B"/>
    <w:rsid w:val="00503012"/>
    <w:rsid w:val="00514357"/>
    <w:rsid w:val="0052548B"/>
    <w:rsid w:val="00532038"/>
    <w:rsid w:val="00535E3D"/>
    <w:rsid w:val="00551D21"/>
    <w:rsid w:val="00573FD8"/>
    <w:rsid w:val="00591C84"/>
    <w:rsid w:val="005A480E"/>
    <w:rsid w:val="005E212C"/>
    <w:rsid w:val="005E2329"/>
    <w:rsid w:val="005E3ED2"/>
    <w:rsid w:val="00620169"/>
    <w:rsid w:val="00623A63"/>
    <w:rsid w:val="006311EE"/>
    <w:rsid w:val="00643B0B"/>
    <w:rsid w:val="00651BF4"/>
    <w:rsid w:val="0065377C"/>
    <w:rsid w:val="0068410C"/>
    <w:rsid w:val="00694B53"/>
    <w:rsid w:val="006A1A7A"/>
    <w:rsid w:val="006A5D44"/>
    <w:rsid w:val="006B1FC3"/>
    <w:rsid w:val="006B21F4"/>
    <w:rsid w:val="006D5547"/>
    <w:rsid w:val="006E6B84"/>
    <w:rsid w:val="006F67A8"/>
    <w:rsid w:val="0070413E"/>
    <w:rsid w:val="00707679"/>
    <w:rsid w:val="00743520"/>
    <w:rsid w:val="0075320A"/>
    <w:rsid w:val="0076060B"/>
    <w:rsid w:val="00780261"/>
    <w:rsid w:val="007B1150"/>
    <w:rsid w:val="007B215E"/>
    <w:rsid w:val="007B3790"/>
    <w:rsid w:val="007E7C7E"/>
    <w:rsid w:val="007F0137"/>
    <w:rsid w:val="007F66A6"/>
    <w:rsid w:val="008202A6"/>
    <w:rsid w:val="008208ED"/>
    <w:rsid w:val="00821387"/>
    <w:rsid w:val="00821ECD"/>
    <w:rsid w:val="0082426C"/>
    <w:rsid w:val="0084300F"/>
    <w:rsid w:val="0085535D"/>
    <w:rsid w:val="00857AF6"/>
    <w:rsid w:val="00871D92"/>
    <w:rsid w:val="008B2849"/>
    <w:rsid w:val="008D10C5"/>
    <w:rsid w:val="008F0BD9"/>
    <w:rsid w:val="00903A58"/>
    <w:rsid w:val="00903DD4"/>
    <w:rsid w:val="00905906"/>
    <w:rsid w:val="009061B0"/>
    <w:rsid w:val="00912FEB"/>
    <w:rsid w:val="00917950"/>
    <w:rsid w:val="009336AB"/>
    <w:rsid w:val="00935061"/>
    <w:rsid w:val="009370C7"/>
    <w:rsid w:val="0096118F"/>
    <w:rsid w:val="009920DB"/>
    <w:rsid w:val="009A2C63"/>
    <w:rsid w:val="009A6C70"/>
    <w:rsid w:val="009B61DC"/>
    <w:rsid w:val="00A05801"/>
    <w:rsid w:val="00A435FE"/>
    <w:rsid w:val="00A44EB3"/>
    <w:rsid w:val="00A72A38"/>
    <w:rsid w:val="00A91DA5"/>
    <w:rsid w:val="00AB6DCE"/>
    <w:rsid w:val="00AC1060"/>
    <w:rsid w:val="00AC11EE"/>
    <w:rsid w:val="00AC181D"/>
    <w:rsid w:val="00AC23EB"/>
    <w:rsid w:val="00AC64BB"/>
    <w:rsid w:val="00AD2E67"/>
    <w:rsid w:val="00AE79C9"/>
    <w:rsid w:val="00B01423"/>
    <w:rsid w:val="00B12399"/>
    <w:rsid w:val="00B145F1"/>
    <w:rsid w:val="00B22A1F"/>
    <w:rsid w:val="00B42905"/>
    <w:rsid w:val="00B56E4F"/>
    <w:rsid w:val="00B72727"/>
    <w:rsid w:val="00B75B05"/>
    <w:rsid w:val="00B80E2D"/>
    <w:rsid w:val="00B84CDB"/>
    <w:rsid w:val="00B929A9"/>
    <w:rsid w:val="00BB1C82"/>
    <w:rsid w:val="00BB5C55"/>
    <w:rsid w:val="00BC02D6"/>
    <w:rsid w:val="00BD7CB4"/>
    <w:rsid w:val="00BE41DD"/>
    <w:rsid w:val="00BF2BEA"/>
    <w:rsid w:val="00BF3E90"/>
    <w:rsid w:val="00C10D5A"/>
    <w:rsid w:val="00C10E1B"/>
    <w:rsid w:val="00C15FAC"/>
    <w:rsid w:val="00C203B7"/>
    <w:rsid w:val="00C32798"/>
    <w:rsid w:val="00C37D97"/>
    <w:rsid w:val="00C40D84"/>
    <w:rsid w:val="00C60028"/>
    <w:rsid w:val="00C63A90"/>
    <w:rsid w:val="00C65FB4"/>
    <w:rsid w:val="00C72A8A"/>
    <w:rsid w:val="00C83D82"/>
    <w:rsid w:val="00CA2A95"/>
    <w:rsid w:val="00CE706B"/>
    <w:rsid w:val="00CF2E9F"/>
    <w:rsid w:val="00CF65C9"/>
    <w:rsid w:val="00CF79AD"/>
    <w:rsid w:val="00D13A75"/>
    <w:rsid w:val="00D17A1E"/>
    <w:rsid w:val="00D24AED"/>
    <w:rsid w:val="00D33029"/>
    <w:rsid w:val="00D669E9"/>
    <w:rsid w:val="00D80C8A"/>
    <w:rsid w:val="00DC2C93"/>
    <w:rsid w:val="00DD7035"/>
    <w:rsid w:val="00DE43D8"/>
    <w:rsid w:val="00DE62B3"/>
    <w:rsid w:val="00DE7A6B"/>
    <w:rsid w:val="00DE7C5B"/>
    <w:rsid w:val="00E07361"/>
    <w:rsid w:val="00E1567B"/>
    <w:rsid w:val="00E16591"/>
    <w:rsid w:val="00E307A4"/>
    <w:rsid w:val="00E538E0"/>
    <w:rsid w:val="00E56C61"/>
    <w:rsid w:val="00E62AD5"/>
    <w:rsid w:val="00E64D60"/>
    <w:rsid w:val="00E95A6C"/>
    <w:rsid w:val="00EA5062"/>
    <w:rsid w:val="00EB73D3"/>
    <w:rsid w:val="00EC6944"/>
    <w:rsid w:val="00EF5DF5"/>
    <w:rsid w:val="00F00A65"/>
    <w:rsid w:val="00F0537F"/>
    <w:rsid w:val="00F1293A"/>
    <w:rsid w:val="00F336A6"/>
    <w:rsid w:val="00F437FD"/>
    <w:rsid w:val="00F44798"/>
    <w:rsid w:val="00F5120A"/>
    <w:rsid w:val="00F52FA3"/>
    <w:rsid w:val="00F64373"/>
    <w:rsid w:val="00F6455B"/>
    <w:rsid w:val="00F71526"/>
    <w:rsid w:val="00F76A5D"/>
    <w:rsid w:val="00F812A0"/>
    <w:rsid w:val="00FA45F5"/>
    <w:rsid w:val="00FB6352"/>
    <w:rsid w:val="00FC4C46"/>
    <w:rsid w:val="00FD15D7"/>
    <w:rsid w:val="00FE1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3D69"/>
  <w15:chartTrackingRefBased/>
  <w15:docId w15:val="{28634DDF-3B90-458B-A034-AEDAFD56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5F"/>
    <w:pPr>
      <w:spacing w:after="0" w:line="240" w:lineRule="auto"/>
    </w:pPr>
    <w:rPr>
      <w:rFonts w:ascii="Times New Roman" w:eastAsia="Times New Roman" w:hAnsi="Times New Roman" w:cs="Times New Roman"/>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2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65C9"/>
    <w:pPr>
      <w:ind w:left="720"/>
      <w:contextualSpacing/>
    </w:pPr>
  </w:style>
  <w:style w:type="paragraph" w:styleId="stBilgi">
    <w:name w:val="header"/>
    <w:basedOn w:val="Normal"/>
    <w:link w:val="stBilgiChar"/>
    <w:uiPriority w:val="99"/>
    <w:unhideWhenUsed/>
    <w:rsid w:val="00307A39"/>
    <w:pPr>
      <w:tabs>
        <w:tab w:val="center" w:pos="4536"/>
        <w:tab w:val="right" w:pos="9072"/>
      </w:tabs>
    </w:pPr>
  </w:style>
  <w:style w:type="character" w:customStyle="1" w:styleId="stBilgiChar">
    <w:name w:val="Üst Bilgi Char"/>
    <w:basedOn w:val="VarsaylanParagrafYazTipi"/>
    <w:link w:val="stBilgi"/>
    <w:uiPriority w:val="99"/>
    <w:rsid w:val="00307A39"/>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307A39"/>
    <w:pPr>
      <w:tabs>
        <w:tab w:val="center" w:pos="4536"/>
        <w:tab w:val="right" w:pos="9072"/>
      </w:tabs>
    </w:pPr>
  </w:style>
  <w:style w:type="character" w:customStyle="1" w:styleId="AltBilgiChar">
    <w:name w:val="Alt Bilgi Char"/>
    <w:basedOn w:val="VarsaylanParagrafYazTipi"/>
    <w:link w:val="AltBilgi"/>
    <w:uiPriority w:val="99"/>
    <w:rsid w:val="00307A39"/>
    <w:rPr>
      <w:rFonts w:ascii="Times New Roman" w:eastAsia="Times New Roman" w:hAnsi="Times New Roman" w:cs="Times New Roman"/>
      <w:sz w:val="24"/>
      <w:szCs w:val="20"/>
      <w:lang w:val="en-GB" w:eastAsia="ko-KR"/>
    </w:rPr>
  </w:style>
  <w:style w:type="table" w:customStyle="1" w:styleId="TabloKlavuzu25">
    <w:name w:val="Tablo Kılavuzu25"/>
    <w:basedOn w:val="NormalTablo"/>
    <w:next w:val="TabloKlavuzu"/>
    <w:uiPriority w:val="39"/>
    <w:rsid w:val="0015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50C0A"/>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CagriOnar</cp:lastModifiedBy>
  <cp:revision>2</cp:revision>
  <dcterms:created xsi:type="dcterms:W3CDTF">2025-08-27T07:25:00Z</dcterms:created>
  <dcterms:modified xsi:type="dcterms:W3CDTF">2025-08-27T07:25:00Z</dcterms:modified>
</cp:coreProperties>
</file>