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3DF" w:rsidRDefault="005803DF">
      <w:pPr>
        <w:pStyle w:val="GvdeMetni"/>
        <w:spacing w:before="2"/>
        <w:rPr>
          <w:sz w:val="2"/>
        </w:rPr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6210"/>
        <w:gridCol w:w="1609"/>
        <w:gridCol w:w="1642"/>
      </w:tblGrid>
      <w:tr w:rsidR="005803DF">
        <w:trPr>
          <w:trHeight w:val="280"/>
        </w:trPr>
        <w:tc>
          <w:tcPr>
            <w:tcW w:w="1635" w:type="dxa"/>
            <w:vMerge w:val="restart"/>
          </w:tcPr>
          <w:p w:rsidR="005803DF" w:rsidRDefault="00CB571F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152400</wp:posOffset>
                  </wp:positionH>
                  <wp:positionV relativeFrom="margin">
                    <wp:posOffset>228600</wp:posOffset>
                  </wp:positionV>
                  <wp:extent cx="720000" cy="720000"/>
                  <wp:effectExtent l="0" t="0" r="4445" b="4445"/>
                  <wp:wrapThrough wrapText="bothSides">
                    <wp:wrapPolygon edited="0">
                      <wp:start x="6291" y="0"/>
                      <wp:lineTo x="0" y="2860"/>
                      <wp:lineTo x="0" y="14870"/>
                      <wp:lineTo x="1716" y="18302"/>
                      <wp:lineTo x="5719" y="21162"/>
                      <wp:lineTo x="6291" y="21162"/>
                      <wp:lineTo x="14870" y="21162"/>
                      <wp:lineTo x="15442" y="21162"/>
                      <wp:lineTo x="19446" y="18302"/>
                      <wp:lineTo x="21162" y="14870"/>
                      <wp:lineTo x="21162" y="2860"/>
                      <wp:lineTo x="14870" y="0"/>
                      <wp:lineTo x="6291" y="0"/>
                    </wp:wrapPolygon>
                  </wp:wrapThrough>
                  <wp:docPr id="1" name="Image 1" descr="C:\Users\SEM\Desktop\GAZI_UNIVERSITESI_LOGO_2017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SEM\Desktop\GAZI_UNIVERSITESI_LOGO_201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10" w:type="dxa"/>
            <w:vMerge w:val="restart"/>
          </w:tcPr>
          <w:p w:rsidR="003F6056" w:rsidRDefault="003F6056" w:rsidP="003F605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3F6056" w:rsidRDefault="003F6056" w:rsidP="003F6056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5803DF" w:rsidRPr="00B30FEA" w:rsidRDefault="0063344A" w:rsidP="004F5FE0">
            <w:pPr>
              <w:pStyle w:val="TableParagraph"/>
              <w:spacing w:before="1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 xml:space="preserve">Sağlık Bilimleri Enstitüsü </w:t>
            </w:r>
            <w:r w:rsidR="004F5FE0">
              <w:rPr>
                <w:b/>
                <w:sz w:val="28"/>
              </w:rPr>
              <w:t>Yangın Söndürme Tüpü Bakım ve Kullanım</w:t>
            </w:r>
            <w:r w:rsidR="003F6056">
              <w:rPr>
                <w:b/>
                <w:sz w:val="28"/>
              </w:rPr>
              <w:t xml:space="preserve"> </w:t>
            </w:r>
            <w:r w:rsidR="00CB571F" w:rsidRPr="00B30FEA">
              <w:rPr>
                <w:b/>
                <w:spacing w:val="-2"/>
                <w:sz w:val="28"/>
              </w:rPr>
              <w:t>Talimatı</w:t>
            </w:r>
          </w:p>
        </w:tc>
        <w:tc>
          <w:tcPr>
            <w:tcW w:w="1609" w:type="dxa"/>
          </w:tcPr>
          <w:p w:rsidR="005803DF" w:rsidRPr="0053543C" w:rsidRDefault="00CB571F">
            <w:pPr>
              <w:pStyle w:val="TableParagraph"/>
              <w:spacing w:before="17"/>
              <w:rPr>
                <w:b/>
                <w:sz w:val="20"/>
              </w:rPr>
            </w:pPr>
            <w:r w:rsidRPr="0053543C">
              <w:rPr>
                <w:b/>
                <w:sz w:val="20"/>
              </w:rPr>
              <w:t>Doküman</w:t>
            </w:r>
            <w:r w:rsidRPr="0053543C">
              <w:rPr>
                <w:b/>
                <w:spacing w:val="-9"/>
                <w:sz w:val="20"/>
              </w:rPr>
              <w:t xml:space="preserve"> </w:t>
            </w:r>
            <w:r w:rsidRPr="0053543C"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642" w:type="dxa"/>
          </w:tcPr>
          <w:p w:rsidR="005803DF" w:rsidRPr="00851B84" w:rsidRDefault="00563F6D">
            <w:pPr>
              <w:pStyle w:val="TableParagraph"/>
              <w:spacing w:before="17"/>
              <w:rPr>
                <w:sz w:val="20"/>
                <w:szCs w:val="20"/>
              </w:rPr>
            </w:pPr>
            <w:r w:rsidRPr="00851B84">
              <w:rPr>
                <w:spacing w:val="-2"/>
                <w:sz w:val="20"/>
                <w:szCs w:val="20"/>
              </w:rPr>
              <w:t>SBE. TL</w:t>
            </w:r>
            <w:r w:rsidR="004F5FE0" w:rsidRPr="00851B84">
              <w:rPr>
                <w:spacing w:val="-2"/>
                <w:sz w:val="20"/>
                <w:szCs w:val="20"/>
              </w:rPr>
              <w:t>.0004</w:t>
            </w:r>
          </w:p>
        </w:tc>
      </w:tr>
      <w:tr w:rsidR="005803DF">
        <w:trPr>
          <w:trHeight w:val="280"/>
        </w:trPr>
        <w:tc>
          <w:tcPr>
            <w:tcW w:w="1635" w:type="dxa"/>
            <w:vMerge/>
            <w:tcBorders>
              <w:top w:val="nil"/>
            </w:tcBorders>
          </w:tcPr>
          <w:p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:rsidR="005803DF" w:rsidRPr="0053543C" w:rsidRDefault="00CB571F">
            <w:pPr>
              <w:pStyle w:val="TableParagraph"/>
              <w:spacing w:before="17"/>
              <w:rPr>
                <w:b/>
                <w:sz w:val="20"/>
              </w:rPr>
            </w:pPr>
            <w:r w:rsidRPr="0053543C">
              <w:rPr>
                <w:b/>
                <w:sz w:val="20"/>
              </w:rPr>
              <w:t>Yayın</w:t>
            </w:r>
            <w:r w:rsidRPr="0053543C">
              <w:rPr>
                <w:b/>
                <w:spacing w:val="-6"/>
                <w:sz w:val="20"/>
              </w:rPr>
              <w:t xml:space="preserve"> </w:t>
            </w:r>
            <w:r w:rsidRPr="0053543C"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642" w:type="dxa"/>
          </w:tcPr>
          <w:p w:rsidR="005803DF" w:rsidRPr="00851B84" w:rsidRDefault="00563F6D">
            <w:pPr>
              <w:pStyle w:val="TableParagraph"/>
              <w:spacing w:before="19"/>
              <w:rPr>
                <w:sz w:val="20"/>
                <w:szCs w:val="20"/>
              </w:rPr>
            </w:pPr>
            <w:r w:rsidRPr="00851B84">
              <w:rPr>
                <w:sz w:val="20"/>
                <w:szCs w:val="20"/>
              </w:rPr>
              <w:t>09.05.2025</w:t>
            </w:r>
          </w:p>
        </w:tc>
      </w:tr>
      <w:tr w:rsidR="005803DF">
        <w:trPr>
          <w:trHeight w:val="332"/>
        </w:trPr>
        <w:tc>
          <w:tcPr>
            <w:tcW w:w="1635" w:type="dxa"/>
            <w:vMerge/>
            <w:tcBorders>
              <w:top w:val="nil"/>
            </w:tcBorders>
          </w:tcPr>
          <w:p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:rsidR="005803DF" w:rsidRPr="0053543C" w:rsidRDefault="00CB571F">
            <w:pPr>
              <w:pStyle w:val="TableParagraph"/>
              <w:spacing w:before="19"/>
              <w:rPr>
                <w:b/>
                <w:sz w:val="20"/>
              </w:rPr>
            </w:pPr>
            <w:r w:rsidRPr="0053543C">
              <w:rPr>
                <w:b/>
                <w:sz w:val="20"/>
              </w:rPr>
              <w:t>Revizyon</w:t>
            </w:r>
            <w:r w:rsidRPr="0053543C">
              <w:rPr>
                <w:b/>
                <w:spacing w:val="-10"/>
                <w:sz w:val="20"/>
              </w:rPr>
              <w:t xml:space="preserve"> </w:t>
            </w:r>
            <w:r w:rsidRPr="0053543C"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642" w:type="dxa"/>
          </w:tcPr>
          <w:p w:rsidR="005803DF" w:rsidRPr="00851B84" w:rsidRDefault="005803D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803DF">
        <w:trPr>
          <w:trHeight w:val="333"/>
        </w:trPr>
        <w:tc>
          <w:tcPr>
            <w:tcW w:w="1635" w:type="dxa"/>
            <w:vMerge/>
            <w:tcBorders>
              <w:top w:val="nil"/>
            </w:tcBorders>
          </w:tcPr>
          <w:p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:rsidR="005803DF" w:rsidRPr="0053543C" w:rsidRDefault="00CB571F">
            <w:pPr>
              <w:pStyle w:val="TableParagraph"/>
              <w:spacing w:before="17"/>
              <w:rPr>
                <w:b/>
                <w:sz w:val="20"/>
              </w:rPr>
            </w:pPr>
            <w:r w:rsidRPr="0053543C">
              <w:rPr>
                <w:b/>
                <w:sz w:val="20"/>
              </w:rPr>
              <w:t>Revizyon</w:t>
            </w:r>
            <w:r w:rsidRPr="0053543C">
              <w:rPr>
                <w:b/>
                <w:spacing w:val="-10"/>
                <w:sz w:val="20"/>
              </w:rPr>
              <w:t xml:space="preserve"> </w:t>
            </w:r>
            <w:r w:rsidRPr="0053543C"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642" w:type="dxa"/>
          </w:tcPr>
          <w:p w:rsidR="005803DF" w:rsidRPr="00851B84" w:rsidRDefault="005803D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803DF">
        <w:trPr>
          <w:trHeight w:val="563"/>
        </w:trPr>
        <w:tc>
          <w:tcPr>
            <w:tcW w:w="1635" w:type="dxa"/>
            <w:vMerge/>
            <w:tcBorders>
              <w:top w:val="nil"/>
            </w:tcBorders>
          </w:tcPr>
          <w:p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:rsidR="005803DF" w:rsidRPr="0053543C" w:rsidRDefault="00CB571F">
            <w:pPr>
              <w:pStyle w:val="TableParagraph"/>
              <w:spacing w:before="17"/>
              <w:rPr>
                <w:b/>
                <w:sz w:val="20"/>
              </w:rPr>
            </w:pPr>
            <w:r w:rsidRPr="0053543C"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642" w:type="dxa"/>
          </w:tcPr>
          <w:p w:rsidR="005803DF" w:rsidRPr="00851B84" w:rsidRDefault="002E254A">
            <w:pPr>
              <w:pStyle w:val="TableParagraph"/>
              <w:spacing w:before="17"/>
              <w:rPr>
                <w:sz w:val="20"/>
                <w:szCs w:val="20"/>
              </w:rPr>
            </w:pPr>
            <w:r w:rsidRPr="00851B84">
              <w:rPr>
                <w:spacing w:val="-5"/>
                <w:sz w:val="20"/>
                <w:szCs w:val="20"/>
              </w:rPr>
              <w:t>1/2</w:t>
            </w:r>
          </w:p>
        </w:tc>
      </w:tr>
    </w:tbl>
    <w:p w:rsidR="003F6056" w:rsidRDefault="003F6056" w:rsidP="00DA2D5E">
      <w:pPr>
        <w:rPr>
          <w:szCs w:val="20"/>
        </w:rPr>
      </w:pPr>
    </w:p>
    <w:p w:rsidR="00D205D7" w:rsidRPr="00D205D7" w:rsidRDefault="00D205D7" w:rsidP="007D1EB4">
      <w:pPr>
        <w:ind w:left="720"/>
        <w:rPr>
          <w:sz w:val="20"/>
        </w:rPr>
      </w:pPr>
    </w:p>
    <w:p w:rsidR="004F5FE0" w:rsidRPr="007D49E2" w:rsidRDefault="004F5FE0" w:rsidP="004F5FE0">
      <w:pPr>
        <w:pStyle w:val="ListeParagraf"/>
        <w:numPr>
          <w:ilvl w:val="0"/>
          <w:numId w:val="14"/>
        </w:numPr>
        <w:spacing w:after="183"/>
        <w:ind w:left="1080"/>
        <w:rPr>
          <w:b/>
          <w:szCs w:val="24"/>
        </w:rPr>
      </w:pPr>
      <w:bookmarkStart w:id="0" w:name="_GoBack"/>
      <w:r w:rsidRPr="007D49E2">
        <w:rPr>
          <w:b/>
          <w:szCs w:val="24"/>
        </w:rPr>
        <w:t xml:space="preserve">AMAÇ </w:t>
      </w:r>
    </w:p>
    <w:bookmarkEnd w:id="0"/>
    <w:p w:rsidR="004F5FE0" w:rsidRPr="00563F6D" w:rsidRDefault="004F5FE0" w:rsidP="004F5FE0">
      <w:pPr>
        <w:pStyle w:val="ListeParagraf"/>
        <w:ind w:left="1080" w:firstLine="0"/>
        <w:rPr>
          <w:sz w:val="24"/>
          <w:szCs w:val="24"/>
        </w:rPr>
      </w:pPr>
      <w:r w:rsidRPr="00563F6D">
        <w:rPr>
          <w:sz w:val="24"/>
          <w:szCs w:val="24"/>
        </w:rPr>
        <w:t xml:space="preserve">Bu talimat </w:t>
      </w:r>
      <w:r w:rsidR="00563F6D" w:rsidRPr="00563F6D">
        <w:rPr>
          <w:sz w:val="24"/>
          <w:szCs w:val="24"/>
        </w:rPr>
        <w:t>Enstitümüzde</w:t>
      </w:r>
      <w:r w:rsidRPr="00563F6D">
        <w:rPr>
          <w:sz w:val="24"/>
          <w:szCs w:val="24"/>
        </w:rPr>
        <w:t xml:space="preserve"> bulunan yangın tüplerinin kullanılmasındaki tedbirleri belirler.</w:t>
      </w:r>
    </w:p>
    <w:p w:rsidR="004F5FE0" w:rsidRPr="00563F6D" w:rsidRDefault="004F5FE0" w:rsidP="004F5FE0">
      <w:pPr>
        <w:spacing w:after="188"/>
        <w:ind w:left="390" w:firstLine="60"/>
        <w:rPr>
          <w:sz w:val="24"/>
          <w:szCs w:val="24"/>
        </w:rPr>
      </w:pPr>
    </w:p>
    <w:p w:rsidR="004F5FE0" w:rsidRPr="007D49E2" w:rsidRDefault="004F5FE0" w:rsidP="004F5FE0">
      <w:pPr>
        <w:widowControl/>
        <w:numPr>
          <w:ilvl w:val="0"/>
          <w:numId w:val="14"/>
        </w:numPr>
        <w:autoSpaceDE/>
        <w:autoSpaceDN/>
        <w:spacing w:after="183" w:line="259" w:lineRule="auto"/>
        <w:ind w:left="1080"/>
        <w:rPr>
          <w:b/>
          <w:sz w:val="24"/>
          <w:szCs w:val="24"/>
        </w:rPr>
      </w:pPr>
      <w:r w:rsidRPr="007D49E2">
        <w:rPr>
          <w:b/>
          <w:sz w:val="24"/>
          <w:szCs w:val="24"/>
        </w:rPr>
        <w:t>KAPSAM</w:t>
      </w:r>
    </w:p>
    <w:p w:rsidR="004F5FE0" w:rsidRPr="00563F6D" w:rsidRDefault="004F5FE0" w:rsidP="004F5FE0">
      <w:pPr>
        <w:widowControl/>
        <w:autoSpaceDE/>
        <w:autoSpaceDN/>
        <w:spacing w:after="183" w:line="259" w:lineRule="auto"/>
        <w:ind w:left="1080"/>
        <w:rPr>
          <w:sz w:val="24"/>
          <w:szCs w:val="24"/>
        </w:rPr>
      </w:pPr>
      <w:r w:rsidRPr="00563F6D">
        <w:rPr>
          <w:sz w:val="24"/>
          <w:szCs w:val="24"/>
        </w:rPr>
        <w:t xml:space="preserve">Bu Talimat Sağlık Bilimleri </w:t>
      </w:r>
      <w:r w:rsidR="006C3CF3" w:rsidRPr="00563F6D">
        <w:rPr>
          <w:sz w:val="24"/>
          <w:szCs w:val="24"/>
        </w:rPr>
        <w:t>E</w:t>
      </w:r>
      <w:r w:rsidR="002B797C" w:rsidRPr="00563F6D">
        <w:rPr>
          <w:sz w:val="24"/>
          <w:szCs w:val="24"/>
        </w:rPr>
        <w:t>nstitüsü’nün tüm birimlerini</w:t>
      </w:r>
      <w:r w:rsidRPr="00563F6D">
        <w:rPr>
          <w:sz w:val="24"/>
          <w:szCs w:val="24"/>
        </w:rPr>
        <w:t xml:space="preserve"> kapsar.       </w:t>
      </w:r>
    </w:p>
    <w:p w:rsidR="004F5FE0" w:rsidRPr="00563F6D" w:rsidRDefault="004F5FE0" w:rsidP="004F5FE0">
      <w:pPr>
        <w:spacing w:after="188"/>
        <w:ind w:left="390" w:firstLine="60"/>
        <w:rPr>
          <w:sz w:val="24"/>
          <w:szCs w:val="24"/>
        </w:rPr>
      </w:pPr>
    </w:p>
    <w:p w:rsidR="004F5FE0" w:rsidRPr="007D49E2" w:rsidRDefault="004F5FE0" w:rsidP="004F5FE0">
      <w:pPr>
        <w:widowControl/>
        <w:numPr>
          <w:ilvl w:val="0"/>
          <w:numId w:val="14"/>
        </w:numPr>
        <w:autoSpaceDE/>
        <w:autoSpaceDN/>
        <w:spacing w:after="183" w:line="259" w:lineRule="auto"/>
        <w:ind w:left="1080"/>
        <w:rPr>
          <w:b/>
          <w:sz w:val="24"/>
          <w:szCs w:val="24"/>
        </w:rPr>
      </w:pPr>
      <w:r w:rsidRPr="007D49E2">
        <w:rPr>
          <w:b/>
          <w:sz w:val="24"/>
          <w:szCs w:val="24"/>
        </w:rPr>
        <w:t>TANIMLAR</w:t>
      </w:r>
    </w:p>
    <w:p w:rsidR="004F5FE0" w:rsidRPr="00563F6D" w:rsidRDefault="00563F6D" w:rsidP="004F5FE0">
      <w:pPr>
        <w:widowControl/>
        <w:autoSpaceDE/>
        <w:autoSpaceDN/>
        <w:spacing w:after="183" w:line="259" w:lineRule="auto"/>
        <w:ind w:left="1080"/>
        <w:rPr>
          <w:sz w:val="24"/>
          <w:szCs w:val="24"/>
        </w:rPr>
      </w:pPr>
      <w:r w:rsidRPr="00563F6D">
        <w:rPr>
          <w:sz w:val="24"/>
          <w:szCs w:val="24"/>
        </w:rPr>
        <w:t>Bu t</w:t>
      </w:r>
      <w:r w:rsidR="004F5FE0" w:rsidRPr="00563F6D">
        <w:rPr>
          <w:sz w:val="24"/>
          <w:szCs w:val="24"/>
        </w:rPr>
        <w:t>alimatta tanımlanması gereken herhangi bir terim bulunmamaktadır.</w:t>
      </w:r>
    </w:p>
    <w:p w:rsidR="004F5FE0" w:rsidRPr="00563F6D" w:rsidRDefault="004F5FE0" w:rsidP="004F5FE0">
      <w:pPr>
        <w:spacing w:after="188"/>
        <w:ind w:left="390" w:firstLine="60"/>
        <w:rPr>
          <w:sz w:val="24"/>
          <w:szCs w:val="24"/>
        </w:rPr>
      </w:pPr>
    </w:p>
    <w:p w:rsidR="004F5FE0" w:rsidRPr="007D49E2" w:rsidRDefault="004F5FE0" w:rsidP="004F5FE0">
      <w:pPr>
        <w:pStyle w:val="Balk1"/>
        <w:keepNext/>
        <w:keepLines/>
        <w:widowControl/>
        <w:numPr>
          <w:ilvl w:val="0"/>
          <w:numId w:val="15"/>
        </w:numPr>
        <w:autoSpaceDE/>
        <w:autoSpaceDN/>
        <w:spacing w:after="183" w:line="259" w:lineRule="auto"/>
        <w:rPr>
          <w:b/>
          <w:sz w:val="24"/>
          <w:szCs w:val="24"/>
        </w:rPr>
      </w:pPr>
      <w:r w:rsidRPr="007D49E2">
        <w:rPr>
          <w:b/>
          <w:sz w:val="24"/>
          <w:szCs w:val="24"/>
        </w:rPr>
        <w:t>SORUMLULUKLAR</w:t>
      </w:r>
    </w:p>
    <w:p w:rsidR="004F5FE0" w:rsidRPr="00563F6D" w:rsidRDefault="004F5FE0" w:rsidP="004F5FE0">
      <w:pPr>
        <w:ind w:left="1440"/>
        <w:rPr>
          <w:sz w:val="24"/>
          <w:szCs w:val="24"/>
        </w:rPr>
      </w:pPr>
      <w:r w:rsidRPr="00563F6D">
        <w:rPr>
          <w:sz w:val="24"/>
          <w:szCs w:val="24"/>
        </w:rPr>
        <w:t>4.1. Tüm Personel</w:t>
      </w:r>
    </w:p>
    <w:p w:rsidR="004F5FE0" w:rsidRPr="00563F6D" w:rsidRDefault="004F5FE0" w:rsidP="004F5FE0">
      <w:pPr>
        <w:spacing w:after="188"/>
        <w:ind w:left="390" w:firstLine="60"/>
        <w:rPr>
          <w:sz w:val="24"/>
          <w:szCs w:val="24"/>
        </w:rPr>
      </w:pPr>
    </w:p>
    <w:p w:rsidR="00D6607B" w:rsidRPr="007D49E2" w:rsidRDefault="004F5FE0" w:rsidP="004F5FE0">
      <w:pPr>
        <w:pStyle w:val="Balk1"/>
        <w:keepNext/>
        <w:keepLines/>
        <w:widowControl/>
        <w:numPr>
          <w:ilvl w:val="0"/>
          <w:numId w:val="15"/>
        </w:numPr>
        <w:autoSpaceDE/>
        <w:autoSpaceDN/>
        <w:spacing w:after="183" w:line="259" w:lineRule="auto"/>
        <w:ind w:left="1440"/>
        <w:rPr>
          <w:b/>
          <w:sz w:val="24"/>
          <w:szCs w:val="24"/>
        </w:rPr>
      </w:pPr>
      <w:r w:rsidRPr="007D49E2">
        <w:rPr>
          <w:b/>
          <w:sz w:val="24"/>
          <w:szCs w:val="24"/>
        </w:rPr>
        <w:t>UYGULAMA</w:t>
      </w:r>
    </w:p>
    <w:p w:rsidR="00D6607B" w:rsidRPr="00563F6D" w:rsidRDefault="004F5FE0" w:rsidP="00D6607B">
      <w:pPr>
        <w:pStyle w:val="Balk1"/>
        <w:keepNext/>
        <w:keepLines/>
        <w:widowControl/>
        <w:autoSpaceDE/>
        <w:autoSpaceDN/>
        <w:spacing w:after="183" w:line="259" w:lineRule="auto"/>
        <w:ind w:left="1440" w:firstLine="0"/>
        <w:rPr>
          <w:sz w:val="24"/>
          <w:szCs w:val="24"/>
          <w:u w:val="single"/>
        </w:rPr>
      </w:pPr>
      <w:r w:rsidRPr="00563F6D">
        <w:rPr>
          <w:sz w:val="24"/>
          <w:szCs w:val="24"/>
          <w:u w:val="single"/>
        </w:rPr>
        <w:t>Yangın Söndürme Tüpünün Bakımı</w:t>
      </w:r>
    </w:p>
    <w:p w:rsidR="00D6607B" w:rsidRPr="00563F6D" w:rsidRDefault="004F5FE0" w:rsidP="00D6607B">
      <w:pPr>
        <w:pStyle w:val="Balk1"/>
        <w:keepNext/>
        <w:keepLines/>
        <w:widowControl/>
        <w:numPr>
          <w:ilvl w:val="0"/>
          <w:numId w:val="16"/>
        </w:numPr>
        <w:autoSpaceDE/>
        <w:autoSpaceDN/>
        <w:spacing w:after="183" w:line="259" w:lineRule="auto"/>
        <w:rPr>
          <w:sz w:val="24"/>
          <w:szCs w:val="24"/>
        </w:rPr>
      </w:pPr>
      <w:r w:rsidRPr="00563F6D">
        <w:rPr>
          <w:sz w:val="24"/>
          <w:szCs w:val="24"/>
        </w:rPr>
        <w:t>Yangın söndürme tüpü rutubetten korunmalı ve 60 C sıcaklıktan fazla yerde tutulmamalıdır.</w:t>
      </w:r>
    </w:p>
    <w:p w:rsidR="00D6607B" w:rsidRPr="00563F6D" w:rsidRDefault="004F5FE0" w:rsidP="00D6607B">
      <w:pPr>
        <w:pStyle w:val="Balk1"/>
        <w:keepNext/>
        <w:keepLines/>
        <w:widowControl/>
        <w:numPr>
          <w:ilvl w:val="0"/>
          <w:numId w:val="16"/>
        </w:numPr>
        <w:autoSpaceDE/>
        <w:autoSpaceDN/>
        <w:spacing w:after="183" w:line="259" w:lineRule="auto"/>
        <w:rPr>
          <w:sz w:val="24"/>
          <w:szCs w:val="24"/>
        </w:rPr>
      </w:pPr>
      <w:r w:rsidRPr="00563F6D">
        <w:rPr>
          <w:sz w:val="24"/>
          <w:szCs w:val="24"/>
        </w:rPr>
        <w:t>Yangın söndürme tüpünün kaçak yapma olası yerleri kontrol edilmelidir.</w:t>
      </w:r>
    </w:p>
    <w:p w:rsidR="00D6607B" w:rsidRPr="00563F6D" w:rsidRDefault="00D6607B" w:rsidP="00D6607B">
      <w:pPr>
        <w:pStyle w:val="Balk1"/>
        <w:keepNext/>
        <w:keepLines/>
        <w:widowControl/>
        <w:numPr>
          <w:ilvl w:val="0"/>
          <w:numId w:val="16"/>
        </w:numPr>
        <w:autoSpaceDE/>
        <w:autoSpaceDN/>
        <w:spacing w:after="183" w:line="259" w:lineRule="auto"/>
        <w:rPr>
          <w:sz w:val="24"/>
          <w:szCs w:val="24"/>
        </w:rPr>
      </w:pPr>
      <w:r w:rsidRPr="00563F6D">
        <w:rPr>
          <w:sz w:val="24"/>
          <w:szCs w:val="24"/>
        </w:rPr>
        <w:t>Yangın söndürme tüpünün ağırlığı her ay kontrol edilmeli, azalmış ise basıma gönderilmelidir.</w:t>
      </w:r>
    </w:p>
    <w:p w:rsidR="00D6607B" w:rsidRPr="00563F6D" w:rsidRDefault="00D6607B" w:rsidP="00D6607B">
      <w:pPr>
        <w:widowControl/>
        <w:numPr>
          <w:ilvl w:val="0"/>
          <w:numId w:val="16"/>
        </w:numPr>
        <w:autoSpaceDE/>
        <w:autoSpaceDN/>
        <w:spacing w:after="187" w:line="259" w:lineRule="auto"/>
        <w:jc w:val="both"/>
        <w:rPr>
          <w:sz w:val="24"/>
          <w:szCs w:val="24"/>
        </w:rPr>
      </w:pPr>
      <w:r w:rsidRPr="00563F6D">
        <w:rPr>
          <w:sz w:val="24"/>
          <w:szCs w:val="24"/>
        </w:rPr>
        <w:t>Yangın söndürme tüpü düşürülmemeli, kolay alınacak yerde</w:t>
      </w:r>
      <w:r w:rsidR="00563F6D" w:rsidRPr="00563F6D">
        <w:rPr>
          <w:sz w:val="24"/>
          <w:szCs w:val="24"/>
        </w:rPr>
        <w:t xml:space="preserve"> ve yerden 90 cm yükseklikte</w:t>
      </w:r>
      <w:r w:rsidRPr="00563F6D">
        <w:rPr>
          <w:sz w:val="24"/>
          <w:szCs w:val="24"/>
        </w:rPr>
        <w:t xml:space="preserve"> tutulmalıdır.</w:t>
      </w:r>
    </w:p>
    <w:p w:rsidR="00D6607B" w:rsidRPr="00563F6D" w:rsidRDefault="00D6607B" w:rsidP="00D6607B">
      <w:pPr>
        <w:widowControl/>
        <w:numPr>
          <w:ilvl w:val="0"/>
          <w:numId w:val="16"/>
        </w:numPr>
        <w:autoSpaceDE/>
        <w:autoSpaceDN/>
        <w:spacing w:after="187" w:line="259" w:lineRule="auto"/>
        <w:jc w:val="both"/>
        <w:rPr>
          <w:sz w:val="24"/>
          <w:szCs w:val="24"/>
        </w:rPr>
      </w:pPr>
      <w:r w:rsidRPr="00563F6D">
        <w:rPr>
          <w:sz w:val="24"/>
          <w:szCs w:val="24"/>
        </w:rPr>
        <w:t>Yangın söndürme tüpü kullanılmasa bile 6 aylık periyodik kontrolleri yapılmalıdır.</w:t>
      </w:r>
    </w:p>
    <w:p w:rsidR="00D6607B" w:rsidRPr="00563F6D" w:rsidRDefault="00D6607B" w:rsidP="00D6607B">
      <w:pPr>
        <w:pStyle w:val="Balk2"/>
        <w:ind w:left="144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563F6D">
        <w:rPr>
          <w:rFonts w:ascii="Times New Roman" w:hAnsi="Times New Roman" w:cs="Times New Roman"/>
          <w:color w:val="auto"/>
          <w:sz w:val="24"/>
          <w:szCs w:val="24"/>
          <w:u w:val="single"/>
        </w:rPr>
        <w:t>Yangın Söndürme Tüpünün Kullanımı</w:t>
      </w:r>
    </w:p>
    <w:p w:rsidR="00D6607B" w:rsidRPr="00563F6D" w:rsidRDefault="00D6607B" w:rsidP="00D6607B">
      <w:pPr>
        <w:pStyle w:val="ListeParagraf"/>
        <w:widowControl/>
        <w:numPr>
          <w:ilvl w:val="0"/>
          <w:numId w:val="18"/>
        </w:numPr>
        <w:autoSpaceDE/>
        <w:autoSpaceDN/>
        <w:spacing w:after="187" w:line="259" w:lineRule="auto"/>
        <w:jc w:val="both"/>
        <w:rPr>
          <w:sz w:val="24"/>
          <w:szCs w:val="24"/>
        </w:rPr>
      </w:pPr>
      <w:r w:rsidRPr="00563F6D">
        <w:rPr>
          <w:sz w:val="24"/>
          <w:szCs w:val="24"/>
        </w:rPr>
        <w:t>Yangın söndürme tüpü kullanılırken rüzgâr arkaya alınmalıdır. Tüp omuz hizasında tutulmalı ve ateşe mümkün olduğu kadar yaklaşılmalıdır.</w:t>
      </w:r>
    </w:p>
    <w:p w:rsidR="00830EDF" w:rsidRPr="00563F6D" w:rsidRDefault="00D6607B" w:rsidP="00830EDF">
      <w:pPr>
        <w:widowControl/>
        <w:numPr>
          <w:ilvl w:val="0"/>
          <w:numId w:val="16"/>
        </w:numPr>
        <w:autoSpaceDE/>
        <w:autoSpaceDN/>
        <w:spacing w:after="187" w:line="259" w:lineRule="auto"/>
        <w:jc w:val="both"/>
        <w:rPr>
          <w:sz w:val="24"/>
          <w:szCs w:val="24"/>
        </w:rPr>
      </w:pPr>
      <w:r w:rsidRPr="00563F6D">
        <w:rPr>
          <w:sz w:val="24"/>
          <w:szCs w:val="24"/>
        </w:rPr>
        <w:t xml:space="preserve">Kuru kimyasal tozlu yangın söndürme tüpü kullanılırken </w:t>
      </w:r>
      <w:r w:rsidR="00563F6D" w:rsidRPr="00563F6D">
        <w:rPr>
          <w:sz w:val="24"/>
          <w:szCs w:val="24"/>
        </w:rPr>
        <w:t>önce emniyet pimi çekilir, sonra</w:t>
      </w:r>
      <w:r w:rsidRPr="00563F6D">
        <w:rPr>
          <w:sz w:val="24"/>
          <w:szCs w:val="24"/>
        </w:rPr>
        <w:t xml:space="preserve"> tüpün hortumu yangın kaynağına tutulur ve tetiğe sonuna kadar basılır. Yangın söndürme tüpü alevin altına doğru tutulmalıdır.</w:t>
      </w:r>
    </w:p>
    <w:p w:rsidR="00830EDF" w:rsidRPr="00563F6D" w:rsidRDefault="00830EDF" w:rsidP="00830EDF">
      <w:pPr>
        <w:widowControl/>
        <w:autoSpaceDE/>
        <w:autoSpaceDN/>
        <w:spacing w:line="259" w:lineRule="auto"/>
        <w:jc w:val="both"/>
        <w:rPr>
          <w:sz w:val="24"/>
          <w:szCs w:val="24"/>
        </w:rPr>
      </w:pPr>
    </w:p>
    <w:p w:rsidR="00830EDF" w:rsidRPr="00563F6D" w:rsidRDefault="00830EDF" w:rsidP="00830EDF">
      <w:pPr>
        <w:widowControl/>
        <w:autoSpaceDE/>
        <w:autoSpaceDN/>
        <w:spacing w:line="259" w:lineRule="auto"/>
        <w:jc w:val="both"/>
        <w:rPr>
          <w:sz w:val="24"/>
          <w:szCs w:val="24"/>
        </w:rPr>
      </w:pPr>
    </w:p>
    <w:p w:rsidR="00830EDF" w:rsidRPr="00563F6D" w:rsidRDefault="00830EDF" w:rsidP="00830EDF">
      <w:pPr>
        <w:widowControl/>
        <w:autoSpaceDE/>
        <w:autoSpaceDN/>
        <w:spacing w:line="259" w:lineRule="auto"/>
        <w:jc w:val="both"/>
        <w:rPr>
          <w:sz w:val="24"/>
          <w:szCs w:val="24"/>
        </w:rPr>
      </w:pPr>
    </w:p>
    <w:p w:rsidR="00830EDF" w:rsidRPr="00563F6D" w:rsidRDefault="00830EDF" w:rsidP="00830EDF">
      <w:pPr>
        <w:widowControl/>
        <w:autoSpaceDE/>
        <w:autoSpaceDN/>
        <w:spacing w:line="259" w:lineRule="auto"/>
        <w:jc w:val="both"/>
        <w:rPr>
          <w:sz w:val="24"/>
          <w:szCs w:val="24"/>
        </w:rPr>
      </w:pPr>
    </w:p>
    <w:p w:rsidR="00830EDF" w:rsidRPr="00563F6D" w:rsidRDefault="00830EDF" w:rsidP="00830EDF">
      <w:pPr>
        <w:widowControl/>
        <w:autoSpaceDE/>
        <w:autoSpaceDN/>
        <w:spacing w:line="259" w:lineRule="auto"/>
        <w:jc w:val="both"/>
        <w:rPr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17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6210"/>
        <w:gridCol w:w="1609"/>
        <w:gridCol w:w="1642"/>
      </w:tblGrid>
      <w:tr w:rsidR="0053543C" w:rsidTr="0053543C">
        <w:trPr>
          <w:trHeight w:val="280"/>
        </w:trPr>
        <w:tc>
          <w:tcPr>
            <w:tcW w:w="1635" w:type="dxa"/>
            <w:vMerge w:val="restart"/>
          </w:tcPr>
          <w:p w:rsidR="0053543C" w:rsidRDefault="0053543C" w:rsidP="0053543C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21D419AB" wp14:editId="60E97EA0">
                  <wp:simplePos x="0" y="0"/>
                  <wp:positionH relativeFrom="margin">
                    <wp:posOffset>152400</wp:posOffset>
                  </wp:positionH>
                  <wp:positionV relativeFrom="margin">
                    <wp:posOffset>228600</wp:posOffset>
                  </wp:positionV>
                  <wp:extent cx="720000" cy="720000"/>
                  <wp:effectExtent l="0" t="0" r="4445" b="4445"/>
                  <wp:wrapThrough wrapText="bothSides">
                    <wp:wrapPolygon edited="0">
                      <wp:start x="6291" y="0"/>
                      <wp:lineTo x="0" y="2860"/>
                      <wp:lineTo x="0" y="14870"/>
                      <wp:lineTo x="1716" y="18302"/>
                      <wp:lineTo x="5719" y="21162"/>
                      <wp:lineTo x="6291" y="21162"/>
                      <wp:lineTo x="14870" y="21162"/>
                      <wp:lineTo x="15442" y="21162"/>
                      <wp:lineTo x="19446" y="18302"/>
                      <wp:lineTo x="21162" y="14870"/>
                      <wp:lineTo x="21162" y="2860"/>
                      <wp:lineTo x="14870" y="0"/>
                      <wp:lineTo x="6291" y="0"/>
                    </wp:wrapPolygon>
                  </wp:wrapThrough>
                  <wp:docPr id="5" name="Image 1" descr="C:\Users\SEM\Desktop\GAZI_UNIVERSITESI_LOGO_2017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SEM\Desktop\GAZI_UNIVERSITESI_LOGO_201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10" w:type="dxa"/>
            <w:vMerge w:val="restart"/>
          </w:tcPr>
          <w:p w:rsidR="0053543C" w:rsidRDefault="0053543C" w:rsidP="0053543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53543C" w:rsidRDefault="0053543C" w:rsidP="0053543C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53543C" w:rsidRPr="00B30FEA" w:rsidRDefault="0053543C" w:rsidP="0053543C">
            <w:pPr>
              <w:pStyle w:val="TableParagraph"/>
              <w:spacing w:before="1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 xml:space="preserve">Sağlık Bilimleri Enstitüsü Yangın Söndürme Tüpü Bakım ve Kullanım </w:t>
            </w:r>
            <w:r w:rsidRPr="00B30FEA">
              <w:rPr>
                <w:b/>
                <w:spacing w:val="-2"/>
                <w:sz w:val="28"/>
              </w:rPr>
              <w:t>Talimatı</w:t>
            </w:r>
          </w:p>
        </w:tc>
        <w:tc>
          <w:tcPr>
            <w:tcW w:w="1609" w:type="dxa"/>
          </w:tcPr>
          <w:p w:rsidR="0053543C" w:rsidRPr="0053543C" w:rsidRDefault="0053543C" w:rsidP="0053543C">
            <w:pPr>
              <w:pStyle w:val="TableParagraph"/>
              <w:spacing w:before="17"/>
              <w:rPr>
                <w:b/>
                <w:sz w:val="20"/>
              </w:rPr>
            </w:pPr>
            <w:r w:rsidRPr="0053543C">
              <w:rPr>
                <w:b/>
                <w:sz w:val="20"/>
              </w:rPr>
              <w:t>Doküman</w:t>
            </w:r>
            <w:r w:rsidRPr="0053543C">
              <w:rPr>
                <w:b/>
                <w:spacing w:val="-9"/>
                <w:sz w:val="20"/>
              </w:rPr>
              <w:t xml:space="preserve"> </w:t>
            </w:r>
            <w:r w:rsidRPr="0053543C"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642" w:type="dxa"/>
          </w:tcPr>
          <w:p w:rsidR="0053543C" w:rsidRPr="00851B84" w:rsidRDefault="0053543C" w:rsidP="0053543C">
            <w:pPr>
              <w:pStyle w:val="TableParagraph"/>
              <w:spacing w:before="17"/>
              <w:rPr>
                <w:sz w:val="20"/>
                <w:szCs w:val="20"/>
              </w:rPr>
            </w:pPr>
            <w:r w:rsidRPr="00851B84">
              <w:rPr>
                <w:spacing w:val="-2"/>
                <w:sz w:val="20"/>
                <w:szCs w:val="20"/>
              </w:rPr>
              <w:t>SBE. TL.0004</w:t>
            </w:r>
          </w:p>
        </w:tc>
      </w:tr>
      <w:tr w:rsidR="0053543C" w:rsidTr="0053543C">
        <w:trPr>
          <w:trHeight w:val="280"/>
        </w:trPr>
        <w:tc>
          <w:tcPr>
            <w:tcW w:w="1635" w:type="dxa"/>
            <w:vMerge/>
            <w:tcBorders>
              <w:top w:val="nil"/>
            </w:tcBorders>
          </w:tcPr>
          <w:p w:rsidR="0053543C" w:rsidRDefault="0053543C" w:rsidP="0053543C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:rsidR="0053543C" w:rsidRDefault="0053543C" w:rsidP="0053543C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:rsidR="0053543C" w:rsidRPr="0053543C" w:rsidRDefault="0053543C" w:rsidP="0053543C">
            <w:pPr>
              <w:pStyle w:val="TableParagraph"/>
              <w:spacing w:before="17"/>
              <w:rPr>
                <w:b/>
                <w:sz w:val="20"/>
              </w:rPr>
            </w:pPr>
            <w:r w:rsidRPr="0053543C">
              <w:rPr>
                <w:b/>
                <w:sz w:val="20"/>
              </w:rPr>
              <w:t>Yayın</w:t>
            </w:r>
            <w:r w:rsidRPr="0053543C">
              <w:rPr>
                <w:b/>
                <w:spacing w:val="-6"/>
                <w:sz w:val="20"/>
              </w:rPr>
              <w:t xml:space="preserve"> </w:t>
            </w:r>
            <w:r w:rsidRPr="0053543C"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642" w:type="dxa"/>
          </w:tcPr>
          <w:p w:rsidR="0053543C" w:rsidRPr="00851B84" w:rsidRDefault="00851B84" w:rsidP="0053543C">
            <w:pPr>
              <w:pStyle w:val="TableParagraph"/>
              <w:spacing w:before="19"/>
              <w:rPr>
                <w:sz w:val="20"/>
                <w:szCs w:val="20"/>
              </w:rPr>
            </w:pPr>
            <w:r w:rsidRPr="00851B84">
              <w:rPr>
                <w:sz w:val="20"/>
                <w:szCs w:val="20"/>
              </w:rPr>
              <w:t>09.05.2025</w:t>
            </w:r>
          </w:p>
        </w:tc>
      </w:tr>
      <w:tr w:rsidR="0053543C" w:rsidTr="0053543C">
        <w:trPr>
          <w:trHeight w:val="332"/>
        </w:trPr>
        <w:tc>
          <w:tcPr>
            <w:tcW w:w="1635" w:type="dxa"/>
            <w:vMerge/>
            <w:tcBorders>
              <w:top w:val="nil"/>
            </w:tcBorders>
          </w:tcPr>
          <w:p w:rsidR="0053543C" w:rsidRDefault="0053543C" w:rsidP="0053543C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:rsidR="0053543C" w:rsidRDefault="0053543C" w:rsidP="0053543C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:rsidR="0053543C" w:rsidRPr="0053543C" w:rsidRDefault="0053543C" w:rsidP="0053543C">
            <w:pPr>
              <w:pStyle w:val="TableParagraph"/>
              <w:spacing w:before="19"/>
              <w:rPr>
                <w:b/>
                <w:sz w:val="20"/>
              </w:rPr>
            </w:pPr>
            <w:r w:rsidRPr="0053543C">
              <w:rPr>
                <w:b/>
                <w:sz w:val="20"/>
              </w:rPr>
              <w:t>Revizyon</w:t>
            </w:r>
            <w:r w:rsidRPr="0053543C">
              <w:rPr>
                <w:b/>
                <w:spacing w:val="-10"/>
                <w:sz w:val="20"/>
              </w:rPr>
              <w:t xml:space="preserve"> </w:t>
            </w:r>
            <w:r w:rsidRPr="0053543C"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642" w:type="dxa"/>
          </w:tcPr>
          <w:p w:rsidR="0053543C" w:rsidRPr="00851B84" w:rsidRDefault="0053543C" w:rsidP="0053543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3543C" w:rsidTr="0053543C">
        <w:trPr>
          <w:trHeight w:val="333"/>
        </w:trPr>
        <w:tc>
          <w:tcPr>
            <w:tcW w:w="1635" w:type="dxa"/>
            <w:vMerge/>
            <w:tcBorders>
              <w:top w:val="nil"/>
            </w:tcBorders>
          </w:tcPr>
          <w:p w:rsidR="0053543C" w:rsidRDefault="0053543C" w:rsidP="0053543C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:rsidR="0053543C" w:rsidRDefault="0053543C" w:rsidP="0053543C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:rsidR="0053543C" w:rsidRPr="0053543C" w:rsidRDefault="0053543C" w:rsidP="0053543C">
            <w:pPr>
              <w:pStyle w:val="TableParagraph"/>
              <w:spacing w:before="17"/>
              <w:rPr>
                <w:b/>
                <w:sz w:val="20"/>
              </w:rPr>
            </w:pPr>
            <w:r w:rsidRPr="0053543C">
              <w:rPr>
                <w:b/>
                <w:sz w:val="20"/>
              </w:rPr>
              <w:t>Revizyon</w:t>
            </w:r>
            <w:r w:rsidRPr="0053543C">
              <w:rPr>
                <w:b/>
                <w:spacing w:val="-10"/>
                <w:sz w:val="20"/>
              </w:rPr>
              <w:t xml:space="preserve"> </w:t>
            </w:r>
            <w:r w:rsidRPr="0053543C"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642" w:type="dxa"/>
          </w:tcPr>
          <w:p w:rsidR="0053543C" w:rsidRPr="00851B84" w:rsidRDefault="0053543C" w:rsidP="0053543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3543C" w:rsidTr="0053543C">
        <w:trPr>
          <w:trHeight w:val="563"/>
        </w:trPr>
        <w:tc>
          <w:tcPr>
            <w:tcW w:w="1635" w:type="dxa"/>
            <w:vMerge/>
            <w:tcBorders>
              <w:top w:val="nil"/>
            </w:tcBorders>
          </w:tcPr>
          <w:p w:rsidR="0053543C" w:rsidRDefault="0053543C" w:rsidP="0053543C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:rsidR="0053543C" w:rsidRDefault="0053543C" w:rsidP="0053543C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:rsidR="0053543C" w:rsidRPr="0053543C" w:rsidRDefault="0053543C" w:rsidP="0053543C">
            <w:pPr>
              <w:pStyle w:val="TableParagraph"/>
              <w:spacing w:before="17"/>
              <w:rPr>
                <w:b/>
                <w:sz w:val="20"/>
              </w:rPr>
            </w:pPr>
            <w:r w:rsidRPr="0053543C"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642" w:type="dxa"/>
          </w:tcPr>
          <w:p w:rsidR="0053543C" w:rsidRPr="00851B84" w:rsidRDefault="0053543C" w:rsidP="0053543C">
            <w:pPr>
              <w:pStyle w:val="TableParagraph"/>
              <w:spacing w:before="17"/>
              <w:rPr>
                <w:sz w:val="20"/>
                <w:szCs w:val="20"/>
              </w:rPr>
            </w:pPr>
            <w:r w:rsidRPr="00851B84">
              <w:rPr>
                <w:spacing w:val="-5"/>
                <w:sz w:val="20"/>
                <w:szCs w:val="20"/>
              </w:rPr>
              <w:t>2/2</w:t>
            </w:r>
          </w:p>
        </w:tc>
      </w:tr>
    </w:tbl>
    <w:p w:rsidR="00830EDF" w:rsidRPr="00563F6D" w:rsidRDefault="00830EDF" w:rsidP="00830EDF">
      <w:pPr>
        <w:widowControl/>
        <w:autoSpaceDE/>
        <w:autoSpaceDN/>
        <w:spacing w:line="259" w:lineRule="auto"/>
        <w:jc w:val="both"/>
        <w:rPr>
          <w:sz w:val="24"/>
          <w:szCs w:val="24"/>
        </w:rPr>
      </w:pPr>
    </w:p>
    <w:p w:rsidR="00830EDF" w:rsidRDefault="00830EDF" w:rsidP="0053543C">
      <w:pPr>
        <w:widowControl/>
        <w:autoSpaceDE/>
        <w:autoSpaceDN/>
        <w:spacing w:after="187" w:line="259" w:lineRule="auto"/>
        <w:jc w:val="both"/>
      </w:pPr>
    </w:p>
    <w:p w:rsidR="00830EDF" w:rsidRPr="00563F6D" w:rsidRDefault="00830EDF" w:rsidP="00830EDF">
      <w:pPr>
        <w:widowControl/>
        <w:numPr>
          <w:ilvl w:val="0"/>
          <w:numId w:val="16"/>
        </w:numPr>
        <w:autoSpaceDE/>
        <w:autoSpaceDN/>
        <w:spacing w:after="187" w:line="259" w:lineRule="auto"/>
        <w:jc w:val="both"/>
        <w:rPr>
          <w:sz w:val="24"/>
          <w:szCs w:val="24"/>
        </w:rPr>
      </w:pPr>
      <w:r w:rsidRPr="00563F6D">
        <w:rPr>
          <w:sz w:val="24"/>
          <w:szCs w:val="24"/>
        </w:rPr>
        <w:t xml:space="preserve">Karbondioksitli yangın söndürme tüpü kullanılırken </w:t>
      </w:r>
      <w:proofErr w:type="spellStart"/>
      <w:r w:rsidRPr="00563F6D">
        <w:rPr>
          <w:sz w:val="24"/>
          <w:szCs w:val="24"/>
        </w:rPr>
        <w:t>lans</w:t>
      </w:r>
      <w:proofErr w:type="spellEnd"/>
      <w:r w:rsidRPr="00563F6D">
        <w:rPr>
          <w:sz w:val="24"/>
          <w:szCs w:val="24"/>
        </w:rPr>
        <w:t xml:space="preserve"> sapından tutulur, mührü koparılarak valf kapağı sola doğru çevrilir ve çıkan karbondioksit</w:t>
      </w:r>
      <w:r w:rsidR="00563F6D" w:rsidRPr="00563F6D">
        <w:rPr>
          <w:sz w:val="24"/>
          <w:szCs w:val="24"/>
        </w:rPr>
        <w:t>,</w:t>
      </w:r>
      <w:r w:rsidRPr="00563F6D">
        <w:rPr>
          <w:sz w:val="24"/>
          <w:szCs w:val="24"/>
        </w:rPr>
        <w:t xml:space="preserve"> alevin altına doğru tutulur.</w:t>
      </w:r>
    </w:p>
    <w:p w:rsidR="00830EDF" w:rsidRPr="00563F6D" w:rsidRDefault="00830EDF" w:rsidP="00830EDF">
      <w:pPr>
        <w:widowControl/>
        <w:numPr>
          <w:ilvl w:val="0"/>
          <w:numId w:val="16"/>
        </w:numPr>
        <w:autoSpaceDE/>
        <w:autoSpaceDN/>
        <w:spacing w:after="187" w:line="259" w:lineRule="auto"/>
        <w:jc w:val="both"/>
        <w:rPr>
          <w:sz w:val="24"/>
          <w:szCs w:val="24"/>
        </w:rPr>
      </w:pPr>
      <w:r w:rsidRPr="00563F6D">
        <w:rPr>
          <w:sz w:val="24"/>
          <w:szCs w:val="24"/>
        </w:rPr>
        <w:t>Yangın söndürücüler akım altındaki elektrik tesisatında kullanılmamalıdır.</w:t>
      </w:r>
    </w:p>
    <w:p w:rsidR="00830EDF" w:rsidRPr="00563F6D" w:rsidRDefault="00830EDF" w:rsidP="00830EDF">
      <w:pPr>
        <w:widowControl/>
        <w:numPr>
          <w:ilvl w:val="0"/>
          <w:numId w:val="16"/>
        </w:numPr>
        <w:autoSpaceDE/>
        <w:autoSpaceDN/>
        <w:spacing w:line="259" w:lineRule="auto"/>
        <w:jc w:val="both"/>
        <w:rPr>
          <w:sz w:val="24"/>
          <w:szCs w:val="24"/>
        </w:rPr>
      </w:pPr>
      <w:r w:rsidRPr="00563F6D">
        <w:rPr>
          <w:sz w:val="24"/>
          <w:szCs w:val="24"/>
        </w:rPr>
        <w:t>Yangın söndürücülerin kullanımından sonra dolum, bakım ve kontrol işlemleri yapılmalıdır.</w:t>
      </w:r>
    </w:p>
    <w:p w:rsidR="00CB571F" w:rsidRPr="00563F6D" w:rsidRDefault="00CB571F" w:rsidP="00367DED">
      <w:pPr>
        <w:adjustRightInd w:val="0"/>
        <w:jc w:val="both"/>
        <w:rPr>
          <w:color w:val="000000"/>
          <w:sz w:val="24"/>
          <w:szCs w:val="24"/>
        </w:rPr>
      </w:pPr>
    </w:p>
    <w:p w:rsidR="004179DD" w:rsidRPr="00563F6D" w:rsidRDefault="004179DD" w:rsidP="00367DED">
      <w:pPr>
        <w:adjustRightInd w:val="0"/>
        <w:jc w:val="both"/>
        <w:rPr>
          <w:color w:val="000000"/>
          <w:sz w:val="24"/>
          <w:szCs w:val="24"/>
        </w:rPr>
      </w:pPr>
    </w:p>
    <w:tbl>
      <w:tblPr>
        <w:tblStyle w:val="TableNormal11"/>
        <w:tblpPr w:leftFromText="141" w:rightFromText="141" w:vertAnchor="text" w:horzAnchor="margin" w:tblpY="16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7"/>
        <w:gridCol w:w="5790"/>
      </w:tblGrid>
      <w:tr w:rsidR="004179DD" w:rsidRPr="00563F6D" w:rsidTr="00E7295A">
        <w:trPr>
          <w:trHeight w:val="1451"/>
        </w:trPr>
        <w:tc>
          <w:tcPr>
            <w:tcW w:w="5697" w:type="dxa"/>
          </w:tcPr>
          <w:p w:rsidR="00563F6D" w:rsidRDefault="004179DD" w:rsidP="00563F6D">
            <w:pPr>
              <w:spacing w:before="10"/>
              <w:ind w:right="1306"/>
              <w:jc w:val="right"/>
              <w:rPr>
                <w:spacing w:val="-2"/>
                <w:sz w:val="24"/>
                <w:szCs w:val="24"/>
              </w:rPr>
            </w:pPr>
            <w:r w:rsidRPr="00563F6D">
              <w:rPr>
                <w:spacing w:val="-2"/>
                <w:sz w:val="24"/>
                <w:szCs w:val="24"/>
              </w:rPr>
              <w:t xml:space="preserve">                                  </w:t>
            </w:r>
          </w:p>
          <w:p w:rsidR="004179DD" w:rsidRPr="00563F6D" w:rsidRDefault="00563F6D" w:rsidP="00563F6D">
            <w:pPr>
              <w:spacing w:before="10"/>
              <w:ind w:right="130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                   </w:t>
            </w:r>
            <w:r w:rsidR="004179DD" w:rsidRPr="00563F6D">
              <w:rPr>
                <w:spacing w:val="-2"/>
                <w:sz w:val="24"/>
                <w:szCs w:val="24"/>
              </w:rPr>
              <w:t>HAZIRLAYAN</w:t>
            </w:r>
          </w:p>
          <w:p w:rsidR="00563F6D" w:rsidRDefault="00563F6D" w:rsidP="00563F6D">
            <w:pPr>
              <w:spacing w:before="130"/>
              <w:ind w:left="1673" w:right="130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   09/05/2025</w:t>
            </w:r>
          </w:p>
          <w:p w:rsidR="004179DD" w:rsidRDefault="00563F6D" w:rsidP="00563F6D">
            <w:pPr>
              <w:spacing w:before="130"/>
              <w:ind w:right="1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  <w:r w:rsidR="004179DD" w:rsidRPr="00563F6D">
              <w:rPr>
                <w:sz w:val="24"/>
                <w:szCs w:val="24"/>
              </w:rPr>
              <w:t>Enstitü</w:t>
            </w:r>
            <w:r w:rsidR="004179DD" w:rsidRPr="00563F6D">
              <w:rPr>
                <w:spacing w:val="-13"/>
                <w:sz w:val="24"/>
                <w:szCs w:val="24"/>
              </w:rPr>
              <w:t xml:space="preserve"> </w:t>
            </w:r>
            <w:r w:rsidR="004179DD" w:rsidRPr="00563F6D">
              <w:rPr>
                <w:sz w:val="24"/>
                <w:szCs w:val="24"/>
              </w:rPr>
              <w:t>Kalite</w:t>
            </w:r>
            <w:r w:rsidR="004179DD" w:rsidRPr="00563F6D">
              <w:rPr>
                <w:spacing w:val="-12"/>
                <w:sz w:val="24"/>
                <w:szCs w:val="24"/>
              </w:rPr>
              <w:t xml:space="preserve"> </w:t>
            </w:r>
            <w:r w:rsidRPr="00563F6D">
              <w:rPr>
                <w:sz w:val="24"/>
                <w:szCs w:val="24"/>
              </w:rPr>
              <w:t>Çalışma</w:t>
            </w:r>
            <w:r>
              <w:rPr>
                <w:sz w:val="24"/>
                <w:szCs w:val="24"/>
              </w:rPr>
              <w:t xml:space="preserve"> Ekibi</w:t>
            </w:r>
          </w:p>
          <w:p w:rsidR="00563F6D" w:rsidRPr="00563F6D" w:rsidRDefault="00563F6D" w:rsidP="00563F6D">
            <w:pPr>
              <w:spacing w:before="130"/>
              <w:ind w:right="1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İmza</w:t>
            </w:r>
          </w:p>
          <w:p w:rsidR="00563F6D" w:rsidRPr="00563F6D" w:rsidRDefault="00563F6D" w:rsidP="00563F6D">
            <w:pPr>
              <w:spacing w:before="27" w:line="362" w:lineRule="exact"/>
              <w:ind w:left="1673" w:right="1302"/>
              <w:jc w:val="right"/>
              <w:rPr>
                <w:sz w:val="24"/>
                <w:szCs w:val="24"/>
              </w:rPr>
            </w:pPr>
          </w:p>
        </w:tc>
        <w:tc>
          <w:tcPr>
            <w:tcW w:w="5790" w:type="dxa"/>
          </w:tcPr>
          <w:p w:rsidR="00563F6D" w:rsidRDefault="004179DD" w:rsidP="00563F6D">
            <w:pPr>
              <w:spacing w:before="10"/>
              <w:ind w:right="1397"/>
              <w:jc w:val="right"/>
              <w:rPr>
                <w:spacing w:val="-2"/>
                <w:sz w:val="24"/>
                <w:szCs w:val="24"/>
              </w:rPr>
            </w:pPr>
            <w:r w:rsidRPr="00563F6D">
              <w:rPr>
                <w:spacing w:val="-2"/>
                <w:sz w:val="24"/>
                <w:szCs w:val="24"/>
              </w:rPr>
              <w:t xml:space="preserve">                  </w:t>
            </w:r>
            <w:r w:rsidR="00563F6D">
              <w:rPr>
                <w:spacing w:val="-2"/>
                <w:sz w:val="24"/>
                <w:szCs w:val="24"/>
              </w:rPr>
              <w:t xml:space="preserve">                               </w:t>
            </w:r>
          </w:p>
          <w:p w:rsidR="004179DD" w:rsidRPr="00563F6D" w:rsidRDefault="00563F6D" w:rsidP="00563F6D">
            <w:pPr>
              <w:spacing w:before="10"/>
              <w:ind w:right="13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                              </w:t>
            </w:r>
            <w:r w:rsidR="004179DD" w:rsidRPr="00563F6D">
              <w:rPr>
                <w:spacing w:val="-2"/>
                <w:sz w:val="24"/>
                <w:szCs w:val="24"/>
              </w:rPr>
              <w:t>ONAYLAYAN</w:t>
            </w:r>
          </w:p>
          <w:p w:rsidR="00563F6D" w:rsidRDefault="00563F6D" w:rsidP="00563F6D">
            <w:pPr>
              <w:spacing w:before="130"/>
              <w:ind w:left="1673" w:right="130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    09/05/2025</w:t>
            </w:r>
          </w:p>
          <w:p w:rsidR="004179DD" w:rsidRDefault="00563F6D" w:rsidP="00563F6D">
            <w:pPr>
              <w:spacing w:before="27" w:line="362" w:lineRule="exact"/>
              <w:ind w:left="1762" w:right="13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179DD" w:rsidRPr="00563F6D">
              <w:rPr>
                <w:sz w:val="24"/>
                <w:szCs w:val="24"/>
              </w:rPr>
              <w:t>Enstitü</w:t>
            </w:r>
            <w:r w:rsidR="004179DD" w:rsidRPr="00563F6D">
              <w:rPr>
                <w:spacing w:val="-13"/>
                <w:sz w:val="24"/>
                <w:szCs w:val="24"/>
              </w:rPr>
              <w:t xml:space="preserve"> </w:t>
            </w:r>
            <w:r w:rsidR="004179DD" w:rsidRPr="00563F6D">
              <w:rPr>
                <w:sz w:val="24"/>
                <w:szCs w:val="24"/>
              </w:rPr>
              <w:t>Müdür</w:t>
            </w:r>
            <w:r w:rsidR="004179DD" w:rsidRPr="00563F6D">
              <w:rPr>
                <w:spacing w:val="-12"/>
                <w:sz w:val="24"/>
                <w:szCs w:val="24"/>
              </w:rPr>
              <w:t xml:space="preserve"> </w:t>
            </w:r>
            <w:r w:rsidR="004179DD" w:rsidRPr="00563F6D">
              <w:rPr>
                <w:sz w:val="24"/>
                <w:szCs w:val="24"/>
              </w:rPr>
              <w:t>Yardımcısı</w:t>
            </w:r>
          </w:p>
          <w:p w:rsidR="00563F6D" w:rsidRPr="00563F6D" w:rsidRDefault="00563F6D" w:rsidP="00563F6D">
            <w:pPr>
              <w:spacing w:before="27" w:line="362" w:lineRule="exact"/>
              <w:ind w:left="1762" w:right="13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İmza</w:t>
            </w:r>
          </w:p>
          <w:p w:rsidR="004179DD" w:rsidRPr="00563F6D" w:rsidRDefault="004179DD" w:rsidP="00563F6D">
            <w:pPr>
              <w:spacing w:before="27" w:line="362" w:lineRule="exact"/>
              <w:ind w:left="1762" w:right="1396"/>
              <w:jc w:val="right"/>
              <w:rPr>
                <w:sz w:val="24"/>
                <w:szCs w:val="24"/>
              </w:rPr>
            </w:pPr>
          </w:p>
        </w:tc>
      </w:tr>
    </w:tbl>
    <w:p w:rsidR="004179DD" w:rsidRDefault="004179DD" w:rsidP="00367DED">
      <w:pPr>
        <w:adjustRightInd w:val="0"/>
        <w:jc w:val="both"/>
        <w:rPr>
          <w:color w:val="000000"/>
          <w:szCs w:val="24"/>
        </w:rPr>
      </w:pPr>
    </w:p>
    <w:p w:rsidR="004179DD" w:rsidRDefault="004179DD" w:rsidP="00367DED">
      <w:pPr>
        <w:adjustRightInd w:val="0"/>
        <w:jc w:val="both"/>
        <w:rPr>
          <w:color w:val="000000"/>
          <w:szCs w:val="24"/>
        </w:rPr>
      </w:pPr>
    </w:p>
    <w:p w:rsidR="004179DD" w:rsidRDefault="004179DD" w:rsidP="00367DED">
      <w:pPr>
        <w:adjustRightInd w:val="0"/>
        <w:jc w:val="both"/>
        <w:rPr>
          <w:color w:val="000000"/>
          <w:szCs w:val="24"/>
        </w:rPr>
      </w:pPr>
    </w:p>
    <w:p w:rsidR="004179DD" w:rsidRDefault="004179DD" w:rsidP="00367DED">
      <w:pPr>
        <w:adjustRightInd w:val="0"/>
        <w:jc w:val="both"/>
        <w:rPr>
          <w:color w:val="000000"/>
          <w:szCs w:val="24"/>
        </w:rPr>
      </w:pPr>
    </w:p>
    <w:p w:rsidR="004179DD" w:rsidRDefault="004179DD" w:rsidP="00367DED">
      <w:pPr>
        <w:adjustRightInd w:val="0"/>
        <w:jc w:val="both"/>
        <w:rPr>
          <w:color w:val="000000"/>
          <w:szCs w:val="24"/>
        </w:rPr>
      </w:pPr>
    </w:p>
    <w:p w:rsidR="004179DD" w:rsidRDefault="004179DD" w:rsidP="00367DED">
      <w:pPr>
        <w:adjustRightInd w:val="0"/>
        <w:jc w:val="both"/>
        <w:rPr>
          <w:color w:val="000000"/>
          <w:szCs w:val="24"/>
        </w:rPr>
      </w:pPr>
    </w:p>
    <w:p w:rsidR="004179DD" w:rsidRDefault="004179DD" w:rsidP="00367DED">
      <w:pPr>
        <w:adjustRightInd w:val="0"/>
        <w:jc w:val="both"/>
        <w:rPr>
          <w:color w:val="000000"/>
          <w:szCs w:val="24"/>
        </w:rPr>
      </w:pPr>
    </w:p>
    <w:p w:rsidR="004179DD" w:rsidRDefault="004179DD" w:rsidP="00367DED">
      <w:pPr>
        <w:adjustRightInd w:val="0"/>
        <w:jc w:val="both"/>
        <w:rPr>
          <w:color w:val="000000"/>
          <w:szCs w:val="24"/>
        </w:rPr>
      </w:pPr>
    </w:p>
    <w:p w:rsidR="004179DD" w:rsidRDefault="004179DD" w:rsidP="00367DED">
      <w:pPr>
        <w:adjustRightInd w:val="0"/>
        <w:jc w:val="both"/>
        <w:rPr>
          <w:color w:val="000000"/>
          <w:szCs w:val="24"/>
        </w:rPr>
      </w:pPr>
    </w:p>
    <w:p w:rsidR="004179DD" w:rsidRPr="00367DED" w:rsidRDefault="004179DD" w:rsidP="00367DED">
      <w:pPr>
        <w:adjustRightInd w:val="0"/>
        <w:jc w:val="both"/>
        <w:rPr>
          <w:color w:val="000000"/>
          <w:szCs w:val="24"/>
        </w:rPr>
      </w:pPr>
    </w:p>
    <w:sectPr w:rsidR="004179DD" w:rsidRPr="00367DED">
      <w:pgSz w:w="12240" w:h="15840"/>
      <w:pgMar w:top="500" w:right="36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F5"/>
    <w:multiLevelType w:val="multilevel"/>
    <w:tmpl w:val="708AF4F4"/>
    <w:lvl w:ilvl="0">
      <w:start w:val="1"/>
      <w:numFmt w:val="decimal"/>
      <w:lvlText w:val="%1.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7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98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3172" w:hanging="7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365" w:hanging="7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557" w:hanging="7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750" w:hanging="7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942" w:hanging="7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135" w:hanging="720"/>
      </w:pPr>
      <w:rPr>
        <w:rFonts w:hint="default"/>
        <w:lang w:val="tr-TR" w:eastAsia="en-US" w:bidi="ar-SA"/>
      </w:rPr>
    </w:lvl>
  </w:abstractNum>
  <w:abstractNum w:abstractNumId="1" w15:restartNumberingAfterBreak="0">
    <w:nsid w:val="1B397EF0"/>
    <w:multiLevelType w:val="multilevel"/>
    <w:tmpl w:val="2D5698D8"/>
    <w:lvl w:ilvl="0">
      <w:start w:val="5"/>
      <w:numFmt w:val="decimal"/>
      <w:lvlText w:val="%1"/>
      <w:lvlJc w:val="left"/>
      <w:pPr>
        <w:ind w:left="489" w:hanging="387"/>
      </w:pPr>
      <w:rPr>
        <w:rFonts w:hint="default"/>
        <w:lang w:val="tr-TR" w:eastAsia="en-US" w:bidi="ar-SA"/>
      </w:rPr>
    </w:lvl>
    <w:lvl w:ilvl="1">
      <w:start w:val="5"/>
      <w:numFmt w:val="decimal"/>
      <w:lvlText w:val="%1.%2."/>
      <w:lvlJc w:val="left"/>
      <w:pPr>
        <w:ind w:left="489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03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2858" w:hanging="557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48" w:hanging="55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37" w:hanging="55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26" w:hanging="55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16" w:hanging="55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05" w:hanging="557"/>
      </w:pPr>
      <w:rPr>
        <w:rFonts w:hint="default"/>
        <w:lang w:val="tr-TR" w:eastAsia="en-US" w:bidi="ar-SA"/>
      </w:rPr>
    </w:lvl>
  </w:abstractNum>
  <w:abstractNum w:abstractNumId="2" w15:restartNumberingAfterBreak="0">
    <w:nsid w:val="23CC72EF"/>
    <w:multiLevelType w:val="hybridMultilevel"/>
    <w:tmpl w:val="18D888BC"/>
    <w:lvl w:ilvl="0" w:tplc="14209760">
      <w:start w:val="1"/>
      <w:numFmt w:val="decimal"/>
      <w:lvlText w:val="%1-"/>
      <w:lvlJc w:val="left"/>
      <w:pPr>
        <w:ind w:left="1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EC01A40">
      <w:start w:val="1"/>
      <w:numFmt w:val="lowerLetter"/>
      <w:lvlText w:val="%2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8D927AB0">
      <w:start w:val="1"/>
      <w:numFmt w:val="lowerRoman"/>
      <w:lvlText w:val="%3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D9E660A">
      <w:start w:val="1"/>
      <w:numFmt w:val="decimal"/>
      <w:lvlText w:val="%4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A62A5B6">
      <w:start w:val="1"/>
      <w:numFmt w:val="lowerLetter"/>
      <w:lvlText w:val="%5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D7A0B83E">
      <w:start w:val="1"/>
      <w:numFmt w:val="lowerRoman"/>
      <w:lvlText w:val="%6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A1ACBEC">
      <w:start w:val="1"/>
      <w:numFmt w:val="decimal"/>
      <w:lvlText w:val="%7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DA72CA66">
      <w:start w:val="1"/>
      <w:numFmt w:val="lowerLetter"/>
      <w:lvlText w:val="%8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F08FE8C">
      <w:start w:val="1"/>
      <w:numFmt w:val="lowerRoman"/>
      <w:lvlText w:val="%9"/>
      <w:lvlJc w:val="left"/>
      <w:pPr>
        <w:ind w:left="7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FC1F01"/>
    <w:multiLevelType w:val="hybridMultilevel"/>
    <w:tmpl w:val="23F84BC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1E27E9"/>
    <w:multiLevelType w:val="multilevel"/>
    <w:tmpl w:val="F6F6D2C0"/>
    <w:lvl w:ilvl="0">
      <w:start w:val="1"/>
      <w:numFmt w:val="decimal"/>
      <w:lvlText w:val="%1."/>
      <w:lvlJc w:val="left"/>
      <w:pPr>
        <w:ind w:left="358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18"/>
        <w:szCs w:val="18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5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560" w:hanging="353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930" w:hanging="35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300" w:hanging="35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670" w:hanging="35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40" w:hanging="35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410" w:hanging="35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780" w:hanging="353"/>
      </w:pPr>
      <w:rPr>
        <w:rFonts w:hint="default"/>
        <w:lang w:val="tr-TR" w:eastAsia="en-US" w:bidi="ar-SA"/>
      </w:rPr>
    </w:lvl>
  </w:abstractNum>
  <w:abstractNum w:abstractNumId="5" w15:restartNumberingAfterBreak="0">
    <w:nsid w:val="4D8B1150"/>
    <w:multiLevelType w:val="multilevel"/>
    <w:tmpl w:val="816CA596"/>
    <w:lvl w:ilvl="0">
      <w:start w:val="1"/>
      <w:numFmt w:val="decimal"/>
      <w:lvlText w:val="%1."/>
      <w:lvlJc w:val="left"/>
      <w:pPr>
        <w:ind w:left="500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3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740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087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435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82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30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477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25" w:hanging="420"/>
      </w:pPr>
      <w:rPr>
        <w:rFonts w:hint="default"/>
        <w:lang w:val="tr-TR" w:eastAsia="en-US" w:bidi="ar-SA"/>
      </w:rPr>
    </w:lvl>
  </w:abstractNum>
  <w:abstractNum w:abstractNumId="6" w15:restartNumberingAfterBreak="0">
    <w:nsid w:val="533C6AB5"/>
    <w:multiLevelType w:val="hybridMultilevel"/>
    <w:tmpl w:val="23642EA4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98C1E3C"/>
    <w:multiLevelType w:val="multilevel"/>
    <w:tmpl w:val="51C0A056"/>
    <w:lvl w:ilvl="0">
      <w:start w:val="1"/>
      <w:numFmt w:val="decimal"/>
      <w:lvlText w:val="%1."/>
      <w:lvlJc w:val="left"/>
      <w:pPr>
        <w:ind w:left="54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05" w:hanging="387"/>
      </w:pPr>
      <w:rPr>
        <w:rFonts w:hint="default"/>
        <w:spacing w:val="0"/>
        <w:w w:val="100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319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60" w:hanging="54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382" w:hanging="54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905" w:hanging="54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428" w:hanging="54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51" w:hanging="54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474" w:hanging="548"/>
      </w:pPr>
      <w:rPr>
        <w:rFonts w:hint="default"/>
        <w:lang w:val="tr-TR" w:eastAsia="en-US" w:bidi="ar-SA"/>
      </w:rPr>
    </w:lvl>
  </w:abstractNum>
  <w:abstractNum w:abstractNumId="8" w15:restartNumberingAfterBreak="0">
    <w:nsid w:val="5B6B7240"/>
    <w:multiLevelType w:val="multilevel"/>
    <w:tmpl w:val="13A02EF8"/>
    <w:lvl w:ilvl="0">
      <w:start w:val="5"/>
      <w:numFmt w:val="decimal"/>
      <w:lvlText w:val="%1"/>
      <w:lvlJc w:val="left"/>
      <w:pPr>
        <w:ind w:left="489" w:hanging="387"/>
      </w:pPr>
      <w:rPr>
        <w:rFonts w:hint="default"/>
        <w:lang w:val="tr-TR" w:eastAsia="en-US" w:bidi="ar-SA"/>
      </w:rPr>
    </w:lvl>
    <w:lvl w:ilvl="1">
      <w:start w:val="4"/>
      <w:numFmt w:val="decimal"/>
      <w:lvlText w:val="%1.%2."/>
      <w:lvlJc w:val="left"/>
      <w:pPr>
        <w:ind w:left="489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03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2858" w:hanging="55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48" w:hanging="55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37" w:hanging="55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26" w:hanging="55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16" w:hanging="55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05" w:hanging="550"/>
      </w:pPr>
      <w:rPr>
        <w:rFonts w:hint="default"/>
        <w:lang w:val="tr-TR" w:eastAsia="en-US" w:bidi="ar-SA"/>
      </w:rPr>
    </w:lvl>
  </w:abstractNum>
  <w:abstractNum w:abstractNumId="9" w15:restartNumberingAfterBreak="0">
    <w:nsid w:val="5C352324"/>
    <w:multiLevelType w:val="hybridMultilevel"/>
    <w:tmpl w:val="9D8EF874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9403A8"/>
    <w:multiLevelType w:val="hybridMultilevel"/>
    <w:tmpl w:val="C9D21F68"/>
    <w:lvl w:ilvl="0" w:tplc="18503AE8">
      <w:start w:val="1"/>
      <w:numFmt w:val="decimal"/>
      <w:lvlText w:val="%1-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2C6C93CE">
      <w:start w:val="1"/>
      <w:numFmt w:val="lowerLetter"/>
      <w:lvlText w:val="%2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8FAD63C">
      <w:start w:val="1"/>
      <w:numFmt w:val="lowerRoman"/>
      <w:lvlText w:val="%3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B569F7A">
      <w:start w:val="1"/>
      <w:numFmt w:val="decimal"/>
      <w:lvlText w:val="%4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838C3770">
      <w:start w:val="1"/>
      <w:numFmt w:val="lowerLetter"/>
      <w:lvlText w:val="%5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F46C274">
      <w:start w:val="1"/>
      <w:numFmt w:val="lowerRoman"/>
      <w:lvlText w:val="%6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EC2AF78">
      <w:start w:val="1"/>
      <w:numFmt w:val="decimal"/>
      <w:lvlText w:val="%7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834FA68">
      <w:start w:val="1"/>
      <w:numFmt w:val="lowerLetter"/>
      <w:lvlText w:val="%8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25B6054A">
      <w:start w:val="1"/>
      <w:numFmt w:val="lowerRoman"/>
      <w:lvlText w:val="%9"/>
      <w:lvlJc w:val="left"/>
      <w:pPr>
        <w:ind w:left="7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EE0FAA"/>
    <w:multiLevelType w:val="multilevel"/>
    <w:tmpl w:val="51C0A056"/>
    <w:lvl w:ilvl="0">
      <w:start w:val="1"/>
      <w:numFmt w:val="decimal"/>
      <w:lvlText w:val="%1."/>
      <w:lvlJc w:val="left"/>
      <w:pPr>
        <w:ind w:left="54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05" w:hanging="387"/>
      </w:pPr>
      <w:rPr>
        <w:rFonts w:hint="default"/>
        <w:spacing w:val="0"/>
        <w:w w:val="100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319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60" w:hanging="54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382" w:hanging="54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905" w:hanging="54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428" w:hanging="54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51" w:hanging="54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474" w:hanging="548"/>
      </w:pPr>
      <w:rPr>
        <w:rFonts w:hint="default"/>
        <w:lang w:val="tr-TR" w:eastAsia="en-US" w:bidi="ar-SA"/>
      </w:rPr>
    </w:lvl>
  </w:abstractNum>
  <w:abstractNum w:abstractNumId="12" w15:restartNumberingAfterBreak="0">
    <w:nsid w:val="67655ACA"/>
    <w:multiLevelType w:val="multilevel"/>
    <w:tmpl w:val="AAAC3516"/>
    <w:lvl w:ilvl="0">
      <w:start w:val="6"/>
      <w:numFmt w:val="decimal"/>
      <w:lvlText w:val="%1."/>
      <w:lvlJc w:val="left"/>
      <w:pPr>
        <w:ind w:left="324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489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2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2115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06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02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97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593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69646158"/>
    <w:multiLevelType w:val="multilevel"/>
    <w:tmpl w:val="816CA596"/>
    <w:lvl w:ilvl="0">
      <w:start w:val="1"/>
      <w:numFmt w:val="decimal"/>
      <w:lvlText w:val="%1."/>
      <w:lvlJc w:val="left"/>
      <w:pPr>
        <w:ind w:left="500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3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740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087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435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82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30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477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25" w:hanging="420"/>
      </w:pPr>
      <w:rPr>
        <w:rFonts w:hint="default"/>
        <w:lang w:val="tr-TR" w:eastAsia="en-US" w:bidi="ar-SA"/>
      </w:rPr>
    </w:lvl>
  </w:abstractNum>
  <w:abstractNum w:abstractNumId="14" w15:restartNumberingAfterBreak="0">
    <w:nsid w:val="6F6C4683"/>
    <w:multiLevelType w:val="hybridMultilevel"/>
    <w:tmpl w:val="A3BAB1DE"/>
    <w:lvl w:ilvl="0" w:tplc="1D7806D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B85067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5FBE5A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1CAA0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D70A2F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A1648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96A2E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63A882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FA4FC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C05812"/>
    <w:multiLevelType w:val="hybridMultilevel"/>
    <w:tmpl w:val="E332A1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D7E6F"/>
    <w:multiLevelType w:val="multilevel"/>
    <w:tmpl w:val="51C0A056"/>
    <w:lvl w:ilvl="0">
      <w:start w:val="1"/>
      <w:numFmt w:val="decimal"/>
      <w:lvlText w:val="%1."/>
      <w:lvlJc w:val="left"/>
      <w:pPr>
        <w:ind w:left="54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05" w:hanging="387"/>
      </w:pPr>
      <w:rPr>
        <w:rFonts w:hint="default"/>
        <w:spacing w:val="0"/>
        <w:w w:val="100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319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60" w:hanging="54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382" w:hanging="54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905" w:hanging="54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428" w:hanging="54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51" w:hanging="54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474" w:hanging="548"/>
      </w:pPr>
      <w:rPr>
        <w:rFonts w:hint="default"/>
        <w:lang w:val="tr-TR" w:eastAsia="en-US" w:bidi="ar-SA"/>
      </w:rPr>
    </w:lvl>
  </w:abstractNum>
  <w:abstractNum w:abstractNumId="17" w15:restartNumberingAfterBreak="0">
    <w:nsid w:val="7E0724F4"/>
    <w:multiLevelType w:val="multilevel"/>
    <w:tmpl w:val="F6F6D2C0"/>
    <w:lvl w:ilvl="0">
      <w:start w:val="1"/>
      <w:numFmt w:val="decimal"/>
      <w:lvlText w:val="%1."/>
      <w:lvlJc w:val="left"/>
      <w:pPr>
        <w:ind w:left="358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18"/>
        <w:szCs w:val="18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5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560" w:hanging="353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930" w:hanging="35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300" w:hanging="35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670" w:hanging="35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40" w:hanging="35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410" w:hanging="35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780" w:hanging="353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6"/>
  </w:num>
  <w:num w:numId="5">
    <w:abstractNumId w:val="8"/>
  </w:num>
  <w:num w:numId="6">
    <w:abstractNumId w:val="12"/>
  </w:num>
  <w:num w:numId="7">
    <w:abstractNumId w:val="1"/>
  </w:num>
  <w:num w:numId="8">
    <w:abstractNumId w:val="5"/>
  </w:num>
  <w:num w:numId="9">
    <w:abstractNumId w:val="13"/>
  </w:num>
  <w:num w:numId="10">
    <w:abstractNumId w:val="4"/>
  </w:num>
  <w:num w:numId="11">
    <w:abstractNumId w:val="17"/>
  </w:num>
  <w:num w:numId="12">
    <w:abstractNumId w:val="14"/>
  </w:num>
  <w:num w:numId="13">
    <w:abstractNumId w:val="10"/>
  </w:num>
  <w:num w:numId="14">
    <w:abstractNumId w:val="15"/>
  </w:num>
  <w:num w:numId="15">
    <w:abstractNumId w:val="9"/>
  </w:num>
  <w:num w:numId="16">
    <w:abstractNumId w:val="6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DF"/>
    <w:rsid w:val="000D2049"/>
    <w:rsid w:val="000F3BFC"/>
    <w:rsid w:val="001617D1"/>
    <w:rsid w:val="00191610"/>
    <w:rsid w:val="001C7F72"/>
    <w:rsid w:val="002731DE"/>
    <w:rsid w:val="002B797C"/>
    <w:rsid w:val="002D6D80"/>
    <w:rsid w:val="002E254A"/>
    <w:rsid w:val="0034493F"/>
    <w:rsid w:val="00367DED"/>
    <w:rsid w:val="00383BDA"/>
    <w:rsid w:val="003F6056"/>
    <w:rsid w:val="004179DD"/>
    <w:rsid w:val="00431C38"/>
    <w:rsid w:val="0045262D"/>
    <w:rsid w:val="004D451C"/>
    <w:rsid w:val="004F5FE0"/>
    <w:rsid w:val="00500111"/>
    <w:rsid w:val="0053543C"/>
    <w:rsid w:val="00563F6D"/>
    <w:rsid w:val="005803DF"/>
    <w:rsid w:val="005A64FD"/>
    <w:rsid w:val="0063344A"/>
    <w:rsid w:val="006C3CF3"/>
    <w:rsid w:val="007800C0"/>
    <w:rsid w:val="007D1EB4"/>
    <w:rsid w:val="007D49E2"/>
    <w:rsid w:val="00830EDF"/>
    <w:rsid w:val="00851B84"/>
    <w:rsid w:val="00A254FA"/>
    <w:rsid w:val="00B10E3D"/>
    <w:rsid w:val="00B30FEA"/>
    <w:rsid w:val="00B3191D"/>
    <w:rsid w:val="00B46580"/>
    <w:rsid w:val="00BB498E"/>
    <w:rsid w:val="00BC37D9"/>
    <w:rsid w:val="00C03345"/>
    <w:rsid w:val="00C72C91"/>
    <w:rsid w:val="00CB0805"/>
    <w:rsid w:val="00CB571F"/>
    <w:rsid w:val="00D205D7"/>
    <w:rsid w:val="00D6607B"/>
    <w:rsid w:val="00D661D2"/>
    <w:rsid w:val="00DA2D5E"/>
    <w:rsid w:val="00DB6CE6"/>
    <w:rsid w:val="00DF5A1D"/>
    <w:rsid w:val="00E8229E"/>
    <w:rsid w:val="00EE1C33"/>
    <w:rsid w:val="00F37CFA"/>
    <w:rsid w:val="00FB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524B"/>
  <w15:docId w15:val="{11AB9F73-02AC-411D-8EFD-15894F2D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926" w:hanging="360"/>
      <w:outlineLvl w:val="0"/>
    </w:pPr>
    <w:rPr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5A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34"/>
    <w:qFormat/>
    <w:pPr>
      <w:spacing w:before="116"/>
      <w:ind w:left="1272" w:hanging="358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table" w:customStyle="1" w:styleId="TableNormal1">
    <w:name w:val="Table Normal1"/>
    <w:uiPriority w:val="2"/>
    <w:semiHidden/>
    <w:unhideWhenUsed/>
    <w:qFormat/>
    <w:rsid w:val="001617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semiHidden/>
    <w:rsid w:val="00DF5A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table" w:customStyle="1" w:styleId="TableGrid">
    <w:name w:val="TableGrid"/>
    <w:rsid w:val="004F5FE0"/>
    <w:pPr>
      <w:widowControl/>
      <w:autoSpaceDE/>
      <w:autoSpaceDN/>
    </w:pPr>
    <w:rPr>
      <w:rFonts w:eastAsiaTheme="minorEastAsia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179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Sekreterya</cp:lastModifiedBy>
  <cp:revision>2</cp:revision>
  <dcterms:created xsi:type="dcterms:W3CDTF">2025-05-12T06:56:00Z</dcterms:created>
  <dcterms:modified xsi:type="dcterms:W3CDTF">2025-05-12T06:56:00Z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2016</vt:lpwstr>
  </property>
</Properties>
</file>