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DF" w:rsidRDefault="00E42050" w:rsidP="00E42050">
      <w:pPr>
        <w:jc w:val="center"/>
        <w:rPr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71890735" wp14:editId="377BE96B">
            <wp:extent cx="2101932" cy="1933653"/>
            <wp:effectExtent l="0" t="0" r="0" b="9525"/>
            <wp:docPr id="3" name="Resim 3" descr="https://webupload.gazi.edu.tr/upload/659/2013/5/27/a4046c7f2560ab8fe6643d3855b38f011c38d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upload.gazi.edu.tr/upload/659/2013/5/27/a4046c7f2560ab8fe6643d3855b38f011c38db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44" cy="195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F" w:rsidRP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</w:rPr>
      </w:pPr>
      <w:r w:rsidRPr="002F4DDF">
        <w:rPr>
          <w:rFonts w:ascii="Times New Roman" w:hAnsi="Times New Roman" w:cs="Times New Roman"/>
          <w:sz w:val="76"/>
          <w:szCs w:val="76"/>
        </w:rPr>
        <w:t>2021 YILI</w:t>
      </w:r>
    </w:p>
    <w:p w:rsidR="002F4DDF" w:rsidRP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</w:rPr>
      </w:pPr>
    </w:p>
    <w:p w:rsid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</w:rPr>
      </w:pPr>
      <w:r w:rsidRPr="002F4DDF">
        <w:rPr>
          <w:rFonts w:ascii="Times New Roman" w:hAnsi="Times New Roman" w:cs="Times New Roman"/>
          <w:sz w:val="76"/>
          <w:szCs w:val="76"/>
        </w:rPr>
        <w:t xml:space="preserve"> GAZİ ÜNİVERSİTESİ</w:t>
      </w:r>
    </w:p>
    <w:p w:rsidR="002F4DDF" w:rsidRP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</w:rPr>
      </w:pPr>
      <w:r w:rsidRPr="002F4DDF">
        <w:rPr>
          <w:rFonts w:ascii="Times New Roman" w:hAnsi="Times New Roman" w:cs="Times New Roman"/>
          <w:sz w:val="76"/>
          <w:szCs w:val="76"/>
        </w:rPr>
        <w:t xml:space="preserve"> </w:t>
      </w:r>
    </w:p>
    <w:p w:rsidR="002F4DDF" w:rsidRP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</w:rPr>
      </w:pPr>
      <w:r w:rsidRPr="002F4DDF">
        <w:rPr>
          <w:rFonts w:ascii="Times New Roman" w:hAnsi="Times New Roman" w:cs="Times New Roman"/>
          <w:sz w:val="76"/>
          <w:szCs w:val="76"/>
        </w:rPr>
        <w:t xml:space="preserve">ÇOCUK KORUMA UYGULAMA VE </w:t>
      </w:r>
      <w:r w:rsidRPr="002F4DDF">
        <w:rPr>
          <w:rFonts w:ascii="Times New Roman" w:hAnsi="Times New Roman" w:cs="Times New Roman"/>
          <w:sz w:val="76"/>
          <w:szCs w:val="76"/>
        </w:rPr>
        <w:t xml:space="preserve">ARAŞTIRMA MERKEZİ </w:t>
      </w:r>
    </w:p>
    <w:p w:rsidR="002F4DDF" w:rsidRP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  <w14:reflection w14:blurRad="0" w14:stA="66000" w14:stPos="0" w14:endA="0" w14:endPos="0" w14:dist="0" w14:dir="0" w14:fadeDir="0" w14:sx="0" w14:sy="0" w14:kx="0" w14:ky="0" w14:algn="b"/>
        </w:rPr>
      </w:pPr>
    </w:p>
    <w:p w:rsidR="002F4DDF" w:rsidRDefault="002F4DDF" w:rsidP="002F4DDF">
      <w:pPr>
        <w:jc w:val="center"/>
        <w:rPr>
          <w:rFonts w:ascii="Times New Roman" w:hAnsi="Times New Roman" w:cs="Times New Roman"/>
          <w:sz w:val="76"/>
          <w:szCs w:val="76"/>
        </w:rPr>
      </w:pPr>
      <w:r w:rsidRPr="002F4DDF">
        <w:rPr>
          <w:rFonts w:ascii="Times New Roman" w:hAnsi="Times New Roman" w:cs="Times New Roman"/>
          <w:sz w:val="76"/>
          <w:szCs w:val="76"/>
          <w14:reflection w14:blurRad="0" w14:stA="66000" w14:stPos="0" w14:endA="0" w14:endPos="0" w14:dist="0" w14:dir="0" w14:fadeDir="0" w14:sx="0" w14:sy="0" w14:kx="0" w14:ky="0" w14:algn="b"/>
        </w:rPr>
        <w:t>FAALİYET</w:t>
      </w:r>
      <w:r w:rsidRPr="002F4DDF">
        <w:rPr>
          <w:rFonts w:ascii="Times New Roman" w:hAnsi="Times New Roman" w:cs="Times New Roman"/>
          <w:sz w:val="76"/>
          <w:szCs w:val="76"/>
        </w:rPr>
        <w:t xml:space="preserve"> RAPORU</w:t>
      </w:r>
    </w:p>
    <w:p w:rsidR="00ED7448" w:rsidRPr="002F4DDF" w:rsidRDefault="00ED7448" w:rsidP="00E42050">
      <w:pPr>
        <w:rPr>
          <w:rFonts w:ascii="Times New Roman" w:hAnsi="Times New Roman" w:cs="Times New Roman"/>
          <w:sz w:val="76"/>
          <w:szCs w:val="76"/>
        </w:rPr>
      </w:pPr>
      <w:bookmarkStart w:id="0" w:name="_GoBack"/>
      <w:bookmarkEnd w:id="0"/>
    </w:p>
    <w:p w:rsidR="002F4DDF" w:rsidRPr="002F4DDF" w:rsidRDefault="002F4DDF" w:rsidP="004B26B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4DDF">
        <w:rPr>
          <w:rFonts w:ascii="Arial" w:eastAsia="Times New Roman" w:hAnsi="Arial" w:cs="Arial"/>
          <w:color w:val="222222"/>
          <w:sz w:val="24"/>
          <w:szCs w:val="24"/>
          <w:lang w:eastAsia="tr-TR"/>
        </w:rPr>
        <w:lastRenderedPageBreak/>
        <w:t>2021 yılı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içerisinde </w:t>
      </w:r>
      <w:r w:rsidRPr="002F4DD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kurum içi ve kurum dışından yönlendirilen ihmal ve istismar şüphesi çocukların değerlendirilmesi yapılmış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</w:t>
      </w:r>
      <w:r w:rsidRPr="002F4DD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gerekli görülen vakalarla ilgili Cumhuriyet Savcılığına gerekli bildirimler yapılmıştır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2F4DDF" w:rsidRPr="002F4DDF" w:rsidRDefault="002F4DDF" w:rsidP="004B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F4DDF" w:rsidRPr="002F4DDF" w:rsidRDefault="002F4DDF" w:rsidP="004B26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Risk altında olduğu düşünülen çocuklarla ilgili ailelerin gereksinimlerinin karşılanması ve çocukların desteklenmesi amacıyl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 sosyal hizmet müdürlüklerine s</w:t>
      </w:r>
      <w:r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osyal hizmet bildirimleri yapılmıştır</w:t>
      </w:r>
    </w:p>
    <w:p w:rsidR="002F4DDF" w:rsidRPr="002F4DDF" w:rsidRDefault="002F4DDF" w:rsidP="004B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F4DDF" w:rsidRPr="002F4DDF" w:rsidRDefault="002F4DDF" w:rsidP="004B26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Suça sürüklenen çocuklarla ilgili adli değerlendirmeler yapılmış</w:t>
      </w:r>
      <w:r w:rsidR="004B26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,</w:t>
      </w:r>
      <w:r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gerekli koruyucu ve önleyici tedbirler alınması için ilgili kurumlarla işbirliği yapılmıştır</w:t>
      </w:r>
      <w:r w:rsidR="004B26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2F4DDF" w:rsidRPr="002F4DDF" w:rsidRDefault="002F4DDF" w:rsidP="004B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F4DDF" w:rsidRPr="002F4DDF" w:rsidRDefault="002F4DDF" w:rsidP="004B26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Merkezin görev alanına giren konularda akademik ve idari personel bilgilendirilmesi için çalışmalar yapılmıştır</w:t>
      </w:r>
      <w:r w:rsidR="004B26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2F4DDF" w:rsidRPr="002F4DDF" w:rsidRDefault="002F4DDF" w:rsidP="004B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F4DDF" w:rsidRPr="002F4DDF" w:rsidRDefault="002F4DDF" w:rsidP="004B26B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Üniversitelerin çocukla çalışan meslek elemanı yetiştirmesine yönelik Stajyer öğrencileri danışmanlık yapılmıştır</w:t>
      </w:r>
      <w:r w:rsidR="004B26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</w:t>
      </w:r>
    </w:p>
    <w:p w:rsidR="002F4DDF" w:rsidRPr="002F4DDF" w:rsidRDefault="002F4DDF" w:rsidP="004B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F4DDF" w:rsidRPr="002F4DDF" w:rsidRDefault="002F4DDF" w:rsidP="004B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F4DDF" w:rsidRPr="00ED7448" w:rsidRDefault="004B26B6" w:rsidP="004B26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</w:t>
      </w:r>
      <w:r w:rsidR="002F4DDF"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eşilay ile birlikte bağımlılıklara ilgili ekran bağımlılığının önlenmesiyle ilgili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çevrimiçi </w:t>
      </w:r>
      <w:r w:rsidR="002F4DDF" w:rsidRPr="002F4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bir eğitim düzenlenmiştir</w:t>
      </w:r>
    </w:p>
    <w:p w:rsidR="00ED7448" w:rsidRPr="00ED7448" w:rsidRDefault="00ED7448" w:rsidP="00ED74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98112" cy="5013498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505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23" cy="504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448" w:rsidRPr="00ED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F42"/>
    <w:multiLevelType w:val="hybridMultilevel"/>
    <w:tmpl w:val="C6568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F"/>
    <w:rsid w:val="002F4DDF"/>
    <w:rsid w:val="003B7F42"/>
    <w:rsid w:val="004B26B6"/>
    <w:rsid w:val="00E42050"/>
    <w:rsid w:val="00E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D1BF8-4E69-4000-817A-1C94977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Nahide Dogrucan</dc:creator>
  <cp:keywords/>
  <dc:description/>
  <cp:lastModifiedBy>Nahide Dogrucan</cp:lastModifiedBy>
  <cp:revision>2</cp:revision>
  <dcterms:created xsi:type="dcterms:W3CDTF">2022-10-20T10:14:00Z</dcterms:created>
  <dcterms:modified xsi:type="dcterms:W3CDTF">2022-10-20T12:19:00Z</dcterms:modified>
</cp:coreProperties>
</file>