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427" w:rsidRDefault="00090AA2" w:rsidP="009E37AA">
      <w:pPr>
        <w:spacing w:after="209" w:line="259" w:lineRule="auto"/>
        <w:ind w:left="108" w:firstLine="0"/>
        <w:jc w:val="center"/>
      </w:pPr>
      <w:r>
        <w:rPr>
          <w:noProof/>
        </w:rPr>
        <w:drawing>
          <wp:anchor distT="0" distB="0" distL="114300" distR="114300" simplePos="0" relativeHeight="251658240" behindDoc="0" locked="0" layoutInCell="1" allowOverlap="0">
            <wp:simplePos x="0" y="0"/>
            <wp:positionH relativeFrom="column">
              <wp:posOffset>68275</wp:posOffset>
            </wp:positionH>
            <wp:positionV relativeFrom="paragraph">
              <wp:posOffset>-5942</wp:posOffset>
            </wp:positionV>
            <wp:extent cx="1249680" cy="123444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249680" cy="1234440"/>
                    </a:xfrm>
                    <a:prstGeom prst="rect">
                      <a:avLst/>
                    </a:prstGeom>
                  </pic:spPr>
                </pic:pic>
              </a:graphicData>
            </a:graphic>
          </wp:anchor>
        </w:drawing>
      </w:r>
    </w:p>
    <w:p w:rsidR="00582427" w:rsidRDefault="00090AA2" w:rsidP="009E37AA">
      <w:pPr>
        <w:pStyle w:val="Balk4"/>
        <w:spacing w:after="209"/>
        <w:jc w:val="center"/>
      </w:pPr>
      <w:r>
        <w:t>GAZİ ÜNİVERSİTESİ</w:t>
      </w:r>
    </w:p>
    <w:p w:rsidR="00582427" w:rsidRDefault="00AE5862">
      <w:pPr>
        <w:spacing w:after="153" w:line="259" w:lineRule="auto"/>
        <w:ind w:left="108" w:right="612" w:firstLine="0"/>
        <w:jc w:val="right"/>
      </w:pPr>
      <w:r>
        <w:rPr>
          <w:b/>
        </w:rPr>
        <w:t>Çocuk Koruma</w:t>
      </w:r>
      <w:r w:rsidR="00090AA2">
        <w:rPr>
          <w:b/>
        </w:rPr>
        <w:t xml:space="preserve"> Uygulama ve Araştırma Merkezi </w:t>
      </w:r>
    </w:p>
    <w:p w:rsidR="00582427" w:rsidRDefault="00090AA2">
      <w:pPr>
        <w:spacing w:after="230" w:line="259" w:lineRule="auto"/>
        <w:ind w:left="108" w:right="551" w:firstLine="0"/>
        <w:jc w:val="right"/>
      </w:pPr>
      <w:r>
        <w:rPr>
          <w:b/>
        </w:rPr>
        <w:t xml:space="preserve"> </w:t>
      </w:r>
    </w:p>
    <w:p w:rsidR="00582427" w:rsidRDefault="00090AA2">
      <w:pPr>
        <w:spacing w:after="32" w:line="259" w:lineRule="auto"/>
        <w:ind w:left="108" w:firstLine="0"/>
        <w:jc w:val="left"/>
      </w:pPr>
      <w:r>
        <w:rPr>
          <w:sz w:val="37"/>
          <w:vertAlign w:val="superscript"/>
        </w:rPr>
        <w:t xml:space="preserve"> </w:t>
      </w:r>
      <w:r>
        <w:rPr>
          <w:b/>
        </w:rPr>
        <w:t xml:space="preserve">                          </w:t>
      </w:r>
    </w:p>
    <w:p w:rsidR="00582427" w:rsidRDefault="00090AA2">
      <w:pPr>
        <w:spacing w:after="158" w:line="259" w:lineRule="auto"/>
        <w:ind w:left="0" w:firstLine="0"/>
        <w:jc w:val="left"/>
      </w:pPr>
      <w:r>
        <w:t xml:space="preserve"> </w:t>
      </w:r>
    </w:p>
    <w:p w:rsidR="00582427" w:rsidRDefault="00090AA2">
      <w:pPr>
        <w:spacing w:after="0" w:line="259" w:lineRule="auto"/>
        <w:ind w:left="0" w:firstLine="0"/>
        <w:jc w:val="left"/>
      </w:pPr>
      <w:r>
        <w:rPr>
          <w:color w:val="414042"/>
        </w:rPr>
        <w:t xml:space="preserve"> </w:t>
      </w:r>
    </w:p>
    <w:p w:rsidR="00582427" w:rsidRDefault="00090AA2">
      <w:pPr>
        <w:spacing w:after="0" w:line="259" w:lineRule="auto"/>
        <w:ind w:left="0" w:firstLine="0"/>
        <w:jc w:val="left"/>
      </w:pPr>
      <w:r>
        <w:rPr>
          <w:color w:val="414042"/>
        </w:rPr>
        <w:t xml:space="preserve"> </w:t>
      </w:r>
    </w:p>
    <w:p w:rsidR="00582427" w:rsidRDefault="00090AA2">
      <w:pPr>
        <w:spacing w:after="0" w:line="259" w:lineRule="auto"/>
        <w:ind w:left="0" w:firstLine="0"/>
        <w:jc w:val="left"/>
      </w:pPr>
      <w:r>
        <w:rPr>
          <w:color w:val="414042"/>
        </w:rPr>
        <w:t xml:space="preserve"> </w:t>
      </w:r>
    </w:p>
    <w:p w:rsidR="00582427" w:rsidRDefault="00090AA2">
      <w:pPr>
        <w:spacing w:after="0" w:line="259" w:lineRule="auto"/>
        <w:ind w:left="0" w:firstLine="0"/>
        <w:jc w:val="left"/>
      </w:pPr>
      <w:r>
        <w:rPr>
          <w:color w:val="414042"/>
        </w:rPr>
        <w:t xml:space="preserve"> </w:t>
      </w:r>
    </w:p>
    <w:p w:rsidR="00582427" w:rsidRDefault="00AE5862">
      <w:pPr>
        <w:spacing w:after="112" w:line="259" w:lineRule="auto"/>
        <w:jc w:val="center"/>
      </w:pPr>
      <w:r>
        <w:rPr>
          <w:b/>
          <w:color w:val="414042"/>
        </w:rPr>
        <w:t>ÇOCUK KORUMA</w:t>
      </w:r>
    </w:p>
    <w:p w:rsidR="00582427" w:rsidRDefault="00090AA2">
      <w:pPr>
        <w:spacing w:after="124" w:line="259" w:lineRule="auto"/>
        <w:ind w:left="2292" w:firstLine="0"/>
        <w:jc w:val="left"/>
      </w:pPr>
      <w:r>
        <w:rPr>
          <w:b/>
          <w:color w:val="414042"/>
        </w:rPr>
        <w:t xml:space="preserve">UYGULAMA ve ARAŞTIRMA MERKEZİ  </w:t>
      </w:r>
    </w:p>
    <w:p w:rsidR="00582427" w:rsidRDefault="00AE5862">
      <w:pPr>
        <w:spacing w:after="112" w:line="259" w:lineRule="auto"/>
        <w:ind w:right="2"/>
        <w:jc w:val="center"/>
      </w:pPr>
      <w:r>
        <w:rPr>
          <w:b/>
          <w:color w:val="414042"/>
        </w:rPr>
        <w:t>2019</w:t>
      </w:r>
      <w:r w:rsidR="00090AA2">
        <w:rPr>
          <w:b/>
          <w:color w:val="414042"/>
        </w:rPr>
        <w:t xml:space="preserve"> – 2023 DÖNEMİ </w:t>
      </w:r>
    </w:p>
    <w:p w:rsidR="00582427" w:rsidRDefault="00090AA2">
      <w:pPr>
        <w:spacing w:after="112" w:line="259" w:lineRule="auto"/>
        <w:ind w:right="1"/>
        <w:jc w:val="center"/>
      </w:pPr>
      <w:r>
        <w:rPr>
          <w:b/>
          <w:color w:val="414042"/>
        </w:rPr>
        <w:t>STRATEJİK PLANI</w:t>
      </w:r>
      <w:r>
        <w:rPr>
          <w:color w:val="414042"/>
        </w:rPr>
        <w:t xml:space="preserve">  </w:t>
      </w:r>
    </w:p>
    <w:p w:rsidR="00582427" w:rsidRDefault="00090AA2">
      <w:pPr>
        <w:spacing w:after="127" w:line="259" w:lineRule="auto"/>
        <w:ind w:left="0" w:firstLine="0"/>
        <w:jc w:val="left"/>
      </w:pPr>
      <w:r>
        <w:rPr>
          <w:color w:val="707070"/>
        </w:rPr>
        <w:t xml:space="preserve"> </w:t>
      </w:r>
    </w:p>
    <w:p w:rsidR="00582427" w:rsidRDefault="00090AA2">
      <w:pPr>
        <w:spacing w:after="0" w:line="259" w:lineRule="auto"/>
        <w:ind w:left="0" w:firstLine="0"/>
        <w:jc w:val="left"/>
      </w:pPr>
      <w:r>
        <w:rPr>
          <w:color w:val="414042"/>
        </w:rPr>
        <w:t xml:space="preserve"> </w:t>
      </w:r>
    </w:p>
    <w:p w:rsidR="00582427" w:rsidRDefault="00090AA2">
      <w:pPr>
        <w:spacing w:after="115" w:line="259" w:lineRule="auto"/>
        <w:ind w:left="0" w:firstLine="0"/>
        <w:jc w:val="left"/>
      </w:pPr>
      <w:r>
        <w:rPr>
          <w:b/>
        </w:rPr>
        <w:t xml:space="preserve"> </w:t>
      </w:r>
    </w:p>
    <w:p w:rsidR="00582427" w:rsidRDefault="00090AA2">
      <w:pPr>
        <w:spacing w:after="112" w:line="259" w:lineRule="auto"/>
        <w:ind w:left="0" w:firstLine="0"/>
        <w:jc w:val="left"/>
      </w:pPr>
      <w:r>
        <w:rPr>
          <w:b/>
        </w:rPr>
        <w:t xml:space="preserve"> </w:t>
      </w:r>
    </w:p>
    <w:p w:rsidR="00582427" w:rsidRDefault="00090AA2">
      <w:pPr>
        <w:spacing w:after="115" w:line="259" w:lineRule="auto"/>
        <w:ind w:left="0" w:firstLine="0"/>
        <w:jc w:val="left"/>
      </w:pPr>
      <w:r>
        <w:rPr>
          <w:b/>
        </w:rPr>
        <w:t xml:space="preserve"> </w:t>
      </w:r>
    </w:p>
    <w:p w:rsidR="00582427" w:rsidRDefault="00090AA2">
      <w:pPr>
        <w:spacing w:after="113" w:line="259" w:lineRule="auto"/>
        <w:ind w:left="0" w:firstLine="0"/>
        <w:jc w:val="left"/>
      </w:pPr>
      <w:r>
        <w:rPr>
          <w:b/>
        </w:rPr>
        <w:t xml:space="preserve"> </w:t>
      </w:r>
    </w:p>
    <w:p w:rsidR="00582427" w:rsidRDefault="00090AA2">
      <w:pPr>
        <w:spacing w:after="115" w:line="259" w:lineRule="auto"/>
        <w:ind w:left="0" w:firstLine="0"/>
        <w:jc w:val="left"/>
      </w:pPr>
      <w:r>
        <w:rPr>
          <w:b/>
        </w:rPr>
        <w:t xml:space="preserve"> </w:t>
      </w:r>
    </w:p>
    <w:p w:rsidR="00582427" w:rsidRDefault="00090AA2">
      <w:pPr>
        <w:spacing w:after="112" w:line="259" w:lineRule="auto"/>
        <w:ind w:left="0" w:firstLine="0"/>
        <w:jc w:val="left"/>
      </w:pPr>
      <w:r>
        <w:rPr>
          <w:b/>
        </w:rPr>
        <w:t xml:space="preserve"> </w:t>
      </w:r>
    </w:p>
    <w:p w:rsidR="00582427" w:rsidRDefault="00090AA2">
      <w:pPr>
        <w:spacing w:after="115" w:line="259" w:lineRule="auto"/>
        <w:ind w:left="0" w:firstLine="0"/>
        <w:jc w:val="left"/>
      </w:pPr>
      <w:r>
        <w:rPr>
          <w:b/>
        </w:rPr>
        <w:t xml:space="preserve"> </w:t>
      </w:r>
    </w:p>
    <w:p w:rsidR="00582427" w:rsidRDefault="00090AA2">
      <w:pPr>
        <w:spacing w:after="112" w:line="259" w:lineRule="auto"/>
        <w:ind w:left="0" w:firstLine="0"/>
        <w:jc w:val="left"/>
      </w:pPr>
      <w:r>
        <w:rPr>
          <w:b/>
        </w:rPr>
        <w:t xml:space="preserve"> </w:t>
      </w:r>
    </w:p>
    <w:p w:rsidR="00582427" w:rsidRDefault="00090AA2">
      <w:pPr>
        <w:spacing w:after="115" w:line="259" w:lineRule="auto"/>
        <w:ind w:left="0" w:firstLine="0"/>
        <w:jc w:val="left"/>
      </w:pPr>
      <w:r>
        <w:rPr>
          <w:b/>
        </w:rPr>
        <w:t xml:space="preserve"> </w:t>
      </w:r>
    </w:p>
    <w:p w:rsidR="00582427" w:rsidRDefault="00090AA2">
      <w:pPr>
        <w:spacing w:after="112" w:line="259" w:lineRule="auto"/>
        <w:ind w:left="0" w:firstLine="0"/>
        <w:jc w:val="left"/>
      </w:pPr>
      <w:r>
        <w:rPr>
          <w:b/>
        </w:rPr>
        <w:t xml:space="preserve"> </w:t>
      </w:r>
    </w:p>
    <w:p w:rsidR="00B7311D" w:rsidRDefault="00B7311D">
      <w:pPr>
        <w:spacing w:after="115" w:line="259" w:lineRule="auto"/>
        <w:ind w:left="0" w:right="5" w:firstLine="0"/>
        <w:jc w:val="center"/>
        <w:rPr>
          <w:b/>
        </w:rPr>
      </w:pPr>
    </w:p>
    <w:p w:rsidR="00B7311D" w:rsidRDefault="00B7311D">
      <w:pPr>
        <w:spacing w:after="115" w:line="259" w:lineRule="auto"/>
        <w:ind w:left="0" w:right="5" w:firstLine="0"/>
        <w:jc w:val="center"/>
        <w:rPr>
          <w:b/>
        </w:rPr>
      </w:pPr>
    </w:p>
    <w:p w:rsidR="00B7311D" w:rsidRDefault="00B7311D">
      <w:pPr>
        <w:spacing w:after="115" w:line="259" w:lineRule="auto"/>
        <w:ind w:left="0" w:right="5" w:firstLine="0"/>
        <w:jc w:val="center"/>
        <w:rPr>
          <w:b/>
        </w:rPr>
      </w:pPr>
    </w:p>
    <w:p w:rsidR="00B7311D" w:rsidRDefault="00B7311D">
      <w:pPr>
        <w:spacing w:after="115" w:line="259" w:lineRule="auto"/>
        <w:ind w:left="0" w:right="5" w:firstLine="0"/>
        <w:jc w:val="center"/>
        <w:rPr>
          <w:b/>
        </w:rPr>
      </w:pPr>
    </w:p>
    <w:p w:rsidR="00B7311D" w:rsidRDefault="00B7311D">
      <w:pPr>
        <w:spacing w:after="115" w:line="259" w:lineRule="auto"/>
        <w:ind w:left="0" w:right="5" w:firstLine="0"/>
        <w:jc w:val="center"/>
        <w:rPr>
          <w:b/>
        </w:rPr>
      </w:pPr>
    </w:p>
    <w:p w:rsidR="00B7311D" w:rsidRDefault="00B7311D">
      <w:pPr>
        <w:spacing w:after="115" w:line="259" w:lineRule="auto"/>
        <w:ind w:left="0" w:right="5" w:firstLine="0"/>
        <w:jc w:val="center"/>
        <w:rPr>
          <w:b/>
        </w:rPr>
      </w:pPr>
    </w:p>
    <w:p w:rsidR="00B7311D" w:rsidRDefault="00B7311D">
      <w:pPr>
        <w:spacing w:after="115" w:line="259" w:lineRule="auto"/>
        <w:ind w:left="0" w:right="5" w:firstLine="0"/>
        <w:jc w:val="center"/>
        <w:rPr>
          <w:b/>
        </w:rPr>
      </w:pPr>
    </w:p>
    <w:p w:rsidR="00B7311D" w:rsidRDefault="00B7311D">
      <w:pPr>
        <w:spacing w:after="115" w:line="259" w:lineRule="auto"/>
        <w:ind w:left="0" w:right="5" w:firstLine="0"/>
        <w:jc w:val="center"/>
        <w:rPr>
          <w:b/>
        </w:rPr>
      </w:pPr>
    </w:p>
    <w:p w:rsidR="00AE5862" w:rsidRPr="00B7311D" w:rsidRDefault="009E37AA" w:rsidP="00B7311D">
      <w:pPr>
        <w:spacing w:after="115" w:line="259" w:lineRule="auto"/>
        <w:ind w:left="0" w:right="5" w:firstLine="0"/>
        <w:jc w:val="center"/>
      </w:pPr>
      <w:r>
        <w:rPr>
          <w:b/>
        </w:rPr>
        <w:t>ARALIK 2019</w:t>
      </w:r>
    </w:p>
    <w:sdt>
      <w:sdtPr>
        <w:rPr>
          <w:rFonts w:ascii="Times New Roman" w:eastAsia="Times New Roman" w:hAnsi="Times New Roman" w:cs="Times New Roman"/>
          <w:color w:val="000000"/>
          <w:sz w:val="24"/>
          <w:szCs w:val="22"/>
        </w:rPr>
        <w:id w:val="1190881634"/>
        <w:docPartObj>
          <w:docPartGallery w:val="Table of Contents"/>
          <w:docPartUnique/>
        </w:docPartObj>
      </w:sdtPr>
      <w:sdtEndPr>
        <w:rPr>
          <w:b/>
          <w:bCs/>
        </w:rPr>
      </w:sdtEndPr>
      <w:sdtContent>
        <w:p w:rsidR="00B7311D" w:rsidRDefault="00B7311D">
          <w:pPr>
            <w:pStyle w:val="TBal"/>
          </w:pPr>
          <w:r>
            <w:t>İçindekiler</w:t>
          </w:r>
        </w:p>
        <w:p w:rsidR="00A32A2D" w:rsidRDefault="00B7311D">
          <w:pPr>
            <w:pStyle w:val="T1"/>
            <w:tabs>
              <w:tab w:val="right" w:leader="dot" w:pos="9063"/>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17163758" w:history="1">
            <w:r w:rsidR="00A32A2D" w:rsidRPr="0071450F">
              <w:rPr>
                <w:rStyle w:val="Kpr"/>
                <w:noProof/>
              </w:rPr>
              <w:t>1.</w:t>
            </w:r>
            <w:r w:rsidR="00A32A2D" w:rsidRPr="0071450F">
              <w:rPr>
                <w:rStyle w:val="Kpr"/>
                <w:rFonts w:eastAsia="Arial"/>
                <w:noProof/>
              </w:rPr>
              <w:t xml:space="preserve"> </w:t>
            </w:r>
            <w:r w:rsidR="00A32A2D" w:rsidRPr="0071450F">
              <w:rPr>
                <w:rStyle w:val="Kpr"/>
                <w:noProof/>
              </w:rPr>
              <w:t>BİR BAKIŞTA STRATEJİK PLAN</w:t>
            </w:r>
            <w:r w:rsidR="00A32A2D">
              <w:rPr>
                <w:noProof/>
                <w:webHidden/>
              </w:rPr>
              <w:tab/>
            </w:r>
            <w:r w:rsidR="00A32A2D">
              <w:rPr>
                <w:noProof/>
                <w:webHidden/>
              </w:rPr>
              <w:fldChar w:fldCharType="begin"/>
            </w:r>
            <w:r w:rsidR="00A32A2D">
              <w:rPr>
                <w:noProof/>
                <w:webHidden/>
              </w:rPr>
              <w:instrText xml:space="preserve"> PAGEREF _Toc117163758 \h </w:instrText>
            </w:r>
            <w:r w:rsidR="00A32A2D">
              <w:rPr>
                <w:noProof/>
                <w:webHidden/>
              </w:rPr>
            </w:r>
            <w:r w:rsidR="00A32A2D">
              <w:rPr>
                <w:noProof/>
                <w:webHidden/>
              </w:rPr>
              <w:fldChar w:fldCharType="separate"/>
            </w:r>
            <w:r w:rsidR="00A32A2D">
              <w:rPr>
                <w:noProof/>
                <w:webHidden/>
              </w:rPr>
              <w:t>1</w:t>
            </w:r>
            <w:r w:rsidR="00A32A2D">
              <w:rPr>
                <w:noProof/>
                <w:webHidden/>
              </w:rPr>
              <w:fldChar w:fldCharType="end"/>
            </w:r>
          </w:hyperlink>
        </w:p>
        <w:p w:rsidR="00A32A2D" w:rsidRDefault="00C52AA8">
          <w:pPr>
            <w:pStyle w:val="T2"/>
            <w:tabs>
              <w:tab w:val="right" w:leader="dot" w:pos="9063"/>
            </w:tabs>
            <w:rPr>
              <w:rFonts w:asciiTheme="minorHAnsi" w:eastAsiaTheme="minorEastAsia" w:hAnsiTheme="minorHAnsi" w:cstheme="minorBidi"/>
              <w:noProof/>
              <w:color w:val="auto"/>
              <w:sz w:val="22"/>
            </w:rPr>
          </w:pPr>
          <w:hyperlink w:anchor="_Toc117163759" w:history="1">
            <w:r w:rsidR="00A32A2D" w:rsidRPr="0071450F">
              <w:rPr>
                <w:rStyle w:val="Kpr"/>
                <w:noProof/>
              </w:rPr>
              <w:t>1.1.</w:t>
            </w:r>
            <w:r w:rsidR="00A32A2D" w:rsidRPr="0071450F">
              <w:rPr>
                <w:rStyle w:val="Kpr"/>
                <w:rFonts w:eastAsia="Arial"/>
                <w:noProof/>
              </w:rPr>
              <w:t xml:space="preserve"> </w:t>
            </w:r>
            <w:r w:rsidR="00A32A2D" w:rsidRPr="0071450F">
              <w:rPr>
                <w:rStyle w:val="Kpr"/>
                <w:noProof/>
              </w:rPr>
              <w:t>Misyon</w:t>
            </w:r>
            <w:r w:rsidR="00A32A2D">
              <w:rPr>
                <w:noProof/>
                <w:webHidden/>
              </w:rPr>
              <w:tab/>
            </w:r>
            <w:r w:rsidR="00A32A2D">
              <w:rPr>
                <w:noProof/>
                <w:webHidden/>
              </w:rPr>
              <w:fldChar w:fldCharType="begin"/>
            </w:r>
            <w:r w:rsidR="00A32A2D">
              <w:rPr>
                <w:noProof/>
                <w:webHidden/>
              </w:rPr>
              <w:instrText xml:space="preserve"> PAGEREF _Toc117163759 \h </w:instrText>
            </w:r>
            <w:r w:rsidR="00A32A2D">
              <w:rPr>
                <w:noProof/>
                <w:webHidden/>
              </w:rPr>
            </w:r>
            <w:r w:rsidR="00A32A2D">
              <w:rPr>
                <w:noProof/>
                <w:webHidden/>
              </w:rPr>
              <w:fldChar w:fldCharType="separate"/>
            </w:r>
            <w:r w:rsidR="00A32A2D">
              <w:rPr>
                <w:noProof/>
                <w:webHidden/>
              </w:rPr>
              <w:t>1</w:t>
            </w:r>
            <w:r w:rsidR="00A32A2D">
              <w:rPr>
                <w:noProof/>
                <w:webHidden/>
              </w:rPr>
              <w:fldChar w:fldCharType="end"/>
            </w:r>
          </w:hyperlink>
        </w:p>
        <w:p w:rsidR="00A32A2D" w:rsidRDefault="00C52AA8">
          <w:pPr>
            <w:pStyle w:val="T2"/>
            <w:tabs>
              <w:tab w:val="right" w:leader="dot" w:pos="9063"/>
            </w:tabs>
            <w:rPr>
              <w:rFonts w:asciiTheme="minorHAnsi" w:eastAsiaTheme="minorEastAsia" w:hAnsiTheme="minorHAnsi" w:cstheme="minorBidi"/>
              <w:noProof/>
              <w:color w:val="auto"/>
              <w:sz w:val="22"/>
            </w:rPr>
          </w:pPr>
          <w:hyperlink w:anchor="_Toc117163760" w:history="1">
            <w:r w:rsidR="00A32A2D" w:rsidRPr="0071450F">
              <w:rPr>
                <w:rStyle w:val="Kpr"/>
                <w:noProof/>
              </w:rPr>
              <w:t>1.2.</w:t>
            </w:r>
            <w:r w:rsidR="00A32A2D" w:rsidRPr="0071450F">
              <w:rPr>
                <w:rStyle w:val="Kpr"/>
                <w:rFonts w:eastAsia="Arial"/>
                <w:noProof/>
              </w:rPr>
              <w:t xml:space="preserve"> </w:t>
            </w:r>
            <w:r w:rsidR="00A32A2D" w:rsidRPr="0071450F">
              <w:rPr>
                <w:rStyle w:val="Kpr"/>
                <w:noProof/>
              </w:rPr>
              <w:t>Vizyon</w:t>
            </w:r>
            <w:r w:rsidR="00A32A2D">
              <w:rPr>
                <w:noProof/>
                <w:webHidden/>
              </w:rPr>
              <w:tab/>
            </w:r>
            <w:r w:rsidR="00A32A2D">
              <w:rPr>
                <w:noProof/>
                <w:webHidden/>
              </w:rPr>
              <w:fldChar w:fldCharType="begin"/>
            </w:r>
            <w:r w:rsidR="00A32A2D">
              <w:rPr>
                <w:noProof/>
                <w:webHidden/>
              </w:rPr>
              <w:instrText xml:space="preserve"> PAGEREF _Toc117163760 \h </w:instrText>
            </w:r>
            <w:r w:rsidR="00A32A2D">
              <w:rPr>
                <w:noProof/>
                <w:webHidden/>
              </w:rPr>
            </w:r>
            <w:r w:rsidR="00A32A2D">
              <w:rPr>
                <w:noProof/>
                <w:webHidden/>
              </w:rPr>
              <w:fldChar w:fldCharType="separate"/>
            </w:r>
            <w:r w:rsidR="00A32A2D">
              <w:rPr>
                <w:noProof/>
                <w:webHidden/>
              </w:rPr>
              <w:t>1</w:t>
            </w:r>
            <w:r w:rsidR="00A32A2D">
              <w:rPr>
                <w:noProof/>
                <w:webHidden/>
              </w:rPr>
              <w:fldChar w:fldCharType="end"/>
            </w:r>
          </w:hyperlink>
        </w:p>
        <w:p w:rsidR="00A32A2D" w:rsidRDefault="00C52AA8">
          <w:pPr>
            <w:pStyle w:val="T2"/>
            <w:tabs>
              <w:tab w:val="right" w:leader="dot" w:pos="9063"/>
            </w:tabs>
            <w:rPr>
              <w:rFonts w:asciiTheme="minorHAnsi" w:eastAsiaTheme="minorEastAsia" w:hAnsiTheme="minorHAnsi" w:cstheme="minorBidi"/>
              <w:noProof/>
              <w:color w:val="auto"/>
              <w:sz w:val="22"/>
            </w:rPr>
          </w:pPr>
          <w:hyperlink w:anchor="_Toc117163761" w:history="1">
            <w:r w:rsidR="00A32A2D" w:rsidRPr="0071450F">
              <w:rPr>
                <w:rStyle w:val="Kpr"/>
                <w:noProof/>
              </w:rPr>
              <w:t>1.3.</w:t>
            </w:r>
            <w:r w:rsidR="00A32A2D" w:rsidRPr="0071450F">
              <w:rPr>
                <w:rStyle w:val="Kpr"/>
                <w:rFonts w:eastAsia="Arial"/>
                <w:noProof/>
              </w:rPr>
              <w:t xml:space="preserve"> </w:t>
            </w:r>
            <w:r w:rsidR="00A32A2D" w:rsidRPr="0071450F">
              <w:rPr>
                <w:rStyle w:val="Kpr"/>
                <w:noProof/>
              </w:rPr>
              <w:t>Temel Değerler</w:t>
            </w:r>
            <w:r w:rsidR="00A32A2D">
              <w:rPr>
                <w:noProof/>
                <w:webHidden/>
              </w:rPr>
              <w:tab/>
            </w:r>
            <w:r w:rsidR="00A32A2D">
              <w:rPr>
                <w:noProof/>
                <w:webHidden/>
              </w:rPr>
              <w:fldChar w:fldCharType="begin"/>
            </w:r>
            <w:r w:rsidR="00A32A2D">
              <w:rPr>
                <w:noProof/>
                <w:webHidden/>
              </w:rPr>
              <w:instrText xml:space="preserve"> PAGEREF _Toc117163761 \h </w:instrText>
            </w:r>
            <w:r w:rsidR="00A32A2D">
              <w:rPr>
                <w:noProof/>
                <w:webHidden/>
              </w:rPr>
            </w:r>
            <w:r w:rsidR="00A32A2D">
              <w:rPr>
                <w:noProof/>
                <w:webHidden/>
              </w:rPr>
              <w:fldChar w:fldCharType="separate"/>
            </w:r>
            <w:r w:rsidR="00A32A2D">
              <w:rPr>
                <w:noProof/>
                <w:webHidden/>
              </w:rPr>
              <w:t>1</w:t>
            </w:r>
            <w:r w:rsidR="00A32A2D">
              <w:rPr>
                <w:noProof/>
                <w:webHidden/>
              </w:rPr>
              <w:fldChar w:fldCharType="end"/>
            </w:r>
          </w:hyperlink>
        </w:p>
        <w:p w:rsidR="00A32A2D" w:rsidRDefault="00C52AA8">
          <w:pPr>
            <w:pStyle w:val="T2"/>
            <w:tabs>
              <w:tab w:val="right" w:leader="dot" w:pos="9063"/>
            </w:tabs>
            <w:rPr>
              <w:rFonts w:asciiTheme="minorHAnsi" w:eastAsiaTheme="minorEastAsia" w:hAnsiTheme="minorHAnsi" w:cstheme="minorBidi"/>
              <w:noProof/>
              <w:color w:val="auto"/>
              <w:sz w:val="22"/>
            </w:rPr>
          </w:pPr>
          <w:hyperlink w:anchor="_Toc117163762" w:history="1">
            <w:r w:rsidR="00A32A2D" w:rsidRPr="0071450F">
              <w:rPr>
                <w:rStyle w:val="Kpr"/>
                <w:noProof/>
              </w:rPr>
              <w:t>1.4.</w:t>
            </w:r>
            <w:r w:rsidR="00A32A2D" w:rsidRPr="0071450F">
              <w:rPr>
                <w:rStyle w:val="Kpr"/>
                <w:rFonts w:eastAsia="Arial"/>
                <w:noProof/>
              </w:rPr>
              <w:t xml:space="preserve"> </w:t>
            </w:r>
            <w:r w:rsidR="00A32A2D" w:rsidRPr="0071450F">
              <w:rPr>
                <w:rStyle w:val="Kpr"/>
                <w:noProof/>
              </w:rPr>
              <w:t>İlkeler</w:t>
            </w:r>
            <w:r w:rsidR="00A32A2D">
              <w:rPr>
                <w:noProof/>
                <w:webHidden/>
              </w:rPr>
              <w:tab/>
            </w:r>
            <w:r w:rsidR="00A32A2D">
              <w:rPr>
                <w:noProof/>
                <w:webHidden/>
              </w:rPr>
              <w:fldChar w:fldCharType="begin"/>
            </w:r>
            <w:r w:rsidR="00A32A2D">
              <w:rPr>
                <w:noProof/>
                <w:webHidden/>
              </w:rPr>
              <w:instrText xml:space="preserve"> PAGEREF _Toc117163762 \h </w:instrText>
            </w:r>
            <w:r w:rsidR="00A32A2D">
              <w:rPr>
                <w:noProof/>
                <w:webHidden/>
              </w:rPr>
            </w:r>
            <w:r w:rsidR="00A32A2D">
              <w:rPr>
                <w:noProof/>
                <w:webHidden/>
              </w:rPr>
              <w:fldChar w:fldCharType="separate"/>
            </w:r>
            <w:r w:rsidR="00A32A2D">
              <w:rPr>
                <w:noProof/>
                <w:webHidden/>
              </w:rPr>
              <w:t>1</w:t>
            </w:r>
            <w:r w:rsidR="00A32A2D">
              <w:rPr>
                <w:noProof/>
                <w:webHidden/>
              </w:rPr>
              <w:fldChar w:fldCharType="end"/>
            </w:r>
          </w:hyperlink>
        </w:p>
        <w:p w:rsidR="00A32A2D" w:rsidRDefault="00C52AA8">
          <w:pPr>
            <w:pStyle w:val="T2"/>
            <w:tabs>
              <w:tab w:val="right" w:leader="dot" w:pos="9063"/>
            </w:tabs>
            <w:rPr>
              <w:rFonts w:asciiTheme="minorHAnsi" w:eastAsiaTheme="minorEastAsia" w:hAnsiTheme="minorHAnsi" w:cstheme="minorBidi"/>
              <w:noProof/>
              <w:color w:val="auto"/>
              <w:sz w:val="22"/>
            </w:rPr>
          </w:pPr>
          <w:hyperlink w:anchor="_Toc117163763" w:history="1">
            <w:r w:rsidR="00A32A2D" w:rsidRPr="0071450F">
              <w:rPr>
                <w:rStyle w:val="Kpr"/>
                <w:noProof/>
              </w:rPr>
              <w:t>1.5.</w:t>
            </w:r>
            <w:r w:rsidR="00A32A2D" w:rsidRPr="0071450F">
              <w:rPr>
                <w:rStyle w:val="Kpr"/>
                <w:rFonts w:eastAsia="Arial"/>
                <w:noProof/>
              </w:rPr>
              <w:t xml:space="preserve"> </w:t>
            </w:r>
            <w:r w:rsidR="00A32A2D" w:rsidRPr="0071450F">
              <w:rPr>
                <w:rStyle w:val="Kpr"/>
                <w:noProof/>
              </w:rPr>
              <w:t>Amaç ve Hedefler</w:t>
            </w:r>
            <w:r w:rsidR="00A32A2D">
              <w:rPr>
                <w:noProof/>
                <w:webHidden/>
              </w:rPr>
              <w:tab/>
            </w:r>
            <w:r w:rsidR="00A32A2D">
              <w:rPr>
                <w:noProof/>
                <w:webHidden/>
              </w:rPr>
              <w:fldChar w:fldCharType="begin"/>
            </w:r>
            <w:r w:rsidR="00A32A2D">
              <w:rPr>
                <w:noProof/>
                <w:webHidden/>
              </w:rPr>
              <w:instrText xml:space="preserve"> PAGEREF _Toc117163763 \h </w:instrText>
            </w:r>
            <w:r w:rsidR="00A32A2D">
              <w:rPr>
                <w:noProof/>
                <w:webHidden/>
              </w:rPr>
            </w:r>
            <w:r w:rsidR="00A32A2D">
              <w:rPr>
                <w:noProof/>
                <w:webHidden/>
              </w:rPr>
              <w:fldChar w:fldCharType="separate"/>
            </w:r>
            <w:r w:rsidR="00A32A2D">
              <w:rPr>
                <w:noProof/>
                <w:webHidden/>
              </w:rPr>
              <w:t>1</w:t>
            </w:r>
            <w:r w:rsidR="00A32A2D">
              <w:rPr>
                <w:noProof/>
                <w:webHidden/>
              </w:rPr>
              <w:fldChar w:fldCharType="end"/>
            </w:r>
          </w:hyperlink>
        </w:p>
        <w:p w:rsidR="00A32A2D" w:rsidRDefault="00C52AA8">
          <w:pPr>
            <w:pStyle w:val="T1"/>
            <w:tabs>
              <w:tab w:val="right" w:leader="dot" w:pos="9063"/>
            </w:tabs>
            <w:rPr>
              <w:rFonts w:asciiTheme="minorHAnsi" w:eastAsiaTheme="minorEastAsia" w:hAnsiTheme="minorHAnsi" w:cstheme="minorBidi"/>
              <w:noProof/>
              <w:color w:val="auto"/>
              <w:sz w:val="22"/>
            </w:rPr>
          </w:pPr>
          <w:hyperlink w:anchor="_Toc117163764" w:history="1">
            <w:r w:rsidR="00A32A2D" w:rsidRPr="0071450F">
              <w:rPr>
                <w:rStyle w:val="Kpr"/>
                <w:noProof/>
              </w:rPr>
              <w:t>2.</w:t>
            </w:r>
            <w:r w:rsidR="00A32A2D" w:rsidRPr="0071450F">
              <w:rPr>
                <w:rStyle w:val="Kpr"/>
                <w:rFonts w:eastAsia="Arial"/>
                <w:noProof/>
              </w:rPr>
              <w:t xml:space="preserve"> </w:t>
            </w:r>
            <w:r w:rsidR="00A32A2D" w:rsidRPr="0071450F">
              <w:rPr>
                <w:rStyle w:val="Kpr"/>
                <w:noProof/>
              </w:rPr>
              <w:t>DURUM ANALİZİ</w:t>
            </w:r>
            <w:r w:rsidR="00A32A2D">
              <w:rPr>
                <w:noProof/>
                <w:webHidden/>
              </w:rPr>
              <w:tab/>
            </w:r>
            <w:r w:rsidR="00A32A2D">
              <w:rPr>
                <w:noProof/>
                <w:webHidden/>
              </w:rPr>
              <w:fldChar w:fldCharType="begin"/>
            </w:r>
            <w:r w:rsidR="00A32A2D">
              <w:rPr>
                <w:noProof/>
                <w:webHidden/>
              </w:rPr>
              <w:instrText xml:space="preserve"> PAGEREF _Toc117163764 \h </w:instrText>
            </w:r>
            <w:r w:rsidR="00A32A2D">
              <w:rPr>
                <w:noProof/>
                <w:webHidden/>
              </w:rPr>
            </w:r>
            <w:r w:rsidR="00A32A2D">
              <w:rPr>
                <w:noProof/>
                <w:webHidden/>
              </w:rPr>
              <w:fldChar w:fldCharType="separate"/>
            </w:r>
            <w:r w:rsidR="00A32A2D">
              <w:rPr>
                <w:noProof/>
                <w:webHidden/>
              </w:rPr>
              <w:t>2</w:t>
            </w:r>
            <w:r w:rsidR="00A32A2D">
              <w:rPr>
                <w:noProof/>
                <w:webHidden/>
              </w:rPr>
              <w:fldChar w:fldCharType="end"/>
            </w:r>
          </w:hyperlink>
        </w:p>
        <w:p w:rsidR="00A32A2D" w:rsidRDefault="00C52AA8">
          <w:pPr>
            <w:pStyle w:val="T2"/>
            <w:tabs>
              <w:tab w:val="right" w:leader="dot" w:pos="9063"/>
            </w:tabs>
            <w:rPr>
              <w:rFonts w:asciiTheme="minorHAnsi" w:eastAsiaTheme="minorEastAsia" w:hAnsiTheme="minorHAnsi" w:cstheme="minorBidi"/>
              <w:noProof/>
              <w:color w:val="auto"/>
              <w:sz w:val="22"/>
            </w:rPr>
          </w:pPr>
          <w:hyperlink w:anchor="_Toc117163765" w:history="1">
            <w:r w:rsidR="00A32A2D" w:rsidRPr="0071450F">
              <w:rPr>
                <w:rStyle w:val="Kpr"/>
                <w:noProof/>
              </w:rPr>
              <w:t>2.1.</w:t>
            </w:r>
            <w:r w:rsidR="00A32A2D" w:rsidRPr="0071450F">
              <w:rPr>
                <w:rStyle w:val="Kpr"/>
                <w:rFonts w:eastAsia="Arial"/>
                <w:noProof/>
              </w:rPr>
              <w:t xml:space="preserve"> </w:t>
            </w:r>
            <w:r w:rsidR="00A32A2D" w:rsidRPr="0071450F">
              <w:rPr>
                <w:rStyle w:val="Kpr"/>
                <w:noProof/>
              </w:rPr>
              <w:t>Kurumsal Tarihçe</w:t>
            </w:r>
            <w:r w:rsidR="00A32A2D">
              <w:rPr>
                <w:noProof/>
                <w:webHidden/>
              </w:rPr>
              <w:tab/>
            </w:r>
            <w:r w:rsidR="00A32A2D">
              <w:rPr>
                <w:noProof/>
                <w:webHidden/>
              </w:rPr>
              <w:fldChar w:fldCharType="begin"/>
            </w:r>
            <w:r w:rsidR="00A32A2D">
              <w:rPr>
                <w:noProof/>
                <w:webHidden/>
              </w:rPr>
              <w:instrText xml:space="preserve"> PAGEREF _Toc117163765 \h </w:instrText>
            </w:r>
            <w:r w:rsidR="00A32A2D">
              <w:rPr>
                <w:noProof/>
                <w:webHidden/>
              </w:rPr>
            </w:r>
            <w:r w:rsidR="00A32A2D">
              <w:rPr>
                <w:noProof/>
                <w:webHidden/>
              </w:rPr>
              <w:fldChar w:fldCharType="separate"/>
            </w:r>
            <w:r w:rsidR="00A32A2D">
              <w:rPr>
                <w:noProof/>
                <w:webHidden/>
              </w:rPr>
              <w:t>2</w:t>
            </w:r>
            <w:r w:rsidR="00A32A2D">
              <w:rPr>
                <w:noProof/>
                <w:webHidden/>
              </w:rPr>
              <w:fldChar w:fldCharType="end"/>
            </w:r>
          </w:hyperlink>
        </w:p>
        <w:p w:rsidR="00A32A2D" w:rsidRDefault="00C52AA8">
          <w:pPr>
            <w:pStyle w:val="T2"/>
            <w:tabs>
              <w:tab w:val="right" w:leader="dot" w:pos="9063"/>
            </w:tabs>
            <w:rPr>
              <w:rFonts w:asciiTheme="minorHAnsi" w:eastAsiaTheme="minorEastAsia" w:hAnsiTheme="minorHAnsi" w:cstheme="minorBidi"/>
              <w:noProof/>
              <w:color w:val="auto"/>
              <w:sz w:val="22"/>
            </w:rPr>
          </w:pPr>
          <w:hyperlink w:anchor="_Toc117163766" w:history="1">
            <w:r w:rsidR="00A32A2D" w:rsidRPr="0071450F">
              <w:rPr>
                <w:rStyle w:val="Kpr"/>
                <w:noProof/>
              </w:rPr>
              <w:t>2.2.</w:t>
            </w:r>
            <w:r w:rsidR="00A32A2D" w:rsidRPr="0071450F">
              <w:rPr>
                <w:rStyle w:val="Kpr"/>
                <w:rFonts w:eastAsia="Arial"/>
                <w:noProof/>
              </w:rPr>
              <w:t xml:space="preserve"> </w:t>
            </w:r>
            <w:r w:rsidR="00A32A2D" w:rsidRPr="0071450F">
              <w:rPr>
                <w:rStyle w:val="Kpr"/>
                <w:noProof/>
              </w:rPr>
              <w:t>Yasal Yükümlülükler ve İlgili Mevzuat</w:t>
            </w:r>
            <w:r w:rsidR="00A32A2D">
              <w:rPr>
                <w:noProof/>
                <w:webHidden/>
              </w:rPr>
              <w:tab/>
            </w:r>
            <w:r w:rsidR="00A32A2D">
              <w:rPr>
                <w:noProof/>
                <w:webHidden/>
              </w:rPr>
              <w:fldChar w:fldCharType="begin"/>
            </w:r>
            <w:r w:rsidR="00A32A2D">
              <w:rPr>
                <w:noProof/>
                <w:webHidden/>
              </w:rPr>
              <w:instrText xml:space="preserve"> PAGEREF _Toc117163766 \h </w:instrText>
            </w:r>
            <w:r w:rsidR="00A32A2D">
              <w:rPr>
                <w:noProof/>
                <w:webHidden/>
              </w:rPr>
            </w:r>
            <w:r w:rsidR="00A32A2D">
              <w:rPr>
                <w:noProof/>
                <w:webHidden/>
              </w:rPr>
              <w:fldChar w:fldCharType="separate"/>
            </w:r>
            <w:r w:rsidR="00A32A2D">
              <w:rPr>
                <w:noProof/>
                <w:webHidden/>
              </w:rPr>
              <w:t>2</w:t>
            </w:r>
            <w:r w:rsidR="00A32A2D">
              <w:rPr>
                <w:noProof/>
                <w:webHidden/>
              </w:rPr>
              <w:fldChar w:fldCharType="end"/>
            </w:r>
          </w:hyperlink>
        </w:p>
        <w:p w:rsidR="00A32A2D" w:rsidRDefault="00C52AA8">
          <w:pPr>
            <w:pStyle w:val="T2"/>
            <w:tabs>
              <w:tab w:val="right" w:leader="dot" w:pos="9063"/>
            </w:tabs>
            <w:rPr>
              <w:rFonts w:asciiTheme="minorHAnsi" w:eastAsiaTheme="minorEastAsia" w:hAnsiTheme="minorHAnsi" w:cstheme="minorBidi"/>
              <w:noProof/>
              <w:color w:val="auto"/>
              <w:sz w:val="22"/>
            </w:rPr>
          </w:pPr>
          <w:hyperlink w:anchor="_Toc117163767" w:history="1">
            <w:r w:rsidR="00A32A2D" w:rsidRPr="0071450F">
              <w:rPr>
                <w:rStyle w:val="Kpr"/>
                <w:noProof/>
              </w:rPr>
              <w:t>2.3.</w:t>
            </w:r>
            <w:r w:rsidR="00A32A2D" w:rsidRPr="0071450F">
              <w:rPr>
                <w:rStyle w:val="Kpr"/>
                <w:rFonts w:eastAsia="Arial"/>
                <w:noProof/>
              </w:rPr>
              <w:t xml:space="preserve"> </w:t>
            </w:r>
            <w:r w:rsidR="00A32A2D" w:rsidRPr="0071450F">
              <w:rPr>
                <w:rStyle w:val="Kpr"/>
                <w:noProof/>
              </w:rPr>
              <w:t>Faaliyet Alanları</w:t>
            </w:r>
            <w:r w:rsidR="00A32A2D">
              <w:rPr>
                <w:noProof/>
                <w:webHidden/>
              </w:rPr>
              <w:tab/>
            </w:r>
            <w:r w:rsidR="00A32A2D">
              <w:rPr>
                <w:noProof/>
                <w:webHidden/>
              </w:rPr>
              <w:fldChar w:fldCharType="begin"/>
            </w:r>
            <w:r w:rsidR="00A32A2D">
              <w:rPr>
                <w:noProof/>
                <w:webHidden/>
              </w:rPr>
              <w:instrText xml:space="preserve"> PAGEREF _Toc117163767 \h </w:instrText>
            </w:r>
            <w:r w:rsidR="00A32A2D">
              <w:rPr>
                <w:noProof/>
                <w:webHidden/>
              </w:rPr>
            </w:r>
            <w:r w:rsidR="00A32A2D">
              <w:rPr>
                <w:noProof/>
                <w:webHidden/>
              </w:rPr>
              <w:fldChar w:fldCharType="separate"/>
            </w:r>
            <w:r w:rsidR="00A32A2D">
              <w:rPr>
                <w:noProof/>
                <w:webHidden/>
              </w:rPr>
              <w:t>3</w:t>
            </w:r>
            <w:r w:rsidR="00A32A2D">
              <w:rPr>
                <w:noProof/>
                <w:webHidden/>
              </w:rPr>
              <w:fldChar w:fldCharType="end"/>
            </w:r>
          </w:hyperlink>
        </w:p>
        <w:p w:rsidR="00A32A2D" w:rsidRDefault="00C52AA8">
          <w:pPr>
            <w:pStyle w:val="T2"/>
            <w:tabs>
              <w:tab w:val="right" w:leader="dot" w:pos="9063"/>
            </w:tabs>
            <w:rPr>
              <w:rFonts w:asciiTheme="minorHAnsi" w:eastAsiaTheme="minorEastAsia" w:hAnsiTheme="minorHAnsi" w:cstheme="minorBidi"/>
              <w:noProof/>
              <w:color w:val="auto"/>
              <w:sz w:val="22"/>
            </w:rPr>
          </w:pPr>
          <w:hyperlink w:anchor="_Toc117163768" w:history="1">
            <w:r w:rsidR="00A32A2D" w:rsidRPr="0071450F">
              <w:rPr>
                <w:rStyle w:val="Kpr"/>
                <w:noProof/>
              </w:rPr>
              <w:t>2.4.</w:t>
            </w:r>
            <w:r w:rsidR="00A32A2D" w:rsidRPr="0071450F">
              <w:rPr>
                <w:rStyle w:val="Kpr"/>
                <w:rFonts w:eastAsia="Arial"/>
                <w:noProof/>
              </w:rPr>
              <w:t xml:space="preserve"> </w:t>
            </w:r>
            <w:r w:rsidR="00A32A2D" w:rsidRPr="0071450F">
              <w:rPr>
                <w:rStyle w:val="Kpr"/>
                <w:noProof/>
              </w:rPr>
              <w:t>Kurum İçi Analizi</w:t>
            </w:r>
            <w:r w:rsidR="00A32A2D">
              <w:rPr>
                <w:noProof/>
                <w:webHidden/>
              </w:rPr>
              <w:tab/>
            </w:r>
            <w:r w:rsidR="00A32A2D">
              <w:rPr>
                <w:noProof/>
                <w:webHidden/>
              </w:rPr>
              <w:fldChar w:fldCharType="begin"/>
            </w:r>
            <w:r w:rsidR="00A32A2D">
              <w:rPr>
                <w:noProof/>
                <w:webHidden/>
              </w:rPr>
              <w:instrText xml:space="preserve"> PAGEREF _Toc117163768 \h </w:instrText>
            </w:r>
            <w:r w:rsidR="00A32A2D">
              <w:rPr>
                <w:noProof/>
                <w:webHidden/>
              </w:rPr>
            </w:r>
            <w:r w:rsidR="00A32A2D">
              <w:rPr>
                <w:noProof/>
                <w:webHidden/>
              </w:rPr>
              <w:fldChar w:fldCharType="separate"/>
            </w:r>
            <w:r w:rsidR="00A32A2D">
              <w:rPr>
                <w:noProof/>
                <w:webHidden/>
              </w:rPr>
              <w:t>3</w:t>
            </w:r>
            <w:r w:rsidR="00A32A2D">
              <w:rPr>
                <w:noProof/>
                <w:webHidden/>
              </w:rPr>
              <w:fldChar w:fldCharType="end"/>
            </w:r>
          </w:hyperlink>
        </w:p>
        <w:p w:rsidR="00A32A2D" w:rsidRDefault="00C52AA8">
          <w:pPr>
            <w:pStyle w:val="T3"/>
            <w:tabs>
              <w:tab w:val="right" w:leader="dot" w:pos="9063"/>
            </w:tabs>
            <w:rPr>
              <w:rFonts w:asciiTheme="minorHAnsi" w:eastAsiaTheme="minorEastAsia" w:hAnsiTheme="minorHAnsi" w:cstheme="minorBidi"/>
              <w:noProof/>
              <w:color w:val="auto"/>
              <w:sz w:val="22"/>
            </w:rPr>
          </w:pPr>
          <w:hyperlink w:anchor="_Toc117163769" w:history="1">
            <w:r w:rsidR="00A32A2D" w:rsidRPr="0071450F">
              <w:rPr>
                <w:rStyle w:val="Kpr"/>
                <w:noProof/>
              </w:rPr>
              <w:t>2.4.1.</w:t>
            </w:r>
            <w:r w:rsidR="00A32A2D" w:rsidRPr="0071450F">
              <w:rPr>
                <w:rStyle w:val="Kpr"/>
                <w:rFonts w:eastAsia="Arial"/>
                <w:noProof/>
              </w:rPr>
              <w:t xml:space="preserve"> </w:t>
            </w:r>
            <w:r w:rsidR="00A32A2D" w:rsidRPr="0071450F">
              <w:rPr>
                <w:rStyle w:val="Kpr"/>
                <w:noProof/>
              </w:rPr>
              <w:t>Organizasyon Yapısı</w:t>
            </w:r>
            <w:r w:rsidR="00A32A2D">
              <w:rPr>
                <w:noProof/>
                <w:webHidden/>
              </w:rPr>
              <w:tab/>
            </w:r>
            <w:r w:rsidR="00A32A2D">
              <w:rPr>
                <w:noProof/>
                <w:webHidden/>
              </w:rPr>
              <w:fldChar w:fldCharType="begin"/>
            </w:r>
            <w:r w:rsidR="00A32A2D">
              <w:rPr>
                <w:noProof/>
                <w:webHidden/>
              </w:rPr>
              <w:instrText xml:space="preserve"> PAGEREF _Toc117163769 \h </w:instrText>
            </w:r>
            <w:r w:rsidR="00A32A2D">
              <w:rPr>
                <w:noProof/>
                <w:webHidden/>
              </w:rPr>
            </w:r>
            <w:r w:rsidR="00A32A2D">
              <w:rPr>
                <w:noProof/>
                <w:webHidden/>
              </w:rPr>
              <w:fldChar w:fldCharType="separate"/>
            </w:r>
            <w:r w:rsidR="00A32A2D">
              <w:rPr>
                <w:noProof/>
                <w:webHidden/>
              </w:rPr>
              <w:t>3</w:t>
            </w:r>
            <w:r w:rsidR="00A32A2D">
              <w:rPr>
                <w:noProof/>
                <w:webHidden/>
              </w:rPr>
              <w:fldChar w:fldCharType="end"/>
            </w:r>
          </w:hyperlink>
        </w:p>
        <w:p w:rsidR="00A32A2D" w:rsidRDefault="00C52AA8">
          <w:pPr>
            <w:pStyle w:val="T1"/>
            <w:tabs>
              <w:tab w:val="right" w:leader="dot" w:pos="9063"/>
            </w:tabs>
            <w:rPr>
              <w:rFonts w:asciiTheme="minorHAnsi" w:eastAsiaTheme="minorEastAsia" w:hAnsiTheme="minorHAnsi" w:cstheme="minorBidi"/>
              <w:noProof/>
              <w:color w:val="auto"/>
              <w:sz w:val="22"/>
            </w:rPr>
          </w:pPr>
          <w:hyperlink w:anchor="_Toc117163770" w:history="1">
            <w:r w:rsidR="00A32A2D" w:rsidRPr="0071450F">
              <w:rPr>
                <w:rStyle w:val="Kpr"/>
                <w:noProof/>
              </w:rPr>
              <w:t>3.</w:t>
            </w:r>
            <w:r w:rsidR="00A32A2D" w:rsidRPr="0071450F">
              <w:rPr>
                <w:rStyle w:val="Kpr"/>
                <w:rFonts w:ascii="Arial" w:eastAsia="Arial" w:hAnsi="Arial" w:cs="Arial"/>
                <w:noProof/>
              </w:rPr>
              <w:t xml:space="preserve"> </w:t>
            </w:r>
            <w:r w:rsidR="00A32A2D" w:rsidRPr="0071450F">
              <w:rPr>
                <w:rStyle w:val="Kpr"/>
                <w:noProof/>
              </w:rPr>
              <w:t>DEĞERLENDİRME</w:t>
            </w:r>
            <w:r w:rsidR="00A32A2D">
              <w:rPr>
                <w:noProof/>
                <w:webHidden/>
              </w:rPr>
              <w:tab/>
            </w:r>
            <w:r w:rsidR="00A32A2D">
              <w:rPr>
                <w:noProof/>
                <w:webHidden/>
              </w:rPr>
              <w:fldChar w:fldCharType="begin"/>
            </w:r>
            <w:r w:rsidR="00A32A2D">
              <w:rPr>
                <w:noProof/>
                <w:webHidden/>
              </w:rPr>
              <w:instrText xml:space="preserve"> PAGEREF _Toc117163770 \h </w:instrText>
            </w:r>
            <w:r w:rsidR="00A32A2D">
              <w:rPr>
                <w:noProof/>
                <w:webHidden/>
              </w:rPr>
            </w:r>
            <w:r w:rsidR="00A32A2D">
              <w:rPr>
                <w:noProof/>
                <w:webHidden/>
              </w:rPr>
              <w:fldChar w:fldCharType="separate"/>
            </w:r>
            <w:r w:rsidR="00A32A2D">
              <w:rPr>
                <w:noProof/>
                <w:webHidden/>
              </w:rPr>
              <w:t>4</w:t>
            </w:r>
            <w:r w:rsidR="00A32A2D">
              <w:rPr>
                <w:noProof/>
                <w:webHidden/>
              </w:rPr>
              <w:fldChar w:fldCharType="end"/>
            </w:r>
          </w:hyperlink>
        </w:p>
        <w:p w:rsidR="00B7311D" w:rsidRDefault="00B7311D">
          <w:r>
            <w:rPr>
              <w:b/>
              <w:bCs/>
            </w:rPr>
            <w:fldChar w:fldCharType="end"/>
          </w:r>
        </w:p>
      </w:sdtContent>
    </w:sdt>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AE5862" w:rsidRDefault="00AE5862">
      <w:pPr>
        <w:spacing w:after="0"/>
        <w:ind w:left="2"/>
        <w:rPr>
          <w:b/>
        </w:rPr>
      </w:pPr>
    </w:p>
    <w:p w:rsidR="00582427" w:rsidRDefault="00582427" w:rsidP="00B7311D">
      <w:pPr>
        <w:spacing w:after="650" w:line="259" w:lineRule="auto"/>
        <w:ind w:left="0" w:firstLine="0"/>
        <w:jc w:val="left"/>
        <w:sectPr w:rsidR="00582427">
          <w:footerReference w:type="even" r:id="rId9"/>
          <w:footerReference w:type="default" r:id="rId10"/>
          <w:footerReference w:type="first" r:id="rId11"/>
          <w:pgSz w:w="11906" w:h="16838"/>
          <w:pgMar w:top="1425" w:right="1417" w:bottom="707" w:left="1416" w:header="708" w:footer="708" w:gutter="0"/>
          <w:cols w:space="708"/>
          <w:titlePg/>
        </w:sectPr>
      </w:pPr>
    </w:p>
    <w:p w:rsidR="00582427" w:rsidRDefault="00090AA2" w:rsidP="00A32A2D">
      <w:pPr>
        <w:pStyle w:val="Balk1"/>
        <w:numPr>
          <w:ilvl w:val="0"/>
          <w:numId w:val="16"/>
        </w:numPr>
        <w:rPr>
          <w:szCs w:val="24"/>
        </w:rPr>
      </w:pPr>
      <w:bookmarkStart w:id="0" w:name="_Toc117163758"/>
      <w:bookmarkStart w:id="1" w:name="_Toc20034"/>
      <w:r w:rsidRPr="00B7311D">
        <w:rPr>
          <w:szCs w:val="24"/>
        </w:rPr>
        <w:lastRenderedPageBreak/>
        <w:t>BİR BAKIŞTA STRATEJİK PLAN</w:t>
      </w:r>
      <w:bookmarkEnd w:id="0"/>
      <w:r w:rsidRPr="00B7311D">
        <w:rPr>
          <w:szCs w:val="24"/>
        </w:rPr>
        <w:t xml:space="preserve"> </w:t>
      </w:r>
      <w:bookmarkEnd w:id="1"/>
    </w:p>
    <w:p w:rsidR="00A32A2D" w:rsidRPr="00A32A2D" w:rsidRDefault="00A32A2D" w:rsidP="00A32A2D"/>
    <w:p w:rsidR="00AE5862" w:rsidRPr="00B7311D" w:rsidRDefault="00090AA2" w:rsidP="00B7311D">
      <w:pPr>
        <w:pStyle w:val="Balk2"/>
        <w:rPr>
          <w:szCs w:val="24"/>
        </w:rPr>
      </w:pPr>
      <w:bookmarkStart w:id="2" w:name="_Toc117163759"/>
      <w:bookmarkStart w:id="3" w:name="_Toc20035"/>
      <w:r w:rsidRPr="00B7311D">
        <w:rPr>
          <w:szCs w:val="24"/>
        </w:rPr>
        <w:t>1.1.</w:t>
      </w:r>
      <w:r w:rsidRPr="00B7311D">
        <w:rPr>
          <w:rFonts w:eastAsia="Arial"/>
          <w:szCs w:val="24"/>
        </w:rPr>
        <w:t xml:space="preserve"> </w:t>
      </w:r>
      <w:r w:rsidRPr="00B7311D">
        <w:rPr>
          <w:szCs w:val="24"/>
        </w:rPr>
        <w:t>Misyon</w:t>
      </w:r>
      <w:bookmarkEnd w:id="2"/>
      <w:r w:rsidRPr="00B7311D">
        <w:rPr>
          <w:szCs w:val="24"/>
        </w:rPr>
        <w:t xml:space="preserve"> </w:t>
      </w:r>
      <w:bookmarkStart w:id="4" w:name="_Toc20036"/>
      <w:bookmarkEnd w:id="3"/>
    </w:p>
    <w:p w:rsidR="008716E4" w:rsidRPr="00B7311D" w:rsidRDefault="008716E4" w:rsidP="008716E4">
      <w:pPr>
        <w:spacing w:before="120" w:after="120"/>
        <w:rPr>
          <w:color w:val="000000" w:themeColor="text1"/>
          <w:szCs w:val="24"/>
        </w:rPr>
      </w:pPr>
      <w:proofErr w:type="gramStart"/>
      <w:r w:rsidRPr="00B7311D">
        <w:rPr>
          <w:color w:val="000000" w:themeColor="text1"/>
          <w:szCs w:val="24"/>
        </w:rPr>
        <w:t xml:space="preserve">Çocuk ihmal ve istismarını önlemek amacıyla Çocuk Sağlığı ve Hastalıkları Anabilim Dalı, Çocuk Ruh Sağlığı ve Hastalıkları Anabilim Dalı, Psikiyatri Anabilim Dalı ve Adli Tıp Anabilim Dalı ile birlikte </w:t>
      </w:r>
      <w:proofErr w:type="spellStart"/>
      <w:r w:rsidRPr="00B7311D">
        <w:rPr>
          <w:color w:val="000000" w:themeColor="text1"/>
          <w:szCs w:val="24"/>
        </w:rPr>
        <w:t>multidisipliner</w:t>
      </w:r>
      <w:proofErr w:type="spellEnd"/>
      <w:r w:rsidRPr="00B7311D">
        <w:rPr>
          <w:color w:val="000000" w:themeColor="text1"/>
          <w:szCs w:val="24"/>
        </w:rPr>
        <w:t xml:space="preserve"> bir ekip çalışması anlayışı ile ihmal edilmiş ya da fiziksel, duygusal ve cinsel istismara maruz kalmış çocukların değerlendirilmesi, tedavilerinin yapılması ve izlenmelerinin sağlanması çalışmalarını yürütür. </w:t>
      </w:r>
      <w:proofErr w:type="gramEnd"/>
    </w:p>
    <w:p w:rsidR="00AE5862" w:rsidRPr="00B7311D" w:rsidRDefault="00AE5862" w:rsidP="008716E4">
      <w:pPr>
        <w:pStyle w:val="Balk2"/>
        <w:ind w:left="0" w:firstLine="0"/>
        <w:rPr>
          <w:szCs w:val="24"/>
        </w:rPr>
      </w:pPr>
    </w:p>
    <w:p w:rsidR="00582427" w:rsidRPr="00B7311D" w:rsidRDefault="00090AA2" w:rsidP="00B7311D">
      <w:pPr>
        <w:pStyle w:val="Balk2"/>
        <w:rPr>
          <w:szCs w:val="24"/>
        </w:rPr>
      </w:pPr>
      <w:bookmarkStart w:id="5" w:name="_Toc117163760"/>
      <w:r w:rsidRPr="00B7311D">
        <w:rPr>
          <w:szCs w:val="24"/>
        </w:rPr>
        <w:t>1.2.</w:t>
      </w:r>
      <w:r w:rsidRPr="00B7311D">
        <w:rPr>
          <w:rFonts w:eastAsia="Arial"/>
          <w:szCs w:val="24"/>
        </w:rPr>
        <w:t xml:space="preserve"> </w:t>
      </w:r>
      <w:r w:rsidRPr="00B7311D">
        <w:rPr>
          <w:szCs w:val="24"/>
        </w:rPr>
        <w:t>Vizyon</w:t>
      </w:r>
      <w:bookmarkEnd w:id="5"/>
      <w:r w:rsidRPr="00B7311D">
        <w:rPr>
          <w:szCs w:val="24"/>
        </w:rPr>
        <w:t xml:space="preserve"> </w:t>
      </w:r>
      <w:bookmarkEnd w:id="4"/>
    </w:p>
    <w:p w:rsidR="00582427" w:rsidRPr="00B7311D" w:rsidRDefault="00090AA2">
      <w:pPr>
        <w:spacing w:after="115" w:line="259" w:lineRule="auto"/>
        <w:ind w:left="859" w:firstLine="0"/>
        <w:jc w:val="left"/>
        <w:rPr>
          <w:szCs w:val="24"/>
        </w:rPr>
      </w:pPr>
      <w:r w:rsidRPr="00B7311D">
        <w:rPr>
          <w:szCs w:val="24"/>
        </w:rPr>
        <w:t xml:space="preserve"> </w:t>
      </w:r>
    </w:p>
    <w:p w:rsidR="008716E4" w:rsidRPr="00B7311D" w:rsidRDefault="008716E4" w:rsidP="008716E4">
      <w:pPr>
        <w:spacing w:before="120" w:after="120"/>
        <w:rPr>
          <w:color w:val="707070"/>
          <w:szCs w:val="24"/>
          <w:shd w:val="clear" w:color="auto" w:fill="FFFFFF"/>
        </w:rPr>
      </w:pPr>
      <w:bookmarkStart w:id="6" w:name="_Toc20037"/>
      <w:proofErr w:type="gramStart"/>
      <w:r w:rsidRPr="00B7311D">
        <w:rPr>
          <w:color w:val="000000" w:themeColor="text1"/>
          <w:szCs w:val="24"/>
          <w:shd w:val="clear" w:color="auto" w:fill="FFFFFF"/>
        </w:rPr>
        <w:t xml:space="preserve">Bir merkez olarak çalışmanın verimi artıracağı inancıyla istismarın önlenmesine yönelik toplum ve profesyonellere yönelik eğitim çalışmalarına ağırlık vermek, duyarlılığı artırmak, konuyla ilgili araştırmalar yapmak; yalnızca ihmal edilmiş ya da istismara maruz kalmış çocuklarla mikro düzeyde çalışmalar değil aynı zamanda ailelerle, gruplarla ve toplumla </w:t>
      </w:r>
      <w:r w:rsidRPr="00B7311D">
        <w:rPr>
          <w:color w:val="000000" w:themeColor="text1"/>
          <w:szCs w:val="24"/>
        </w:rPr>
        <w:t>ihmal edilmiş ya da istismara maruz kalmış çocuklara yönelik koruyucu ve önleyici hizmetler sunmak,  yaygınlaştırmak ve farkındalık yaratmaktır</w:t>
      </w:r>
      <w:r w:rsidRPr="00B7311D">
        <w:rPr>
          <w:szCs w:val="24"/>
        </w:rPr>
        <w:t xml:space="preserve">. </w:t>
      </w:r>
      <w:proofErr w:type="gramEnd"/>
    </w:p>
    <w:p w:rsidR="008716E4" w:rsidRPr="00B7311D" w:rsidRDefault="008716E4">
      <w:pPr>
        <w:pStyle w:val="Balk2"/>
        <w:ind w:left="2"/>
        <w:rPr>
          <w:szCs w:val="24"/>
        </w:rPr>
      </w:pPr>
    </w:p>
    <w:p w:rsidR="00582427" w:rsidRPr="00B7311D" w:rsidRDefault="00090AA2" w:rsidP="00B7311D">
      <w:pPr>
        <w:pStyle w:val="Balk2"/>
        <w:rPr>
          <w:szCs w:val="24"/>
        </w:rPr>
      </w:pPr>
      <w:bookmarkStart w:id="7" w:name="_Toc117163761"/>
      <w:r w:rsidRPr="00B7311D">
        <w:rPr>
          <w:szCs w:val="24"/>
        </w:rPr>
        <w:t>1.3.</w:t>
      </w:r>
      <w:r w:rsidRPr="00B7311D">
        <w:rPr>
          <w:rFonts w:eastAsia="Arial"/>
          <w:szCs w:val="24"/>
        </w:rPr>
        <w:t xml:space="preserve"> </w:t>
      </w:r>
      <w:r w:rsidRPr="00B7311D">
        <w:rPr>
          <w:szCs w:val="24"/>
        </w:rPr>
        <w:t>Temel Değerler</w:t>
      </w:r>
      <w:bookmarkEnd w:id="7"/>
      <w:r w:rsidRPr="00B7311D">
        <w:rPr>
          <w:szCs w:val="24"/>
        </w:rPr>
        <w:t xml:space="preserve"> </w:t>
      </w:r>
      <w:bookmarkEnd w:id="6"/>
    </w:p>
    <w:p w:rsidR="008716E4" w:rsidRPr="00B7311D" w:rsidRDefault="008716E4" w:rsidP="008716E4">
      <w:pPr>
        <w:rPr>
          <w:szCs w:val="24"/>
        </w:rPr>
      </w:pPr>
    </w:p>
    <w:p w:rsidR="008716E4" w:rsidRPr="00B7311D" w:rsidRDefault="008716E4" w:rsidP="008716E4">
      <w:pPr>
        <w:spacing w:before="120" w:after="120"/>
        <w:rPr>
          <w:color w:val="000000" w:themeColor="text1"/>
          <w:szCs w:val="24"/>
        </w:rPr>
      </w:pPr>
      <w:r w:rsidRPr="00B7311D">
        <w:rPr>
          <w:color w:val="000000" w:themeColor="text1"/>
          <w:szCs w:val="24"/>
        </w:rPr>
        <w:t>-Özverili</w:t>
      </w:r>
    </w:p>
    <w:p w:rsidR="008716E4" w:rsidRPr="00B7311D" w:rsidRDefault="008716E4" w:rsidP="008716E4">
      <w:pPr>
        <w:spacing w:before="120" w:after="120"/>
        <w:rPr>
          <w:color w:val="000000" w:themeColor="text1"/>
          <w:szCs w:val="24"/>
        </w:rPr>
      </w:pPr>
      <w:r w:rsidRPr="00B7311D">
        <w:rPr>
          <w:color w:val="000000" w:themeColor="text1"/>
          <w:szCs w:val="24"/>
        </w:rPr>
        <w:t>-Güvenilir</w:t>
      </w:r>
    </w:p>
    <w:p w:rsidR="008716E4" w:rsidRPr="00B7311D" w:rsidRDefault="008716E4" w:rsidP="008716E4">
      <w:pPr>
        <w:spacing w:before="120" w:after="120"/>
        <w:rPr>
          <w:color w:val="000000" w:themeColor="text1"/>
          <w:szCs w:val="24"/>
        </w:rPr>
      </w:pPr>
      <w:r w:rsidRPr="00B7311D">
        <w:rPr>
          <w:color w:val="000000" w:themeColor="text1"/>
          <w:szCs w:val="24"/>
        </w:rPr>
        <w:t>-Farkındalık yaratıcı</w:t>
      </w:r>
    </w:p>
    <w:p w:rsidR="008716E4" w:rsidRPr="00B7311D" w:rsidRDefault="008716E4" w:rsidP="008716E4">
      <w:pPr>
        <w:spacing w:before="120" w:after="120"/>
        <w:rPr>
          <w:color w:val="000000" w:themeColor="text1"/>
          <w:szCs w:val="24"/>
        </w:rPr>
      </w:pPr>
      <w:r w:rsidRPr="00B7311D">
        <w:rPr>
          <w:color w:val="000000" w:themeColor="text1"/>
          <w:szCs w:val="24"/>
        </w:rPr>
        <w:t>-Koruyucu ve önleyici</w:t>
      </w:r>
    </w:p>
    <w:p w:rsidR="00582427" w:rsidRPr="00B7311D" w:rsidRDefault="00090AA2">
      <w:pPr>
        <w:spacing w:after="49" w:line="259" w:lineRule="auto"/>
        <w:ind w:left="7" w:firstLine="0"/>
        <w:jc w:val="left"/>
        <w:rPr>
          <w:szCs w:val="24"/>
        </w:rPr>
      </w:pPr>
      <w:r w:rsidRPr="00B7311D">
        <w:rPr>
          <w:rFonts w:eastAsia="Calibri"/>
          <w:szCs w:val="24"/>
        </w:rPr>
        <w:t xml:space="preserve"> </w:t>
      </w:r>
    </w:p>
    <w:p w:rsidR="00582427" w:rsidRPr="00B7311D" w:rsidRDefault="00090AA2" w:rsidP="00B7311D">
      <w:pPr>
        <w:pStyle w:val="Balk2"/>
        <w:rPr>
          <w:szCs w:val="24"/>
        </w:rPr>
      </w:pPr>
      <w:bookmarkStart w:id="8" w:name="_Toc117163762"/>
      <w:bookmarkStart w:id="9" w:name="_Toc20038"/>
      <w:r w:rsidRPr="00B7311D">
        <w:rPr>
          <w:szCs w:val="24"/>
        </w:rPr>
        <w:t>1.4.</w:t>
      </w:r>
      <w:r w:rsidRPr="00B7311D">
        <w:rPr>
          <w:rFonts w:eastAsia="Arial"/>
          <w:szCs w:val="24"/>
        </w:rPr>
        <w:t xml:space="preserve"> </w:t>
      </w:r>
      <w:r w:rsidRPr="00B7311D">
        <w:rPr>
          <w:szCs w:val="24"/>
        </w:rPr>
        <w:t>İlkeler</w:t>
      </w:r>
      <w:bookmarkEnd w:id="8"/>
      <w:r w:rsidRPr="00B7311D">
        <w:rPr>
          <w:szCs w:val="24"/>
        </w:rPr>
        <w:t xml:space="preserve"> </w:t>
      </w:r>
      <w:bookmarkEnd w:id="9"/>
    </w:p>
    <w:p w:rsidR="00582427" w:rsidRPr="00B7311D" w:rsidRDefault="00090AA2">
      <w:pPr>
        <w:spacing w:after="56" w:line="259" w:lineRule="auto"/>
        <w:ind w:left="7" w:firstLine="0"/>
        <w:jc w:val="left"/>
        <w:rPr>
          <w:szCs w:val="24"/>
        </w:rPr>
      </w:pPr>
      <w:r w:rsidRPr="00B7311D">
        <w:rPr>
          <w:rFonts w:eastAsia="Calibri"/>
          <w:szCs w:val="24"/>
        </w:rPr>
        <w:t xml:space="preserve"> </w:t>
      </w:r>
    </w:p>
    <w:p w:rsidR="008716E4" w:rsidRPr="00B7311D" w:rsidRDefault="008716E4" w:rsidP="008716E4">
      <w:pPr>
        <w:spacing w:before="120" w:after="120"/>
        <w:rPr>
          <w:color w:val="000000" w:themeColor="text1"/>
          <w:szCs w:val="24"/>
        </w:rPr>
      </w:pPr>
      <w:r w:rsidRPr="00B7311D">
        <w:rPr>
          <w:color w:val="000000" w:themeColor="text1"/>
          <w:szCs w:val="24"/>
        </w:rPr>
        <w:t>-Ayrımcılık yapmama</w:t>
      </w:r>
    </w:p>
    <w:p w:rsidR="008716E4" w:rsidRPr="00B7311D" w:rsidRDefault="008716E4" w:rsidP="008716E4">
      <w:pPr>
        <w:spacing w:before="120" w:after="120"/>
        <w:rPr>
          <w:color w:val="000000" w:themeColor="text1"/>
          <w:szCs w:val="24"/>
        </w:rPr>
      </w:pPr>
      <w:r w:rsidRPr="00B7311D">
        <w:rPr>
          <w:color w:val="000000" w:themeColor="text1"/>
          <w:szCs w:val="24"/>
        </w:rPr>
        <w:t>-Çocuğun üstün yararı</w:t>
      </w:r>
    </w:p>
    <w:p w:rsidR="008716E4" w:rsidRPr="00B7311D" w:rsidRDefault="008716E4" w:rsidP="008716E4">
      <w:pPr>
        <w:spacing w:before="120" w:after="120"/>
        <w:rPr>
          <w:rStyle w:val="Gl"/>
          <w:b w:val="0"/>
          <w:color w:val="000000" w:themeColor="text1"/>
          <w:szCs w:val="24"/>
          <w:shd w:val="clear" w:color="auto" w:fill="FBFBFB"/>
        </w:rPr>
      </w:pPr>
      <w:r w:rsidRPr="00B7311D">
        <w:rPr>
          <w:color w:val="000000" w:themeColor="text1"/>
          <w:szCs w:val="24"/>
        </w:rPr>
        <w:t>-</w:t>
      </w:r>
      <w:r w:rsidRPr="00B7311D">
        <w:rPr>
          <w:rStyle w:val="Gl"/>
          <w:b w:val="0"/>
          <w:color w:val="000000" w:themeColor="text1"/>
          <w:szCs w:val="24"/>
          <w:shd w:val="clear" w:color="auto" w:fill="FBFBFB"/>
        </w:rPr>
        <w:t>Çocuğun varlığını ve gelişimini sürdürmesini sağlama</w:t>
      </w:r>
    </w:p>
    <w:p w:rsidR="006C6095" w:rsidRPr="00B7311D" w:rsidRDefault="008716E4" w:rsidP="008716E4">
      <w:pPr>
        <w:spacing w:before="120" w:after="120"/>
        <w:rPr>
          <w:rStyle w:val="Gl"/>
          <w:b w:val="0"/>
          <w:color w:val="000000" w:themeColor="text1"/>
          <w:szCs w:val="24"/>
          <w:shd w:val="clear" w:color="auto" w:fill="FBFBFB"/>
        </w:rPr>
      </w:pPr>
      <w:r w:rsidRPr="00B7311D">
        <w:rPr>
          <w:rStyle w:val="Gl"/>
          <w:b w:val="0"/>
          <w:color w:val="000000" w:themeColor="text1"/>
          <w:szCs w:val="24"/>
          <w:shd w:val="clear" w:color="auto" w:fill="FBFBFB"/>
        </w:rPr>
        <w:t>-Çocuk Katılımı</w:t>
      </w:r>
    </w:p>
    <w:p w:rsidR="008716E4" w:rsidRDefault="008716E4" w:rsidP="008716E4">
      <w:pPr>
        <w:spacing w:before="120" w:after="120"/>
        <w:rPr>
          <w:bCs/>
          <w:color w:val="000000" w:themeColor="text1"/>
          <w:szCs w:val="24"/>
          <w:shd w:val="clear" w:color="auto" w:fill="FBFBFB"/>
        </w:rPr>
      </w:pPr>
    </w:p>
    <w:p w:rsidR="008C16DA" w:rsidRDefault="008C16DA" w:rsidP="008716E4">
      <w:pPr>
        <w:spacing w:before="120" w:after="120"/>
        <w:rPr>
          <w:bCs/>
          <w:color w:val="000000" w:themeColor="text1"/>
          <w:szCs w:val="24"/>
          <w:shd w:val="clear" w:color="auto" w:fill="FBFBFB"/>
        </w:rPr>
      </w:pPr>
    </w:p>
    <w:p w:rsidR="008C16DA" w:rsidRDefault="008C16DA" w:rsidP="008716E4">
      <w:pPr>
        <w:spacing w:before="120" w:after="120"/>
        <w:rPr>
          <w:bCs/>
          <w:color w:val="000000" w:themeColor="text1"/>
          <w:szCs w:val="24"/>
          <w:shd w:val="clear" w:color="auto" w:fill="FBFBFB"/>
        </w:rPr>
      </w:pPr>
    </w:p>
    <w:p w:rsidR="008C16DA" w:rsidRDefault="008C16DA" w:rsidP="008716E4">
      <w:pPr>
        <w:spacing w:before="120" w:after="120"/>
        <w:rPr>
          <w:bCs/>
          <w:color w:val="000000" w:themeColor="text1"/>
          <w:szCs w:val="24"/>
          <w:shd w:val="clear" w:color="auto" w:fill="FBFBFB"/>
        </w:rPr>
      </w:pPr>
    </w:p>
    <w:p w:rsidR="008C16DA" w:rsidRDefault="008C16DA" w:rsidP="008716E4">
      <w:pPr>
        <w:spacing w:before="120" w:after="120"/>
        <w:rPr>
          <w:bCs/>
          <w:color w:val="000000" w:themeColor="text1"/>
          <w:szCs w:val="24"/>
          <w:shd w:val="clear" w:color="auto" w:fill="FBFBFB"/>
        </w:rPr>
      </w:pPr>
    </w:p>
    <w:p w:rsidR="008C16DA" w:rsidRPr="00B7311D" w:rsidRDefault="008C16DA" w:rsidP="008716E4">
      <w:pPr>
        <w:spacing w:before="120" w:after="120"/>
        <w:rPr>
          <w:bCs/>
          <w:color w:val="000000" w:themeColor="text1"/>
          <w:szCs w:val="24"/>
          <w:shd w:val="clear" w:color="auto" w:fill="FBFBFB"/>
        </w:rPr>
      </w:pPr>
    </w:p>
    <w:p w:rsidR="00582427" w:rsidRPr="00B7311D" w:rsidRDefault="00090AA2" w:rsidP="00B7311D">
      <w:pPr>
        <w:pStyle w:val="Balk2"/>
        <w:rPr>
          <w:szCs w:val="24"/>
        </w:rPr>
      </w:pPr>
      <w:bookmarkStart w:id="10" w:name="_Toc117163763"/>
      <w:bookmarkStart w:id="11" w:name="_Toc20039"/>
      <w:r w:rsidRPr="00B7311D">
        <w:rPr>
          <w:szCs w:val="24"/>
        </w:rPr>
        <w:lastRenderedPageBreak/>
        <w:t>1.5.</w:t>
      </w:r>
      <w:r w:rsidRPr="00B7311D">
        <w:rPr>
          <w:rFonts w:eastAsia="Arial"/>
          <w:szCs w:val="24"/>
        </w:rPr>
        <w:t xml:space="preserve"> </w:t>
      </w:r>
      <w:r w:rsidRPr="00B7311D">
        <w:rPr>
          <w:szCs w:val="24"/>
        </w:rPr>
        <w:t>Amaç ve Hedefler</w:t>
      </w:r>
      <w:bookmarkEnd w:id="10"/>
      <w:r w:rsidRPr="00B7311D">
        <w:rPr>
          <w:szCs w:val="24"/>
        </w:rPr>
        <w:t xml:space="preserve"> </w:t>
      </w:r>
      <w:bookmarkEnd w:id="11"/>
    </w:p>
    <w:p w:rsidR="00090AA2" w:rsidRPr="00B7311D" w:rsidRDefault="00090AA2" w:rsidP="00090AA2">
      <w:pPr>
        <w:rPr>
          <w:szCs w:val="24"/>
        </w:rPr>
      </w:pPr>
    </w:p>
    <w:p w:rsidR="00090AA2" w:rsidRPr="00B7311D" w:rsidRDefault="00090AA2" w:rsidP="00090AA2">
      <w:pPr>
        <w:rPr>
          <w:szCs w:val="24"/>
        </w:rPr>
      </w:pPr>
      <w:r w:rsidRPr="00B7311D">
        <w:rPr>
          <w:szCs w:val="24"/>
        </w:rPr>
        <w:t>Merkezin amaçları</w:t>
      </w:r>
      <w:r w:rsidR="006C6095" w:rsidRPr="00B7311D">
        <w:rPr>
          <w:szCs w:val="24"/>
        </w:rPr>
        <w:t xml:space="preserve"> </w:t>
      </w:r>
      <w:r w:rsidRPr="00B7311D">
        <w:rPr>
          <w:szCs w:val="24"/>
        </w:rPr>
        <w:t>şunlardır:</w:t>
      </w:r>
    </w:p>
    <w:p w:rsidR="00582427" w:rsidRPr="00B7311D" w:rsidRDefault="00090AA2">
      <w:pPr>
        <w:spacing w:after="187" w:line="259" w:lineRule="auto"/>
        <w:ind w:left="7" w:firstLine="0"/>
        <w:jc w:val="left"/>
        <w:rPr>
          <w:szCs w:val="24"/>
        </w:rPr>
      </w:pPr>
      <w:r w:rsidRPr="00B7311D">
        <w:rPr>
          <w:rFonts w:eastAsia="Calibri"/>
          <w:szCs w:val="24"/>
        </w:rPr>
        <w:t xml:space="preserve"> </w:t>
      </w:r>
    </w:p>
    <w:p w:rsidR="00090AA2" w:rsidRPr="00B7311D" w:rsidRDefault="00090AA2" w:rsidP="006C6095">
      <w:pPr>
        <w:spacing w:after="183"/>
        <w:ind w:left="584"/>
        <w:rPr>
          <w:szCs w:val="24"/>
        </w:rPr>
      </w:pPr>
      <w:r w:rsidRPr="00B7311D">
        <w:rPr>
          <w:b/>
          <w:szCs w:val="24"/>
        </w:rPr>
        <w:t>Amaç 1.</w:t>
      </w:r>
      <w:r w:rsidRPr="00B7311D">
        <w:rPr>
          <w:szCs w:val="24"/>
        </w:rPr>
        <w:t xml:space="preserve"> İlgili bilim dalları olan sosyal pediatri, adli tıp, çocuk psikiyatrisi, çocuk cerrahisi ve psikiyatri dalları arasında işbirliği ve koo</w:t>
      </w:r>
      <w:r w:rsidR="006C6095" w:rsidRPr="00B7311D">
        <w:rPr>
          <w:szCs w:val="24"/>
        </w:rPr>
        <w:t xml:space="preserve">rdinasyonu sağlayarak ihmale ve </w:t>
      </w:r>
      <w:r w:rsidRPr="00B7311D">
        <w:rPr>
          <w:szCs w:val="24"/>
        </w:rPr>
        <w:t>istismara uğrayan çocukların tanı, tedavi, korunma ve izlenmelerine dair uygulama ve araştırmaların yapılacağı ortamı sağlamak,</w:t>
      </w:r>
    </w:p>
    <w:p w:rsidR="00090AA2" w:rsidRPr="00B7311D" w:rsidRDefault="00090AA2" w:rsidP="00090AA2">
      <w:pPr>
        <w:spacing w:after="183"/>
        <w:ind w:left="584"/>
        <w:rPr>
          <w:szCs w:val="24"/>
        </w:rPr>
      </w:pPr>
      <w:r w:rsidRPr="00B7311D">
        <w:rPr>
          <w:b/>
          <w:szCs w:val="24"/>
        </w:rPr>
        <w:t>Amaç 2.</w:t>
      </w:r>
      <w:r w:rsidRPr="00B7311D">
        <w:rPr>
          <w:szCs w:val="24"/>
        </w:rPr>
        <w:t xml:space="preserve"> Gazi Üniversitesi Tıp Fakültesi Hastanesine başvuran çocukların ihmal ve istismardan korunması için çalışmak, ihmal kuşkusu bulunan ihmal edilmiş ya da istismara uğramış çocukları değerlendirmek, tanı, tedavi ve izlenmelerini gerçekleştirmek,</w:t>
      </w:r>
    </w:p>
    <w:p w:rsidR="00090AA2" w:rsidRPr="00B7311D" w:rsidRDefault="00090AA2" w:rsidP="00090AA2">
      <w:pPr>
        <w:spacing w:after="183"/>
        <w:ind w:left="584"/>
        <w:rPr>
          <w:szCs w:val="24"/>
        </w:rPr>
      </w:pPr>
      <w:r w:rsidRPr="00B7311D">
        <w:rPr>
          <w:b/>
          <w:szCs w:val="24"/>
        </w:rPr>
        <w:t>Amaç 3</w:t>
      </w:r>
      <w:r w:rsidRPr="00B7311D">
        <w:rPr>
          <w:szCs w:val="24"/>
        </w:rPr>
        <w:t>. Çocuk ihmal ve istismarı konusuyla ilgili diğer kuruluşlarla işbirliği yapmak.</w:t>
      </w:r>
    </w:p>
    <w:p w:rsidR="00090AA2" w:rsidRPr="00B7311D" w:rsidRDefault="00090AA2" w:rsidP="00090AA2">
      <w:pPr>
        <w:spacing w:after="183"/>
        <w:ind w:left="584"/>
        <w:rPr>
          <w:szCs w:val="24"/>
        </w:rPr>
      </w:pPr>
      <w:r w:rsidRPr="00B7311D">
        <w:rPr>
          <w:b/>
          <w:szCs w:val="24"/>
        </w:rPr>
        <w:t>Amaç 4.</w:t>
      </w:r>
      <w:r w:rsidRPr="00B7311D">
        <w:rPr>
          <w:szCs w:val="24"/>
        </w:rPr>
        <w:t xml:space="preserve"> Bu konuda öğrenci ve araştırma görevlilerine yönelik eğitim vermek,</w:t>
      </w:r>
    </w:p>
    <w:p w:rsidR="00090AA2" w:rsidRPr="00B7311D" w:rsidRDefault="00090AA2" w:rsidP="00090AA2">
      <w:pPr>
        <w:spacing w:after="183"/>
        <w:ind w:left="584"/>
        <w:rPr>
          <w:szCs w:val="24"/>
        </w:rPr>
      </w:pPr>
      <w:r w:rsidRPr="00B7311D">
        <w:rPr>
          <w:b/>
          <w:szCs w:val="24"/>
        </w:rPr>
        <w:t xml:space="preserve">Amaç 5. </w:t>
      </w:r>
      <w:r w:rsidRPr="00B7311D">
        <w:rPr>
          <w:szCs w:val="24"/>
        </w:rPr>
        <w:t>Konuyla ilgili toplumsal duyarlılığın artırılması için topluma yönelik eğitim çalışmaları yapmak,</w:t>
      </w:r>
    </w:p>
    <w:p w:rsidR="00090AA2" w:rsidRPr="00B7311D" w:rsidRDefault="00090AA2" w:rsidP="00090AA2">
      <w:pPr>
        <w:spacing w:after="183"/>
        <w:ind w:left="584"/>
        <w:rPr>
          <w:szCs w:val="24"/>
        </w:rPr>
      </w:pPr>
      <w:r w:rsidRPr="00B7311D">
        <w:rPr>
          <w:b/>
          <w:szCs w:val="24"/>
        </w:rPr>
        <w:t xml:space="preserve">Amaç 6. </w:t>
      </w:r>
      <w:r w:rsidRPr="00B7311D">
        <w:rPr>
          <w:szCs w:val="24"/>
        </w:rPr>
        <w:t xml:space="preserve"> Program ve projeler geliştirmek,</w:t>
      </w:r>
    </w:p>
    <w:p w:rsidR="00090AA2" w:rsidRPr="00B7311D" w:rsidRDefault="00090AA2" w:rsidP="00090AA2">
      <w:pPr>
        <w:spacing w:after="183"/>
        <w:ind w:left="584"/>
        <w:rPr>
          <w:szCs w:val="24"/>
        </w:rPr>
      </w:pPr>
      <w:r w:rsidRPr="00B7311D">
        <w:rPr>
          <w:b/>
          <w:szCs w:val="24"/>
        </w:rPr>
        <w:t xml:space="preserve">Amaç 7. </w:t>
      </w:r>
      <w:r w:rsidRPr="00B7311D">
        <w:rPr>
          <w:szCs w:val="24"/>
        </w:rPr>
        <w:t xml:space="preserve"> Danışmanlık hizmeti vermek,</w:t>
      </w:r>
    </w:p>
    <w:p w:rsidR="00090AA2" w:rsidRPr="00B7311D" w:rsidRDefault="00090AA2" w:rsidP="00090AA2">
      <w:pPr>
        <w:spacing w:after="183"/>
        <w:ind w:left="584"/>
        <w:rPr>
          <w:szCs w:val="24"/>
        </w:rPr>
      </w:pPr>
      <w:r w:rsidRPr="00B7311D">
        <w:rPr>
          <w:b/>
          <w:szCs w:val="24"/>
        </w:rPr>
        <w:t xml:space="preserve">Amaç 8. </w:t>
      </w:r>
      <w:r w:rsidRPr="00B7311D">
        <w:rPr>
          <w:szCs w:val="24"/>
        </w:rPr>
        <w:t>Hizmet içi</w:t>
      </w:r>
      <w:r w:rsidR="006C6095" w:rsidRPr="00B7311D">
        <w:rPr>
          <w:szCs w:val="24"/>
        </w:rPr>
        <w:t xml:space="preserve"> </w:t>
      </w:r>
      <w:r w:rsidRPr="00B7311D">
        <w:rPr>
          <w:szCs w:val="24"/>
        </w:rPr>
        <w:t>eğitim programları ve seminerler düzenlemek,</w:t>
      </w:r>
    </w:p>
    <w:p w:rsidR="00090AA2" w:rsidRPr="00B7311D" w:rsidRDefault="00090AA2" w:rsidP="00090AA2">
      <w:pPr>
        <w:spacing w:after="183"/>
        <w:ind w:left="584"/>
        <w:rPr>
          <w:szCs w:val="24"/>
        </w:rPr>
      </w:pPr>
      <w:r w:rsidRPr="00B7311D">
        <w:rPr>
          <w:b/>
          <w:szCs w:val="24"/>
        </w:rPr>
        <w:t xml:space="preserve">Amaç 9. </w:t>
      </w:r>
      <w:r w:rsidRPr="00B7311D">
        <w:rPr>
          <w:szCs w:val="24"/>
        </w:rPr>
        <w:t xml:space="preserve"> Ulusal ve uluslararası </w:t>
      </w:r>
      <w:proofErr w:type="gramStart"/>
      <w:r w:rsidRPr="00B7311D">
        <w:rPr>
          <w:szCs w:val="24"/>
        </w:rPr>
        <w:t>sempozyum</w:t>
      </w:r>
      <w:proofErr w:type="gramEnd"/>
      <w:r w:rsidRPr="00B7311D">
        <w:rPr>
          <w:szCs w:val="24"/>
        </w:rPr>
        <w:t>, kongre ve konferanslar düzenlemek,</w:t>
      </w:r>
    </w:p>
    <w:p w:rsidR="00582427" w:rsidRPr="00B7311D" w:rsidRDefault="00090AA2" w:rsidP="00090AA2">
      <w:pPr>
        <w:spacing w:after="183"/>
        <w:ind w:left="584"/>
        <w:rPr>
          <w:szCs w:val="24"/>
        </w:rPr>
      </w:pPr>
      <w:r w:rsidRPr="00B7311D">
        <w:rPr>
          <w:b/>
          <w:szCs w:val="24"/>
        </w:rPr>
        <w:t xml:space="preserve">Amaç 10. </w:t>
      </w:r>
      <w:r w:rsidRPr="00B7311D">
        <w:rPr>
          <w:szCs w:val="24"/>
        </w:rPr>
        <w:t xml:space="preserve"> Dergi, kitap yayını ve benzeri hizmetlerde bulunmak.</w:t>
      </w:r>
    </w:p>
    <w:p w:rsidR="00582427" w:rsidRPr="00B7311D" w:rsidRDefault="00582427">
      <w:pPr>
        <w:spacing w:after="0" w:line="259" w:lineRule="auto"/>
        <w:ind w:left="7" w:firstLine="0"/>
        <w:jc w:val="left"/>
        <w:rPr>
          <w:szCs w:val="24"/>
        </w:rPr>
      </w:pPr>
    </w:p>
    <w:p w:rsidR="00582427" w:rsidRPr="00B7311D" w:rsidRDefault="00090AA2" w:rsidP="00B7311D">
      <w:pPr>
        <w:pStyle w:val="Balk1"/>
        <w:rPr>
          <w:szCs w:val="24"/>
        </w:rPr>
      </w:pPr>
      <w:bookmarkStart w:id="12" w:name="_Toc117163764"/>
      <w:bookmarkStart w:id="13" w:name="_Toc20040"/>
      <w:r w:rsidRPr="00B7311D">
        <w:rPr>
          <w:szCs w:val="24"/>
        </w:rPr>
        <w:t>2.</w:t>
      </w:r>
      <w:r w:rsidRPr="00B7311D">
        <w:rPr>
          <w:rFonts w:eastAsia="Arial"/>
          <w:szCs w:val="24"/>
        </w:rPr>
        <w:t xml:space="preserve"> </w:t>
      </w:r>
      <w:r w:rsidRPr="00B7311D">
        <w:rPr>
          <w:szCs w:val="24"/>
        </w:rPr>
        <w:t>DURUM ANALİZİ</w:t>
      </w:r>
      <w:bookmarkEnd w:id="12"/>
      <w:r w:rsidRPr="00B7311D">
        <w:rPr>
          <w:szCs w:val="24"/>
        </w:rPr>
        <w:t xml:space="preserve"> </w:t>
      </w:r>
      <w:bookmarkEnd w:id="13"/>
    </w:p>
    <w:p w:rsidR="00264400" w:rsidRPr="00B7311D" w:rsidRDefault="00264400" w:rsidP="00264400">
      <w:pPr>
        <w:rPr>
          <w:szCs w:val="24"/>
        </w:rPr>
      </w:pPr>
    </w:p>
    <w:p w:rsidR="00582427" w:rsidRPr="00B7311D" w:rsidRDefault="00090AA2" w:rsidP="00B7311D">
      <w:pPr>
        <w:pStyle w:val="Balk2"/>
        <w:rPr>
          <w:szCs w:val="24"/>
        </w:rPr>
      </w:pPr>
      <w:bookmarkStart w:id="14" w:name="_Toc117163765"/>
      <w:bookmarkStart w:id="15" w:name="_Toc20041"/>
      <w:r w:rsidRPr="00B7311D">
        <w:rPr>
          <w:szCs w:val="24"/>
        </w:rPr>
        <w:t>2.1.</w:t>
      </w:r>
      <w:r w:rsidRPr="00B7311D">
        <w:rPr>
          <w:rFonts w:eastAsia="Arial"/>
          <w:szCs w:val="24"/>
        </w:rPr>
        <w:t xml:space="preserve"> </w:t>
      </w:r>
      <w:r w:rsidRPr="00B7311D">
        <w:rPr>
          <w:szCs w:val="24"/>
        </w:rPr>
        <w:t>Kurumsal Tarihçe</w:t>
      </w:r>
      <w:bookmarkEnd w:id="14"/>
      <w:r w:rsidRPr="00B7311D">
        <w:rPr>
          <w:szCs w:val="24"/>
        </w:rPr>
        <w:t xml:space="preserve"> </w:t>
      </w:r>
      <w:bookmarkEnd w:id="15"/>
    </w:p>
    <w:p w:rsidR="00582427" w:rsidRPr="00B7311D" w:rsidRDefault="00090AA2">
      <w:pPr>
        <w:spacing w:after="0" w:line="259" w:lineRule="auto"/>
        <w:ind w:left="434" w:firstLine="0"/>
        <w:jc w:val="left"/>
        <w:rPr>
          <w:szCs w:val="24"/>
        </w:rPr>
      </w:pPr>
      <w:r w:rsidRPr="00B7311D">
        <w:rPr>
          <w:b/>
          <w:szCs w:val="24"/>
        </w:rPr>
        <w:t xml:space="preserve"> </w:t>
      </w:r>
    </w:p>
    <w:p w:rsidR="00582427" w:rsidRPr="00B7311D" w:rsidRDefault="00E33DD1" w:rsidP="00090AA2">
      <w:pPr>
        <w:shd w:val="clear" w:color="auto" w:fill="FFFFFF"/>
        <w:spacing w:after="100" w:afterAutospacing="1"/>
        <w:rPr>
          <w:b/>
          <w:szCs w:val="24"/>
        </w:rPr>
      </w:pPr>
      <w:r w:rsidRPr="00B7311D">
        <w:rPr>
          <w:color w:val="212529"/>
          <w:szCs w:val="24"/>
        </w:rPr>
        <w:t>Kuruculuğunu Gazi Üniversitesi Sosyal P</w:t>
      </w:r>
      <w:r w:rsidR="00090AA2" w:rsidRPr="00B7311D">
        <w:rPr>
          <w:color w:val="212529"/>
          <w:szCs w:val="24"/>
        </w:rPr>
        <w:t>ediatri Anabilim Dalı emekli öğret</w:t>
      </w:r>
      <w:r w:rsidRPr="00B7311D">
        <w:rPr>
          <w:color w:val="212529"/>
          <w:szCs w:val="24"/>
        </w:rPr>
        <w:t xml:space="preserve">im üyesi Prof. Dr. Ufuk </w:t>
      </w:r>
      <w:proofErr w:type="spellStart"/>
      <w:r w:rsidRPr="00B7311D">
        <w:rPr>
          <w:color w:val="212529"/>
          <w:szCs w:val="24"/>
        </w:rPr>
        <w:t>Beyazova’</w:t>
      </w:r>
      <w:r w:rsidR="00090AA2" w:rsidRPr="00B7311D">
        <w:rPr>
          <w:color w:val="212529"/>
          <w:szCs w:val="24"/>
        </w:rPr>
        <w:t>ve</w:t>
      </w:r>
      <w:proofErr w:type="spellEnd"/>
      <w:r w:rsidR="00090AA2" w:rsidRPr="00B7311D">
        <w:rPr>
          <w:color w:val="212529"/>
          <w:szCs w:val="24"/>
        </w:rPr>
        <w:t xml:space="preserve"> Prof.</w:t>
      </w:r>
      <w:r w:rsidRPr="00B7311D">
        <w:rPr>
          <w:color w:val="212529"/>
          <w:szCs w:val="24"/>
        </w:rPr>
        <w:t xml:space="preserve"> </w:t>
      </w:r>
      <w:r w:rsidR="00090AA2" w:rsidRPr="00B7311D">
        <w:rPr>
          <w:color w:val="212529"/>
          <w:szCs w:val="24"/>
        </w:rPr>
        <w:t>Dr.</w:t>
      </w:r>
      <w:r w:rsidRPr="00B7311D">
        <w:rPr>
          <w:color w:val="212529"/>
          <w:szCs w:val="24"/>
        </w:rPr>
        <w:t xml:space="preserve"> </w:t>
      </w:r>
      <w:r w:rsidR="00090AA2" w:rsidRPr="00B7311D">
        <w:rPr>
          <w:color w:val="212529"/>
          <w:szCs w:val="24"/>
        </w:rPr>
        <w:t>Figen Şahin ‘i</w:t>
      </w:r>
      <w:r w:rsidRPr="00B7311D">
        <w:rPr>
          <w:color w:val="212529"/>
          <w:szCs w:val="24"/>
        </w:rPr>
        <w:t>n yaptığı merkezde bugüne kadar</w:t>
      </w:r>
      <w:r w:rsidR="00090AA2" w:rsidRPr="00B7311D">
        <w:rPr>
          <w:color w:val="212529"/>
          <w:szCs w:val="24"/>
        </w:rPr>
        <w:t xml:space="preserve"> farklı üniversite ve bölümden lisans ve</w:t>
      </w:r>
      <w:r w:rsidR="006C6095" w:rsidRPr="00B7311D">
        <w:rPr>
          <w:color w:val="212529"/>
          <w:szCs w:val="24"/>
        </w:rPr>
        <w:t xml:space="preserve"> lisans</w:t>
      </w:r>
      <w:r w:rsidR="00090AA2" w:rsidRPr="00B7311D">
        <w:rPr>
          <w:color w:val="212529"/>
          <w:szCs w:val="24"/>
        </w:rPr>
        <w:t>üstü öğrencilerine çocuk ihmal ve istismarına yönelik farkındalık eğitimleri verilmiş bu alanda yapılan bilimsel çalışmalara katkı sağlanmıştır.</w:t>
      </w:r>
      <w:r w:rsidRPr="00B7311D">
        <w:rPr>
          <w:color w:val="212529"/>
          <w:szCs w:val="24"/>
        </w:rPr>
        <w:t xml:space="preserve"> </w:t>
      </w:r>
      <w:r w:rsidR="00090AA2" w:rsidRPr="00B7311D">
        <w:rPr>
          <w:color w:val="212529"/>
          <w:szCs w:val="24"/>
        </w:rPr>
        <w:t>Halen yönetim kurulunda görev alan başta çocuk psikiyatri anabilim dalı olmak üzere tüm anabilim dallarından öğretim üyeleri kendi görevlerine ek olarak merkezde yapılan çalışmalara katkı sunmaktadır.</w:t>
      </w:r>
      <w:r w:rsidRPr="00B7311D">
        <w:rPr>
          <w:color w:val="212529"/>
          <w:szCs w:val="24"/>
        </w:rPr>
        <w:t xml:space="preserve"> </w:t>
      </w:r>
      <w:r w:rsidR="00090AA2" w:rsidRPr="00B7311D">
        <w:rPr>
          <w:color w:val="212529"/>
          <w:szCs w:val="24"/>
        </w:rPr>
        <w:t>Merkezin tam zamanlı çalışan elemanı bulunmamaktadır.</w:t>
      </w:r>
    </w:p>
    <w:p w:rsidR="00582427" w:rsidRPr="00B7311D" w:rsidRDefault="00090AA2">
      <w:pPr>
        <w:spacing w:after="33" w:line="259" w:lineRule="auto"/>
        <w:ind w:left="799" w:firstLine="0"/>
        <w:jc w:val="left"/>
        <w:rPr>
          <w:szCs w:val="24"/>
        </w:rPr>
      </w:pPr>
      <w:r w:rsidRPr="00B7311D">
        <w:rPr>
          <w:b/>
          <w:szCs w:val="24"/>
        </w:rPr>
        <w:t xml:space="preserve"> </w:t>
      </w:r>
    </w:p>
    <w:p w:rsidR="00582427" w:rsidRPr="00B7311D" w:rsidRDefault="00090AA2" w:rsidP="00B7311D">
      <w:pPr>
        <w:pStyle w:val="Balk2"/>
        <w:rPr>
          <w:szCs w:val="24"/>
        </w:rPr>
      </w:pPr>
      <w:bookmarkStart w:id="16" w:name="_Toc117163766"/>
      <w:bookmarkStart w:id="17" w:name="_Toc20042"/>
      <w:r w:rsidRPr="00B7311D">
        <w:rPr>
          <w:szCs w:val="24"/>
        </w:rPr>
        <w:t>2.2.</w:t>
      </w:r>
      <w:r w:rsidRPr="00B7311D">
        <w:rPr>
          <w:rFonts w:eastAsia="Arial"/>
          <w:szCs w:val="24"/>
        </w:rPr>
        <w:t xml:space="preserve"> </w:t>
      </w:r>
      <w:r w:rsidRPr="00B7311D">
        <w:rPr>
          <w:szCs w:val="24"/>
        </w:rPr>
        <w:t>Yasal Yükümlülükler ve İlgili Mevzuat</w:t>
      </w:r>
      <w:bookmarkEnd w:id="16"/>
      <w:r w:rsidRPr="00B7311D">
        <w:rPr>
          <w:szCs w:val="24"/>
        </w:rPr>
        <w:t xml:space="preserve">  </w:t>
      </w:r>
      <w:bookmarkEnd w:id="17"/>
    </w:p>
    <w:p w:rsidR="00582427" w:rsidRPr="00B7311D" w:rsidRDefault="00090AA2">
      <w:pPr>
        <w:spacing w:after="110" w:line="259" w:lineRule="auto"/>
        <w:ind w:left="715" w:firstLine="0"/>
        <w:jc w:val="left"/>
        <w:rPr>
          <w:szCs w:val="24"/>
        </w:rPr>
      </w:pPr>
      <w:r w:rsidRPr="00B7311D">
        <w:rPr>
          <w:b/>
          <w:szCs w:val="24"/>
        </w:rPr>
        <w:t xml:space="preserve"> </w:t>
      </w:r>
    </w:p>
    <w:p w:rsidR="00582427" w:rsidRPr="00B7311D" w:rsidRDefault="009C7AF3" w:rsidP="009C7AF3">
      <w:pPr>
        <w:spacing w:after="132" w:line="259" w:lineRule="auto"/>
        <w:rPr>
          <w:szCs w:val="24"/>
        </w:rPr>
      </w:pPr>
      <w:proofErr w:type="gramStart"/>
      <w:r w:rsidRPr="00B7311D">
        <w:rPr>
          <w:szCs w:val="24"/>
        </w:rPr>
        <w:lastRenderedPageBreak/>
        <w:t>Gazi Üniversitesi Çocuk Koruma Araştırma ve Uygulama Merkezi bilimsel çalışmaların geliştirilmesine uygun ortam oluşturulması, çocuk istismarına yönelik ülke politikalarının, yasal mevzuat düzenlemelerinin oluşturulmasında söz sahibi olabilmek, çocuk hakları savunuculuğunun daha etkin ve sürdürülebilir nitelikte yapılabilmesi amacı ile 19.03.2006 tarih ve 26113 sayılı Resmi Gazetede yayımlanan Yönetmelik ile kurulmuştur.</w:t>
      </w:r>
      <w:proofErr w:type="gramEnd"/>
    </w:p>
    <w:p w:rsidR="006C6095" w:rsidRPr="00B7311D" w:rsidRDefault="006C6095" w:rsidP="009C7AF3">
      <w:pPr>
        <w:spacing w:after="132" w:line="259" w:lineRule="auto"/>
        <w:rPr>
          <w:szCs w:val="24"/>
        </w:rPr>
      </w:pPr>
    </w:p>
    <w:p w:rsidR="00582427" w:rsidRPr="00B7311D" w:rsidRDefault="00090AA2" w:rsidP="00B7311D">
      <w:pPr>
        <w:pStyle w:val="Balk2"/>
        <w:rPr>
          <w:szCs w:val="24"/>
        </w:rPr>
      </w:pPr>
      <w:bookmarkStart w:id="18" w:name="_Toc117163767"/>
      <w:bookmarkStart w:id="19" w:name="_Toc20043"/>
      <w:r w:rsidRPr="00B7311D">
        <w:rPr>
          <w:szCs w:val="24"/>
        </w:rPr>
        <w:t>2.3.</w:t>
      </w:r>
      <w:r w:rsidRPr="00B7311D">
        <w:rPr>
          <w:rFonts w:eastAsia="Arial"/>
          <w:szCs w:val="24"/>
        </w:rPr>
        <w:t xml:space="preserve"> </w:t>
      </w:r>
      <w:r w:rsidRPr="00B7311D">
        <w:rPr>
          <w:szCs w:val="24"/>
        </w:rPr>
        <w:t>Faaliyet Alanları</w:t>
      </w:r>
      <w:bookmarkEnd w:id="18"/>
      <w:r w:rsidRPr="00B7311D">
        <w:rPr>
          <w:szCs w:val="24"/>
        </w:rPr>
        <w:t xml:space="preserve">  </w:t>
      </w:r>
      <w:bookmarkEnd w:id="19"/>
    </w:p>
    <w:p w:rsidR="009C7AF3" w:rsidRPr="00B7311D" w:rsidRDefault="009C7AF3" w:rsidP="009C7AF3">
      <w:pPr>
        <w:rPr>
          <w:szCs w:val="24"/>
        </w:rPr>
      </w:pPr>
    </w:p>
    <w:p w:rsidR="009C7AF3" w:rsidRPr="00B7311D" w:rsidRDefault="009C7AF3" w:rsidP="006C6095">
      <w:pPr>
        <w:pStyle w:val="ListeParagraf"/>
        <w:numPr>
          <w:ilvl w:val="0"/>
          <w:numId w:val="11"/>
        </w:numPr>
        <w:spacing w:after="242" w:line="259" w:lineRule="auto"/>
        <w:rPr>
          <w:rFonts w:eastAsia="Calibri"/>
          <w:szCs w:val="24"/>
        </w:rPr>
      </w:pPr>
      <w:proofErr w:type="gramStart"/>
      <w:r w:rsidRPr="00B7311D">
        <w:rPr>
          <w:rFonts w:eastAsia="Calibri"/>
          <w:szCs w:val="24"/>
        </w:rPr>
        <w:t>İhmal ve istismara uğrayan çocuk ve ergenlerin tanısı, tedavisi ve izlenmesi için yeterli sayıda hekim, sosyal hizmet uzmanı, psikolog, çocuk gelişimi uzmanı ve sosyal pediatri, adli tıp, çocuk psikiyatrisi, çocuk cerrahisi ve psikiyatri bilim dallarında gerekli personel, araç gereç ve teknik olanaklara, çalışma alanlarına sahip araştırma ve uygulama birimleri oluşturarak çalışmaları yürütür.</w:t>
      </w:r>
      <w:proofErr w:type="gramEnd"/>
    </w:p>
    <w:p w:rsidR="009C7AF3" w:rsidRPr="00B7311D" w:rsidRDefault="009C7AF3" w:rsidP="006C6095">
      <w:pPr>
        <w:pStyle w:val="ListeParagraf"/>
        <w:numPr>
          <w:ilvl w:val="0"/>
          <w:numId w:val="11"/>
        </w:numPr>
        <w:spacing w:after="242" w:line="259" w:lineRule="auto"/>
        <w:rPr>
          <w:rFonts w:eastAsia="Calibri"/>
          <w:szCs w:val="24"/>
        </w:rPr>
      </w:pPr>
      <w:r w:rsidRPr="00B7311D">
        <w:rPr>
          <w:rFonts w:eastAsia="Calibri"/>
          <w:szCs w:val="24"/>
        </w:rPr>
        <w:t>Çocuk ihmali ve istismarı konusunda bilimsel temellere dayalı klinik ve alan araştırmaları yapmak ve yapılan araştırmalara destek verir.</w:t>
      </w:r>
    </w:p>
    <w:p w:rsidR="009C7AF3" w:rsidRPr="00B7311D" w:rsidRDefault="009C7AF3" w:rsidP="006C6095">
      <w:pPr>
        <w:pStyle w:val="ListeParagraf"/>
        <w:numPr>
          <w:ilvl w:val="0"/>
          <w:numId w:val="11"/>
        </w:numPr>
        <w:spacing w:after="242" w:line="259" w:lineRule="auto"/>
        <w:rPr>
          <w:rFonts w:eastAsia="Calibri"/>
          <w:szCs w:val="24"/>
        </w:rPr>
      </w:pPr>
      <w:r w:rsidRPr="00B7311D">
        <w:rPr>
          <w:rFonts w:eastAsia="Calibri"/>
          <w:szCs w:val="24"/>
        </w:rPr>
        <w:t xml:space="preserve">Yukarıda sayılan amaçlar doğrultusunda yerli ve yabancı diğer üniversite, fakülte, yüksekokul ve bu amaca yönelik hizmet veren kamu kurum </w:t>
      </w:r>
      <w:r w:rsidR="00C06402" w:rsidRPr="00B7311D">
        <w:rPr>
          <w:rFonts w:eastAsia="Calibri"/>
          <w:szCs w:val="24"/>
        </w:rPr>
        <w:t>ve kuruluşlarıyla işbirliği yap</w:t>
      </w:r>
      <w:r w:rsidRPr="00B7311D">
        <w:rPr>
          <w:rFonts w:eastAsia="Calibri"/>
          <w:szCs w:val="24"/>
        </w:rPr>
        <w:t>ar.</w:t>
      </w:r>
    </w:p>
    <w:p w:rsidR="009C7AF3" w:rsidRPr="00B7311D" w:rsidRDefault="009C7AF3" w:rsidP="006C6095">
      <w:pPr>
        <w:pStyle w:val="ListeParagraf"/>
        <w:numPr>
          <w:ilvl w:val="0"/>
          <w:numId w:val="12"/>
        </w:numPr>
        <w:spacing w:after="242" w:line="259" w:lineRule="auto"/>
        <w:rPr>
          <w:rFonts w:eastAsia="Calibri"/>
          <w:szCs w:val="24"/>
        </w:rPr>
      </w:pPr>
      <w:r w:rsidRPr="00B7311D">
        <w:rPr>
          <w:rFonts w:eastAsia="Calibri"/>
          <w:szCs w:val="24"/>
        </w:rPr>
        <w:t>Yurt içinde ve dışında çocuk ihmali ve istismarı konusunda yapılan bilimsel araştırma, inceleme, kurs, seminer, konferans, kongre, eğitim ve öğretim programlarına katılır, destekler ve bu konuda ulusal ya da uluslararası düzeyde programlar düzenler.</w:t>
      </w:r>
      <w:r w:rsidRPr="00B7311D">
        <w:rPr>
          <w:rFonts w:eastAsia="Calibri"/>
          <w:szCs w:val="24"/>
        </w:rPr>
        <w:cr/>
      </w:r>
    </w:p>
    <w:p w:rsidR="00582427" w:rsidRPr="00B7311D" w:rsidRDefault="00090AA2" w:rsidP="009C7AF3">
      <w:pPr>
        <w:spacing w:after="242" w:line="259" w:lineRule="auto"/>
        <w:ind w:left="367" w:firstLine="0"/>
        <w:jc w:val="left"/>
        <w:rPr>
          <w:rFonts w:eastAsia="Calibri"/>
          <w:szCs w:val="24"/>
        </w:rPr>
      </w:pPr>
      <w:r w:rsidRPr="00B7311D">
        <w:rPr>
          <w:szCs w:val="24"/>
        </w:rPr>
        <w:t>Merkezimiz yukarıda bahsedilen amaç ve ana faaliyetleri doğrultusunda çalışmaları</w:t>
      </w:r>
      <w:r w:rsidR="009E37AA">
        <w:rPr>
          <w:szCs w:val="24"/>
        </w:rPr>
        <w:t>nı yürütmektedir</w:t>
      </w:r>
      <w:r w:rsidRPr="00B7311D">
        <w:rPr>
          <w:szCs w:val="24"/>
        </w:rPr>
        <w:t xml:space="preserve">. </w:t>
      </w:r>
    </w:p>
    <w:p w:rsidR="00582427" w:rsidRPr="00B7311D" w:rsidRDefault="00090AA2">
      <w:pPr>
        <w:spacing w:after="159" w:line="259" w:lineRule="auto"/>
        <w:ind w:left="7" w:firstLine="0"/>
        <w:jc w:val="left"/>
        <w:rPr>
          <w:szCs w:val="24"/>
        </w:rPr>
      </w:pPr>
      <w:r w:rsidRPr="00B7311D">
        <w:rPr>
          <w:szCs w:val="24"/>
        </w:rPr>
        <w:t xml:space="preserve"> </w:t>
      </w:r>
    </w:p>
    <w:p w:rsidR="006C6095" w:rsidRPr="00B7311D" w:rsidRDefault="006C6095" w:rsidP="006C6095">
      <w:pPr>
        <w:shd w:val="clear" w:color="auto" w:fill="FFFFFF"/>
        <w:spacing w:after="100" w:afterAutospacing="1"/>
        <w:rPr>
          <w:color w:val="212529"/>
          <w:szCs w:val="24"/>
        </w:rPr>
      </w:pPr>
      <w:r w:rsidRPr="00B7311D">
        <w:rPr>
          <w:color w:val="212529"/>
          <w:szCs w:val="24"/>
        </w:rPr>
        <w:t>Çocuk Koruma Uygulama ve Araştırma Merkezi, </w:t>
      </w:r>
    </w:p>
    <w:p w:rsidR="006C6095" w:rsidRPr="00B7311D" w:rsidRDefault="006C6095" w:rsidP="006C6095">
      <w:pPr>
        <w:pStyle w:val="ListeParagraf"/>
        <w:numPr>
          <w:ilvl w:val="0"/>
          <w:numId w:val="13"/>
        </w:numPr>
        <w:shd w:val="clear" w:color="auto" w:fill="FFFFFF"/>
        <w:spacing w:after="100" w:afterAutospacing="1" w:line="259" w:lineRule="auto"/>
        <w:rPr>
          <w:color w:val="212529"/>
          <w:szCs w:val="24"/>
        </w:rPr>
      </w:pPr>
      <w:r w:rsidRPr="00B7311D">
        <w:rPr>
          <w:color w:val="212529"/>
          <w:szCs w:val="24"/>
        </w:rPr>
        <w:t xml:space="preserve">Çocuk ihmal ve istismarını önleyici, </w:t>
      </w:r>
    </w:p>
    <w:p w:rsidR="006C6095" w:rsidRPr="00B7311D" w:rsidRDefault="006C6095" w:rsidP="006C6095">
      <w:pPr>
        <w:pStyle w:val="ListeParagraf"/>
        <w:numPr>
          <w:ilvl w:val="0"/>
          <w:numId w:val="13"/>
        </w:numPr>
        <w:shd w:val="clear" w:color="auto" w:fill="FFFFFF"/>
        <w:spacing w:after="100" w:afterAutospacing="1" w:line="259" w:lineRule="auto"/>
        <w:rPr>
          <w:color w:val="212529"/>
          <w:szCs w:val="24"/>
        </w:rPr>
      </w:pPr>
      <w:r w:rsidRPr="00B7311D">
        <w:rPr>
          <w:color w:val="212529"/>
          <w:szCs w:val="24"/>
        </w:rPr>
        <w:t>Çocukları ihmal ve istismardan koruyucu çalışmalar, </w:t>
      </w:r>
    </w:p>
    <w:p w:rsidR="006C6095" w:rsidRPr="00B7311D" w:rsidRDefault="006C6095" w:rsidP="006C6095">
      <w:pPr>
        <w:pStyle w:val="ListeParagraf"/>
        <w:numPr>
          <w:ilvl w:val="0"/>
          <w:numId w:val="13"/>
        </w:numPr>
        <w:shd w:val="clear" w:color="auto" w:fill="FFFFFF"/>
        <w:spacing w:after="100" w:afterAutospacing="1" w:line="259" w:lineRule="auto"/>
        <w:rPr>
          <w:color w:val="212529"/>
          <w:szCs w:val="24"/>
        </w:rPr>
      </w:pPr>
      <w:r w:rsidRPr="00B7311D">
        <w:rPr>
          <w:color w:val="212529"/>
          <w:szCs w:val="24"/>
        </w:rPr>
        <w:t xml:space="preserve">İhmal ve istismara uğramış çocukların tedavisine yönelik çalışmalar, </w:t>
      </w:r>
    </w:p>
    <w:p w:rsidR="006C6095" w:rsidRPr="00B7311D" w:rsidRDefault="006C6095" w:rsidP="006C6095">
      <w:pPr>
        <w:pStyle w:val="ListeParagraf"/>
        <w:numPr>
          <w:ilvl w:val="0"/>
          <w:numId w:val="13"/>
        </w:numPr>
        <w:shd w:val="clear" w:color="auto" w:fill="FFFFFF"/>
        <w:spacing w:after="100" w:afterAutospacing="1" w:line="259" w:lineRule="auto"/>
        <w:rPr>
          <w:color w:val="212529"/>
          <w:szCs w:val="24"/>
        </w:rPr>
      </w:pPr>
      <w:r w:rsidRPr="00B7311D">
        <w:rPr>
          <w:color w:val="212529"/>
          <w:szCs w:val="24"/>
        </w:rPr>
        <w:t>Topluma, profesyonellere ve öğrencilere yönelik eğitim çalışmaları ve</w:t>
      </w:r>
    </w:p>
    <w:p w:rsidR="006C6095" w:rsidRPr="00B7311D" w:rsidRDefault="006C6095" w:rsidP="006C6095">
      <w:pPr>
        <w:pStyle w:val="ListeParagraf"/>
        <w:numPr>
          <w:ilvl w:val="0"/>
          <w:numId w:val="13"/>
        </w:numPr>
        <w:shd w:val="clear" w:color="auto" w:fill="FFFFFF"/>
        <w:spacing w:after="100" w:afterAutospacing="1" w:line="259" w:lineRule="auto"/>
        <w:rPr>
          <w:color w:val="212529"/>
          <w:szCs w:val="24"/>
        </w:rPr>
      </w:pPr>
      <w:r w:rsidRPr="00B7311D">
        <w:rPr>
          <w:color w:val="212529"/>
          <w:szCs w:val="24"/>
        </w:rPr>
        <w:t xml:space="preserve">Çocuk istismarı ve ihmali alanında durum saptaması ve </w:t>
      </w:r>
    </w:p>
    <w:p w:rsidR="006C6095" w:rsidRPr="00B7311D" w:rsidRDefault="006C6095" w:rsidP="006C6095">
      <w:pPr>
        <w:pStyle w:val="ListeParagraf"/>
        <w:numPr>
          <w:ilvl w:val="0"/>
          <w:numId w:val="13"/>
        </w:numPr>
        <w:shd w:val="clear" w:color="auto" w:fill="FFFFFF"/>
        <w:spacing w:after="100" w:afterAutospacing="1" w:line="259" w:lineRule="auto"/>
        <w:rPr>
          <w:color w:val="212529"/>
          <w:szCs w:val="24"/>
        </w:rPr>
      </w:pPr>
      <w:r w:rsidRPr="00B7311D">
        <w:rPr>
          <w:color w:val="212529"/>
          <w:szCs w:val="24"/>
        </w:rPr>
        <w:t>Daha etkin hizmetlerin planlanması amacıyla araştırma çalışmaları yürütmektedir.</w:t>
      </w:r>
    </w:p>
    <w:p w:rsidR="00582427" w:rsidRPr="00B7311D" w:rsidRDefault="00090AA2">
      <w:pPr>
        <w:spacing w:after="112" w:line="259" w:lineRule="auto"/>
        <w:ind w:left="7" w:firstLine="0"/>
        <w:jc w:val="left"/>
        <w:rPr>
          <w:szCs w:val="24"/>
        </w:rPr>
      </w:pPr>
      <w:r w:rsidRPr="00B7311D">
        <w:rPr>
          <w:szCs w:val="24"/>
        </w:rPr>
        <w:t xml:space="preserve"> </w:t>
      </w:r>
    </w:p>
    <w:p w:rsidR="00582427" w:rsidRDefault="00582427" w:rsidP="008716E4">
      <w:pPr>
        <w:spacing w:after="164" w:line="259" w:lineRule="auto"/>
        <w:jc w:val="left"/>
        <w:rPr>
          <w:szCs w:val="24"/>
        </w:rPr>
      </w:pPr>
    </w:p>
    <w:p w:rsidR="008C16DA" w:rsidRDefault="008C16DA" w:rsidP="008716E4">
      <w:pPr>
        <w:spacing w:after="164" w:line="259" w:lineRule="auto"/>
        <w:jc w:val="left"/>
        <w:rPr>
          <w:szCs w:val="24"/>
        </w:rPr>
      </w:pPr>
    </w:p>
    <w:p w:rsidR="008C16DA" w:rsidRDefault="008C16DA" w:rsidP="008716E4">
      <w:pPr>
        <w:spacing w:after="164" w:line="259" w:lineRule="auto"/>
        <w:jc w:val="left"/>
        <w:rPr>
          <w:szCs w:val="24"/>
        </w:rPr>
      </w:pPr>
    </w:p>
    <w:p w:rsidR="008C16DA" w:rsidRDefault="008C16DA" w:rsidP="008716E4">
      <w:pPr>
        <w:spacing w:after="164" w:line="259" w:lineRule="auto"/>
        <w:jc w:val="left"/>
        <w:rPr>
          <w:szCs w:val="24"/>
        </w:rPr>
      </w:pPr>
    </w:p>
    <w:p w:rsidR="008C16DA" w:rsidRPr="00B7311D" w:rsidRDefault="008C16DA" w:rsidP="008716E4">
      <w:pPr>
        <w:spacing w:after="164" w:line="259" w:lineRule="auto"/>
        <w:jc w:val="left"/>
        <w:rPr>
          <w:szCs w:val="24"/>
        </w:rPr>
      </w:pPr>
    </w:p>
    <w:p w:rsidR="00582427" w:rsidRPr="00B7311D" w:rsidRDefault="00090AA2" w:rsidP="00B7311D">
      <w:pPr>
        <w:pStyle w:val="Balk2"/>
        <w:rPr>
          <w:szCs w:val="24"/>
        </w:rPr>
      </w:pPr>
      <w:bookmarkStart w:id="20" w:name="_Toc117163768"/>
      <w:bookmarkStart w:id="21" w:name="_Toc20044"/>
      <w:r w:rsidRPr="00B7311D">
        <w:rPr>
          <w:szCs w:val="24"/>
        </w:rPr>
        <w:lastRenderedPageBreak/>
        <w:t>2.4.</w:t>
      </w:r>
      <w:r w:rsidRPr="00B7311D">
        <w:rPr>
          <w:rFonts w:eastAsia="Arial"/>
          <w:szCs w:val="24"/>
        </w:rPr>
        <w:t xml:space="preserve"> </w:t>
      </w:r>
      <w:r w:rsidRPr="00B7311D">
        <w:rPr>
          <w:szCs w:val="24"/>
        </w:rPr>
        <w:t>Kurum İç</w:t>
      </w:r>
      <w:bookmarkStart w:id="22" w:name="_GoBack"/>
      <w:bookmarkEnd w:id="22"/>
      <w:r w:rsidRPr="00B7311D">
        <w:rPr>
          <w:szCs w:val="24"/>
        </w:rPr>
        <w:t>i Analizi</w:t>
      </w:r>
      <w:bookmarkEnd w:id="20"/>
      <w:r w:rsidRPr="00B7311D">
        <w:rPr>
          <w:szCs w:val="24"/>
        </w:rPr>
        <w:t xml:space="preserve"> </w:t>
      </w:r>
      <w:bookmarkEnd w:id="21"/>
    </w:p>
    <w:p w:rsidR="00582427" w:rsidRPr="00B7311D" w:rsidRDefault="00090AA2">
      <w:pPr>
        <w:spacing w:after="217" w:line="259" w:lineRule="auto"/>
        <w:ind w:left="7" w:firstLine="0"/>
        <w:jc w:val="left"/>
        <w:rPr>
          <w:szCs w:val="24"/>
        </w:rPr>
      </w:pPr>
      <w:r w:rsidRPr="00B7311D">
        <w:rPr>
          <w:rFonts w:eastAsia="Calibri"/>
          <w:szCs w:val="24"/>
        </w:rPr>
        <w:t xml:space="preserve"> </w:t>
      </w:r>
    </w:p>
    <w:p w:rsidR="00582427" w:rsidRPr="00B7311D" w:rsidRDefault="00090AA2" w:rsidP="00B7311D">
      <w:pPr>
        <w:pStyle w:val="Balk3"/>
        <w:rPr>
          <w:szCs w:val="24"/>
        </w:rPr>
      </w:pPr>
      <w:bookmarkStart w:id="23" w:name="_Toc117163769"/>
      <w:bookmarkStart w:id="24" w:name="_Toc20045"/>
      <w:r w:rsidRPr="00B7311D">
        <w:rPr>
          <w:szCs w:val="24"/>
        </w:rPr>
        <w:t>2.4.1.</w:t>
      </w:r>
      <w:r w:rsidRPr="00B7311D">
        <w:rPr>
          <w:rFonts w:eastAsia="Arial"/>
          <w:szCs w:val="24"/>
        </w:rPr>
        <w:t xml:space="preserve"> </w:t>
      </w:r>
      <w:r w:rsidRPr="00B7311D">
        <w:rPr>
          <w:szCs w:val="24"/>
        </w:rPr>
        <w:t>Organizasyon Yapısı</w:t>
      </w:r>
      <w:bookmarkEnd w:id="23"/>
      <w:r w:rsidRPr="00B7311D">
        <w:rPr>
          <w:szCs w:val="24"/>
        </w:rPr>
        <w:t xml:space="preserve"> </w:t>
      </w:r>
      <w:bookmarkEnd w:id="24"/>
    </w:p>
    <w:p w:rsidR="008716E4" w:rsidRPr="00B7311D" w:rsidRDefault="008716E4">
      <w:pPr>
        <w:spacing w:after="112" w:line="259" w:lineRule="auto"/>
        <w:ind w:left="0" w:firstLine="0"/>
        <w:jc w:val="right"/>
        <w:rPr>
          <w:noProof/>
          <w:szCs w:val="24"/>
        </w:rPr>
      </w:pPr>
    </w:p>
    <w:p w:rsidR="008716E4" w:rsidRPr="00A32A2D" w:rsidRDefault="008716E4" w:rsidP="008716E4">
      <w:pPr>
        <w:rPr>
          <w:b/>
          <w:szCs w:val="24"/>
        </w:rPr>
      </w:pPr>
      <w:r w:rsidRPr="00A32A2D">
        <w:rPr>
          <w:b/>
          <w:szCs w:val="24"/>
        </w:rPr>
        <w:t>Merkez Yönetimi</w:t>
      </w:r>
    </w:p>
    <w:p w:rsidR="008716E4" w:rsidRPr="00B7311D" w:rsidRDefault="008716E4" w:rsidP="008716E4">
      <w:pPr>
        <w:numPr>
          <w:ilvl w:val="0"/>
          <w:numId w:val="14"/>
        </w:numPr>
        <w:spacing w:after="160" w:line="259" w:lineRule="auto"/>
        <w:jc w:val="left"/>
        <w:rPr>
          <w:rFonts w:eastAsiaTheme="minorHAnsi"/>
          <w:szCs w:val="24"/>
        </w:rPr>
      </w:pPr>
      <w:r w:rsidRPr="00B7311D">
        <w:rPr>
          <w:szCs w:val="24"/>
        </w:rPr>
        <w:t>-</w:t>
      </w:r>
      <w:r w:rsidRPr="00B7311D">
        <w:rPr>
          <w:rFonts w:eastAsiaTheme="minorHAnsi"/>
          <w:szCs w:val="24"/>
        </w:rPr>
        <w:t xml:space="preserve">Prof. Dr. </w:t>
      </w:r>
      <w:proofErr w:type="spellStart"/>
      <w:r w:rsidRPr="00B7311D">
        <w:rPr>
          <w:rFonts w:eastAsiaTheme="minorHAnsi"/>
          <w:szCs w:val="24"/>
        </w:rPr>
        <w:t>Yasemen</w:t>
      </w:r>
      <w:proofErr w:type="spellEnd"/>
      <w:r w:rsidRPr="00B7311D">
        <w:rPr>
          <w:rFonts w:eastAsiaTheme="minorHAnsi"/>
          <w:szCs w:val="24"/>
        </w:rPr>
        <w:t xml:space="preserve"> Işık Mengü</w:t>
      </w:r>
      <w:r w:rsidRPr="00B7311D">
        <w:rPr>
          <w:rFonts w:eastAsiaTheme="minorHAnsi"/>
          <w:szCs w:val="24"/>
        </w:rPr>
        <w:br/>
        <w:t>(Müdür)</w:t>
      </w:r>
    </w:p>
    <w:p w:rsidR="008716E4" w:rsidRPr="00B7311D" w:rsidRDefault="00A325E3" w:rsidP="008716E4">
      <w:pPr>
        <w:pStyle w:val="ListeParagraf"/>
        <w:numPr>
          <w:ilvl w:val="0"/>
          <w:numId w:val="14"/>
        </w:numPr>
        <w:spacing w:after="0" w:line="240" w:lineRule="auto"/>
        <w:jc w:val="left"/>
        <w:rPr>
          <w:szCs w:val="24"/>
        </w:rPr>
      </w:pPr>
      <w:r>
        <w:rPr>
          <w:szCs w:val="24"/>
        </w:rPr>
        <w:t xml:space="preserve">Sosyal Hizmet Uzmanı </w:t>
      </w:r>
      <w:r w:rsidR="008716E4" w:rsidRPr="00B7311D">
        <w:rPr>
          <w:szCs w:val="24"/>
        </w:rPr>
        <w:t xml:space="preserve">Nahide Doğrucan </w:t>
      </w:r>
      <w:r w:rsidR="008716E4" w:rsidRPr="00B7311D">
        <w:rPr>
          <w:szCs w:val="24"/>
        </w:rPr>
        <w:br/>
        <w:t>(Müdür Yardımcısı)</w:t>
      </w:r>
    </w:p>
    <w:p w:rsidR="008716E4" w:rsidRPr="00B7311D" w:rsidRDefault="008716E4" w:rsidP="008716E4">
      <w:pPr>
        <w:rPr>
          <w:szCs w:val="24"/>
        </w:rPr>
      </w:pPr>
    </w:p>
    <w:p w:rsidR="008716E4" w:rsidRPr="00A32A2D" w:rsidRDefault="008716E4" w:rsidP="008716E4">
      <w:pPr>
        <w:rPr>
          <w:b/>
          <w:szCs w:val="24"/>
        </w:rPr>
      </w:pPr>
      <w:r w:rsidRPr="00A32A2D">
        <w:rPr>
          <w:b/>
          <w:szCs w:val="24"/>
        </w:rPr>
        <w:t>Merkez Yönetim Kurulu</w:t>
      </w:r>
    </w:p>
    <w:p w:rsidR="008716E4" w:rsidRPr="00B7311D" w:rsidRDefault="008716E4" w:rsidP="008716E4">
      <w:pPr>
        <w:pStyle w:val="ListeParagraf"/>
        <w:numPr>
          <w:ilvl w:val="0"/>
          <w:numId w:val="15"/>
        </w:numPr>
        <w:spacing w:after="0" w:line="240" w:lineRule="auto"/>
        <w:jc w:val="left"/>
        <w:rPr>
          <w:color w:val="auto"/>
          <w:szCs w:val="24"/>
        </w:rPr>
      </w:pPr>
      <w:r w:rsidRPr="00B7311D">
        <w:rPr>
          <w:szCs w:val="24"/>
          <w:shd w:val="clear" w:color="auto" w:fill="FFFFFF"/>
        </w:rPr>
        <w:t xml:space="preserve">Prof. Dr. </w:t>
      </w:r>
      <w:proofErr w:type="spellStart"/>
      <w:r w:rsidRPr="00B7311D">
        <w:rPr>
          <w:szCs w:val="24"/>
          <w:shd w:val="clear" w:color="auto" w:fill="FFFFFF"/>
        </w:rPr>
        <w:t>Yasemen</w:t>
      </w:r>
      <w:proofErr w:type="spellEnd"/>
      <w:r w:rsidRPr="00B7311D">
        <w:rPr>
          <w:szCs w:val="24"/>
          <w:shd w:val="clear" w:color="auto" w:fill="FFFFFF"/>
        </w:rPr>
        <w:t xml:space="preserve"> Işık Mengü</w:t>
      </w:r>
    </w:p>
    <w:p w:rsidR="008716E4" w:rsidRPr="00B7311D" w:rsidRDefault="00A325E3" w:rsidP="008716E4">
      <w:pPr>
        <w:pStyle w:val="ListeParagraf"/>
        <w:numPr>
          <w:ilvl w:val="0"/>
          <w:numId w:val="15"/>
        </w:numPr>
        <w:spacing w:after="0" w:line="240" w:lineRule="auto"/>
        <w:jc w:val="left"/>
        <w:rPr>
          <w:color w:val="auto"/>
          <w:szCs w:val="24"/>
        </w:rPr>
      </w:pPr>
      <w:r>
        <w:rPr>
          <w:szCs w:val="24"/>
          <w:shd w:val="clear" w:color="auto" w:fill="FFFFFF"/>
        </w:rPr>
        <w:t xml:space="preserve">Sosyal Hizmet Uzmanı </w:t>
      </w:r>
      <w:r w:rsidR="008716E4" w:rsidRPr="00B7311D">
        <w:rPr>
          <w:szCs w:val="24"/>
          <w:shd w:val="clear" w:color="auto" w:fill="FFFFFF"/>
        </w:rPr>
        <w:t>Nahide DOĞRUCAN</w:t>
      </w:r>
    </w:p>
    <w:p w:rsidR="008716E4" w:rsidRPr="00B7311D" w:rsidRDefault="008716E4" w:rsidP="008716E4">
      <w:pPr>
        <w:pStyle w:val="ListeParagraf"/>
        <w:numPr>
          <w:ilvl w:val="0"/>
          <w:numId w:val="15"/>
        </w:numPr>
        <w:spacing w:after="0" w:line="240" w:lineRule="auto"/>
        <w:jc w:val="left"/>
        <w:rPr>
          <w:color w:val="auto"/>
          <w:szCs w:val="24"/>
        </w:rPr>
      </w:pPr>
      <w:r w:rsidRPr="00B7311D">
        <w:rPr>
          <w:szCs w:val="24"/>
          <w:shd w:val="clear" w:color="auto" w:fill="FFFFFF"/>
        </w:rPr>
        <w:t>Prof. Dr. Aysu ÇAMURDAN</w:t>
      </w:r>
    </w:p>
    <w:p w:rsidR="008716E4" w:rsidRPr="00B7311D" w:rsidRDefault="008716E4" w:rsidP="008716E4">
      <w:pPr>
        <w:pStyle w:val="ListeParagraf"/>
        <w:numPr>
          <w:ilvl w:val="0"/>
          <w:numId w:val="15"/>
        </w:numPr>
        <w:spacing w:after="0" w:line="240" w:lineRule="auto"/>
        <w:jc w:val="left"/>
        <w:rPr>
          <w:color w:val="auto"/>
          <w:szCs w:val="24"/>
        </w:rPr>
      </w:pPr>
      <w:r w:rsidRPr="00B7311D">
        <w:rPr>
          <w:szCs w:val="24"/>
          <w:shd w:val="clear" w:color="auto" w:fill="FFFFFF"/>
        </w:rPr>
        <w:t>Prof. Dr. Azime Şebnem Soysal Acar</w:t>
      </w:r>
    </w:p>
    <w:p w:rsidR="008716E4" w:rsidRPr="00B7311D" w:rsidRDefault="008716E4" w:rsidP="008716E4">
      <w:pPr>
        <w:pStyle w:val="ListeParagraf"/>
        <w:numPr>
          <w:ilvl w:val="0"/>
          <w:numId w:val="15"/>
        </w:numPr>
        <w:spacing w:after="0" w:line="240" w:lineRule="auto"/>
        <w:jc w:val="left"/>
        <w:rPr>
          <w:color w:val="auto"/>
          <w:szCs w:val="24"/>
        </w:rPr>
      </w:pPr>
      <w:r w:rsidRPr="00B7311D">
        <w:rPr>
          <w:szCs w:val="24"/>
          <w:shd w:val="clear" w:color="auto" w:fill="FFFFFF"/>
        </w:rPr>
        <w:t>Prof. Dr. Rukiye Filiz Karadağ</w:t>
      </w:r>
    </w:p>
    <w:p w:rsidR="008716E4" w:rsidRPr="00A325E3" w:rsidRDefault="00A325E3" w:rsidP="008716E4">
      <w:pPr>
        <w:pStyle w:val="ListeParagraf"/>
        <w:numPr>
          <w:ilvl w:val="0"/>
          <w:numId w:val="15"/>
        </w:numPr>
        <w:spacing w:after="0" w:line="240" w:lineRule="auto"/>
        <w:jc w:val="left"/>
        <w:rPr>
          <w:color w:val="auto"/>
          <w:szCs w:val="24"/>
        </w:rPr>
      </w:pPr>
      <w:r>
        <w:rPr>
          <w:szCs w:val="24"/>
          <w:shd w:val="clear" w:color="auto" w:fill="FFFFFF"/>
        </w:rPr>
        <w:t>Doç. Dr.</w:t>
      </w:r>
      <w:r w:rsidR="008716E4" w:rsidRPr="00B7311D">
        <w:rPr>
          <w:szCs w:val="24"/>
          <w:shd w:val="clear" w:color="auto" w:fill="FFFFFF"/>
        </w:rPr>
        <w:t xml:space="preserve"> Yasemin TAŞ TORUN</w:t>
      </w:r>
    </w:p>
    <w:p w:rsidR="00A325E3" w:rsidRPr="00B7311D" w:rsidRDefault="00A325E3" w:rsidP="008716E4">
      <w:pPr>
        <w:pStyle w:val="ListeParagraf"/>
        <w:numPr>
          <w:ilvl w:val="0"/>
          <w:numId w:val="15"/>
        </w:numPr>
        <w:spacing w:after="0" w:line="240" w:lineRule="auto"/>
        <w:jc w:val="left"/>
        <w:rPr>
          <w:color w:val="auto"/>
          <w:szCs w:val="24"/>
        </w:rPr>
      </w:pPr>
      <w:r>
        <w:rPr>
          <w:szCs w:val="24"/>
          <w:shd w:val="clear" w:color="auto" w:fill="FFFFFF"/>
        </w:rPr>
        <w:t xml:space="preserve">Dr. </w:t>
      </w:r>
      <w:proofErr w:type="spellStart"/>
      <w:r>
        <w:rPr>
          <w:szCs w:val="24"/>
          <w:shd w:val="clear" w:color="auto" w:fill="FFFFFF"/>
        </w:rPr>
        <w:t>Öğr</w:t>
      </w:r>
      <w:proofErr w:type="spellEnd"/>
      <w:r>
        <w:rPr>
          <w:szCs w:val="24"/>
          <w:shd w:val="clear" w:color="auto" w:fill="FFFFFF"/>
        </w:rPr>
        <w:t xml:space="preserve">. Üyesi Alper Özkök </w:t>
      </w:r>
    </w:p>
    <w:p w:rsidR="00582427" w:rsidRPr="00A32A2D" w:rsidRDefault="00090AA2" w:rsidP="00A32A2D">
      <w:pPr>
        <w:spacing w:after="112" w:line="259" w:lineRule="auto"/>
        <w:ind w:left="0" w:firstLine="0"/>
        <w:jc w:val="left"/>
        <w:rPr>
          <w:szCs w:val="24"/>
        </w:rPr>
      </w:pPr>
      <w:r w:rsidRPr="00B7311D">
        <w:rPr>
          <w:rFonts w:eastAsia="Calibri"/>
          <w:szCs w:val="24"/>
        </w:rPr>
        <w:t xml:space="preserve"> </w:t>
      </w:r>
    </w:p>
    <w:p w:rsidR="00582427" w:rsidRDefault="00090AA2">
      <w:pPr>
        <w:spacing w:after="123" w:line="259" w:lineRule="auto"/>
        <w:ind w:left="7" w:firstLine="0"/>
        <w:jc w:val="left"/>
      </w:pPr>
      <w:r>
        <w:rPr>
          <w:rFonts w:ascii="Calibri" w:eastAsia="Calibri" w:hAnsi="Calibri" w:cs="Calibri"/>
          <w:color w:val="414042"/>
        </w:rPr>
        <w:t xml:space="preserve"> </w:t>
      </w:r>
    </w:p>
    <w:p w:rsidR="00582427" w:rsidRDefault="00582427" w:rsidP="008716E4">
      <w:pPr>
        <w:spacing w:after="408" w:line="259" w:lineRule="auto"/>
        <w:ind w:left="0" w:firstLine="0"/>
        <w:jc w:val="left"/>
      </w:pPr>
    </w:p>
    <w:p w:rsidR="00582427" w:rsidRDefault="00090AA2" w:rsidP="00B7311D">
      <w:pPr>
        <w:pStyle w:val="Balk1"/>
      </w:pPr>
      <w:bookmarkStart w:id="25" w:name="_Toc117163770"/>
      <w:r>
        <w:t>3.</w:t>
      </w:r>
      <w:r>
        <w:rPr>
          <w:rFonts w:ascii="Arial" w:eastAsia="Arial" w:hAnsi="Arial" w:cs="Arial"/>
        </w:rPr>
        <w:t xml:space="preserve"> </w:t>
      </w:r>
      <w:r>
        <w:t>DEĞERLENDİRME</w:t>
      </w:r>
      <w:bookmarkEnd w:id="25"/>
      <w:r>
        <w:t xml:space="preserve"> </w:t>
      </w:r>
    </w:p>
    <w:p w:rsidR="00582427" w:rsidRDefault="00090AA2">
      <w:pPr>
        <w:spacing w:after="112" w:line="259" w:lineRule="auto"/>
        <w:ind w:left="7" w:firstLine="0"/>
        <w:jc w:val="left"/>
      </w:pPr>
      <w:r>
        <w:t xml:space="preserve"> </w:t>
      </w:r>
    </w:p>
    <w:p w:rsidR="00B7311D" w:rsidRPr="00B7311D" w:rsidRDefault="00B7311D" w:rsidP="00B7311D">
      <w:pPr>
        <w:rPr>
          <w:szCs w:val="28"/>
        </w:rPr>
      </w:pPr>
      <w:r w:rsidRPr="00B7311D">
        <w:rPr>
          <w:szCs w:val="28"/>
        </w:rPr>
        <w:t xml:space="preserve">Merkezin kuruluş amacı ve </w:t>
      </w:r>
      <w:proofErr w:type="gramStart"/>
      <w:r w:rsidRPr="00B7311D">
        <w:rPr>
          <w:szCs w:val="28"/>
        </w:rPr>
        <w:t>misyonu</w:t>
      </w:r>
      <w:proofErr w:type="gramEnd"/>
      <w:r w:rsidRPr="00B7311D">
        <w:rPr>
          <w:szCs w:val="28"/>
        </w:rPr>
        <w:t xml:space="preserve"> doğrultusunda çocuk koruma alanında yürüttüğü faaliyetlerin genişletilerek sürdürülmesi ve kanıta dayalı uygulamaların yapılmasına ve merkezin tanıtımının yapılmasına devam edilmesi planlanmıştır.</w:t>
      </w:r>
    </w:p>
    <w:p w:rsidR="00582427" w:rsidRDefault="00582427" w:rsidP="008716E4">
      <w:pPr>
        <w:spacing w:after="0" w:line="259" w:lineRule="auto"/>
        <w:ind w:left="228" w:firstLine="0"/>
        <w:jc w:val="left"/>
      </w:pPr>
    </w:p>
    <w:sectPr w:rsidR="00582427">
      <w:footerReference w:type="even" r:id="rId12"/>
      <w:footerReference w:type="default" r:id="rId13"/>
      <w:footerReference w:type="first" r:id="rId14"/>
      <w:pgSz w:w="11906" w:h="16838"/>
      <w:pgMar w:top="1421" w:right="1366" w:bottom="976" w:left="1409" w:header="708" w:footer="70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AA8" w:rsidRDefault="00C52AA8">
      <w:pPr>
        <w:spacing w:after="0" w:line="240" w:lineRule="auto"/>
      </w:pPr>
      <w:r>
        <w:separator/>
      </w:r>
    </w:p>
  </w:endnote>
  <w:endnote w:type="continuationSeparator" w:id="0">
    <w:p w:rsidR="00C52AA8" w:rsidRDefault="00C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C8" w:rsidRDefault="00BA23C8">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C8" w:rsidRDefault="00BA23C8">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C8" w:rsidRDefault="00BA23C8">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C8" w:rsidRDefault="00BA23C8">
    <w:pPr>
      <w:spacing w:after="0" w:line="259" w:lineRule="auto"/>
      <w:ind w:left="0" w:right="42" w:firstLine="0"/>
      <w:jc w:val="center"/>
    </w:pPr>
    <w:r>
      <w:fldChar w:fldCharType="begin"/>
    </w:r>
    <w:r>
      <w:instrText xml:space="preserve"> PAGE   \* MERGEFORMAT </w:instrText>
    </w:r>
    <w:r>
      <w:fldChar w:fldCharType="separate"/>
    </w:r>
    <w:r w:rsidR="008C16DA" w:rsidRPr="008C16DA">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BA23C8" w:rsidRDefault="00BA23C8">
    <w:pPr>
      <w:spacing w:after="0" w:line="259" w:lineRule="auto"/>
      <w:ind w:left="7"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C8" w:rsidRDefault="00BA23C8">
    <w:pPr>
      <w:spacing w:after="0" w:line="259" w:lineRule="auto"/>
      <w:ind w:left="0" w:right="42" w:firstLine="0"/>
      <w:jc w:val="center"/>
    </w:pPr>
    <w:r>
      <w:fldChar w:fldCharType="begin"/>
    </w:r>
    <w:r>
      <w:instrText xml:space="preserve"> PAGE   \* MERGEFORMAT </w:instrText>
    </w:r>
    <w:r>
      <w:fldChar w:fldCharType="separate"/>
    </w:r>
    <w:r w:rsidR="008C16DA" w:rsidRPr="008C16DA">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rsidR="00BA23C8" w:rsidRDefault="00BA23C8">
    <w:pPr>
      <w:spacing w:after="0" w:line="259" w:lineRule="auto"/>
      <w:ind w:left="7"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C8" w:rsidRDefault="00BA23C8">
    <w:pPr>
      <w:spacing w:after="0" w:line="259" w:lineRule="auto"/>
      <w:ind w:left="0" w:right="4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A23C8" w:rsidRDefault="00BA23C8">
    <w:pPr>
      <w:spacing w:after="0" w:line="259" w:lineRule="auto"/>
      <w:ind w:left="7"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AA8" w:rsidRDefault="00C52AA8">
      <w:pPr>
        <w:spacing w:after="0" w:line="240" w:lineRule="auto"/>
      </w:pPr>
      <w:r>
        <w:separator/>
      </w:r>
    </w:p>
  </w:footnote>
  <w:footnote w:type="continuationSeparator" w:id="0">
    <w:p w:rsidR="00C52AA8" w:rsidRDefault="00C52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F5B23"/>
    <w:multiLevelType w:val="hybridMultilevel"/>
    <w:tmpl w:val="1AE4E27E"/>
    <w:lvl w:ilvl="0" w:tplc="8B6067E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D6E87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260B4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AED08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06978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36640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2AC7A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36B12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2AD0E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42C651D"/>
    <w:multiLevelType w:val="hybridMultilevel"/>
    <w:tmpl w:val="B722310A"/>
    <w:lvl w:ilvl="0" w:tplc="A14EB62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9E29E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06AFE">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ED5EE">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4029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643BC">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08BED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04E416">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CAB5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6814AAC"/>
    <w:multiLevelType w:val="hybridMultilevel"/>
    <w:tmpl w:val="6FC2CEC8"/>
    <w:lvl w:ilvl="0" w:tplc="7658AAF2">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3">
    <w:nsid w:val="27755B08"/>
    <w:multiLevelType w:val="hybridMultilevel"/>
    <w:tmpl w:val="2EFABB2C"/>
    <w:lvl w:ilvl="0" w:tplc="4D5C38B0">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3E51DF"/>
    <w:multiLevelType w:val="hybridMultilevel"/>
    <w:tmpl w:val="8F9280B8"/>
    <w:lvl w:ilvl="0" w:tplc="041F0001">
      <w:start w:val="1"/>
      <w:numFmt w:val="bullet"/>
      <w:lvlText w:val=""/>
      <w:lvlJc w:val="left"/>
      <w:pPr>
        <w:ind w:left="727" w:hanging="360"/>
      </w:pPr>
      <w:rPr>
        <w:rFonts w:ascii="Symbol" w:hAnsi="Symbol" w:hint="default"/>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abstractNum w:abstractNumId="5">
    <w:nsid w:val="2F614648"/>
    <w:multiLevelType w:val="hybridMultilevel"/>
    <w:tmpl w:val="F7BC6D1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nsid w:val="30B83B2F"/>
    <w:multiLevelType w:val="hybridMultilevel"/>
    <w:tmpl w:val="888017C4"/>
    <w:lvl w:ilvl="0" w:tplc="FB00CA76">
      <w:start w:val="1"/>
      <w:numFmt w:val="bullet"/>
      <w:lvlText w:val="•"/>
      <w:lvlJc w:val="left"/>
      <w:pPr>
        <w:ind w:left="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5E295E2">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7DC6ED8">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9C76EE">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445ACA">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1B44062">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CA20ACE">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7206C8A">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D7E0D24">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nsid w:val="32954D44"/>
    <w:multiLevelType w:val="hybridMultilevel"/>
    <w:tmpl w:val="BDB4301C"/>
    <w:lvl w:ilvl="0" w:tplc="FFF047D0">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CE4DABA">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2D64D0E">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1C65BC8">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97015F0">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B922A58">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0C24344">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F784D18">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AD25F74">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nsid w:val="3C6A6C04"/>
    <w:multiLevelType w:val="hybridMultilevel"/>
    <w:tmpl w:val="3684ED56"/>
    <w:lvl w:ilvl="0" w:tplc="9374593A">
      <w:start w:val="1"/>
      <w:numFmt w:val="bullet"/>
      <w:lvlText w:val="•"/>
      <w:lvlJc w:val="left"/>
      <w:pPr>
        <w:ind w:left="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FF8B04C">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5D05032">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2046A88">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9A6BEE4">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5508B9C">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604CEC8">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E26B0">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DE2BE84">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40A2513D"/>
    <w:multiLevelType w:val="hybridMultilevel"/>
    <w:tmpl w:val="A6383EDC"/>
    <w:lvl w:ilvl="0" w:tplc="10A879B2">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98EF6B4">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79837A6">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B840986">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19E97D4">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CC4CCCA">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EBC624C">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1702592">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6D2C600">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nsid w:val="50482E3F"/>
    <w:multiLevelType w:val="hybridMultilevel"/>
    <w:tmpl w:val="1A4C4302"/>
    <w:lvl w:ilvl="0" w:tplc="4D5C38B0">
      <w:start w:val="1"/>
      <w:numFmt w:val="bullet"/>
      <w:lvlText w:val="•"/>
      <w:lvlJc w:val="left"/>
      <w:pPr>
        <w:tabs>
          <w:tab w:val="num" w:pos="720"/>
        </w:tabs>
        <w:ind w:left="720" w:hanging="360"/>
      </w:pPr>
      <w:rPr>
        <w:rFonts w:ascii="Times New Roman" w:hAnsi="Times New Roman" w:hint="default"/>
      </w:rPr>
    </w:lvl>
    <w:lvl w:ilvl="1" w:tplc="19C28FD0" w:tentative="1">
      <w:start w:val="1"/>
      <w:numFmt w:val="bullet"/>
      <w:lvlText w:val="•"/>
      <w:lvlJc w:val="left"/>
      <w:pPr>
        <w:tabs>
          <w:tab w:val="num" w:pos="1440"/>
        </w:tabs>
        <w:ind w:left="1440" w:hanging="360"/>
      </w:pPr>
      <w:rPr>
        <w:rFonts w:ascii="Times New Roman" w:hAnsi="Times New Roman" w:hint="default"/>
      </w:rPr>
    </w:lvl>
    <w:lvl w:ilvl="2" w:tplc="7FDA46C4" w:tentative="1">
      <w:start w:val="1"/>
      <w:numFmt w:val="bullet"/>
      <w:lvlText w:val="•"/>
      <w:lvlJc w:val="left"/>
      <w:pPr>
        <w:tabs>
          <w:tab w:val="num" w:pos="2160"/>
        </w:tabs>
        <w:ind w:left="2160" w:hanging="360"/>
      </w:pPr>
      <w:rPr>
        <w:rFonts w:ascii="Times New Roman" w:hAnsi="Times New Roman" w:hint="default"/>
      </w:rPr>
    </w:lvl>
    <w:lvl w:ilvl="3" w:tplc="1B82A0F2" w:tentative="1">
      <w:start w:val="1"/>
      <w:numFmt w:val="bullet"/>
      <w:lvlText w:val="•"/>
      <w:lvlJc w:val="left"/>
      <w:pPr>
        <w:tabs>
          <w:tab w:val="num" w:pos="2880"/>
        </w:tabs>
        <w:ind w:left="2880" w:hanging="360"/>
      </w:pPr>
      <w:rPr>
        <w:rFonts w:ascii="Times New Roman" w:hAnsi="Times New Roman" w:hint="default"/>
      </w:rPr>
    </w:lvl>
    <w:lvl w:ilvl="4" w:tplc="E662F924" w:tentative="1">
      <w:start w:val="1"/>
      <w:numFmt w:val="bullet"/>
      <w:lvlText w:val="•"/>
      <w:lvlJc w:val="left"/>
      <w:pPr>
        <w:tabs>
          <w:tab w:val="num" w:pos="3600"/>
        </w:tabs>
        <w:ind w:left="3600" w:hanging="360"/>
      </w:pPr>
      <w:rPr>
        <w:rFonts w:ascii="Times New Roman" w:hAnsi="Times New Roman" w:hint="default"/>
      </w:rPr>
    </w:lvl>
    <w:lvl w:ilvl="5" w:tplc="5D6C54C2" w:tentative="1">
      <w:start w:val="1"/>
      <w:numFmt w:val="bullet"/>
      <w:lvlText w:val="•"/>
      <w:lvlJc w:val="left"/>
      <w:pPr>
        <w:tabs>
          <w:tab w:val="num" w:pos="4320"/>
        </w:tabs>
        <w:ind w:left="4320" w:hanging="360"/>
      </w:pPr>
      <w:rPr>
        <w:rFonts w:ascii="Times New Roman" w:hAnsi="Times New Roman" w:hint="default"/>
      </w:rPr>
    </w:lvl>
    <w:lvl w:ilvl="6" w:tplc="E62009F2" w:tentative="1">
      <w:start w:val="1"/>
      <w:numFmt w:val="bullet"/>
      <w:lvlText w:val="•"/>
      <w:lvlJc w:val="left"/>
      <w:pPr>
        <w:tabs>
          <w:tab w:val="num" w:pos="5040"/>
        </w:tabs>
        <w:ind w:left="5040" w:hanging="360"/>
      </w:pPr>
      <w:rPr>
        <w:rFonts w:ascii="Times New Roman" w:hAnsi="Times New Roman" w:hint="default"/>
      </w:rPr>
    </w:lvl>
    <w:lvl w:ilvl="7" w:tplc="E42026DC" w:tentative="1">
      <w:start w:val="1"/>
      <w:numFmt w:val="bullet"/>
      <w:lvlText w:val="•"/>
      <w:lvlJc w:val="left"/>
      <w:pPr>
        <w:tabs>
          <w:tab w:val="num" w:pos="5760"/>
        </w:tabs>
        <w:ind w:left="5760" w:hanging="360"/>
      </w:pPr>
      <w:rPr>
        <w:rFonts w:ascii="Times New Roman" w:hAnsi="Times New Roman" w:hint="default"/>
      </w:rPr>
    </w:lvl>
    <w:lvl w:ilvl="8" w:tplc="26FACC4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D1D7C7F"/>
    <w:multiLevelType w:val="multilevel"/>
    <w:tmpl w:val="D0E8D92A"/>
    <w:lvl w:ilvl="0">
      <w:start w:val="3"/>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FEA4DE0"/>
    <w:multiLevelType w:val="hybridMultilevel"/>
    <w:tmpl w:val="B76AD07C"/>
    <w:lvl w:ilvl="0" w:tplc="C96CB16C">
      <w:start w:val="1"/>
      <w:numFmt w:val="bullet"/>
      <w:lvlText w:val=""/>
      <w:lvlJc w:val="left"/>
      <w:pPr>
        <w:ind w:left="1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586E16">
      <w:start w:val="1"/>
      <w:numFmt w:val="bullet"/>
      <w:lvlText w:val="o"/>
      <w:lvlJc w:val="left"/>
      <w:pPr>
        <w:ind w:left="19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5B0F180">
      <w:start w:val="1"/>
      <w:numFmt w:val="bullet"/>
      <w:lvlText w:val="▪"/>
      <w:lvlJc w:val="left"/>
      <w:pPr>
        <w:ind w:left="26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2DC7666">
      <w:start w:val="1"/>
      <w:numFmt w:val="bullet"/>
      <w:lvlText w:val="•"/>
      <w:lvlJc w:val="left"/>
      <w:pPr>
        <w:ind w:left="33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ECADFF4">
      <w:start w:val="1"/>
      <w:numFmt w:val="bullet"/>
      <w:lvlText w:val="o"/>
      <w:lvlJc w:val="left"/>
      <w:pPr>
        <w:ind w:left="40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40B14A">
      <w:start w:val="1"/>
      <w:numFmt w:val="bullet"/>
      <w:lvlText w:val="▪"/>
      <w:lvlJc w:val="left"/>
      <w:pPr>
        <w:ind w:left="48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44619AC">
      <w:start w:val="1"/>
      <w:numFmt w:val="bullet"/>
      <w:lvlText w:val="•"/>
      <w:lvlJc w:val="left"/>
      <w:pPr>
        <w:ind w:left="5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5061B66">
      <w:start w:val="1"/>
      <w:numFmt w:val="bullet"/>
      <w:lvlText w:val="o"/>
      <w:lvlJc w:val="left"/>
      <w:pPr>
        <w:ind w:left="6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4EEA1C">
      <w:start w:val="1"/>
      <w:numFmt w:val="bullet"/>
      <w:lvlText w:val="▪"/>
      <w:lvlJc w:val="left"/>
      <w:pPr>
        <w:ind w:left="69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nsid w:val="60A60CAC"/>
    <w:multiLevelType w:val="hybridMultilevel"/>
    <w:tmpl w:val="C0AAB18E"/>
    <w:lvl w:ilvl="0" w:tplc="1E96E982">
      <w:start w:val="1"/>
      <w:numFmt w:val="bullet"/>
      <w:lvlText w:val=""/>
      <w:lvlJc w:val="left"/>
      <w:pPr>
        <w:ind w:left="1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F3AF6CE">
      <w:start w:val="1"/>
      <w:numFmt w:val="bullet"/>
      <w:lvlText w:val="o"/>
      <w:lvlJc w:val="left"/>
      <w:pPr>
        <w:ind w:left="19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46D5D0">
      <w:start w:val="1"/>
      <w:numFmt w:val="bullet"/>
      <w:lvlText w:val="▪"/>
      <w:lvlJc w:val="left"/>
      <w:pPr>
        <w:ind w:left="26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BE8644">
      <w:start w:val="1"/>
      <w:numFmt w:val="bullet"/>
      <w:lvlText w:val="•"/>
      <w:lvlJc w:val="left"/>
      <w:pPr>
        <w:ind w:left="33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A644D8">
      <w:start w:val="1"/>
      <w:numFmt w:val="bullet"/>
      <w:lvlText w:val="o"/>
      <w:lvlJc w:val="left"/>
      <w:pPr>
        <w:ind w:left="40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1A9E06">
      <w:start w:val="1"/>
      <w:numFmt w:val="bullet"/>
      <w:lvlText w:val="▪"/>
      <w:lvlJc w:val="left"/>
      <w:pPr>
        <w:ind w:left="48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F14A7B8">
      <w:start w:val="1"/>
      <w:numFmt w:val="bullet"/>
      <w:lvlText w:val="•"/>
      <w:lvlJc w:val="left"/>
      <w:pPr>
        <w:ind w:left="5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5F60F4C">
      <w:start w:val="1"/>
      <w:numFmt w:val="bullet"/>
      <w:lvlText w:val="o"/>
      <w:lvlJc w:val="left"/>
      <w:pPr>
        <w:ind w:left="6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CA8DAA">
      <w:start w:val="1"/>
      <w:numFmt w:val="bullet"/>
      <w:lvlText w:val="▪"/>
      <w:lvlJc w:val="left"/>
      <w:pPr>
        <w:ind w:left="69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6AE408C6"/>
    <w:multiLevelType w:val="hybridMultilevel"/>
    <w:tmpl w:val="8268329C"/>
    <w:lvl w:ilvl="0" w:tplc="14485A34">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45420">
      <w:start w:val="1"/>
      <w:numFmt w:val="bullet"/>
      <w:lvlText w:val="•"/>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E6F10">
      <w:start w:val="1"/>
      <w:numFmt w:val="bullet"/>
      <w:lvlText w:val="▪"/>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22158">
      <w:start w:val="1"/>
      <w:numFmt w:val="bullet"/>
      <w:lvlText w:val="•"/>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B4D334">
      <w:start w:val="1"/>
      <w:numFmt w:val="bullet"/>
      <w:lvlText w:val="o"/>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8B90E">
      <w:start w:val="1"/>
      <w:numFmt w:val="bullet"/>
      <w:lvlText w:val="▪"/>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81F18">
      <w:start w:val="1"/>
      <w:numFmt w:val="bullet"/>
      <w:lvlText w:val="•"/>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08B68">
      <w:start w:val="1"/>
      <w:numFmt w:val="bullet"/>
      <w:lvlText w:val="o"/>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8E810">
      <w:start w:val="1"/>
      <w:numFmt w:val="bullet"/>
      <w:lvlText w:val="▪"/>
      <w:lvlJc w:val="left"/>
      <w:pPr>
        <w:ind w:left="6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15F0C0A"/>
    <w:multiLevelType w:val="hybridMultilevel"/>
    <w:tmpl w:val="3EDA7A2E"/>
    <w:lvl w:ilvl="0" w:tplc="041F0001">
      <w:start w:val="1"/>
      <w:numFmt w:val="bullet"/>
      <w:lvlText w:val=""/>
      <w:lvlJc w:val="left"/>
      <w:pPr>
        <w:ind w:left="727" w:hanging="360"/>
      </w:pPr>
      <w:rPr>
        <w:rFonts w:ascii="Symbol" w:hAnsi="Symbol" w:hint="default"/>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num w:numId="1">
    <w:abstractNumId w:val="11"/>
  </w:num>
  <w:num w:numId="2">
    <w:abstractNumId w:val="12"/>
  </w:num>
  <w:num w:numId="3">
    <w:abstractNumId w:val="13"/>
  </w:num>
  <w:num w:numId="4">
    <w:abstractNumId w:val="0"/>
  </w:num>
  <w:num w:numId="5">
    <w:abstractNumId w:val="1"/>
  </w:num>
  <w:num w:numId="6">
    <w:abstractNumId w:val="14"/>
  </w:num>
  <w:num w:numId="7">
    <w:abstractNumId w:val="6"/>
  </w:num>
  <w:num w:numId="8">
    <w:abstractNumId w:val="9"/>
  </w:num>
  <w:num w:numId="9">
    <w:abstractNumId w:val="7"/>
  </w:num>
  <w:num w:numId="10">
    <w:abstractNumId w:val="8"/>
  </w:num>
  <w:num w:numId="11">
    <w:abstractNumId w:val="4"/>
  </w:num>
  <w:num w:numId="12">
    <w:abstractNumId w:val="15"/>
  </w:num>
  <w:num w:numId="13">
    <w:abstractNumId w:val="5"/>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27"/>
    <w:rsid w:val="00090AA2"/>
    <w:rsid w:val="00264400"/>
    <w:rsid w:val="00582427"/>
    <w:rsid w:val="006C6095"/>
    <w:rsid w:val="008716E4"/>
    <w:rsid w:val="008C16DA"/>
    <w:rsid w:val="009044F0"/>
    <w:rsid w:val="009C7AF3"/>
    <w:rsid w:val="009E37AA"/>
    <w:rsid w:val="00A325E3"/>
    <w:rsid w:val="00A32A2D"/>
    <w:rsid w:val="00AE5862"/>
    <w:rsid w:val="00B7311D"/>
    <w:rsid w:val="00BA23C8"/>
    <w:rsid w:val="00C06402"/>
    <w:rsid w:val="00C44ECE"/>
    <w:rsid w:val="00C52AA8"/>
    <w:rsid w:val="00C84675"/>
    <w:rsid w:val="00CA5914"/>
    <w:rsid w:val="00E33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FD1F9-6C1A-4B32-BC6B-A20BD92D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2" w:line="268"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118"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0"/>
      <w:ind w:left="118" w:hanging="10"/>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0"/>
      <w:ind w:left="118" w:hanging="10"/>
      <w:outlineLvl w:val="2"/>
    </w:pPr>
    <w:rPr>
      <w:rFonts w:ascii="Times New Roman" w:eastAsia="Times New Roman" w:hAnsi="Times New Roman" w:cs="Times New Roman"/>
      <w:b/>
      <w:color w:val="000000"/>
      <w:sz w:val="24"/>
    </w:rPr>
  </w:style>
  <w:style w:type="paragraph" w:styleId="Balk4">
    <w:name w:val="heading 4"/>
    <w:next w:val="Normal"/>
    <w:link w:val="Balk4Char"/>
    <w:uiPriority w:val="9"/>
    <w:unhideWhenUsed/>
    <w:qFormat/>
    <w:pPr>
      <w:keepNext/>
      <w:keepLines/>
      <w:spacing w:after="0"/>
      <w:ind w:left="118" w:hanging="10"/>
      <w:outlineLvl w:val="3"/>
    </w:pPr>
    <w:rPr>
      <w:rFonts w:ascii="Times New Roman" w:eastAsia="Times New Roman" w:hAnsi="Times New Roman" w:cs="Times New Roman"/>
      <w:b/>
      <w:color w:val="000000"/>
      <w:sz w:val="24"/>
    </w:rPr>
  </w:style>
  <w:style w:type="paragraph" w:styleId="Balk5">
    <w:name w:val="heading 5"/>
    <w:next w:val="Normal"/>
    <w:link w:val="Balk5Char"/>
    <w:uiPriority w:val="9"/>
    <w:unhideWhenUsed/>
    <w:qFormat/>
    <w:pPr>
      <w:keepNext/>
      <w:keepLines/>
      <w:spacing w:after="0"/>
      <w:ind w:left="118" w:hanging="10"/>
      <w:outlineLvl w:val="4"/>
    </w:pPr>
    <w:rPr>
      <w:rFonts w:ascii="Times New Roman" w:eastAsia="Times New Roman" w:hAnsi="Times New Roman" w:cs="Times New Roman"/>
      <w:b/>
      <w:color w:val="000000"/>
      <w:sz w:val="24"/>
    </w:rPr>
  </w:style>
  <w:style w:type="paragraph" w:styleId="Balk6">
    <w:name w:val="heading 6"/>
    <w:next w:val="Normal"/>
    <w:link w:val="Balk6Char"/>
    <w:uiPriority w:val="9"/>
    <w:unhideWhenUsed/>
    <w:qFormat/>
    <w:pPr>
      <w:keepNext/>
      <w:keepLines/>
      <w:spacing w:after="0"/>
      <w:ind w:left="118" w:hanging="10"/>
      <w:outlineLvl w:val="5"/>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Pr>
      <w:rFonts w:ascii="Times New Roman" w:eastAsia="Times New Roman" w:hAnsi="Times New Roman" w:cs="Times New Roman"/>
      <w:b/>
      <w:color w:val="000000"/>
      <w:sz w:val="24"/>
    </w:rPr>
  </w:style>
  <w:style w:type="character" w:customStyle="1" w:styleId="Balk5Char">
    <w:name w:val="Başlık 5 Char"/>
    <w:link w:val="Balk5"/>
    <w:rPr>
      <w:rFonts w:ascii="Times New Roman" w:eastAsia="Times New Roman" w:hAnsi="Times New Roman" w:cs="Times New Roman"/>
      <w:b/>
      <w:color w:val="000000"/>
      <w:sz w:val="24"/>
    </w:rPr>
  </w:style>
  <w:style w:type="character" w:customStyle="1" w:styleId="Balk6Char">
    <w:name w:val="Başlık 6 Char"/>
    <w:link w:val="Balk6"/>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3Char">
    <w:name w:val="Başlık 3 Char"/>
    <w:link w:val="Balk3"/>
    <w:rPr>
      <w:rFonts w:ascii="Times New Roman" w:eastAsia="Times New Roman" w:hAnsi="Times New Roman" w:cs="Times New Roman"/>
      <w:b/>
      <w:color w:val="000000"/>
      <w:sz w:val="24"/>
    </w:rPr>
  </w:style>
  <w:style w:type="paragraph" w:styleId="T1">
    <w:name w:val="toc 1"/>
    <w:hidden/>
    <w:uiPriority w:val="39"/>
    <w:pPr>
      <w:spacing w:after="112" w:line="268" w:lineRule="auto"/>
      <w:ind w:left="29" w:right="23" w:hanging="10"/>
      <w:jc w:val="both"/>
    </w:pPr>
    <w:rPr>
      <w:rFonts w:ascii="Times New Roman" w:eastAsia="Times New Roman" w:hAnsi="Times New Roman" w:cs="Times New Roman"/>
      <w:color w:val="000000"/>
      <w:sz w:val="24"/>
    </w:rPr>
  </w:style>
  <w:style w:type="paragraph" w:styleId="T2">
    <w:name w:val="toc 2"/>
    <w:hidden/>
    <w:uiPriority w:val="39"/>
    <w:pPr>
      <w:spacing w:after="113" w:line="268" w:lineRule="auto"/>
      <w:ind w:left="29" w:right="23" w:hanging="10"/>
      <w:jc w:val="both"/>
    </w:pPr>
    <w:rPr>
      <w:rFonts w:ascii="Times New Roman" w:eastAsia="Times New Roman" w:hAnsi="Times New Roman" w:cs="Times New Roman"/>
      <w:color w:val="000000"/>
      <w:sz w:val="24"/>
    </w:rPr>
  </w:style>
  <w:style w:type="paragraph" w:styleId="T3">
    <w:name w:val="toc 3"/>
    <w:hidden/>
    <w:uiPriority w:val="39"/>
    <w:pPr>
      <w:spacing w:after="21" w:line="371" w:lineRule="auto"/>
      <w:ind w:left="29"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9C7AF3"/>
    <w:pPr>
      <w:ind w:left="720"/>
      <w:contextualSpacing/>
    </w:pPr>
  </w:style>
  <w:style w:type="character" w:styleId="Gl">
    <w:name w:val="Strong"/>
    <w:basedOn w:val="VarsaylanParagrafYazTipi"/>
    <w:uiPriority w:val="22"/>
    <w:qFormat/>
    <w:rsid w:val="008716E4"/>
    <w:rPr>
      <w:b/>
      <w:bCs/>
    </w:rPr>
  </w:style>
  <w:style w:type="paragraph" w:styleId="TBal">
    <w:name w:val="TOC Heading"/>
    <w:basedOn w:val="Balk1"/>
    <w:next w:val="Normal"/>
    <w:uiPriority w:val="39"/>
    <w:unhideWhenUsed/>
    <w:qFormat/>
    <w:rsid w:val="00B7311D"/>
    <w:pPr>
      <w:spacing w:before="240"/>
      <w:ind w:left="0" w:firstLine="0"/>
      <w:outlineLvl w:val="9"/>
    </w:pPr>
    <w:rPr>
      <w:rFonts w:asciiTheme="majorHAnsi" w:eastAsiaTheme="majorEastAsia" w:hAnsiTheme="majorHAnsi" w:cstheme="majorBidi"/>
      <w:b w:val="0"/>
      <w:color w:val="2E74B5" w:themeColor="accent1" w:themeShade="BF"/>
      <w:sz w:val="32"/>
      <w:szCs w:val="32"/>
    </w:rPr>
  </w:style>
  <w:style w:type="character" w:styleId="Kpr">
    <w:name w:val="Hyperlink"/>
    <w:basedOn w:val="VarsaylanParagrafYazTipi"/>
    <w:uiPriority w:val="99"/>
    <w:unhideWhenUsed/>
    <w:rsid w:val="00B73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D2AB7-DF90-4300-AA71-55D0D99F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1058</Words>
  <Characters>6034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Nahide Dogrucan</cp:lastModifiedBy>
  <cp:revision>6</cp:revision>
  <dcterms:created xsi:type="dcterms:W3CDTF">2022-10-18T20:50:00Z</dcterms:created>
  <dcterms:modified xsi:type="dcterms:W3CDTF">2022-10-20T12:20:00Z</dcterms:modified>
</cp:coreProperties>
</file>