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7863" w14:textId="77777777" w:rsidR="00F22192" w:rsidRPr="00D96A11" w:rsidRDefault="00F22192" w:rsidP="00A5560C">
      <w:pPr>
        <w:spacing w:line="360" w:lineRule="auto"/>
        <w:jc w:val="center"/>
        <w:rPr>
          <w:color w:val="1F497D"/>
          <w:sz w:val="22"/>
          <w:szCs w:val="22"/>
        </w:rPr>
      </w:pPr>
    </w:p>
    <w:p w14:paraId="49C546C1" w14:textId="77777777" w:rsidR="00634661" w:rsidRPr="00D96A11" w:rsidRDefault="00F22192" w:rsidP="00A5560C">
      <w:pPr>
        <w:spacing w:line="360" w:lineRule="auto"/>
        <w:jc w:val="center"/>
        <w:rPr>
          <w:color w:val="1F497D"/>
          <w:sz w:val="28"/>
          <w:szCs w:val="28"/>
        </w:rPr>
      </w:pPr>
      <w:r w:rsidRPr="00D96A11">
        <w:rPr>
          <w:color w:val="1F497D"/>
          <w:sz w:val="28"/>
          <w:szCs w:val="28"/>
        </w:rPr>
        <w:t xml:space="preserve">T.C. </w:t>
      </w:r>
    </w:p>
    <w:p w14:paraId="30383D52" w14:textId="77777777" w:rsidR="00634661" w:rsidRPr="00D96A11" w:rsidRDefault="00F22192" w:rsidP="00A5560C">
      <w:pPr>
        <w:spacing w:line="360" w:lineRule="auto"/>
        <w:jc w:val="center"/>
        <w:rPr>
          <w:color w:val="1F497D"/>
          <w:sz w:val="28"/>
          <w:szCs w:val="28"/>
        </w:rPr>
      </w:pPr>
      <w:r w:rsidRPr="00D96A11">
        <w:rPr>
          <w:color w:val="1F497D"/>
          <w:sz w:val="28"/>
          <w:szCs w:val="28"/>
        </w:rPr>
        <w:t xml:space="preserve">GAZİ ÜNİVERSİTESİ </w:t>
      </w:r>
    </w:p>
    <w:p w14:paraId="78953925" w14:textId="77777777" w:rsidR="00F22192" w:rsidRPr="00D96A11" w:rsidRDefault="0063422B" w:rsidP="00A5560C">
      <w:pPr>
        <w:spacing w:line="360" w:lineRule="auto"/>
        <w:jc w:val="center"/>
        <w:rPr>
          <w:color w:val="1F497D"/>
          <w:sz w:val="28"/>
          <w:szCs w:val="28"/>
        </w:rPr>
      </w:pPr>
      <w:r w:rsidRPr="00D96A11">
        <w:rPr>
          <w:color w:val="1F497D"/>
          <w:sz w:val="28"/>
          <w:szCs w:val="28"/>
        </w:rPr>
        <w:t>KALİTE KOMİSYONU</w:t>
      </w:r>
    </w:p>
    <w:p w14:paraId="0FBE2FCA" w14:textId="77777777" w:rsidR="0063422B" w:rsidRPr="00D96A11" w:rsidRDefault="0063422B" w:rsidP="00A5560C">
      <w:pPr>
        <w:spacing w:line="360" w:lineRule="auto"/>
        <w:jc w:val="center"/>
        <w:rPr>
          <w:color w:val="1F497D"/>
          <w:sz w:val="22"/>
          <w:szCs w:val="22"/>
        </w:rPr>
      </w:pPr>
    </w:p>
    <w:p w14:paraId="0E3C08DD" w14:textId="77777777" w:rsidR="0063422B" w:rsidRPr="00D96A11" w:rsidRDefault="0063422B" w:rsidP="00A5560C">
      <w:pPr>
        <w:spacing w:line="360" w:lineRule="auto"/>
        <w:jc w:val="center"/>
        <w:rPr>
          <w:color w:val="1F497D"/>
          <w:sz w:val="22"/>
          <w:szCs w:val="22"/>
        </w:rPr>
      </w:pPr>
    </w:p>
    <w:p w14:paraId="302CCDC5" w14:textId="77777777" w:rsidR="0063422B" w:rsidRPr="00D96A11" w:rsidRDefault="0063422B" w:rsidP="00A5560C">
      <w:pPr>
        <w:spacing w:line="360" w:lineRule="auto"/>
        <w:jc w:val="center"/>
        <w:rPr>
          <w:color w:val="1F497D"/>
          <w:sz w:val="22"/>
          <w:szCs w:val="22"/>
        </w:rPr>
      </w:pPr>
    </w:p>
    <w:p w14:paraId="41DEBCFB" w14:textId="77777777" w:rsidR="0063422B" w:rsidRPr="00D96A11" w:rsidRDefault="0063422B" w:rsidP="00A5560C">
      <w:pPr>
        <w:spacing w:line="360" w:lineRule="auto"/>
        <w:jc w:val="center"/>
        <w:rPr>
          <w:color w:val="1F497D"/>
          <w:sz w:val="22"/>
          <w:szCs w:val="22"/>
        </w:rPr>
      </w:pPr>
    </w:p>
    <w:p w14:paraId="1904CECA" w14:textId="77777777" w:rsidR="0063422B" w:rsidRPr="00D96A11" w:rsidRDefault="0063422B" w:rsidP="00A5560C">
      <w:pPr>
        <w:spacing w:line="360" w:lineRule="auto"/>
        <w:jc w:val="center"/>
        <w:rPr>
          <w:color w:val="1F497D"/>
          <w:sz w:val="22"/>
          <w:szCs w:val="22"/>
        </w:rPr>
      </w:pPr>
    </w:p>
    <w:p w14:paraId="687DDA8C" w14:textId="77777777" w:rsidR="00367A00" w:rsidRPr="00D96A11" w:rsidRDefault="00367A00" w:rsidP="00A5560C">
      <w:pPr>
        <w:spacing w:line="360" w:lineRule="auto"/>
        <w:jc w:val="center"/>
        <w:rPr>
          <w:color w:val="1F497D"/>
          <w:sz w:val="22"/>
          <w:szCs w:val="22"/>
        </w:rPr>
      </w:pPr>
    </w:p>
    <w:p w14:paraId="3F360B6B" w14:textId="77777777" w:rsidR="0063422B" w:rsidRPr="00D96A11" w:rsidRDefault="0063422B" w:rsidP="00A5560C">
      <w:pPr>
        <w:spacing w:line="360" w:lineRule="auto"/>
        <w:jc w:val="center"/>
        <w:rPr>
          <w:color w:val="1F497D"/>
          <w:sz w:val="22"/>
          <w:szCs w:val="22"/>
        </w:rPr>
      </w:pPr>
    </w:p>
    <w:p w14:paraId="1760EA8E" w14:textId="77777777" w:rsidR="0063422B" w:rsidRPr="00D96A11" w:rsidRDefault="0063422B" w:rsidP="00A5560C">
      <w:pPr>
        <w:spacing w:line="360" w:lineRule="auto"/>
        <w:jc w:val="center"/>
        <w:rPr>
          <w:color w:val="1F497D"/>
          <w:sz w:val="22"/>
          <w:szCs w:val="22"/>
        </w:rPr>
      </w:pPr>
    </w:p>
    <w:p w14:paraId="7FCD8F52" w14:textId="77777777" w:rsidR="0090341C" w:rsidRPr="0090341C" w:rsidRDefault="0090341C" w:rsidP="0090341C">
      <w:pPr>
        <w:spacing w:after="160" w:line="360" w:lineRule="auto"/>
        <w:jc w:val="center"/>
        <w:rPr>
          <w:color w:val="1F497D"/>
          <w:sz w:val="56"/>
          <w:szCs w:val="56"/>
        </w:rPr>
      </w:pPr>
      <w:r w:rsidRPr="0090341C">
        <w:rPr>
          <w:color w:val="1F497D"/>
          <w:sz w:val="56"/>
          <w:szCs w:val="56"/>
        </w:rPr>
        <w:t xml:space="preserve">T.C. GAZİ ÜNİVERSİTESİ  </w:t>
      </w:r>
    </w:p>
    <w:p w14:paraId="0C0049F5" w14:textId="77777777" w:rsidR="0090341C" w:rsidRPr="0090341C" w:rsidRDefault="0090341C" w:rsidP="0090341C">
      <w:pPr>
        <w:spacing w:after="160" w:line="360" w:lineRule="auto"/>
        <w:jc w:val="center"/>
        <w:rPr>
          <w:color w:val="1F497D"/>
          <w:sz w:val="56"/>
          <w:szCs w:val="56"/>
        </w:rPr>
      </w:pPr>
      <w:r w:rsidRPr="0090341C">
        <w:rPr>
          <w:color w:val="1F497D"/>
          <w:sz w:val="56"/>
          <w:szCs w:val="56"/>
        </w:rPr>
        <w:t>ÇOCUK KORUMA UYGULAMA VE ARAŞTIRMA MERKEZİ</w:t>
      </w:r>
    </w:p>
    <w:p w14:paraId="0221F793" w14:textId="77777777" w:rsidR="0090341C" w:rsidRPr="0090341C" w:rsidRDefault="0090341C" w:rsidP="0090341C">
      <w:pPr>
        <w:spacing w:after="160" w:line="360" w:lineRule="auto"/>
        <w:jc w:val="center"/>
        <w:rPr>
          <w:color w:val="1F497D"/>
          <w:sz w:val="56"/>
          <w:szCs w:val="56"/>
        </w:rPr>
      </w:pPr>
    </w:p>
    <w:p w14:paraId="7048AD3C" w14:textId="77777777" w:rsidR="0090341C" w:rsidRPr="0090341C" w:rsidRDefault="0090341C" w:rsidP="0090341C">
      <w:pPr>
        <w:spacing w:after="160" w:line="360" w:lineRule="auto"/>
        <w:jc w:val="center"/>
        <w:rPr>
          <w:color w:val="1F497D"/>
          <w:sz w:val="56"/>
          <w:szCs w:val="56"/>
        </w:rPr>
      </w:pPr>
      <w:r w:rsidRPr="0090341C">
        <w:rPr>
          <w:color w:val="1F497D"/>
          <w:sz w:val="56"/>
          <w:szCs w:val="56"/>
        </w:rPr>
        <w:t xml:space="preserve">BİRİM İÇ DEĞERLENDİRME RAPORU </w:t>
      </w:r>
    </w:p>
    <w:p w14:paraId="6122F3B2" w14:textId="77777777" w:rsidR="0063422B" w:rsidRPr="00D96A11" w:rsidRDefault="0063422B" w:rsidP="00A5560C">
      <w:pPr>
        <w:spacing w:after="160" w:line="360" w:lineRule="auto"/>
        <w:jc w:val="center"/>
        <w:rPr>
          <w:sz w:val="22"/>
          <w:szCs w:val="22"/>
        </w:rPr>
      </w:pPr>
    </w:p>
    <w:p w14:paraId="14EBDEDA" w14:textId="77777777" w:rsidR="0063422B" w:rsidRPr="00D96A11" w:rsidRDefault="0063422B" w:rsidP="00A5560C">
      <w:pPr>
        <w:spacing w:after="160" w:line="360" w:lineRule="auto"/>
        <w:jc w:val="center"/>
        <w:rPr>
          <w:sz w:val="22"/>
          <w:szCs w:val="22"/>
        </w:rPr>
      </w:pPr>
    </w:p>
    <w:p w14:paraId="37D111A2" w14:textId="77777777" w:rsidR="0063422B" w:rsidRPr="00D96A11" w:rsidRDefault="0063422B" w:rsidP="00A5560C">
      <w:pPr>
        <w:spacing w:after="160" w:line="360" w:lineRule="auto"/>
        <w:jc w:val="center"/>
        <w:rPr>
          <w:sz w:val="22"/>
          <w:szCs w:val="22"/>
        </w:rPr>
      </w:pPr>
    </w:p>
    <w:p w14:paraId="6A9E55C8" w14:textId="77777777" w:rsidR="0063422B" w:rsidRPr="00D96A11" w:rsidRDefault="0063422B" w:rsidP="00A5560C">
      <w:pPr>
        <w:spacing w:after="160" w:line="360" w:lineRule="auto"/>
        <w:jc w:val="center"/>
        <w:rPr>
          <w:sz w:val="22"/>
          <w:szCs w:val="22"/>
        </w:rPr>
      </w:pPr>
    </w:p>
    <w:p w14:paraId="574DC301" w14:textId="77777777" w:rsidR="0063422B" w:rsidRPr="00D96A11" w:rsidRDefault="0063422B" w:rsidP="00A5560C">
      <w:pPr>
        <w:spacing w:after="160" w:line="360" w:lineRule="auto"/>
        <w:jc w:val="center"/>
        <w:rPr>
          <w:sz w:val="22"/>
          <w:szCs w:val="22"/>
        </w:rPr>
      </w:pPr>
    </w:p>
    <w:p w14:paraId="5D3EE609" w14:textId="77777777" w:rsidR="0063422B" w:rsidRPr="00D96A11" w:rsidRDefault="0063422B" w:rsidP="00A5560C">
      <w:pPr>
        <w:spacing w:after="160" w:line="360" w:lineRule="auto"/>
        <w:jc w:val="center"/>
        <w:rPr>
          <w:sz w:val="22"/>
          <w:szCs w:val="22"/>
        </w:rPr>
      </w:pPr>
    </w:p>
    <w:p w14:paraId="510BDDF5" w14:textId="77777777" w:rsidR="0063422B" w:rsidRPr="00D96A11" w:rsidRDefault="0063422B" w:rsidP="00A5560C">
      <w:pPr>
        <w:spacing w:after="160" w:line="360" w:lineRule="auto"/>
        <w:jc w:val="center"/>
        <w:rPr>
          <w:sz w:val="22"/>
          <w:szCs w:val="22"/>
        </w:rPr>
      </w:pPr>
    </w:p>
    <w:p w14:paraId="4F4ECF0D" w14:textId="77777777" w:rsidR="0063422B" w:rsidRPr="00D96A11" w:rsidRDefault="0063422B" w:rsidP="00A5560C">
      <w:pPr>
        <w:spacing w:after="160" w:line="360" w:lineRule="auto"/>
        <w:jc w:val="center"/>
        <w:rPr>
          <w:sz w:val="22"/>
          <w:szCs w:val="22"/>
        </w:rPr>
      </w:pPr>
    </w:p>
    <w:p w14:paraId="1D6A17C4" w14:textId="77777777" w:rsidR="0063422B" w:rsidRPr="00D96A11" w:rsidRDefault="0063422B" w:rsidP="00A5560C">
      <w:pPr>
        <w:spacing w:after="160" w:line="360" w:lineRule="auto"/>
        <w:jc w:val="center"/>
        <w:rPr>
          <w:sz w:val="22"/>
          <w:szCs w:val="22"/>
        </w:rPr>
      </w:pPr>
    </w:p>
    <w:p w14:paraId="0A1E7F37" w14:textId="77777777" w:rsidR="0063422B" w:rsidRPr="00D96A11" w:rsidRDefault="0063422B" w:rsidP="00A5560C">
      <w:pPr>
        <w:spacing w:after="160" w:line="360" w:lineRule="auto"/>
        <w:jc w:val="center"/>
        <w:rPr>
          <w:sz w:val="22"/>
          <w:szCs w:val="22"/>
        </w:rPr>
      </w:pPr>
    </w:p>
    <w:p w14:paraId="4F031F9F" w14:textId="77777777" w:rsidR="008553FE" w:rsidRPr="00D96A11" w:rsidRDefault="008553FE" w:rsidP="00A5560C">
      <w:pPr>
        <w:spacing w:after="160" w:line="360" w:lineRule="auto"/>
        <w:jc w:val="center"/>
        <w:rPr>
          <w:color w:val="1F497D"/>
          <w:sz w:val="22"/>
          <w:szCs w:val="22"/>
        </w:rPr>
      </w:pPr>
    </w:p>
    <w:p w14:paraId="45E0EAE8" w14:textId="77777777" w:rsidR="008553FE" w:rsidRPr="00D96A11" w:rsidRDefault="008553FE" w:rsidP="00A5560C">
      <w:pPr>
        <w:spacing w:after="160" w:line="360" w:lineRule="auto"/>
        <w:jc w:val="center"/>
        <w:rPr>
          <w:color w:val="1F497D"/>
          <w:sz w:val="22"/>
          <w:szCs w:val="22"/>
        </w:rPr>
      </w:pPr>
    </w:p>
    <w:p w14:paraId="60A09F72" w14:textId="77777777" w:rsidR="008553FE" w:rsidRPr="00D96A11" w:rsidRDefault="008553FE" w:rsidP="00A5560C">
      <w:pPr>
        <w:spacing w:after="160" w:line="360" w:lineRule="auto"/>
        <w:jc w:val="center"/>
        <w:rPr>
          <w:color w:val="1F497D"/>
          <w:sz w:val="22"/>
          <w:szCs w:val="22"/>
        </w:rPr>
      </w:pPr>
    </w:p>
    <w:p w14:paraId="0D11B81A" w14:textId="55525015" w:rsidR="0063422B" w:rsidRPr="00D96A11" w:rsidRDefault="006C5069" w:rsidP="00A5560C">
      <w:pPr>
        <w:spacing w:after="160" w:line="360" w:lineRule="auto"/>
        <w:jc w:val="center"/>
        <w:rPr>
          <w:sz w:val="28"/>
          <w:szCs w:val="28"/>
        </w:rPr>
      </w:pPr>
      <w:r w:rsidRPr="00D96A11">
        <w:rPr>
          <w:color w:val="1F497D"/>
          <w:sz w:val="28"/>
          <w:szCs w:val="28"/>
        </w:rPr>
        <w:t xml:space="preserve">Ankara, </w:t>
      </w:r>
      <w:r w:rsidR="008553FE" w:rsidRPr="00D96A11">
        <w:rPr>
          <w:color w:val="1F497D"/>
          <w:sz w:val="28"/>
          <w:szCs w:val="28"/>
        </w:rPr>
        <w:t xml:space="preserve">Ocak </w:t>
      </w:r>
      <w:r w:rsidR="0063422B" w:rsidRPr="00D96A11">
        <w:rPr>
          <w:color w:val="1F497D"/>
          <w:sz w:val="28"/>
          <w:szCs w:val="28"/>
        </w:rPr>
        <w:t>20</w:t>
      </w:r>
      <w:r w:rsidR="0090341C">
        <w:rPr>
          <w:color w:val="1F497D"/>
          <w:sz w:val="28"/>
          <w:szCs w:val="28"/>
        </w:rPr>
        <w:t>24</w:t>
      </w:r>
      <w:r w:rsidR="0063422B" w:rsidRPr="00D96A11">
        <w:rPr>
          <w:sz w:val="28"/>
          <w:szCs w:val="28"/>
        </w:rPr>
        <w:br w:type="page"/>
      </w:r>
    </w:p>
    <w:p w14:paraId="3D706A43" w14:textId="77777777" w:rsidR="00742B75" w:rsidRPr="00742B75" w:rsidRDefault="00742B75" w:rsidP="00742B75">
      <w:pPr>
        <w:pStyle w:val="TBal"/>
        <w:rPr>
          <w:rFonts w:ascii="Times New Roman" w:hAnsi="Times New Roman"/>
          <w:sz w:val="28"/>
          <w:szCs w:val="28"/>
        </w:rPr>
      </w:pPr>
      <w:r w:rsidRPr="00742B75">
        <w:rPr>
          <w:rFonts w:ascii="Times New Roman" w:hAnsi="Times New Roman"/>
          <w:sz w:val="28"/>
          <w:szCs w:val="28"/>
        </w:rPr>
        <w:lastRenderedPageBreak/>
        <w:t>İçindekiler</w:t>
      </w:r>
    </w:p>
    <w:p w14:paraId="1CA95C84" w14:textId="77777777" w:rsidR="00742B75" w:rsidRPr="0071650B" w:rsidRDefault="00742B75" w:rsidP="00742B75">
      <w:pPr>
        <w:pStyle w:val="T1"/>
        <w:tabs>
          <w:tab w:val="right" w:leader="dot" w:pos="9062"/>
        </w:tabs>
        <w:rPr>
          <w:noProof/>
          <w:lang w:val="en-US" w:eastAsia="en-US"/>
        </w:rPr>
      </w:pPr>
      <w:r w:rsidRPr="00546707">
        <w:rPr>
          <w:rFonts w:ascii="Times New Roman" w:hAnsi="Times New Roman"/>
        </w:rPr>
        <w:fldChar w:fldCharType="begin"/>
      </w:r>
      <w:r w:rsidRPr="00546707">
        <w:rPr>
          <w:rFonts w:ascii="Times New Roman" w:hAnsi="Times New Roman"/>
        </w:rPr>
        <w:instrText xml:space="preserve"> TOC \o "1-3" \h \z \u </w:instrText>
      </w:r>
      <w:r w:rsidRPr="00546707">
        <w:rPr>
          <w:rFonts w:ascii="Times New Roman" w:hAnsi="Times New Roman"/>
        </w:rPr>
        <w:fldChar w:fldCharType="separate"/>
      </w:r>
      <w:hyperlink w:anchor="_Toc127534266" w:history="1">
        <w:r w:rsidRPr="00336969">
          <w:rPr>
            <w:rStyle w:val="Kpr"/>
            <w:rFonts w:ascii="Times New Roman" w:hAnsi="Times New Roman"/>
            <w:b/>
            <w:noProof/>
          </w:rPr>
          <w:t>ÖZET</w:t>
        </w:r>
        <w:r>
          <w:rPr>
            <w:noProof/>
            <w:webHidden/>
          </w:rPr>
          <w:tab/>
        </w:r>
        <w:r>
          <w:rPr>
            <w:noProof/>
            <w:webHidden/>
          </w:rPr>
          <w:fldChar w:fldCharType="begin"/>
        </w:r>
        <w:r>
          <w:rPr>
            <w:noProof/>
            <w:webHidden/>
          </w:rPr>
          <w:instrText xml:space="preserve"> PAGEREF _Toc127534266 \h </w:instrText>
        </w:r>
        <w:r>
          <w:rPr>
            <w:noProof/>
            <w:webHidden/>
          </w:rPr>
        </w:r>
        <w:r>
          <w:rPr>
            <w:noProof/>
            <w:webHidden/>
          </w:rPr>
          <w:fldChar w:fldCharType="separate"/>
        </w:r>
        <w:r>
          <w:rPr>
            <w:noProof/>
            <w:webHidden/>
          </w:rPr>
          <w:t>5</w:t>
        </w:r>
        <w:r>
          <w:rPr>
            <w:noProof/>
            <w:webHidden/>
          </w:rPr>
          <w:fldChar w:fldCharType="end"/>
        </w:r>
      </w:hyperlink>
    </w:p>
    <w:p w14:paraId="284EF511" w14:textId="77777777" w:rsidR="00742B75" w:rsidRPr="0071650B" w:rsidRDefault="00742B75" w:rsidP="00742B75">
      <w:pPr>
        <w:pStyle w:val="T1"/>
        <w:tabs>
          <w:tab w:val="right" w:leader="dot" w:pos="9062"/>
        </w:tabs>
        <w:rPr>
          <w:noProof/>
          <w:lang w:val="en-US" w:eastAsia="en-US"/>
        </w:rPr>
      </w:pPr>
      <w:hyperlink w:anchor="_Toc127534267" w:history="1">
        <w:r w:rsidRPr="00336969">
          <w:rPr>
            <w:rStyle w:val="Kpr"/>
            <w:rFonts w:ascii="Times New Roman" w:hAnsi="Times New Roman"/>
            <w:b/>
            <w:noProof/>
          </w:rPr>
          <w:t>BİRİM HAKKINDA BİLGİLER</w:t>
        </w:r>
        <w:r>
          <w:rPr>
            <w:noProof/>
            <w:webHidden/>
          </w:rPr>
          <w:tab/>
        </w:r>
        <w:r>
          <w:rPr>
            <w:noProof/>
            <w:webHidden/>
          </w:rPr>
          <w:fldChar w:fldCharType="begin"/>
        </w:r>
        <w:r>
          <w:rPr>
            <w:noProof/>
            <w:webHidden/>
          </w:rPr>
          <w:instrText xml:space="preserve"> PAGEREF _Toc127534267 \h </w:instrText>
        </w:r>
        <w:r>
          <w:rPr>
            <w:noProof/>
            <w:webHidden/>
          </w:rPr>
        </w:r>
        <w:r>
          <w:rPr>
            <w:noProof/>
            <w:webHidden/>
          </w:rPr>
          <w:fldChar w:fldCharType="separate"/>
        </w:r>
        <w:r>
          <w:rPr>
            <w:noProof/>
            <w:webHidden/>
          </w:rPr>
          <w:t>5</w:t>
        </w:r>
        <w:r>
          <w:rPr>
            <w:noProof/>
            <w:webHidden/>
          </w:rPr>
          <w:fldChar w:fldCharType="end"/>
        </w:r>
      </w:hyperlink>
    </w:p>
    <w:p w14:paraId="781C6118" w14:textId="77777777" w:rsidR="00742B75" w:rsidRPr="0071650B" w:rsidRDefault="00742B75" w:rsidP="00742B75">
      <w:pPr>
        <w:pStyle w:val="T2"/>
        <w:tabs>
          <w:tab w:val="right" w:leader="dot" w:pos="9062"/>
        </w:tabs>
        <w:rPr>
          <w:noProof/>
          <w:lang w:val="en-US" w:eastAsia="en-US"/>
        </w:rPr>
      </w:pPr>
      <w:hyperlink w:anchor="_Toc127534268" w:history="1">
        <w:r w:rsidRPr="00336969">
          <w:rPr>
            <w:rStyle w:val="Kpr"/>
            <w:rFonts w:ascii="Times New Roman" w:hAnsi="Times New Roman"/>
            <w:b/>
            <w:noProof/>
          </w:rPr>
          <w:t>1. İletişim Bilgileri</w:t>
        </w:r>
        <w:r>
          <w:rPr>
            <w:noProof/>
            <w:webHidden/>
          </w:rPr>
          <w:tab/>
        </w:r>
        <w:r>
          <w:rPr>
            <w:noProof/>
            <w:webHidden/>
          </w:rPr>
          <w:fldChar w:fldCharType="begin"/>
        </w:r>
        <w:r>
          <w:rPr>
            <w:noProof/>
            <w:webHidden/>
          </w:rPr>
          <w:instrText xml:space="preserve"> PAGEREF _Toc127534268 \h </w:instrText>
        </w:r>
        <w:r>
          <w:rPr>
            <w:noProof/>
            <w:webHidden/>
          </w:rPr>
        </w:r>
        <w:r>
          <w:rPr>
            <w:noProof/>
            <w:webHidden/>
          </w:rPr>
          <w:fldChar w:fldCharType="separate"/>
        </w:r>
        <w:r>
          <w:rPr>
            <w:noProof/>
            <w:webHidden/>
          </w:rPr>
          <w:t>5</w:t>
        </w:r>
        <w:r>
          <w:rPr>
            <w:noProof/>
            <w:webHidden/>
          </w:rPr>
          <w:fldChar w:fldCharType="end"/>
        </w:r>
      </w:hyperlink>
    </w:p>
    <w:p w14:paraId="73C5C057" w14:textId="77777777" w:rsidR="00742B75" w:rsidRPr="0071650B" w:rsidRDefault="00742B75" w:rsidP="00742B75">
      <w:pPr>
        <w:pStyle w:val="T2"/>
        <w:tabs>
          <w:tab w:val="right" w:leader="dot" w:pos="9062"/>
        </w:tabs>
        <w:rPr>
          <w:noProof/>
          <w:lang w:val="en-US" w:eastAsia="en-US"/>
        </w:rPr>
      </w:pPr>
      <w:hyperlink w:anchor="_Toc127534269" w:history="1">
        <w:r w:rsidRPr="00336969">
          <w:rPr>
            <w:rStyle w:val="Kpr"/>
            <w:rFonts w:ascii="Times New Roman" w:hAnsi="Times New Roman"/>
            <w:b/>
            <w:noProof/>
          </w:rPr>
          <w:t>2. Tarihsel Gelişimi</w:t>
        </w:r>
        <w:r>
          <w:rPr>
            <w:noProof/>
            <w:webHidden/>
          </w:rPr>
          <w:tab/>
        </w:r>
        <w:r>
          <w:rPr>
            <w:noProof/>
            <w:webHidden/>
          </w:rPr>
          <w:fldChar w:fldCharType="begin"/>
        </w:r>
        <w:r>
          <w:rPr>
            <w:noProof/>
            <w:webHidden/>
          </w:rPr>
          <w:instrText xml:space="preserve"> PAGEREF _Toc127534269 \h </w:instrText>
        </w:r>
        <w:r>
          <w:rPr>
            <w:noProof/>
            <w:webHidden/>
          </w:rPr>
        </w:r>
        <w:r>
          <w:rPr>
            <w:noProof/>
            <w:webHidden/>
          </w:rPr>
          <w:fldChar w:fldCharType="separate"/>
        </w:r>
        <w:r>
          <w:rPr>
            <w:noProof/>
            <w:webHidden/>
          </w:rPr>
          <w:t>5</w:t>
        </w:r>
        <w:r>
          <w:rPr>
            <w:noProof/>
            <w:webHidden/>
          </w:rPr>
          <w:fldChar w:fldCharType="end"/>
        </w:r>
      </w:hyperlink>
    </w:p>
    <w:p w14:paraId="0470B5BB" w14:textId="77777777" w:rsidR="00742B75" w:rsidRPr="0071650B" w:rsidRDefault="00742B75" w:rsidP="00742B75">
      <w:pPr>
        <w:pStyle w:val="T2"/>
        <w:tabs>
          <w:tab w:val="right" w:leader="dot" w:pos="9062"/>
        </w:tabs>
        <w:rPr>
          <w:noProof/>
          <w:lang w:val="en-US" w:eastAsia="en-US"/>
        </w:rPr>
      </w:pPr>
      <w:hyperlink w:anchor="_Toc127534270" w:history="1">
        <w:r w:rsidRPr="00336969">
          <w:rPr>
            <w:rStyle w:val="Kpr"/>
            <w:rFonts w:ascii="Times New Roman" w:hAnsi="Times New Roman"/>
            <w:b/>
            <w:noProof/>
          </w:rPr>
          <w:t>3. Misyonu, Vizyonu, Değerleri ve Hedefleri</w:t>
        </w:r>
        <w:r>
          <w:rPr>
            <w:noProof/>
            <w:webHidden/>
          </w:rPr>
          <w:tab/>
        </w:r>
        <w:r>
          <w:rPr>
            <w:noProof/>
            <w:webHidden/>
          </w:rPr>
          <w:fldChar w:fldCharType="begin"/>
        </w:r>
        <w:r>
          <w:rPr>
            <w:noProof/>
            <w:webHidden/>
          </w:rPr>
          <w:instrText xml:space="preserve"> PAGEREF _Toc127534270 \h </w:instrText>
        </w:r>
        <w:r>
          <w:rPr>
            <w:noProof/>
            <w:webHidden/>
          </w:rPr>
        </w:r>
        <w:r>
          <w:rPr>
            <w:noProof/>
            <w:webHidden/>
          </w:rPr>
          <w:fldChar w:fldCharType="separate"/>
        </w:r>
        <w:r>
          <w:rPr>
            <w:noProof/>
            <w:webHidden/>
          </w:rPr>
          <w:t>6</w:t>
        </w:r>
        <w:r>
          <w:rPr>
            <w:noProof/>
            <w:webHidden/>
          </w:rPr>
          <w:fldChar w:fldCharType="end"/>
        </w:r>
      </w:hyperlink>
    </w:p>
    <w:p w14:paraId="72F87E9A" w14:textId="77777777" w:rsidR="00742B75" w:rsidRPr="0071650B" w:rsidRDefault="00742B75" w:rsidP="00742B75">
      <w:pPr>
        <w:pStyle w:val="T1"/>
        <w:tabs>
          <w:tab w:val="right" w:leader="dot" w:pos="9062"/>
        </w:tabs>
        <w:rPr>
          <w:noProof/>
          <w:lang w:val="en-US" w:eastAsia="en-US"/>
        </w:rPr>
      </w:pPr>
      <w:hyperlink w:anchor="_Toc127534271" w:history="1">
        <w:r w:rsidRPr="00336969">
          <w:rPr>
            <w:rStyle w:val="Kpr"/>
            <w:rFonts w:ascii="Times New Roman" w:hAnsi="Times New Roman"/>
            <w:b/>
            <w:noProof/>
          </w:rPr>
          <w:t>LİDERLİK, YÖNETİM ve KALİTE</w:t>
        </w:r>
        <w:r>
          <w:rPr>
            <w:noProof/>
            <w:webHidden/>
          </w:rPr>
          <w:tab/>
        </w:r>
        <w:r>
          <w:rPr>
            <w:noProof/>
            <w:webHidden/>
          </w:rPr>
          <w:fldChar w:fldCharType="begin"/>
        </w:r>
        <w:r>
          <w:rPr>
            <w:noProof/>
            <w:webHidden/>
          </w:rPr>
          <w:instrText xml:space="preserve"> PAGEREF _Toc127534271 \h </w:instrText>
        </w:r>
        <w:r>
          <w:rPr>
            <w:noProof/>
            <w:webHidden/>
          </w:rPr>
        </w:r>
        <w:r>
          <w:rPr>
            <w:noProof/>
            <w:webHidden/>
          </w:rPr>
          <w:fldChar w:fldCharType="separate"/>
        </w:r>
        <w:r>
          <w:rPr>
            <w:noProof/>
            <w:webHidden/>
          </w:rPr>
          <w:t>7</w:t>
        </w:r>
        <w:r>
          <w:rPr>
            <w:noProof/>
            <w:webHidden/>
          </w:rPr>
          <w:fldChar w:fldCharType="end"/>
        </w:r>
      </w:hyperlink>
    </w:p>
    <w:p w14:paraId="421DD893" w14:textId="77777777" w:rsidR="00742B75" w:rsidRPr="0071650B" w:rsidRDefault="00742B75" w:rsidP="00742B75">
      <w:pPr>
        <w:pStyle w:val="T2"/>
        <w:tabs>
          <w:tab w:val="right" w:leader="dot" w:pos="9062"/>
        </w:tabs>
        <w:rPr>
          <w:noProof/>
          <w:lang w:val="en-US" w:eastAsia="en-US"/>
        </w:rPr>
      </w:pPr>
      <w:hyperlink w:anchor="_Toc127534272" w:history="1">
        <w:r w:rsidRPr="00336969">
          <w:rPr>
            <w:rStyle w:val="Kpr"/>
            <w:rFonts w:ascii="Times New Roman" w:hAnsi="Times New Roman"/>
            <w:b/>
            <w:noProof/>
          </w:rPr>
          <w:t>A.1. Liderlik ve Kalite</w:t>
        </w:r>
        <w:r>
          <w:rPr>
            <w:noProof/>
            <w:webHidden/>
          </w:rPr>
          <w:tab/>
        </w:r>
        <w:r>
          <w:rPr>
            <w:noProof/>
            <w:webHidden/>
          </w:rPr>
          <w:fldChar w:fldCharType="begin"/>
        </w:r>
        <w:r>
          <w:rPr>
            <w:noProof/>
            <w:webHidden/>
          </w:rPr>
          <w:instrText xml:space="preserve"> PAGEREF _Toc127534272 \h </w:instrText>
        </w:r>
        <w:r>
          <w:rPr>
            <w:noProof/>
            <w:webHidden/>
          </w:rPr>
        </w:r>
        <w:r>
          <w:rPr>
            <w:noProof/>
            <w:webHidden/>
          </w:rPr>
          <w:fldChar w:fldCharType="separate"/>
        </w:r>
        <w:r>
          <w:rPr>
            <w:noProof/>
            <w:webHidden/>
          </w:rPr>
          <w:t>7</w:t>
        </w:r>
        <w:r>
          <w:rPr>
            <w:noProof/>
            <w:webHidden/>
          </w:rPr>
          <w:fldChar w:fldCharType="end"/>
        </w:r>
      </w:hyperlink>
    </w:p>
    <w:p w14:paraId="0E0A5858" w14:textId="77777777" w:rsidR="00742B75" w:rsidRPr="0071650B" w:rsidRDefault="00742B75" w:rsidP="00742B75">
      <w:pPr>
        <w:pStyle w:val="T3"/>
        <w:tabs>
          <w:tab w:val="right" w:leader="dot" w:pos="9062"/>
        </w:tabs>
        <w:rPr>
          <w:noProof/>
          <w:lang w:val="en-US" w:eastAsia="en-US"/>
        </w:rPr>
      </w:pPr>
      <w:hyperlink w:anchor="_Toc127534273" w:history="1">
        <w:r w:rsidRPr="00336969">
          <w:rPr>
            <w:rStyle w:val="Kpr"/>
            <w:rFonts w:ascii="Times New Roman" w:hAnsi="Times New Roman"/>
            <w:b/>
            <w:noProof/>
          </w:rPr>
          <w:t>A.1.1. Yönetim Modeli ve İdari Yapı</w:t>
        </w:r>
        <w:r>
          <w:rPr>
            <w:noProof/>
            <w:webHidden/>
          </w:rPr>
          <w:tab/>
        </w:r>
        <w:r>
          <w:rPr>
            <w:noProof/>
            <w:webHidden/>
          </w:rPr>
          <w:fldChar w:fldCharType="begin"/>
        </w:r>
        <w:r>
          <w:rPr>
            <w:noProof/>
            <w:webHidden/>
          </w:rPr>
          <w:instrText xml:space="preserve"> PAGEREF _Toc127534273 \h </w:instrText>
        </w:r>
        <w:r>
          <w:rPr>
            <w:noProof/>
            <w:webHidden/>
          </w:rPr>
        </w:r>
        <w:r>
          <w:rPr>
            <w:noProof/>
            <w:webHidden/>
          </w:rPr>
          <w:fldChar w:fldCharType="separate"/>
        </w:r>
        <w:r>
          <w:rPr>
            <w:noProof/>
            <w:webHidden/>
          </w:rPr>
          <w:t>7</w:t>
        </w:r>
        <w:r>
          <w:rPr>
            <w:noProof/>
            <w:webHidden/>
          </w:rPr>
          <w:fldChar w:fldCharType="end"/>
        </w:r>
      </w:hyperlink>
    </w:p>
    <w:p w14:paraId="3DEBF2BF" w14:textId="77777777" w:rsidR="00742B75" w:rsidRPr="0071650B" w:rsidRDefault="00742B75" w:rsidP="00742B75">
      <w:pPr>
        <w:pStyle w:val="T3"/>
        <w:tabs>
          <w:tab w:val="right" w:leader="dot" w:pos="9062"/>
        </w:tabs>
        <w:rPr>
          <w:noProof/>
          <w:lang w:val="en-US" w:eastAsia="en-US"/>
        </w:rPr>
      </w:pPr>
      <w:hyperlink w:anchor="_Toc127534274" w:history="1">
        <w:r w:rsidRPr="00336969">
          <w:rPr>
            <w:rStyle w:val="Kpr"/>
            <w:rFonts w:ascii="Times New Roman" w:hAnsi="Times New Roman"/>
            <w:b/>
            <w:noProof/>
          </w:rPr>
          <w:t>A.1.2. Liderlik</w:t>
        </w:r>
        <w:r>
          <w:rPr>
            <w:noProof/>
            <w:webHidden/>
          </w:rPr>
          <w:tab/>
        </w:r>
        <w:r>
          <w:rPr>
            <w:noProof/>
            <w:webHidden/>
          </w:rPr>
          <w:fldChar w:fldCharType="begin"/>
        </w:r>
        <w:r>
          <w:rPr>
            <w:noProof/>
            <w:webHidden/>
          </w:rPr>
          <w:instrText xml:space="preserve"> PAGEREF _Toc127534274 \h </w:instrText>
        </w:r>
        <w:r>
          <w:rPr>
            <w:noProof/>
            <w:webHidden/>
          </w:rPr>
        </w:r>
        <w:r>
          <w:rPr>
            <w:noProof/>
            <w:webHidden/>
          </w:rPr>
          <w:fldChar w:fldCharType="separate"/>
        </w:r>
        <w:r>
          <w:rPr>
            <w:noProof/>
            <w:webHidden/>
          </w:rPr>
          <w:t>7</w:t>
        </w:r>
        <w:r>
          <w:rPr>
            <w:noProof/>
            <w:webHidden/>
          </w:rPr>
          <w:fldChar w:fldCharType="end"/>
        </w:r>
      </w:hyperlink>
    </w:p>
    <w:p w14:paraId="1FCC6DDE" w14:textId="77777777" w:rsidR="00742B75" w:rsidRPr="0071650B" w:rsidRDefault="00742B75" w:rsidP="00742B75">
      <w:pPr>
        <w:pStyle w:val="T3"/>
        <w:tabs>
          <w:tab w:val="right" w:leader="dot" w:pos="9062"/>
        </w:tabs>
        <w:rPr>
          <w:noProof/>
          <w:lang w:val="en-US" w:eastAsia="en-US"/>
        </w:rPr>
      </w:pPr>
      <w:hyperlink w:anchor="_Toc127534275" w:history="1">
        <w:r w:rsidRPr="00336969">
          <w:rPr>
            <w:rStyle w:val="Kpr"/>
            <w:rFonts w:ascii="Times New Roman" w:hAnsi="Times New Roman"/>
            <w:b/>
            <w:noProof/>
          </w:rPr>
          <w:t>A.1.3. Kurumsal Dönüşüm Kapasitesi</w:t>
        </w:r>
        <w:r>
          <w:rPr>
            <w:noProof/>
            <w:webHidden/>
          </w:rPr>
          <w:tab/>
        </w:r>
        <w:r>
          <w:rPr>
            <w:noProof/>
            <w:webHidden/>
          </w:rPr>
          <w:fldChar w:fldCharType="begin"/>
        </w:r>
        <w:r>
          <w:rPr>
            <w:noProof/>
            <w:webHidden/>
          </w:rPr>
          <w:instrText xml:space="preserve"> PAGEREF _Toc127534275 \h </w:instrText>
        </w:r>
        <w:r>
          <w:rPr>
            <w:noProof/>
            <w:webHidden/>
          </w:rPr>
        </w:r>
        <w:r>
          <w:rPr>
            <w:noProof/>
            <w:webHidden/>
          </w:rPr>
          <w:fldChar w:fldCharType="separate"/>
        </w:r>
        <w:r>
          <w:rPr>
            <w:noProof/>
            <w:webHidden/>
          </w:rPr>
          <w:t>8</w:t>
        </w:r>
        <w:r>
          <w:rPr>
            <w:noProof/>
            <w:webHidden/>
          </w:rPr>
          <w:fldChar w:fldCharType="end"/>
        </w:r>
      </w:hyperlink>
    </w:p>
    <w:p w14:paraId="009FA762" w14:textId="77777777" w:rsidR="00742B75" w:rsidRPr="0071650B" w:rsidRDefault="00742B75" w:rsidP="00742B75">
      <w:pPr>
        <w:pStyle w:val="T3"/>
        <w:tabs>
          <w:tab w:val="right" w:leader="dot" w:pos="9062"/>
        </w:tabs>
        <w:rPr>
          <w:noProof/>
          <w:lang w:val="en-US" w:eastAsia="en-US"/>
        </w:rPr>
      </w:pPr>
      <w:hyperlink w:anchor="_Toc127534276" w:history="1">
        <w:r w:rsidRPr="00336969">
          <w:rPr>
            <w:rStyle w:val="Kpr"/>
            <w:rFonts w:ascii="Times New Roman" w:hAnsi="Times New Roman"/>
            <w:b/>
            <w:noProof/>
          </w:rPr>
          <w:t>A.1.4. İç Kalite Güvencesi Mekanizmaları</w:t>
        </w:r>
        <w:r>
          <w:rPr>
            <w:noProof/>
            <w:webHidden/>
          </w:rPr>
          <w:tab/>
        </w:r>
        <w:r>
          <w:rPr>
            <w:noProof/>
            <w:webHidden/>
          </w:rPr>
          <w:fldChar w:fldCharType="begin"/>
        </w:r>
        <w:r>
          <w:rPr>
            <w:noProof/>
            <w:webHidden/>
          </w:rPr>
          <w:instrText xml:space="preserve"> PAGEREF _Toc127534276 \h </w:instrText>
        </w:r>
        <w:r>
          <w:rPr>
            <w:noProof/>
            <w:webHidden/>
          </w:rPr>
        </w:r>
        <w:r>
          <w:rPr>
            <w:noProof/>
            <w:webHidden/>
          </w:rPr>
          <w:fldChar w:fldCharType="separate"/>
        </w:r>
        <w:r>
          <w:rPr>
            <w:noProof/>
            <w:webHidden/>
          </w:rPr>
          <w:t>8</w:t>
        </w:r>
        <w:r>
          <w:rPr>
            <w:noProof/>
            <w:webHidden/>
          </w:rPr>
          <w:fldChar w:fldCharType="end"/>
        </w:r>
      </w:hyperlink>
    </w:p>
    <w:p w14:paraId="07E503E4" w14:textId="77777777" w:rsidR="00742B75" w:rsidRPr="0071650B" w:rsidRDefault="00742B75" w:rsidP="00742B75">
      <w:pPr>
        <w:pStyle w:val="T3"/>
        <w:tabs>
          <w:tab w:val="right" w:leader="dot" w:pos="9062"/>
        </w:tabs>
        <w:rPr>
          <w:noProof/>
          <w:lang w:val="en-US" w:eastAsia="en-US"/>
        </w:rPr>
      </w:pPr>
      <w:hyperlink w:anchor="_Toc127534277" w:history="1">
        <w:r w:rsidRPr="00336969">
          <w:rPr>
            <w:rStyle w:val="Kpr"/>
            <w:rFonts w:ascii="Times New Roman" w:hAnsi="Times New Roman"/>
            <w:b/>
            <w:noProof/>
          </w:rPr>
          <w:t>A.1.5. Kamuoyunu Bilgilendirme ve Hesap Verebilirlik</w:t>
        </w:r>
        <w:r>
          <w:rPr>
            <w:noProof/>
            <w:webHidden/>
          </w:rPr>
          <w:tab/>
        </w:r>
        <w:r>
          <w:rPr>
            <w:noProof/>
            <w:webHidden/>
          </w:rPr>
          <w:fldChar w:fldCharType="begin"/>
        </w:r>
        <w:r>
          <w:rPr>
            <w:noProof/>
            <w:webHidden/>
          </w:rPr>
          <w:instrText xml:space="preserve"> PAGEREF _Toc127534277 \h </w:instrText>
        </w:r>
        <w:r>
          <w:rPr>
            <w:noProof/>
            <w:webHidden/>
          </w:rPr>
        </w:r>
        <w:r>
          <w:rPr>
            <w:noProof/>
            <w:webHidden/>
          </w:rPr>
          <w:fldChar w:fldCharType="separate"/>
        </w:r>
        <w:r>
          <w:rPr>
            <w:noProof/>
            <w:webHidden/>
          </w:rPr>
          <w:t>9</w:t>
        </w:r>
        <w:r>
          <w:rPr>
            <w:noProof/>
            <w:webHidden/>
          </w:rPr>
          <w:fldChar w:fldCharType="end"/>
        </w:r>
      </w:hyperlink>
    </w:p>
    <w:p w14:paraId="77D2F886" w14:textId="77777777" w:rsidR="00742B75" w:rsidRPr="0071650B" w:rsidRDefault="00742B75" w:rsidP="00742B75">
      <w:pPr>
        <w:pStyle w:val="T2"/>
        <w:tabs>
          <w:tab w:val="right" w:leader="dot" w:pos="9062"/>
        </w:tabs>
        <w:rPr>
          <w:noProof/>
          <w:lang w:val="en-US" w:eastAsia="en-US"/>
        </w:rPr>
      </w:pPr>
      <w:hyperlink w:anchor="_Toc127534278" w:history="1">
        <w:r w:rsidRPr="00336969">
          <w:rPr>
            <w:rStyle w:val="Kpr"/>
            <w:rFonts w:ascii="Times New Roman" w:hAnsi="Times New Roman"/>
            <w:b/>
            <w:noProof/>
          </w:rPr>
          <w:t>A.2. Misyon ve Stratejik Amaçlar</w:t>
        </w:r>
        <w:r>
          <w:rPr>
            <w:noProof/>
            <w:webHidden/>
          </w:rPr>
          <w:tab/>
        </w:r>
        <w:r>
          <w:rPr>
            <w:noProof/>
            <w:webHidden/>
          </w:rPr>
          <w:fldChar w:fldCharType="begin"/>
        </w:r>
        <w:r>
          <w:rPr>
            <w:noProof/>
            <w:webHidden/>
          </w:rPr>
          <w:instrText xml:space="preserve"> PAGEREF _Toc127534278 \h </w:instrText>
        </w:r>
        <w:r>
          <w:rPr>
            <w:noProof/>
            <w:webHidden/>
          </w:rPr>
        </w:r>
        <w:r>
          <w:rPr>
            <w:noProof/>
            <w:webHidden/>
          </w:rPr>
          <w:fldChar w:fldCharType="separate"/>
        </w:r>
        <w:r>
          <w:rPr>
            <w:noProof/>
            <w:webHidden/>
          </w:rPr>
          <w:t>9</w:t>
        </w:r>
        <w:r>
          <w:rPr>
            <w:noProof/>
            <w:webHidden/>
          </w:rPr>
          <w:fldChar w:fldCharType="end"/>
        </w:r>
      </w:hyperlink>
    </w:p>
    <w:p w14:paraId="739528F2" w14:textId="77777777" w:rsidR="00742B75" w:rsidRPr="0071650B" w:rsidRDefault="00742B75" w:rsidP="00742B75">
      <w:pPr>
        <w:pStyle w:val="T3"/>
        <w:tabs>
          <w:tab w:val="right" w:leader="dot" w:pos="9062"/>
        </w:tabs>
        <w:rPr>
          <w:noProof/>
          <w:lang w:val="en-US" w:eastAsia="en-US"/>
        </w:rPr>
      </w:pPr>
      <w:hyperlink w:anchor="_Toc127534279" w:history="1">
        <w:r w:rsidRPr="00336969">
          <w:rPr>
            <w:rStyle w:val="Kpr"/>
            <w:rFonts w:ascii="Times New Roman" w:hAnsi="Times New Roman"/>
            <w:b/>
            <w:noProof/>
          </w:rPr>
          <w:t>A.2.1. Misyon, Vizyon ve Politikalar</w:t>
        </w:r>
        <w:r>
          <w:rPr>
            <w:noProof/>
            <w:webHidden/>
          </w:rPr>
          <w:tab/>
        </w:r>
        <w:r>
          <w:rPr>
            <w:noProof/>
            <w:webHidden/>
          </w:rPr>
          <w:fldChar w:fldCharType="begin"/>
        </w:r>
        <w:r>
          <w:rPr>
            <w:noProof/>
            <w:webHidden/>
          </w:rPr>
          <w:instrText xml:space="preserve"> PAGEREF _Toc127534279 \h </w:instrText>
        </w:r>
        <w:r>
          <w:rPr>
            <w:noProof/>
            <w:webHidden/>
          </w:rPr>
        </w:r>
        <w:r>
          <w:rPr>
            <w:noProof/>
            <w:webHidden/>
          </w:rPr>
          <w:fldChar w:fldCharType="separate"/>
        </w:r>
        <w:r>
          <w:rPr>
            <w:noProof/>
            <w:webHidden/>
          </w:rPr>
          <w:t>9</w:t>
        </w:r>
        <w:r>
          <w:rPr>
            <w:noProof/>
            <w:webHidden/>
          </w:rPr>
          <w:fldChar w:fldCharType="end"/>
        </w:r>
      </w:hyperlink>
    </w:p>
    <w:p w14:paraId="3C50C2AD" w14:textId="77777777" w:rsidR="00742B75" w:rsidRPr="0071650B" w:rsidRDefault="00742B75" w:rsidP="00742B75">
      <w:pPr>
        <w:pStyle w:val="T3"/>
        <w:tabs>
          <w:tab w:val="right" w:leader="dot" w:pos="9062"/>
        </w:tabs>
        <w:rPr>
          <w:noProof/>
          <w:lang w:val="en-US" w:eastAsia="en-US"/>
        </w:rPr>
      </w:pPr>
      <w:hyperlink w:anchor="_Toc127534280" w:history="1">
        <w:r w:rsidRPr="00336969">
          <w:rPr>
            <w:rStyle w:val="Kpr"/>
            <w:rFonts w:ascii="Times New Roman" w:hAnsi="Times New Roman"/>
            <w:b/>
            <w:noProof/>
          </w:rPr>
          <w:t>A.2.2. Stratejik Amaç ve Hedefler</w:t>
        </w:r>
        <w:r>
          <w:rPr>
            <w:noProof/>
            <w:webHidden/>
          </w:rPr>
          <w:tab/>
        </w:r>
        <w:r>
          <w:rPr>
            <w:noProof/>
            <w:webHidden/>
          </w:rPr>
          <w:fldChar w:fldCharType="begin"/>
        </w:r>
        <w:r>
          <w:rPr>
            <w:noProof/>
            <w:webHidden/>
          </w:rPr>
          <w:instrText xml:space="preserve"> PAGEREF _Toc127534280 \h </w:instrText>
        </w:r>
        <w:r>
          <w:rPr>
            <w:noProof/>
            <w:webHidden/>
          </w:rPr>
        </w:r>
        <w:r>
          <w:rPr>
            <w:noProof/>
            <w:webHidden/>
          </w:rPr>
          <w:fldChar w:fldCharType="separate"/>
        </w:r>
        <w:r>
          <w:rPr>
            <w:noProof/>
            <w:webHidden/>
          </w:rPr>
          <w:t>10</w:t>
        </w:r>
        <w:r>
          <w:rPr>
            <w:noProof/>
            <w:webHidden/>
          </w:rPr>
          <w:fldChar w:fldCharType="end"/>
        </w:r>
      </w:hyperlink>
    </w:p>
    <w:p w14:paraId="01493CF2" w14:textId="77777777" w:rsidR="00742B75" w:rsidRPr="0071650B" w:rsidRDefault="00742B75" w:rsidP="00742B75">
      <w:pPr>
        <w:pStyle w:val="T3"/>
        <w:tabs>
          <w:tab w:val="right" w:leader="dot" w:pos="9062"/>
        </w:tabs>
        <w:rPr>
          <w:noProof/>
          <w:lang w:val="en-US" w:eastAsia="en-US"/>
        </w:rPr>
      </w:pPr>
      <w:hyperlink w:anchor="_Toc127534281" w:history="1">
        <w:r w:rsidRPr="00336969">
          <w:rPr>
            <w:rStyle w:val="Kpr"/>
            <w:rFonts w:ascii="Times New Roman" w:hAnsi="Times New Roman"/>
            <w:b/>
            <w:noProof/>
          </w:rPr>
          <w:t>A.2.3. Performans Yönetimi</w:t>
        </w:r>
        <w:r>
          <w:rPr>
            <w:noProof/>
            <w:webHidden/>
          </w:rPr>
          <w:tab/>
        </w:r>
        <w:r>
          <w:rPr>
            <w:noProof/>
            <w:webHidden/>
          </w:rPr>
          <w:fldChar w:fldCharType="begin"/>
        </w:r>
        <w:r>
          <w:rPr>
            <w:noProof/>
            <w:webHidden/>
          </w:rPr>
          <w:instrText xml:space="preserve"> PAGEREF _Toc127534281 \h </w:instrText>
        </w:r>
        <w:r>
          <w:rPr>
            <w:noProof/>
            <w:webHidden/>
          </w:rPr>
        </w:r>
        <w:r>
          <w:rPr>
            <w:noProof/>
            <w:webHidden/>
          </w:rPr>
          <w:fldChar w:fldCharType="separate"/>
        </w:r>
        <w:r>
          <w:rPr>
            <w:noProof/>
            <w:webHidden/>
          </w:rPr>
          <w:t>11</w:t>
        </w:r>
        <w:r>
          <w:rPr>
            <w:noProof/>
            <w:webHidden/>
          </w:rPr>
          <w:fldChar w:fldCharType="end"/>
        </w:r>
      </w:hyperlink>
    </w:p>
    <w:p w14:paraId="71B3B813" w14:textId="77777777" w:rsidR="00742B75" w:rsidRPr="0071650B" w:rsidRDefault="00742B75" w:rsidP="00742B75">
      <w:pPr>
        <w:pStyle w:val="T2"/>
        <w:tabs>
          <w:tab w:val="right" w:leader="dot" w:pos="9062"/>
        </w:tabs>
        <w:rPr>
          <w:noProof/>
          <w:lang w:val="en-US" w:eastAsia="en-US"/>
        </w:rPr>
      </w:pPr>
      <w:hyperlink w:anchor="_Toc127534282" w:history="1">
        <w:r w:rsidRPr="00336969">
          <w:rPr>
            <w:rStyle w:val="Kpr"/>
            <w:rFonts w:ascii="Times New Roman" w:hAnsi="Times New Roman"/>
            <w:b/>
            <w:noProof/>
          </w:rPr>
          <w:t>A.3. Yönetim Sistemleri</w:t>
        </w:r>
        <w:r>
          <w:rPr>
            <w:noProof/>
            <w:webHidden/>
          </w:rPr>
          <w:tab/>
        </w:r>
        <w:r>
          <w:rPr>
            <w:noProof/>
            <w:webHidden/>
          </w:rPr>
          <w:fldChar w:fldCharType="begin"/>
        </w:r>
        <w:r>
          <w:rPr>
            <w:noProof/>
            <w:webHidden/>
          </w:rPr>
          <w:instrText xml:space="preserve"> PAGEREF _Toc127534282 \h </w:instrText>
        </w:r>
        <w:r>
          <w:rPr>
            <w:noProof/>
            <w:webHidden/>
          </w:rPr>
        </w:r>
        <w:r>
          <w:rPr>
            <w:noProof/>
            <w:webHidden/>
          </w:rPr>
          <w:fldChar w:fldCharType="separate"/>
        </w:r>
        <w:r>
          <w:rPr>
            <w:noProof/>
            <w:webHidden/>
          </w:rPr>
          <w:t>11</w:t>
        </w:r>
        <w:r>
          <w:rPr>
            <w:noProof/>
            <w:webHidden/>
          </w:rPr>
          <w:fldChar w:fldCharType="end"/>
        </w:r>
      </w:hyperlink>
    </w:p>
    <w:p w14:paraId="16A99888" w14:textId="77777777" w:rsidR="00742B75" w:rsidRPr="0071650B" w:rsidRDefault="00742B75" w:rsidP="00742B75">
      <w:pPr>
        <w:pStyle w:val="T3"/>
        <w:tabs>
          <w:tab w:val="right" w:leader="dot" w:pos="9062"/>
        </w:tabs>
        <w:rPr>
          <w:noProof/>
          <w:lang w:val="en-US" w:eastAsia="en-US"/>
        </w:rPr>
      </w:pPr>
      <w:hyperlink w:anchor="_Toc127534283" w:history="1">
        <w:r w:rsidRPr="00336969">
          <w:rPr>
            <w:rStyle w:val="Kpr"/>
            <w:rFonts w:ascii="Times New Roman" w:hAnsi="Times New Roman"/>
            <w:b/>
            <w:noProof/>
          </w:rPr>
          <w:t>A.3.1. Bilgi Yönetim Sistemi</w:t>
        </w:r>
        <w:r>
          <w:rPr>
            <w:noProof/>
            <w:webHidden/>
          </w:rPr>
          <w:tab/>
        </w:r>
        <w:r>
          <w:rPr>
            <w:noProof/>
            <w:webHidden/>
          </w:rPr>
          <w:fldChar w:fldCharType="begin"/>
        </w:r>
        <w:r>
          <w:rPr>
            <w:noProof/>
            <w:webHidden/>
          </w:rPr>
          <w:instrText xml:space="preserve"> PAGEREF _Toc127534283 \h </w:instrText>
        </w:r>
        <w:r>
          <w:rPr>
            <w:noProof/>
            <w:webHidden/>
          </w:rPr>
        </w:r>
        <w:r>
          <w:rPr>
            <w:noProof/>
            <w:webHidden/>
          </w:rPr>
          <w:fldChar w:fldCharType="separate"/>
        </w:r>
        <w:r>
          <w:rPr>
            <w:noProof/>
            <w:webHidden/>
          </w:rPr>
          <w:t>11</w:t>
        </w:r>
        <w:r>
          <w:rPr>
            <w:noProof/>
            <w:webHidden/>
          </w:rPr>
          <w:fldChar w:fldCharType="end"/>
        </w:r>
      </w:hyperlink>
    </w:p>
    <w:p w14:paraId="034D6084" w14:textId="77777777" w:rsidR="00742B75" w:rsidRPr="0071650B" w:rsidRDefault="00742B75" w:rsidP="00742B75">
      <w:pPr>
        <w:pStyle w:val="T3"/>
        <w:tabs>
          <w:tab w:val="right" w:leader="dot" w:pos="9062"/>
        </w:tabs>
        <w:rPr>
          <w:noProof/>
          <w:lang w:val="en-US" w:eastAsia="en-US"/>
        </w:rPr>
      </w:pPr>
      <w:hyperlink w:anchor="_Toc127534284" w:history="1">
        <w:r w:rsidRPr="00336969">
          <w:rPr>
            <w:rStyle w:val="Kpr"/>
            <w:rFonts w:ascii="Times New Roman" w:hAnsi="Times New Roman"/>
            <w:b/>
            <w:noProof/>
          </w:rPr>
          <w:t>A.3.2. İnsan Kaynakları Yönetimi</w:t>
        </w:r>
        <w:r>
          <w:rPr>
            <w:noProof/>
            <w:webHidden/>
          </w:rPr>
          <w:tab/>
        </w:r>
        <w:r>
          <w:rPr>
            <w:noProof/>
            <w:webHidden/>
          </w:rPr>
          <w:fldChar w:fldCharType="begin"/>
        </w:r>
        <w:r>
          <w:rPr>
            <w:noProof/>
            <w:webHidden/>
          </w:rPr>
          <w:instrText xml:space="preserve"> PAGEREF _Toc127534284 \h </w:instrText>
        </w:r>
        <w:r>
          <w:rPr>
            <w:noProof/>
            <w:webHidden/>
          </w:rPr>
        </w:r>
        <w:r>
          <w:rPr>
            <w:noProof/>
            <w:webHidden/>
          </w:rPr>
          <w:fldChar w:fldCharType="separate"/>
        </w:r>
        <w:r>
          <w:rPr>
            <w:noProof/>
            <w:webHidden/>
          </w:rPr>
          <w:t>12</w:t>
        </w:r>
        <w:r>
          <w:rPr>
            <w:noProof/>
            <w:webHidden/>
          </w:rPr>
          <w:fldChar w:fldCharType="end"/>
        </w:r>
      </w:hyperlink>
    </w:p>
    <w:p w14:paraId="4A7C69E4" w14:textId="77777777" w:rsidR="00742B75" w:rsidRPr="0071650B" w:rsidRDefault="00742B75" w:rsidP="00742B75">
      <w:pPr>
        <w:pStyle w:val="T3"/>
        <w:tabs>
          <w:tab w:val="right" w:leader="dot" w:pos="9062"/>
        </w:tabs>
        <w:rPr>
          <w:noProof/>
          <w:lang w:val="en-US" w:eastAsia="en-US"/>
        </w:rPr>
      </w:pPr>
      <w:hyperlink w:anchor="_Toc127534285" w:history="1">
        <w:r w:rsidRPr="00336969">
          <w:rPr>
            <w:rStyle w:val="Kpr"/>
            <w:rFonts w:ascii="Times New Roman" w:hAnsi="Times New Roman"/>
            <w:b/>
            <w:noProof/>
          </w:rPr>
          <w:t>A.3.3. Finansal Yönetim</w:t>
        </w:r>
        <w:r>
          <w:rPr>
            <w:noProof/>
            <w:webHidden/>
          </w:rPr>
          <w:tab/>
        </w:r>
        <w:r>
          <w:rPr>
            <w:noProof/>
            <w:webHidden/>
          </w:rPr>
          <w:fldChar w:fldCharType="begin"/>
        </w:r>
        <w:r>
          <w:rPr>
            <w:noProof/>
            <w:webHidden/>
          </w:rPr>
          <w:instrText xml:space="preserve"> PAGEREF _Toc127534285 \h </w:instrText>
        </w:r>
        <w:r>
          <w:rPr>
            <w:noProof/>
            <w:webHidden/>
          </w:rPr>
        </w:r>
        <w:r>
          <w:rPr>
            <w:noProof/>
            <w:webHidden/>
          </w:rPr>
          <w:fldChar w:fldCharType="separate"/>
        </w:r>
        <w:r>
          <w:rPr>
            <w:noProof/>
            <w:webHidden/>
          </w:rPr>
          <w:t>12</w:t>
        </w:r>
        <w:r>
          <w:rPr>
            <w:noProof/>
            <w:webHidden/>
          </w:rPr>
          <w:fldChar w:fldCharType="end"/>
        </w:r>
      </w:hyperlink>
    </w:p>
    <w:p w14:paraId="21F723AD" w14:textId="77777777" w:rsidR="00742B75" w:rsidRPr="0071650B" w:rsidRDefault="00742B75" w:rsidP="00742B75">
      <w:pPr>
        <w:pStyle w:val="T3"/>
        <w:tabs>
          <w:tab w:val="right" w:leader="dot" w:pos="9062"/>
        </w:tabs>
        <w:rPr>
          <w:noProof/>
          <w:lang w:val="en-US" w:eastAsia="en-US"/>
        </w:rPr>
      </w:pPr>
      <w:hyperlink w:anchor="_Toc127534286" w:history="1">
        <w:r w:rsidRPr="00336969">
          <w:rPr>
            <w:rStyle w:val="Kpr"/>
            <w:rFonts w:ascii="Times New Roman" w:hAnsi="Times New Roman"/>
            <w:b/>
            <w:noProof/>
          </w:rPr>
          <w:t>A.3.4. Süreç Yönetimi</w:t>
        </w:r>
        <w:r>
          <w:rPr>
            <w:noProof/>
            <w:webHidden/>
          </w:rPr>
          <w:tab/>
        </w:r>
        <w:r>
          <w:rPr>
            <w:noProof/>
            <w:webHidden/>
          </w:rPr>
          <w:fldChar w:fldCharType="begin"/>
        </w:r>
        <w:r>
          <w:rPr>
            <w:noProof/>
            <w:webHidden/>
          </w:rPr>
          <w:instrText xml:space="preserve"> PAGEREF _Toc127534286 \h </w:instrText>
        </w:r>
        <w:r>
          <w:rPr>
            <w:noProof/>
            <w:webHidden/>
          </w:rPr>
        </w:r>
        <w:r>
          <w:rPr>
            <w:noProof/>
            <w:webHidden/>
          </w:rPr>
          <w:fldChar w:fldCharType="separate"/>
        </w:r>
        <w:r>
          <w:rPr>
            <w:noProof/>
            <w:webHidden/>
          </w:rPr>
          <w:t>13</w:t>
        </w:r>
        <w:r>
          <w:rPr>
            <w:noProof/>
            <w:webHidden/>
          </w:rPr>
          <w:fldChar w:fldCharType="end"/>
        </w:r>
      </w:hyperlink>
    </w:p>
    <w:p w14:paraId="21207825" w14:textId="77777777" w:rsidR="00742B75" w:rsidRPr="0071650B" w:rsidRDefault="00742B75" w:rsidP="00742B75">
      <w:pPr>
        <w:pStyle w:val="T2"/>
        <w:tabs>
          <w:tab w:val="right" w:leader="dot" w:pos="9062"/>
        </w:tabs>
        <w:rPr>
          <w:noProof/>
          <w:lang w:val="en-US" w:eastAsia="en-US"/>
        </w:rPr>
      </w:pPr>
      <w:hyperlink w:anchor="_Toc127534287" w:history="1">
        <w:r w:rsidRPr="00336969">
          <w:rPr>
            <w:rStyle w:val="Kpr"/>
            <w:rFonts w:ascii="Times New Roman" w:hAnsi="Times New Roman"/>
            <w:b/>
            <w:noProof/>
          </w:rPr>
          <w:t>A.4. Paydaş Katılımı</w:t>
        </w:r>
        <w:r>
          <w:rPr>
            <w:noProof/>
            <w:webHidden/>
          </w:rPr>
          <w:tab/>
        </w:r>
        <w:r>
          <w:rPr>
            <w:noProof/>
            <w:webHidden/>
          </w:rPr>
          <w:fldChar w:fldCharType="begin"/>
        </w:r>
        <w:r>
          <w:rPr>
            <w:noProof/>
            <w:webHidden/>
          </w:rPr>
          <w:instrText xml:space="preserve"> PAGEREF _Toc127534287 \h </w:instrText>
        </w:r>
        <w:r>
          <w:rPr>
            <w:noProof/>
            <w:webHidden/>
          </w:rPr>
        </w:r>
        <w:r>
          <w:rPr>
            <w:noProof/>
            <w:webHidden/>
          </w:rPr>
          <w:fldChar w:fldCharType="separate"/>
        </w:r>
        <w:r>
          <w:rPr>
            <w:noProof/>
            <w:webHidden/>
          </w:rPr>
          <w:t>13</w:t>
        </w:r>
        <w:r>
          <w:rPr>
            <w:noProof/>
            <w:webHidden/>
          </w:rPr>
          <w:fldChar w:fldCharType="end"/>
        </w:r>
      </w:hyperlink>
    </w:p>
    <w:p w14:paraId="75ADE42D" w14:textId="77777777" w:rsidR="00742B75" w:rsidRPr="0071650B" w:rsidRDefault="00742B75" w:rsidP="00742B75">
      <w:pPr>
        <w:pStyle w:val="T3"/>
        <w:tabs>
          <w:tab w:val="right" w:leader="dot" w:pos="9062"/>
        </w:tabs>
        <w:rPr>
          <w:noProof/>
          <w:lang w:val="en-US" w:eastAsia="en-US"/>
        </w:rPr>
      </w:pPr>
      <w:hyperlink w:anchor="_Toc127534288" w:history="1">
        <w:r w:rsidRPr="00336969">
          <w:rPr>
            <w:rStyle w:val="Kpr"/>
            <w:rFonts w:ascii="Times New Roman" w:hAnsi="Times New Roman"/>
            <w:b/>
            <w:noProof/>
          </w:rPr>
          <w:t>A.4.1. İç ve Dış Paydaş Katılımı</w:t>
        </w:r>
        <w:r>
          <w:rPr>
            <w:noProof/>
            <w:webHidden/>
          </w:rPr>
          <w:tab/>
        </w:r>
        <w:r>
          <w:rPr>
            <w:noProof/>
            <w:webHidden/>
          </w:rPr>
          <w:fldChar w:fldCharType="begin"/>
        </w:r>
        <w:r>
          <w:rPr>
            <w:noProof/>
            <w:webHidden/>
          </w:rPr>
          <w:instrText xml:space="preserve"> PAGEREF _Toc127534288 \h </w:instrText>
        </w:r>
        <w:r>
          <w:rPr>
            <w:noProof/>
            <w:webHidden/>
          </w:rPr>
        </w:r>
        <w:r>
          <w:rPr>
            <w:noProof/>
            <w:webHidden/>
          </w:rPr>
          <w:fldChar w:fldCharType="separate"/>
        </w:r>
        <w:r>
          <w:rPr>
            <w:noProof/>
            <w:webHidden/>
          </w:rPr>
          <w:t>13</w:t>
        </w:r>
        <w:r>
          <w:rPr>
            <w:noProof/>
            <w:webHidden/>
          </w:rPr>
          <w:fldChar w:fldCharType="end"/>
        </w:r>
      </w:hyperlink>
    </w:p>
    <w:p w14:paraId="2B179027" w14:textId="77777777" w:rsidR="00742B75" w:rsidRPr="0071650B" w:rsidRDefault="00742B75" w:rsidP="00742B75">
      <w:pPr>
        <w:pStyle w:val="T3"/>
        <w:tabs>
          <w:tab w:val="right" w:leader="dot" w:pos="9062"/>
        </w:tabs>
        <w:rPr>
          <w:noProof/>
          <w:lang w:val="en-US" w:eastAsia="en-US"/>
        </w:rPr>
      </w:pPr>
      <w:hyperlink w:anchor="_Toc127534289" w:history="1">
        <w:r w:rsidRPr="00336969">
          <w:rPr>
            <w:rStyle w:val="Kpr"/>
            <w:rFonts w:ascii="Times New Roman" w:hAnsi="Times New Roman"/>
            <w:b/>
            <w:noProof/>
          </w:rPr>
          <w:t>A.4.2. Öğrenci Geri Bildirimleri</w:t>
        </w:r>
        <w:r>
          <w:rPr>
            <w:noProof/>
            <w:webHidden/>
          </w:rPr>
          <w:tab/>
        </w:r>
        <w:r>
          <w:rPr>
            <w:noProof/>
            <w:webHidden/>
          </w:rPr>
          <w:fldChar w:fldCharType="begin"/>
        </w:r>
        <w:r>
          <w:rPr>
            <w:noProof/>
            <w:webHidden/>
          </w:rPr>
          <w:instrText xml:space="preserve"> PAGEREF _Toc127534289 \h </w:instrText>
        </w:r>
        <w:r>
          <w:rPr>
            <w:noProof/>
            <w:webHidden/>
          </w:rPr>
        </w:r>
        <w:r>
          <w:rPr>
            <w:noProof/>
            <w:webHidden/>
          </w:rPr>
          <w:fldChar w:fldCharType="separate"/>
        </w:r>
        <w:r>
          <w:rPr>
            <w:noProof/>
            <w:webHidden/>
          </w:rPr>
          <w:t>14</w:t>
        </w:r>
        <w:r>
          <w:rPr>
            <w:noProof/>
            <w:webHidden/>
          </w:rPr>
          <w:fldChar w:fldCharType="end"/>
        </w:r>
      </w:hyperlink>
    </w:p>
    <w:p w14:paraId="4202011C" w14:textId="77777777" w:rsidR="00742B75" w:rsidRPr="0071650B" w:rsidRDefault="00742B75" w:rsidP="00742B75">
      <w:pPr>
        <w:pStyle w:val="T3"/>
        <w:tabs>
          <w:tab w:val="right" w:leader="dot" w:pos="9062"/>
        </w:tabs>
        <w:rPr>
          <w:noProof/>
          <w:lang w:val="en-US" w:eastAsia="en-US"/>
        </w:rPr>
      </w:pPr>
      <w:hyperlink w:anchor="_Toc127534290" w:history="1">
        <w:r w:rsidRPr="00336969">
          <w:rPr>
            <w:rStyle w:val="Kpr"/>
            <w:rFonts w:ascii="Times New Roman" w:hAnsi="Times New Roman"/>
            <w:b/>
            <w:noProof/>
          </w:rPr>
          <w:t>A.4.3. Mezun İlişkileri Yönetimi</w:t>
        </w:r>
        <w:r>
          <w:rPr>
            <w:noProof/>
            <w:webHidden/>
          </w:rPr>
          <w:tab/>
        </w:r>
        <w:r>
          <w:rPr>
            <w:noProof/>
            <w:webHidden/>
          </w:rPr>
          <w:fldChar w:fldCharType="begin"/>
        </w:r>
        <w:r>
          <w:rPr>
            <w:noProof/>
            <w:webHidden/>
          </w:rPr>
          <w:instrText xml:space="preserve"> PAGEREF _Toc127534290 \h </w:instrText>
        </w:r>
        <w:r>
          <w:rPr>
            <w:noProof/>
            <w:webHidden/>
          </w:rPr>
        </w:r>
        <w:r>
          <w:rPr>
            <w:noProof/>
            <w:webHidden/>
          </w:rPr>
          <w:fldChar w:fldCharType="separate"/>
        </w:r>
        <w:r>
          <w:rPr>
            <w:noProof/>
            <w:webHidden/>
          </w:rPr>
          <w:t>14</w:t>
        </w:r>
        <w:r>
          <w:rPr>
            <w:noProof/>
            <w:webHidden/>
          </w:rPr>
          <w:fldChar w:fldCharType="end"/>
        </w:r>
      </w:hyperlink>
    </w:p>
    <w:p w14:paraId="61F159F3" w14:textId="77777777" w:rsidR="00742B75" w:rsidRPr="0071650B" w:rsidRDefault="00742B75" w:rsidP="00742B75">
      <w:pPr>
        <w:pStyle w:val="T2"/>
        <w:tabs>
          <w:tab w:val="right" w:leader="dot" w:pos="9062"/>
        </w:tabs>
        <w:rPr>
          <w:noProof/>
          <w:lang w:val="en-US" w:eastAsia="en-US"/>
        </w:rPr>
      </w:pPr>
      <w:hyperlink w:anchor="_Toc127534291" w:history="1">
        <w:r w:rsidRPr="00336969">
          <w:rPr>
            <w:rStyle w:val="Kpr"/>
            <w:rFonts w:ascii="Times New Roman" w:hAnsi="Times New Roman"/>
            <w:b/>
            <w:noProof/>
          </w:rPr>
          <w:t>A.5. Uluslararasılaşma</w:t>
        </w:r>
        <w:r>
          <w:rPr>
            <w:noProof/>
            <w:webHidden/>
          </w:rPr>
          <w:tab/>
        </w:r>
        <w:r>
          <w:rPr>
            <w:noProof/>
            <w:webHidden/>
          </w:rPr>
          <w:fldChar w:fldCharType="begin"/>
        </w:r>
        <w:r>
          <w:rPr>
            <w:noProof/>
            <w:webHidden/>
          </w:rPr>
          <w:instrText xml:space="preserve"> PAGEREF _Toc127534291 \h </w:instrText>
        </w:r>
        <w:r>
          <w:rPr>
            <w:noProof/>
            <w:webHidden/>
          </w:rPr>
        </w:r>
        <w:r>
          <w:rPr>
            <w:noProof/>
            <w:webHidden/>
          </w:rPr>
          <w:fldChar w:fldCharType="separate"/>
        </w:r>
        <w:r>
          <w:rPr>
            <w:noProof/>
            <w:webHidden/>
          </w:rPr>
          <w:t>15</w:t>
        </w:r>
        <w:r>
          <w:rPr>
            <w:noProof/>
            <w:webHidden/>
          </w:rPr>
          <w:fldChar w:fldCharType="end"/>
        </w:r>
      </w:hyperlink>
    </w:p>
    <w:p w14:paraId="0314A3C3" w14:textId="77777777" w:rsidR="00742B75" w:rsidRPr="0071650B" w:rsidRDefault="00742B75" w:rsidP="00742B75">
      <w:pPr>
        <w:pStyle w:val="T3"/>
        <w:tabs>
          <w:tab w:val="right" w:leader="dot" w:pos="9062"/>
        </w:tabs>
        <w:rPr>
          <w:noProof/>
          <w:lang w:val="en-US" w:eastAsia="en-US"/>
        </w:rPr>
      </w:pPr>
      <w:hyperlink w:anchor="_Toc127534292" w:history="1">
        <w:r w:rsidRPr="00336969">
          <w:rPr>
            <w:rStyle w:val="Kpr"/>
            <w:rFonts w:ascii="Times New Roman" w:hAnsi="Times New Roman"/>
            <w:b/>
            <w:noProof/>
          </w:rPr>
          <w:t>A.5.1. Uluslararasılaşma Süreçlerinin Yönetimi</w:t>
        </w:r>
        <w:r>
          <w:rPr>
            <w:noProof/>
            <w:webHidden/>
          </w:rPr>
          <w:tab/>
        </w:r>
        <w:r>
          <w:rPr>
            <w:noProof/>
            <w:webHidden/>
          </w:rPr>
          <w:fldChar w:fldCharType="begin"/>
        </w:r>
        <w:r>
          <w:rPr>
            <w:noProof/>
            <w:webHidden/>
          </w:rPr>
          <w:instrText xml:space="preserve"> PAGEREF _Toc127534292 \h </w:instrText>
        </w:r>
        <w:r>
          <w:rPr>
            <w:noProof/>
            <w:webHidden/>
          </w:rPr>
        </w:r>
        <w:r>
          <w:rPr>
            <w:noProof/>
            <w:webHidden/>
          </w:rPr>
          <w:fldChar w:fldCharType="separate"/>
        </w:r>
        <w:r>
          <w:rPr>
            <w:noProof/>
            <w:webHidden/>
          </w:rPr>
          <w:t>15</w:t>
        </w:r>
        <w:r>
          <w:rPr>
            <w:noProof/>
            <w:webHidden/>
          </w:rPr>
          <w:fldChar w:fldCharType="end"/>
        </w:r>
      </w:hyperlink>
    </w:p>
    <w:p w14:paraId="49DB1335" w14:textId="77777777" w:rsidR="00742B75" w:rsidRPr="0071650B" w:rsidRDefault="00742B75" w:rsidP="00742B75">
      <w:pPr>
        <w:pStyle w:val="T3"/>
        <w:tabs>
          <w:tab w:val="right" w:leader="dot" w:pos="9062"/>
        </w:tabs>
        <w:rPr>
          <w:noProof/>
          <w:lang w:val="en-US" w:eastAsia="en-US"/>
        </w:rPr>
      </w:pPr>
      <w:hyperlink w:anchor="_Toc127534293" w:history="1">
        <w:r w:rsidRPr="00336969">
          <w:rPr>
            <w:rStyle w:val="Kpr"/>
            <w:rFonts w:ascii="Times New Roman" w:hAnsi="Times New Roman"/>
            <w:b/>
            <w:noProof/>
          </w:rPr>
          <w:t>A.5.2. Uluslararasılaşma Kaynakları</w:t>
        </w:r>
        <w:r>
          <w:rPr>
            <w:noProof/>
            <w:webHidden/>
          </w:rPr>
          <w:tab/>
        </w:r>
        <w:r>
          <w:rPr>
            <w:noProof/>
            <w:webHidden/>
          </w:rPr>
          <w:fldChar w:fldCharType="begin"/>
        </w:r>
        <w:r>
          <w:rPr>
            <w:noProof/>
            <w:webHidden/>
          </w:rPr>
          <w:instrText xml:space="preserve"> PAGEREF _Toc127534293 \h </w:instrText>
        </w:r>
        <w:r>
          <w:rPr>
            <w:noProof/>
            <w:webHidden/>
          </w:rPr>
        </w:r>
        <w:r>
          <w:rPr>
            <w:noProof/>
            <w:webHidden/>
          </w:rPr>
          <w:fldChar w:fldCharType="separate"/>
        </w:r>
        <w:r>
          <w:rPr>
            <w:noProof/>
            <w:webHidden/>
          </w:rPr>
          <w:t>15</w:t>
        </w:r>
        <w:r>
          <w:rPr>
            <w:noProof/>
            <w:webHidden/>
          </w:rPr>
          <w:fldChar w:fldCharType="end"/>
        </w:r>
      </w:hyperlink>
    </w:p>
    <w:p w14:paraId="747CA7E7" w14:textId="77777777" w:rsidR="00742B75" w:rsidRPr="0071650B" w:rsidRDefault="00742B75" w:rsidP="00742B75">
      <w:pPr>
        <w:pStyle w:val="T3"/>
        <w:tabs>
          <w:tab w:val="right" w:leader="dot" w:pos="9062"/>
        </w:tabs>
        <w:rPr>
          <w:noProof/>
          <w:lang w:val="en-US" w:eastAsia="en-US"/>
        </w:rPr>
      </w:pPr>
      <w:hyperlink w:anchor="_Toc127534294" w:history="1">
        <w:r w:rsidRPr="00336969">
          <w:rPr>
            <w:rStyle w:val="Kpr"/>
            <w:rFonts w:ascii="Times New Roman" w:hAnsi="Times New Roman"/>
            <w:b/>
            <w:noProof/>
          </w:rPr>
          <w:t>A.5.3. Uluslararasılaşma Performansı</w:t>
        </w:r>
        <w:r>
          <w:rPr>
            <w:noProof/>
            <w:webHidden/>
          </w:rPr>
          <w:tab/>
        </w:r>
        <w:r>
          <w:rPr>
            <w:noProof/>
            <w:webHidden/>
          </w:rPr>
          <w:fldChar w:fldCharType="begin"/>
        </w:r>
        <w:r>
          <w:rPr>
            <w:noProof/>
            <w:webHidden/>
          </w:rPr>
          <w:instrText xml:space="preserve"> PAGEREF _Toc127534294 \h </w:instrText>
        </w:r>
        <w:r>
          <w:rPr>
            <w:noProof/>
            <w:webHidden/>
          </w:rPr>
        </w:r>
        <w:r>
          <w:rPr>
            <w:noProof/>
            <w:webHidden/>
          </w:rPr>
          <w:fldChar w:fldCharType="separate"/>
        </w:r>
        <w:r>
          <w:rPr>
            <w:noProof/>
            <w:webHidden/>
          </w:rPr>
          <w:t>16</w:t>
        </w:r>
        <w:r>
          <w:rPr>
            <w:noProof/>
            <w:webHidden/>
          </w:rPr>
          <w:fldChar w:fldCharType="end"/>
        </w:r>
      </w:hyperlink>
    </w:p>
    <w:p w14:paraId="6D423CFB" w14:textId="77777777" w:rsidR="00742B75" w:rsidRPr="0071650B" w:rsidRDefault="00742B75" w:rsidP="00742B75">
      <w:pPr>
        <w:pStyle w:val="T1"/>
        <w:tabs>
          <w:tab w:val="right" w:leader="dot" w:pos="9062"/>
        </w:tabs>
        <w:rPr>
          <w:noProof/>
          <w:lang w:val="en-US" w:eastAsia="en-US"/>
        </w:rPr>
      </w:pPr>
      <w:hyperlink w:anchor="_Toc127534295" w:history="1">
        <w:r w:rsidRPr="00336969">
          <w:rPr>
            <w:rStyle w:val="Kpr"/>
            <w:rFonts w:ascii="Times New Roman" w:hAnsi="Times New Roman"/>
            <w:b/>
            <w:noProof/>
          </w:rPr>
          <w:t>EĞİTİM VE ÖĞRETİM</w:t>
        </w:r>
        <w:r>
          <w:rPr>
            <w:noProof/>
            <w:webHidden/>
          </w:rPr>
          <w:tab/>
        </w:r>
        <w:r>
          <w:rPr>
            <w:noProof/>
            <w:webHidden/>
          </w:rPr>
          <w:fldChar w:fldCharType="begin"/>
        </w:r>
        <w:r>
          <w:rPr>
            <w:noProof/>
            <w:webHidden/>
          </w:rPr>
          <w:instrText xml:space="preserve"> PAGEREF _Toc127534295 \h </w:instrText>
        </w:r>
        <w:r>
          <w:rPr>
            <w:noProof/>
            <w:webHidden/>
          </w:rPr>
        </w:r>
        <w:r>
          <w:rPr>
            <w:noProof/>
            <w:webHidden/>
          </w:rPr>
          <w:fldChar w:fldCharType="separate"/>
        </w:r>
        <w:r>
          <w:rPr>
            <w:noProof/>
            <w:webHidden/>
          </w:rPr>
          <w:t>17</w:t>
        </w:r>
        <w:r>
          <w:rPr>
            <w:noProof/>
            <w:webHidden/>
          </w:rPr>
          <w:fldChar w:fldCharType="end"/>
        </w:r>
      </w:hyperlink>
    </w:p>
    <w:p w14:paraId="212A50F6" w14:textId="77777777" w:rsidR="00742B75" w:rsidRPr="0071650B" w:rsidRDefault="00742B75" w:rsidP="00742B75">
      <w:pPr>
        <w:pStyle w:val="T2"/>
        <w:tabs>
          <w:tab w:val="right" w:leader="dot" w:pos="9062"/>
        </w:tabs>
        <w:rPr>
          <w:noProof/>
          <w:lang w:val="en-US" w:eastAsia="en-US"/>
        </w:rPr>
      </w:pPr>
      <w:hyperlink w:anchor="_Toc127534296" w:history="1">
        <w:r w:rsidRPr="00336969">
          <w:rPr>
            <w:rStyle w:val="Kpr"/>
            <w:rFonts w:ascii="Times New Roman" w:hAnsi="Times New Roman"/>
            <w:b/>
            <w:noProof/>
          </w:rPr>
          <w:t>B.1. Program Tasarımı, Değerlendirmesi ve Güncellenmesi</w:t>
        </w:r>
        <w:r>
          <w:rPr>
            <w:noProof/>
            <w:webHidden/>
          </w:rPr>
          <w:tab/>
        </w:r>
        <w:r>
          <w:rPr>
            <w:noProof/>
            <w:webHidden/>
          </w:rPr>
          <w:fldChar w:fldCharType="begin"/>
        </w:r>
        <w:r>
          <w:rPr>
            <w:noProof/>
            <w:webHidden/>
          </w:rPr>
          <w:instrText xml:space="preserve"> PAGEREF _Toc127534296 \h </w:instrText>
        </w:r>
        <w:r>
          <w:rPr>
            <w:noProof/>
            <w:webHidden/>
          </w:rPr>
        </w:r>
        <w:r>
          <w:rPr>
            <w:noProof/>
            <w:webHidden/>
          </w:rPr>
          <w:fldChar w:fldCharType="separate"/>
        </w:r>
        <w:r>
          <w:rPr>
            <w:noProof/>
            <w:webHidden/>
          </w:rPr>
          <w:t>17</w:t>
        </w:r>
        <w:r>
          <w:rPr>
            <w:noProof/>
            <w:webHidden/>
          </w:rPr>
          <w:fldChar w:fldCharType="end"/>
        </w:r>
      </w:hyperlink>
    </w:p>
    <w:p w14:paraId="6F70B6DF" w14:textId="77777777" w:rsidR="00742B75" w:rsidRPr="0071650B" w:rsidRDefault="00742B75" w:rsidP="00742B75">
      <w:pPr>
        <w:pStyle w:val="T3"/>
        <w:tabs>
          <w:tab w:val="right" w:leader="dot" w:pos="9062"/>
        </w:tabs>
        <w:rPr>
          <w:noProof/>
          <w:lang w:val="en-US" w:eastAsia="en-US"/>
        </w:rPr>
      </w:pPr>
      <w:hyperlink w:anchor="_Toc127534297" w:history="1">
        <w:r w:rsidRPr="00336969">
          <w:rPr>
            <w:rStyle w:val="Kpr"/>
            <w:rFonts w:ascii="Times New Roman" w:hAnsi="Times New Roman"/>
            <w:b/>
            <w:noProof/>
          </w:rPr>
          <w:t>B.1.1. Programların Tasarımı ve Onayı</w:t>
        </w:r>
        <w:r>
          <w:rPr>
            <w:noProof/>
            <w:webHidden/>
          </w:rPr>
          <w:tab/>
        </w:r>
        <w:r>
          <w:rPr>
            <w:noProof/>
            <w:webHidden/>
          </w:rPr>
          <w:fldChar w:fldCharType="begin"/>
        </w:r>
        <w:r>
          <w:rPr>
            <w:noProof/>
            <w:webHidden/>
          </w:rPr>
          <w:instrText xml:space="preserve"> PAGEREF _Toc127534297 \h </w:instrText>
        </w:r>
        <w:r>
          <w:rPr>
            <w:noProof/>
            <w:webHidden/>
          </w:rPr>
        </w:r>
        <w:r>
          <w:rPr>
            <w:noProof/>
            <w:webHidden/>
          </w:rPr>
          <w:fldChar w:fldCharType="separate"/>
        </w:r>
        <w:r>
          <w:rPr>
            <w:noProof/>
            <w:webHidden/>
          </w:rPr>
          <w:t>17</w:t>
        </w:r>
        <w:r>
          <w:rPr>
            <w:noProof/>
            <w:webHidden/>
          </w:rPr>
          <w:fldChar w:fldCharType="end"/>
        </w:r>
      </w:hyperlink>
    </w:p>
    <w:p w14:paraId="52246A1E" w14:textId="77777777" w:rsidR="00742B75" w:rsidRPr="0071650B" w:rsidRDefault="00742B75" w:rsidP="00742B75">
      <w:pPr>
        <w:pStyle w:val="T3"/>
        <w:tabs>
          <w:tab w:val="right" w:leader="dot" w:pos="9062"/>
        </w:tabs>
        <w:rPr>
          <w:noProof/>
          <w:lang w:val="en-US" w:eastAsia="en-US"/>
        </w:rPr>
      </w:pPr>
      <w:hyperlink w:anchor="_Toc127534298" w:history="1">
        <w:r w:rsidRPr="00336969">
          <w:rPr>
            <w:rStyle w:val="Kpr"/>
            <w:rFonts w:ascii="Times New Roman" w:hAnsi="Times New Roman"/>
            <w:b/>
            <w:noProof/>
          </w:rPr>
          <w:t>B.1.2. Programın Ders Dağılım Dengesi</w:t>
        </w:r>
        <w:r>
          <w:rPr>
            <w:noProof/>
            <w:webHidden/>
          </w:rPr>
          <w:tab/>
        </w:r>
        <w:r>
          <w:rPr>
            <w:noProof/>
            <w:webHidden/>
          </w:rPr>
          <w:fldChar w:fldCharType="begin"/>
        </w:r>
        <w:r>
          <w:rPr>
            <w:noProof/>
            <w:webHidden/>
          </w:rPr>
          <w:instrText xml:space="preserve"> PAGEREF _Toc127534298 \h </w:instrText>
        </w:r>
        <w:r>
          <w:rPr>
            <w:noProof/>
            <w:webHidden/>
          </w:rPr>
        </w:r>
        <w:r>
          <w:rPr>
            <w:noProof/>
            <w:webHidden/>
          </w:rPr>
          <w:fldChar w:fldCharType="separate"/>
        </w:r>
        <w:r>
          <w:rPr>
            <w:noProof/>
            <w:webHidden/>
          </w:rPr>
          <w:t>17</w:t>
        </w:r>
        <w:r>
          <w:rPr>
            <w:noProof/>
            <w:webHidden/>
          </w:rPr>
          <w:fldChar w:fldCharType="end"/>
        </w:r>
      </w:hyperlink>
    </w:p>
    <w:p w14:paraId="5A07EA52" w14:textId="77777777" w:rsidR="00742B75" w:rsidRPr="0071650B" w:rsidRDefault="00742B75" w:rsidP="00742B75">
      <w:pPr>
        <w:pStyle w:val="T3"/>
        <w:tabs>
          <w:tab w:val="right" w:leader="dot" w:pos="9062"/>
        </w:tabs>
        <w:rPr>
          <w:noProof/>
          <w:lang w:val="en-US" w:eastAsia="en-US"/>
        </w:rPr>
      </w:pPr>
      <w:hyperlink w:anchor="_Toc127534299" w:history="1">
        <w:r w:rsidRPr="00336969">
          <w:rPr>
            <w:rStyle w:val="Kpr"/>
            <w:rFonts w:ascii="Times New Roman" w:hAnsi="Times New Roman"/>
            <w:b/>
            <w:noProof/>
          </w:rPr>
          <w:t>B.1.3. Ders Kazanımlarının Program Çıktılarıyla Uyumu</w:t>
        </w:r>
        <w:r>
          <w:rPr>
            <w:noProof/>
            <w:webHidden/>
          </w:rPr>
          <w:tab/>
        </w:r>
        <w:r>
          <w:rPr>
            <w:noProof/>
            <w:webHidden/>
          </w:rPr>
          <w:fldChar w:fldCharType="begin"/>
        </w:r>
        <w:r>
          <w:rPr>
            <w:noProof/>
            <w:webHidden/>
          </w:rPr>
          <w:instrText xml:space="preserve"> PAGEREF _Toc127534299 \h </w:instrText>
        </w:r>
        <w:r>
          <w:rPr>
            <w:noProof/>
            <w:webHidden/>
          </w:rPr>
        </w:r>
        <w:r>
          <w:rPr>
            <w:noProof/>
            <w:webHidden/>
          </w:rPr>
          <w:fldChar w:fldCharType="separate"/>
        </w:r>
        <w:r>
          <w:rPr>
            <w:noProof/>
            <w:webHidden/>
          </w:rPr>
          <w:t>18</w:t>
        </w:r>
        <w:r>
          <w:rPr>
            <w:noProof/>
            <w:webHidden/>
          </w:rPr>
          <w:fldChar w:fldCharType="end"/>
        </w:r>
      </w:hyperlink>
    </w:p>
    <w:p w14:paraId="7CB53B6E" w14:textId="77777777" w:rsidR="00742B75" w:rsidRPr="0071650B" w:rsidRDefault="00742B75" w:rsidP="00742B75">
      <w:pPr>
        <w:pStyle w:val="T3"/>
        <w:tabs>
          <w:tab w:val="right" w:leader="dot" w:pos="9062"/>
        </w:tabs>
        <w:rPr>
          <w:noProof/>
          <w:lang w:val="en-US" w:eastAsia="en-US"/>
        </w:rPr>
      </w:pPr>
      <w:hyperlink w:anchor="_Toc127534300" w:history="1">
        <w:r w:rsidRPr="00336969">
          <w:rPr>
            <w:rStyle w:val="Kpr"/>
            <w:rFonts w:ascii="Times New Roman" w:hAnsi="Times New Roman"/>
            <w:b/>
            <w:noProof/>
          </w:rPr>
          <w:t>B.1.4. Öğrenci İş Yüküne Dayalı Ders Tasarımı</w:t>
        </w:r>
        <w:r>
          <w:rPr>
            <w:noProof/>
            <w:webHidden/>
          </w:rPr>
          <w:tab/>
        </w:r>
        <w:r>
          <w:rPr>
            <w:noProof/>
            <w:webHidden/>
          </w:rPr>
          <w:fldChar w:fldCharType="begin"/>
        </w:r>
        <w:r>
          <w:rPr>
            <w:noProof/>
            <w:webHidden/>
          </w:rPr>
          <w:instrText xml:space="preserve"> PAGEREF _Toc127534300 \h </w:instrText>
        </w:r>
        <w:r>
          <w:rPr>
            <w:noProof/>
            <w:webHidden/>
          </w:rPr>
        </w:r>
        <w:r>
          <w:rPr>
            <w:noProof/>
            <w:webHidden/>
          </w:rPr>
          <w:fldChar w:fldCharType="separate"/>
        </w:r>
        <w:r>
          <w:rPr>
            <w:noProof/>
            <w:webHidden/>
          </w:rPr>
          <w:t>18</w:t>
        </w:r>
        <w:r>
          <w:rPr>
            <w:noProof/>
            <w:webHidden/>
          </w:rPr>
          <w:fldChar w:fldCharType="end"/>
        </w:r>
      </w:hyperlink>
    </w:p>
    <w:p w14:paraId="4FB5DD87" w14:textId="77777777" w:rsidR="00742B75" w:rsidRPr="0071650B" w:rsidRDefault="00742B75" w:rsidP="00742B75">
      <w:pPr>
        <w:pStyle w:val="T3"/>
        <w:tabs>
          <w:tab w:val="right" w:leader="dot" w:pos="9062"/>
        </w:tabs>
        <w:rPr>
          <w:noProof/>
          <w:lang w:val="en-US" w:eastAsia="en-US"/>
        </w:rPr>
      </w:pPr>
      <w:hyperlink w:anchor="_Toc127534301" w:history="1">
        <w:r w:rsidRPr="00336969">
          <w:rPr>
            <w:rStyle w:val="Kpr"/>
            <w:rFonts w:ascii="Times New Roman" w:hAnsi="Times New Roman"/>
            <w:b/>
            <w:noProof/>
          </w:rPr>
          <w:t>B.1.5. Programların İzlenmesi ve Güncellenmesi</w:t>
        </w:r>
        <w:r>
          <w:rPr>
            <w:noProof/>
            <w:webHidden/>
          </w:rPr>
          <w:tab/>
        </w:r>
        <w:r>
          <w:rPr>
            <w:noProof/>
            <w:webHidden/>
          </w:rPr>
          <w:fldChar w:fldCharType="begin"/>
        </w:r>
        <w:r>
          <w:rPr>
            <w:noProof/>
            <w:webHidden/>
          </w:rPr>
          <w:instrText xml:space="preserve"> PAGEREF _Toc127534301 \h </w:instrText>
        </w:r>
        <w:r>
          <w:rPr>
            <w:noProof/>
            <w:webHidden/>
          </w:rPr>
        </w:r>
        <w:r>
          <w:rPr>
            <w:noProof/>
            <w:webHidden/>
          </w:rPr>
          <w:fldChar w:fldCharType="separate"/>
        </w:r>
        <w:r>
          <w:rPr>
            <w:noProof/>
            <w:webHidden/>
          </w:rPr>
          <w:t>19</w:t>
        </w:r>
        <w:r>
          <w:rPr>
            <w:noProof/>
            <w:webHidden/>
          </w:rPr>
          <w:fldChar w:fldCharType="end"/>
        </w:r>
      </w:hyperlink>
    </w:p>
    <w:p w14:paraId="0F00538C" w14:textId="77777777" w:rsidR="00742B75" w:rsidRPr="0071650B" w:rsidRDefault="00742B75" w:rsidP="00742B75">
      <w:pPr>
        <w:pStyle w:val="T3"/>
        <w:tabs>
          <w:tab w:val="right" w:leader="dot" w:pos="9062"/>
        </w:tabs>
        <w:rPr>
          <w:noProof/>
          <w:lang w:val="en-US" w:eastAsia="en-US"/>
        </w:rPr>
      </w:pPr>
      <w:hyperlink w:anchor="_Toc127534302" w:history="1">
        <w:r w:rsidRPr="00336969">
          <w:rPr>
            <w:rStyle w:val="Kpr"/>
            <w:rFonts w:ascii="Times New Roman" w:hAnsi="Times New Roman"/>
            <w:b/>
            <w:noProof/>
          </w:rPr>
          <w:t>B.1.6. Eğitim ve Öğretim Süreçlerinin Yönetimi</w:t>
        </w:r>
        <w:r>
          <w:rPr>
            <w:noProof/>
            <w:webHidden/>
          </w:rPr>
          <w:tab/>
        </w:r>
        <w:r>
          <w:rPr>
            <w:noProof/>
            <w:webHidden/>
          </w:rPr>
          <w:fldChar w:fldCharType="begin"/>
        </w:r>
        <w:r>
          <w:rPr>
            <w:noProof/>
            <w:webHidden/>
          </w:rPr>
          <w:instrText xml:space="preserve"> PAGEREF _Toc127534302 \h </w:instrText>
        </w:r>
        <w:r>
          <w:rPr>
            <w:noProof/>
            <w:webHidden/>
          </w:rPr>
        </w:r>
        <w:r>
          <w:rPr>
            <w:noProof/>
            <w:webHidden/>
          </w:rPr>
          <w:fldChar w:fldCharType="separate"/>
        </w:r>
        <w:r>
          <w:rPr>
            <w:noProof/>
            <w:webHidden/>
          </w:rPr>
          <w:t>19</w:t>
        </w:r>
        <w:r>
          <w:rPr>
            <w:noProof/>
            <w:webHidden/>
          </w:rPr>
          <w:fldChar w:fldCharType="end"/>
        </w:r>
      </w:hyperlink>
    </w:p>
    <w:p w14:paraId="1A91CA9F" w14:textId="77777777" w:rsidR="00742B75" w:rsidRPr="0071650B" w:rsidRDefault="00742B75" w:rsidP="00742B75">
      <w:pPr>
        <w:pStyle w:val="T2"/>
        <w:tabs>
          <w:tab w:val="right" w:leader="dot" w:pos="9062"/>
        </w:tabs>
        <w:rPr>
          <w:noProof/>
          <w:lang w:val="en-US" w:eastAsia="en-US"/>
        </w:rPr>
      </w:pPr>
      <w:hyperlink w:anchor="_Toc127534303" w:history="1">
        <w:r w:rsidRPr="00336969">
          <w:rPr>
            <w:rStyle w:val="Kpr"/>
            <w:rFonts w:ascii="Times New Roman" w:hAnsi="Times New Roman"/>
            <w:b/>
            <w:noProof/>
          </w:rPr>
          <w:t>B.2. Programların Yürütülmesi (Öğrenci Merkezli Öğrenme Öğretme ve Değerlendirme)</w:t>
        </w:r>
        <w:r>
          <w:rPr>
            <w:noProof/>
            <w:webHidden/>
          </w:rPr>
          <w:tab/>
        </w:r>
        <w:r>
          <w:rPr>
            <w:noProof/>
            <w:webHidden/>
          </w:rPr>
          <w:fldChar w:fldCharType="begin"/>
        </w:r>
        <w:r>
          <w:rPr>
            <w:noProof/>
            <w:webHidden/>
          </w:rPr>
          <w:instrText xml:space="preserve"> PAGEREF _Toc127534303 \h </w:instrText>
        </w:r>
        <w:r>
          <w:rPr>
            <w:noProof/>
            <w:webHidden/>
          </w:rPr>
        </w:r>
        <w:r>
          <w:rPr>
            <w:noProof/>
            <w:webHidden/>
          </w:rPr>
          <w:fldChar w:fldCharType="separate"/>
        </w:r>
        <w:r>
          <w:rPr>
            <w:noProof/>
            <w:webHidden/>
          </w:rPr>
          <w:t>20</w:t>
        </w:r>
        <w:r>
          <w:rPr>
            <w:noProof/>
            <w:webHidden/>
          </w:rPr>
          <w:fldChar w:fldCharType="end"/>
        </w:r>
      </w:hyperlink>
    </w:p>
    <w:p w14:paraId="66170868" w14:textId="77777777" w:rsidR="00742B75" w:rsidRPr="0071650B" w:rsidRDefault="00742B75" w:rsidP="00742B75">
      <w:pPr>
        <w:pStyle w:val="T3"/>
        <w:tabs>
          <w:tab w:val="right" w:leader="dot" w:pos="9062"/>
        </w:tabs>
        <w:rPr>
          <w:noProof/>
          <w:lang w:val="en-US" w:eastAsia="en-US"/>
        </w:rPr>
      </w:pPr>
      <w:hyperlink w:anchor="_Toc127534304" w:history="1">
        <w:r w:rsidRPr="00336969">
          <w:rPr>
            <w:rStyle w:val="Kpr"/>
            <w:rFonts w:ascii="Times New Roman" w:hAnsi="Times New Roman"/>
            <w:b/>
            <w:noProof/>
          </w:rPr>
          <w:t>B.2.1. Öğretim Yöntem ve Teknikleri</w:t>
        </w:r>
        <w:r>
          <w:rPr>
            <w:noProof/>
            <w:webHidden/>
          </w:rPr>
          <w:tab/>
        </w:r>
        <w:r>
          <w:rPr>
            <w:noProof/>
            <w:webHidden/>
          </w:rPr>
          <w:fldChar w:fldCharType="begin"/>
        </w:r>
        <w:r>
          <w:rPr>
            <w:noProof/>
            <w:webHidden/>
          </w:rPr>
          <w:instrText xml:space="preserve"> PAGEREF _Toc127534304 \h </w:instrText>
        </w:r>
        <w:r>
          <w:rPr>
            <w:noProof/>
            <w:webHidden/>
          </w:rPr>
        </w:r>
        <w:r>
          <w:rPr>
            <w:noProof/>
            <w:webHidden/>
          </w:rPr>
          <w:fldChar w:fldCharType="separate"/>
        </w:r>
        <w:r>
          <w:rPr>
            <w:noProof/>
            <w:webHidden/>
          </w:rPr>
          <w:t>20</w:t>
        </w:r>
        <w:r>
          <w:rPr>
            <w:noProof/>
            <w:webHidden/>
          </w:rPr>
          <w:fldChar w:fldCharType="end"/>
        </w:r>
      </w:hyperlink>
    </w:p>
    <w:p w14:paraId="1CAA6509" w14:textId="77777777" w:rsidR="00742B75" w:rsidRPr="0071650B" w:rsidRDefault="00742B75" w:rsidP="00742B75">
      <w:pPr>
        <w:pStyle w:val="T3"/>
        <w:tabs>
          <w:tab w:val="right" w:leader="dot" w:pos="9062"/>
        </w:tabs>
        <w:rPr>
          <w:noProof/>
          <w:lang w:val="en-US" w:eastAsia="en-US"/>
        </w:rPr>
      </w:pPr>
      <w:hyperlink w:anchor="_Toc127534305" w:history="1">
        <w:r w:rsidRPr="00336969">
          <w:rPr>
            <w:rStyle w:val="Kpr"/>
            <w:rFonts w:ascii="Times New Roman" w:hAnsi="Times New Roman"/>
            <w:b/>
            <w:noProof/>
          </w:rPr>
          <w:t>B.2.2. Ölçme ve değerlendirme</w:t>
        </w:r>
        <w:r>
          <w:rPr>
            <w:noProof/>
            <w:webHidden/>
          </w:rPr>
          <w:tab/>
        </w:r>
        <w:r>
          <w:rPr>
            <w:noProof/>
            <w:webHidden/>
          </w:rPr>
          <w:fldChar w:fldCharType="begin"/>
        </w:r>
        <w:r>
          <w:rPr>
            <w:noProof/>
            <w:webHidden/>
          </w:rPr>
          <w:instrText xml:space="preserve"> PAGEREF _Toc127534305 \h </w:instrText>
        </w:r>
        <w:r>
          <w:rPr>
            <w:noProof/>
            <w:webHidden/>
          </w:rPr>
        </w:r>
        <w:r>
          <w:rPr>
            <w:noProof/>
            <w:webHidden/>
          </w:rPr>
          <w:fldChar w:fldCharType="separate"/>
        </w:r>
        <w:r>
          <w:rPr>
            <w:noProof/>
            <w:webHidden/>
          </w:rPr>
          <w:t>21</w:t>
        </w:r>
        <w:r>
          <w:rPr>
            <w:noProof/>
            <w:webHidden/>
          </w:rPr>
          <w:fldChar w:fldCharType="end"/>
        </w:r>
      </w:hyperlink>
    </w:p>
    <w:p w14:paraId="4FF2C949" w14:textId="77777777" w:rsidR="00742B75" w:rsidRPr="0071650B" w:rsidRDefault="00742B75" w:rsidP="00742B75">
      <w:pPr>
        <w:pStyle w:val="T3"/>
        <w:tabs>
          <w:tab w:val="right" w:leader="dot" w:pos="9062"/>
        </w:tabs>
        <w:rPr>
          <w:noProof/>
          <w:lang w:val="en-US" w:eastAsia="en-US"/>
        </w:rPr>
      </w:pPr>
      <w:hyperlink w:anchor="_Toc127534306" w:history="1">
        <w:r w:rsidRPr="00336969">
          <w:rPr>
            <w:rStyle w:val="Kpr"/>
            <w:rFonts w:ascii="Times New Roman" w:hAnsi="Times New Roman"/>
            <w:b/>
            <w:noProof/>
          </w:rPr>
          <w:t>B.2.3. Öğrenci Kabulü, Önceki Öğrenmenin Tanınması ve Kredilendirilmesi</w:t>
        </w:r>
        <w:r>
          <w:rPr>
            <w:noProof/>
            <w:webHidden/>
          </w:rPr>
          <w:tab/>
        </w:r>
        <w:r>
          <w:rPr>
            <w:noProof/>
            <w:webHidden/>
          </w:rPr>
          <w:fldChar w:fldCharType="begin"/>
        </w:r>
        <w:r>
          <w:rPr>
            <w:noProof/>
            <w:webHidden/>
          </w:rPr>
          <w:instrText xml:space="preserve"> PAGEREF _Toc127534306 \h </w:instrText>
        </w:r>
        <w:r>
          <w:rPr>
            <w:noProof/>
            <w:webHidden/>
          </w:rPr>
        </w:r>
        <w:r>
          <w:rPr>
            <w:noProof/>
            <w:webHidden/>
          </w:rPr>
          <w:fldChar w:fldCharType="separate"/>
        </w:r>
        <w:r>
          <w:rPr>
            <w:noProof/>
            <w:webHidden/>
          </w:rPr>
          <w:t>21</w:t>
        </w:r>
        <w:r>
          <w:rPr>
            <w:noProof/>
            <w:webHidden/>
          </w:rPr>
          <w:fldChar w:fldCharType="end"/>
        </w:r>
      </w:hyperlink>
    </w:p>
    <w:p w14:paraId="3020C625" w14:textId="77777777" w:rsidR="00742B75" w:rsidRPr="0071650B" w:rsidRDefault="00742B75" w:rsidP="00742B75">
      <w:pPr>
        <w:pStyle w:val="T3"/>
        <w:tabs>
          <w:tab w:val="right" w:leader="dot" w:pos="9062"/>
        </w:tabs>
        <w:rPr>
          <w:noProof/>
          <w:lang w:val="en-US" w:eastAsia="en-US"/>
        </w:rPr>
      </w:pPr>
      <w:hyperlink w:anchor="_Toc127534307" w:history="1">
        <w:r w:rsidRPr="00336969">
          <w:rPr>
            <w:rStyle w:val="Kpr"/>
            <w:rFonts w:ascii="Times New Roman" w:hAnsi="Times New Roman"/>
            <w:b/>
            <w:noProof/>
          </w:rPr>
          <w:t>B.2.4. Yeterliliklerin Sertifikalandırılması ve Diploma</w:t>
        </w:r>
        <w:r>
          <w:rPr>
            <w:noProof/>
            <w:webHidden/>
          </w:rPr>
          <w:tab/>
        </w:r>
        <w:r>
          <w:rPr>
            <w:noProof/>
            <w:webHidden/>
          </w:rPr>
          <w:fldChar w:fldCharType="begin"/>
        </w:r>
        <w:r>
          <w:rPr>
            <w:noProof/>
            <w:webHidden/>
          </w:rPr>
          <w:instrText xml:space="preserve"> PAGEREF _Toc127534307 \h </w:instrText>
        </w:r>
        <w:r>
          <w:rPr>
            <w:noProof/>
            <w:webHidden/>
          </w:rPr>
        </w:r>
        <w:r>
          <w:rPr>
            <w:noProof/>
            <w:webHidden/>
          </w:rPr>
          <w:fldChar w:fldCharType="separate"/>
        </w:r>
        <w:r>
          <w:rPr>
            <w:noProof/>
            <w:webHidden/>
          </w:rPr>
          <w:t>22</w:t>
        </w:r>
        <w:r>
          <w:rPr>
            <w:noProof/>
            <w:webHidden/>
          </w:rPr>
          <w:fldChar w:fldCharType="end"/>
        </w:r>
      </w:hyperlink>
    </w:p>
    <w:p w14:paraId="745E3DFF" w14:textId="77777777" w:rsidR="00742B75" w:rsidRPr="0071650B" w:rsidRDefault="00742B75" w:rsidP="00742B75">
      <w:pPr>
        <w:pStyle w:val="T2"/>
        <w:tabs>
          <w:tab w:val="right" w:leader="dot" w:pos="9062"/>
        </w:tabs>
        <w:rPr>
          <w:noProof/>
          <w:lang w:val="en-US" w:eastAsia="en-US"/>
        </w:rPr>
      </w:pPr>
      <w:hyperlink w:anchor="_Toc127534308" w:history="1">
        <w:r w:rsidRPr="00336969">
          <w:rPr>
            <w:rStyle w:val="Kpr"/>
            <w:rFonts w:ascii="Times New Roman" w:hAnsi="Times New Roman"/>
            <w:b/>
            <w:noProof/>
          </w:rPr>
          <w:t>B.3. Öğrenme Kaynakları ve Akademik Destek Hizmetleri</w:t>
        </w:r>
        <w:r>
          <w:rPr>
            <w:noProof/>
            <w:webHidden/>
          </w:rPr>
          <w:tab/>
        </w:r>
        <w:r>
          <w:rPr>
            <w:noProof/>
            <w:webHidden/>
          </w:rPr>
          <w:fldChar w:fldCharType="begin"/>
        </w:r>
        <w:r>
          <w:rPr>
            <w:noProof/>
            <w:webHidden/>
          </w:rPr>
          <w:instrText xml:space="preserve"> PAGEREF _Toc127534308 \h </w:instrText>
        </w:r>
        <w:r>
          <w:rPr>
            <w:noProof/>
            <w:webHidden/>
          </w:rPr>
        </w:r>
        <w:r>
          <w:rPr>
            <w:noProof/>
            <w:webHidden/>
          </w:rPr>
          <w:fldChar w:fldCharType="separate"/>
        </w:r>
        <w:r>
          <w:rPr>
            <w:noProof/>
            <w:webHidden/>
          </w:rPr>
          <w:t>22</w:t>
        </w:r>
        <w:r>
          <w:rPr>
            <w:noProof/>
            <w:webHidden/>
          </w:rPr>
          <w:fldChar w:fldCharType="end"/>
        </w:r>
      </w:hyperlink>
    </w:p>
    <w:p w14:paraId="5E7D678E" w14:textId="77777777" w:rsidR="00742B75" w:rsidRPr="0071650B" w:rsidRDefault="00742B75" w:rsidP="00742B75">
      <w:pPr>
        <w:pStyle w:val="T3"/>
        <w:tabs>
          <w:tab w:val="right" w:leader="dot" w:pos="9062"/>
        </w:tabs>
        <w:rPr>
          <w:noProof/>
          <w:lang w:val="en-US" w:eastAsia="en-US"/>
        </w:rPr>
      </w:pPr>
      <w:hyperlink w:anchor="_Toc127534309" w:history="1">
        <w:r w:rsidRPr="00336969">
          <w:rPr>
            <w:rStyle w:val="Kpr"/>
            <w:rFonts w:ascii="Times New Roman" w:hAnsi="Times New Roman"/>
            <w:b/>
            <w:noProof/>
          </w:rPr>
          <w:t>B.3.1. Öğrenme Ortam ve Kaynakları</w:t>
        </w:r>
        <w:r>
          <w:rPr>
            <w:noProof/>
            <w:webHidden/>
          </w:rPr>
          <w:tab/>
        </w:r>
        <w:r>
          <w:rPr>
            <w:noProof/>
            <w:webHidden/>
          </w:rPr>
          <w:fldChar w:fldCharType="begin"/>
        </w:r>
        <w:r>
          <w:rPr>
            <w:noProof/>
            <w:webHidden/>
          </w:rPr>
          <w:instrText xml:space="preserve"> PAGEREF _Toc127534309 \h </w:instrText>
        </w:r>
        <w:r>
          <w:rPr>
            <w:noProof/>
            <w:webHidden/>
          </w:rPr>
        </w:r>
        <w:r>
          <w:rPr>
            <w:noProof/>
            <w:webHidden/>
          </w:rPr>
          <w:fldChar w:fldCharType="separate"/>
        </w:r>
        <w:r>
          <w:rPr>
            <w:noProof/>
            <w:webHidden/>
          </w:rPr>
          <w:t>22</w:t>
        </w:r>
        <w:r>
          <w:rPr>
            <w:noProof/>
            <w:webHidden/>
          </w:rPr>
          <w:fldChar w:fldCharType="end"/>
        </w:r>
      </w:hyperlink>
    </w:p>
    <w:p w14:paraId="0BFA9F9C" w14:textId="77777777" w:rsidR="00742B75" w:rsidRPr="0071650B" w:rsidRDefault="00742B75" w:rsidP="00742B75">
      <w:pPr>
        <w:pStyle w:val="T3"/>
        <w:tabs>
          <w:tab w:val="right" w:leader="dot" w:pos="9062"/>
        </w:tabs>
        <w:rPr>
          <w:noProof/>
          <w:lang w:val="en-US" w:eastAsia="en-US"/>
        </w:rPr>
      </w:pPr>
      <w:hyperlink w:anchor="_Toc127534310" w:history="1">
        <w:r w:rsidRPr="00336969">
          <w:rPr>
            <w:rStyle w:val="Kpr"/>
            <w:rFonts w:ascii="Times New Roman" w:hAnsi="Times New Roman"/>
            <w:b/>
            <w:noProof/>
          </w:rPr>
          <w:t>B.3.2. Akademik Destek Hizmetleri</w:t>
        </w:r>
        <w:r>
          <w:rPr>
            <w:noProof/>
            <w:webHidden/>
          </w:rPr>
          <w:tab/>
        </w:r>
        <w:r>
          <w:rPr>
            <w:noProof/>
            <w:webHidden/>
          </w:rPr>
          <w:fldChar w:fldCharType="begin"/>
        </w:r>
        <w:r>
          <w:rPr>
            <w:noProof/>
            <w:webHidden/>
          </w:rPr>
          <w:instrText xml:space="preserve"> PAGEREF _Toc127534310 \h </w:instrText>
        </w:r>
        <w:r>
          <w:rPr>
            <w:noProof/>
            <w:webHidden/>
          </w:rPr>
        </w:r>
        <w:r>
          <w:rPr>
            <w:noProof/>
            <w:webHidden/>
          </w:rPr>
          <w:fldChar w:fldCharType="separate"/>
        </w:r>
        <w:r>
          <w:rPr>
            <w:noProof/>
            <w:webHidden/>
          </w:rPr>
          <w:t>23</w:t>
        </w:r>
        <w:r>
          <w:rPr>
            <w:noProof/>
            <w:webHidden/>
          </w:rPr>
          <w:fldChar w:fldCharType="end"/>
        </w:r>
      </w:hyperlink>
    </w:p>
    <w:p w14:paraId="28C9E22A" w14:textId="77777777" w:rsidR="00742B75" w:rsidRPr="0071650B" w:rsidRDefault="00742B75" w:rsidP="00742B75">
      <w:pPr>
        <w:pStyle w:val="T3"/>
        <w:tabs>
          <w:tab w:val="right" w:leader="dot" w:pos="9062"/>
        </w:tabs>
        <w:rPr>
          <w:noProof/>
          <w:lang w:val="en-US" w:eastAsia="en-US"/>
        </w:rPr>
      </w:pPr>
      <w:hyperlink w:anchor="_Toc127534311" w:history="1">
        <w:r w:rsidRPr="00336969">
          <w:rPr>
            <w:rStyle w:val="Kpr"/>
            <w:rFonts w:ascii="Times New Roman" w:hAnsi="Times New Roman"/>
            <w:b/>
            <w:noProof/>
          </w:rPr>
          <w:t>B.3.3. Tesis ve Altyapılar</w:t>
        </w:r>
        <w:r>
          <w:rPr>
            <w:noProof/>
            <w:webHidden/>
          </w:rPr>
          <w:tab/>
        </w:r>
        <w:r>
          <w:rPr>
            <w:noProof/>
            <w:webHidden/>
          </w:rPr>
          <w:fldChar w:fldCharType="begin"/>
        </w:r>
        <w:r>
          <w:rPr>
            <w:noProof/>
            <w:webHidden/>
          </w:rPr>
          <w:instrText xml:space="preserve"> PAGEREF _Toc127534311 \h </w:instrText>
        </w:r>
        <w:r>
          <w:rPr>
            <w:noProof/>
            <w:webHidden/>
          </w:rPr>
        </w:r>
        <w:r>
          <w:rPr>
            <w:noProof/>
            <w:webHidden/>
          </w:rPr>
          <w:fldChar w:fldCharType="separate"/>
        </w:r>
        <w:r>
          <w:rPr>
            <w:noProof/>
            <w:webHidden/>
          </w:rPr>
          <w:t>23</w:t>
        </w:r>
        <w:r>
          <w:rPr>
            <w:noProof/>
            <w:webHidden/>
          </w:rPr>
          <w:fldChar w:fldCharType="end"/>
        </w:r>
      </w:hyperlink>
    </w:p>
    <w:p w14:paraId="63F62B77" w14:textId="77777777" w:rsidR="00742B75" w:rsidRPr="0071650B" w:rsidRDefault="00742B75" w:rsidP="00742B75">
      <w:pPr>
        <w:pStyle w:val="T3"/>
        <w:tabs>
          <w:tab w:val="right" w:leader="dot" w:pos="9062"/>
        </w:tabs>
        <w:rPr>
          <w:noProof/>
          <w:lang w:val="en-US" w:eastAsia="en-US"/>
        </w:rPr>
      </w:pPr>
      <w:hyperlink w:anchor="_Toc127534312" w:history="1">
        <w:r w:rsidRPr="00336969">
          <w:rPr>
            <w:rStyle w:val="Kpr"/>
            <w:rFonts w:ascii="Times New Roman" w:hAnsi="Times New Roman"/>
            <w:b/>
            <w:noProof/>
          </w:rPr>
          <w:t>B.3.4. Dezavantajlı Gruplar</w:t>
        </w:r>
        <w:r>
          <w:rPr>
            <w:noProof/>
            <w:webHidden/>
          </w:rPr>
          <w:tab/>
        </w:r>
        <w:r>
          <w:rPr>
            <w:noProof/>
            <w:webHidden/>
          </w:rPr>
          <w:fldChar w:fldCharType="begin"/>
        </w:r>
        <w:r>
          <w:rPr>
            <w:noProof/>
            <w:webHidden/>
          </w:rPr>
          <w:instrText xml:space="preserve"> PAGEREF _Toc127534312 \h </w:instrText>
        </w:r>
        <w:r>
          <w:rPr>
            <w:noProof/>
            <w:webHidden/>
          </w:rPr>
        </w:r>
        <w:r>
          <w:rPr>
            <w:noProof/>
            <w:webHidden/>
          </w:rPr>
          <w:fldChar w:fldCharType="separate"/>
        </w:r>
        <w:r>
          <w:rPr>
            <w:noProof/>
            <w:webHidden/>
          </w:rPr>
          <w:t>24</w:t>
        </w:r>
        <w:r>
          <w:rPr>
            <w:noProof/>
            <w:webHidden/>
          </w:rPr>
          <w:fldChar w:fldCharType="end"/>
        </w:r>
      </w:hyperlink>
    </w:p>
    <w:p w14:paraId="75EE55A2" w14:textId="77777777" w:rsidR="00742B75" w:rsidRPr="0071650B" w:rsidRDefault="00742B75" w:rsidP="00742B75">
      <w:pPr>
        <w:pStyle w:val="T3"/>
        <w:tabs>
          <w:tab w:val="right" w:leader="dot" w:pos="9062"/>
        </w:tabs>
        <w:rPr>
          <w:noProof/>
          <w:lang w:val="en-US" w:eastAsia="en-US"/>
        </w:rPr>
      </w:pPr>
      <w:hyperlink w:anchor="_Toc127534313" w:history="1">
        <w:r w:rsidRPr="00336969">
          <w:rPr>
            <w:rStyle w:val="Kpr"/>
            <w:rFonts w:ascii="Times New Roman" w:hAnsi="Times New Roman"/>
            <w:b/>
            <w:noProof/>
          </w:rPr>
          <w:t>B.3.5. Sosyal, Kültürel, Sportif Faaliyetler</w:t>
        </w:r>
        <w:r>
          <w:rPr>
            <w:noProof/>
            <w:webHidden/>
          </w:rPr>
          <w:tab/>
        </w:r>
        <w:r>
          <w:rPr>
            <w:noProof/>
            <w:webHidden/>
          </w:rPr>
          <w:fldChar w:fldCharType="begin"/>
        </w:r>
        <w:r>
          <w:rPr>
            <w:noProof/>
            <w:webHidden/>
          </w:rPr>
          <w:instrText xml:space="preserve"> PAGEREF _Toc127534313 \h </w:instrText>
        </w:r>
        <w:r>
          <w:rPr>
            <w:noProof/>
            <w:webHidden/>
          </w:rPr>
        </w:r>
        <w:r>
          <w:rPr>
            <w:noProof/>
            <w:webHidden/>
          </w:rPr>
          <w:fldChar w:fldCharType="separate"/>
        </w:r>
        <w:r>
          <w:rPr>
            <w:noProof/>
            <w:webHidden/>
          </w:rPr>
          <w:t>24</w:t>
        </w:r>
        <w:r>
          <w:rPr>
            <w:noProof/>
            <w:webHidden/>
          </w:rPr>
          <w:fldChar w:fldCharType="end"/>
        </w:r>
      </w:hyperlink>
    </w:p>
    <w:p w14:paraId="53582D26" w14:textId="77777777" w:rsidR="00742B75" w:rsidRPr="0071650B" w:rsidRDefault="00742B75" w:rsidP="00742B75">
      <w:pPr>
        <w:pStyle w:val="T2"/>
        <w:tabs>
          <w:tab w:val="right" w:leader="dot" w:pos="9062"/>
        </w:tabs>
        <w:rPr>
          <w:noProof/>
          <w:lang w:val="en-US" w:eastAsia="en-US"/>
        </w:rPr>
      </w:pPr>
      <w:hyperlink w:anchor="_Toc127534314" w:history="1">
        <w:r w:rsidRPr="00336969">
          <w:rPr>
            <w:rStyle w:val="Kpr"/>
            <w:rFonts w:ascii="Times New Roman" w:hAnsi="Times New Roman"/>
            <w:b/>
            <w:noProof/>
          </w:rPr>
          <w:t>B.4. Öğretim Kadrosu</w:t>
        </w:r>
        <w:r>
          <w:rPr>
            <w:noProof/>
            <w:webHidden/>
          </w:rPr>
          <w:tab/>
        </w:r>
        <w:r>
          <w:rPr>
            <w:noProof/>
            <w:webHidden/>
          </w:rPr>
          <w:fldChar w:fldCharType="begin"/>
        </w:r>
        <w:r>
          <w:rPr>
            <w:noProof/>
            <w:webHidden/>
          </w:rPr>
          <w:instrText xml:space="preserve"> PAGEREF _Toc127534314 \h </w:instrText>
        </w:r>
        <w:r>
          <w:rPr>
            <w:noProof/>
            <w:webHidden/>
          </w:rPr>
        </w:r>
        <w:r>
          <w:rPr>
            <w:noProof/>
            <w:webHidden/>
          </w:rPr>
          <w:fldChar w:fldCharType="separate"/>
        </w:r>
        <w:r>
          <w:rPr>
            <w:noProof/>
            <w:webHidden/>
          </w:rPr>
          <w:t>25</w:t>
        </w:r>
        <w:r>
          <w:rPr>
            <w:noProof/>
            <w:webHidden/>
          </w:rPr>
          <w:fldChar w:fldCharType="end"/>
        </w:r>
      </w:hyperlink>
    </w:p>
    <w:p w14:paraId="78C8EA09" w14:textId="77777777" w:rsidR="00742B75" w:rsidRPr="0071650B" w:rsidRDefault="00742B75" w:rsidP="00742B75">
      <w:pPr>
        <w:pStyle w:val="T3"/>
        <w:tabs>
          <w:tab w:val="right" w:leader="dot" w:pos="9062"/>
        </w:tabs>
        <w:rPr>
          <w:noProof/>
          <w:lang w:val="en-US" w:eastAsia="en-US"/>
        </w:rPr>
      </w:pPr>
      <w:hyperlink w:anchor="_Toc127534315" w:history="1">
        <w:r w:rsidRPr="00336969">
          <w:rPr>
            <w:rStyle w:val="Kpr"/>
            <w:rFonts w:ascii="Times New Roman" w:hAnsi="Times New Roman"/>
            <w:b/>
            <w:noProof/>
          </w:rPr>
          <w:t>B.4.1. Atama, Yükseltme ve Görevlendirme Kriterleri</w:t>
        </w:r>
        <w:r>
          <w:rPr>
            <w:noProof/>
            <w:webHidden/>
          </w:rPr>
          <w:tab/>
        </w:r>
        <w:r>
          <w:rPr>
            <w:noProof/>
            <w:webHidden/>
          </w:rPr>
          <w:fldChar w:fldCharType="begin"/>
        </w:r>
        <w:r>
          <w:rPr>
            <w:noProof/>
            <w:webHidden/>
          </w:rPr>
          <w:instrText xml:space="preserve"> PAGEREF _Toc127534315 \h </w:instrText>
        </w:r>
        <w:r>
          <w:rPr>
            <w:noProof/>
            <w:webHidden/>
          </w:rPr>
        </w:r>
        <w:r>
          <w:rPr>
            <w:noProof/>
            <w:webHidden/>
          </w:rPr>
          <w:fldChar w:fldCharType="separate"/>
        </w:r>
        <w:r>
          <w:rPr>
            <w:noProof/>
            <w:webHidden/>
          </w:rPr>
          <w:t>25</w:t>
        </w:r>
        <w:r>
          <w:rPr>
            <w:noProof/>
            <w:webHidden/>
          </w:rPr>
          <w:fldChar w:fldCharType="end"/>
        </w:r>
      </w:hyperlink>
    </w:p>
    <w:p w14:paraId="4EC7564D" w14:textId="77777777" w:rsidR="00742B75" w:rsidRPr="0071650B" w:rsidRDefault="00742B75" w:rsidP="00742B75">
      <w:pPr>
        <w:pStyle w:val="T3"/>
        <w:tabs>
          <w:tab w:val="right" w:leader="dot" w:pos="9062"/>
        </w:tabs>
        <w:rPr>
          <w:noProof/>
          <w:lang w:val="en-US" w:eastAsia="en-US"/>
        </w:rPr>
      </w:pPr>
      <w:hyperlink w:anchor="_Toc127534316" w:history="1">
        <w:r w:rsidRPr="00336969">
          <w:rPr>
            <w:rStyle w:val="Kpr"/>
            <w:rFonts w:ascii="Times New Roman" w:hAnsi="Times New Roman"/>
            <w:b/>
            <w:noProof/>
          </w:rPr>
          <w:t>B.4.2. Öğretim Yetkinlikleri ve Gelişimi</w:t>
        </w:r>
        <w:r>
          <w:rPr>
            <w:noProof/>
            <w:webHidden/>
          </w:rPr>
          <w:tab/>
        </w:r>
        <w:r>
          <w:rPr>
            <w:noProof/>
            <w:webHidden/>
          </w:rPr>
          <w:fldChar w:fldCharType="begin"/>
        </w:r>
        <w:r>
          <w:rPr>
            <w:noProof/>
            <w:webHidden/>
          </w:rPr>
          <w:instrText xml:space="preserve"> PAGEREF _Toc127534316 \h </w:instrText>
        </w:r>
        <w:r>
          <w:rPr>
            <w:noProof/>
            <w:webHidden/>
          </w:rPr>
        </w:r>
        <w:r>
          <w:rPr>
            <w:noProof/>
            <w:webHidden/>
          </w:rPr>
          <w:fldChar w:fldCharType="separate"/>
        </w:r>
        <w:r>
          <w:rPr>
            <w:noProof/>
            <w:webHidden/>
          </w:rPr>
          <w:t>25</w:t>
        </w:r>
        <w:r>
          <w:rPr>
            <w:noProof/>
            <w:webHidden/>
          </w:rPr>
          <w:fldChar w:fldCharType="end"/>
        </w:r>
      </w:hyperlink>
    </w:p>
    <w:p w14:paraId="5046ABB4" w14:textId="77777777" w:rsidR="00742B75" w:rsidRPr="0071650B" w:rsidRDefault="00742B75" w:rsidP="00742B75">
      <w:pPr>
        <w:pStyle w:val="T3"/>
        <w:tabs>
          <w:tab w:val="right" w:leader="dot" w:pos="9062"/>
        </w:tabs>
        <w:rPr>
          <w:noProof/>
          <w:lang w:val="en-US" w:eastAsia="en-US"/>
        </w:rPr>
      </w:pPr>
      <w:hyperlink w:anchor="_Toc127534317" w:history="1">
        <w:r w:rsidRPr="00336969">
          <w:rPr>
            <w:rStyle w:val="Kpr"/>
            <w:rFonts w:ascii="Times New Roman" w:hAnsi="Times New Roman"/>
            <w:b/>
            <w:noProof/>
          </w:rPr>
          <w:t>B.4.3. Eğitim Faaliyetlerine Yönelik Teşvik ve Ödüllendirme</w:t>
        </w:r>
        <w:r>
          <w:rPr>
            <w:noProof/>
            <w:webHidden/>
          </w:rPr>
          <w:tab/>
        </w:r>
        <w:r>
          <w:rPr>
            <w:noProof/>
            <w:webHidden/>
          </w:rPr>
          <w:fldChar w:fldCharType="begin"/>
        </w:r>
        <w:r>
          <w:rPr>
            <w:noProof/>
            <w:webHidden/>
          </w:rPr>
          <w:instrText xml:space="preserve"> PAGEREF _Toc127534317 \h </w:instrText>
        </w:r>
        <w:r>
          <w:rPr>
            <w:noProof/>
            <w:webHidden/>
          </w:rPr>
        </w:r>
        <w:r>
          <w:rPr>
            <w:noProof/>
            <w:webHidden/>
          </w:rPr>
          <w:fldChar w:fldCharType="separate"/>
        </w:r>
        <w:r>
          <w:rPr>
            <w:noProof/>
            <w:webHidden/>
          </w:rPr>
          <w:t>26</w:t>
        </w:r>
        <w:r>
          <w:rPr>
            <w:noProof/>
            <w:webHidden/>
          </w:rPr>
          <w:fldChar w:fldCharType="end"/>
        </w:r>
      </w:hyperlink>
    </w:p>
    <w:p w14:paraId="4235E92A" w14:textId="77777777" w:rsidR="00742B75" w:rsidRPr="0071650B" w:rsidRDefault="00742B75" w:rsidP="00742B75">
      <w:pPr>
        <w:pStyle w:val="T1"/>
        <w:tabs>
          <w:tab w:val="right" w:leader="dot" w:pos="9062"/>
        </w:tabs>
        <w:rPr>
          <w:noProof/>
          <w:lang w:val="en-US" w:eastAsia="en-US"/>
        </w:rPr>
      </w:pPr>
      <w:hyperlink w:anchor="_Toc127534318" w:history="1">
        <w:r w:rsidRPr="00336969">
          <w:rPr>
            <w:rStyle w:val="Kpr"/>
            <w:rFonts w:ascii="Times New Roman" w:hAnsi="Times New Roman"/>
            <w:b/>
            <w:noProof/>
          </w:rPr>
          <w:t>ARAŞTIRMA VE GELİŞTİRME</w:t>
        </w:r>
        <w:r>
          <w:rPr>
            <w:noProof/>
            <w:webHidden/>
          </w:rPr>
          <w:tab/>
        </w:r>
        <w:r>
          <w:rPr>
            <w:noProof/>
            <w:webHidden/>
          </w:rPr>
          <w:fldChar w:fldCharType="begin"/>
        </w:r>
        <w:r>
          <w:rPr>
            <w:noProof/>
            <w:webHidden/>
          </w:rPr>
          <w:instrText xml:space="preserve"> PAGEREF _Toc127534318 \h </w:instrText>
        </w:r>
        <w:r>
          <w:rPr>
            <w:noProof/>
            <w:webHidden/>
          </w:rPr>
        </w:r>
        <w:r>
          <w:rPr>
            <w:noProof/>
            <w:webHidden/>
          </w:rPr>
          <w:fldChar w:fldCharType="separate"/>
        </w:r>
        <w:r>
          <w:rPr>
            <w:noProof/>
            <w:webHidden/>
          </w:rPr>
          <w:t>27</w:t>
        </w:r>
        <w:r>
          <w:rPr>
            <w:noProof/>
            <w:webHidden/>
          </w:rPr>
          <w:fldChar w:fldCharType="end"/>
        </w:r>
      </w:hyperlink>
    </w:p>
    <w:p w14:paraId="293EC2C1" w14:textId="77777777" w:rsidR="00742B75" w:rsidRPr="0071650B" w:rsidRDefault="00742B75" w:rsidP="00742B75">
      <w:pPr>
        <w:pStyle w:val="T3"/>
        <w:tabs>
          <w:tab w:val="right" w:leader="dot" w:pos="9062"/>
        </w:tabs>
        <w:rPr>
          <w:noProof/>
          <w:lang w:val="en-US" w:eastAsia="en-US"/>
        </w:rPr>
      </w:pPr>
      <w:hyperlink w:anchor="_Toc127534319" w:history="1">
        <w:r w:rsidRPr="00336969">
          <w:rPr>
            <w:rStyle w:val="Kpr"/>
            <w:rFonts w:ascii="Times New Roman" w:hAnsi="Times New Roman"/>
            <w:b/>
            <w:noProof/>
          </w:rPr>
          <w:t>C.1. Araştırma Süreçlerinin Yönetimi ve Araştırma Kaynakları</w:t>
        </w:r>
        <w:r>
          <w:rPr>
            <w:noProof/>
            <w:webHidden/>
          </w:rPr>
          <w:tab/>
        </w:r>
        <w:r>
          <w:rPr>
            <w:noProof/>
            <w:webHidden/>
          </w:rPr>
          <w:fldChar w:fldCharType="begin"/>
        </w:r>
        <w:r>
          <w:rPr>
            <w:noProof/>
            <w:webHidden/>
          </w:rPr>
          <w:instrText xml:space="preserve"> PAGEREF _Toc127534319 \h </w:instrText>
        </w:r>
        <w:r>
          <w:rPr>
            <w:noProof/>
            <w:webHidden/>
          </w:rPr>
        </w:r>
        <w:r>
          <w:rPr>
            <w:noProof/>
            <w:webHidden/>
          </w:rPr>
          <w:fldChar w:fldCharType="separate"/>
        </w:r>
        <w:r>
          <w:rPr>
            <w:noProof/>
            <w:webHidden/>
          </w:rPr>
          <w:t>27</w:t>
        </w:r>
        <w:r>
          <w:rPr>
            <w:noProof/>
            <w:webHidden/>
          </w:rPr>
          <w:fldChar w:fldCharType="end"/>
        </w:r>
      </w:hyperlink>
    </w:p>
    <w:p w14:paraId="67C23F6D" w14:textId="77777777" w:rsidR="00742B75" w:rsidRPr="0071650B" w:rsidRDefault="00742B75" w:rsidP="00742B75">
      <w:pPr>
        <w:pStyle w:val="T3"/>
        <w:tabs>
          <w:tab w:val="right" w:leader="dot" w:pos="9062"/>
        </w:tabs>
        <w:rPr>
          <w:noProof/>
          <w:lang w:val="en-US" w:eastAsia="en-US"/>
        </w:rPr>
      </w:pPr>
      <w:hyperlink w:anchor="_Toc127534320" w:history="1">
        <w:r w:rsidRPr="00336969">
          <w:rPr>
            <w:rStyle w:val="Kpr"/>
            <w:rFonts w:ascii="Times New Roman" w:hAnsi="Times New Roman"/>
            <w:b/>
            <w:noProof/>
          </w:rPr>
          <w:t>C.1.1. Araştırma Süreçlerinin Yönetimi</w:t>
        </w:r>
        <w:r>
          <w:rPr>
            <w:noProof/>
            <w:webHidden/>
          </w:rPr>
          <w:tab/>
        </w:r>
        <w:r>
          <w:rPr>
            <w:noProof/>
            <w:webHidden/>
          </w:rPr>
          <w:fldChar w:fldCharType="begin"/>
        </w:r>
        <w:r>
          <w:rPr>
            <w:noProof/>
            <w:webHidden/>
          </w:rPr>
          <w:instrText xml:space="preserve"> PAGEREF _Toc127534320 \h </w:instrText>
        </w:r>
        <w:r>
          <w:rPr>
            <w:noProof/>
            <w:webHidden/>
          </w:rPr>
        </w:r>
        <w:r>
          <w:rPr>
            <w:noProof/>
            <w:webHidden/>
          </w:rPr>
          <w:fldChar w:fldCharType="separate"/>
        </w:r>
        <w:r>
          <w:rPr>
            <w:noProof/>
            <w:webHidden/>
          </w:rPr>
          <w:t>27</w:t>
        </w:r>
        <w:r>
          <w:rPr>
            <w:noProof/>
            <w:webHidden/>
          </w:rPr>
          <w:fldChar w:fldCharType="end"/>
        </w:r>
      </w:hyperlink>
    </w:p>
    <w:p w14:paraId="22082638" w14:textId="77777777" w:rsidR="00742B75" w:rsidRPr="0071650B" w:rsidRDefault="00742B75" w:rsidP="00742B75">
      <w:pPr>
        <w:pStyle w:val="T3"/>
        <w:tabs>
          <w:tab w:val="right" w:leader="dot" w:pos="9062"/>
        </w:tabs>
        <w:rPr>
          <w:noProof/>
          <w:lang w:val="en-US" w:eastAsia="en-US"/>
        </w:rPr>
      </w:pPr>
      <w:hyperlink w:anchor="_Toc127534321" w:history="1">
        <w:r w:rsidRPr="00336969">
          <w:rPr>
            <w:rStyle w:val="Kpr"/>
            <w:rFonts w:ascii="Times New Roman" w:hAnsi="Times New Roman"/>
            <w:b/>
            <w:noProof/>
          </w:rPr>
          <w:t>C.1.2. İç ve Dış Kaynaklar</w:t>
        </w:r>
        <w:r>
          <w:rPr>
            <w:noProof/>
            <w:webHidden/>
          </w:rPr>
          <w:tab/>
        </w:r>
        <w:r>
          <w:rPr>
            <w:noProof/>
            <w:webHidden/>
          </w:rPr>
          <w:fldChar w:fldCharType="begin"/>
        </w:r>
        <w:r>
          <w:rPr>
            <w:noProof/>
            <w:webHidden/>
          </w:rPr>
          <w:instrText xml:space="preserve"> PAGEREF _Toc127534321 \h </w:instrText>
        </w:r>
        <w:r>
          <w:rPr>
            <w:noProof/>
            <w:webHidden/>
          </w:rPr>
        </w:r>
        <w:r>
          <w:rPr>
            <w:noProof/>
            <w:webHidden/>
          </w:rPr>
          <w:fldChar w:fldCharType="separate"/>
        </w:r>
        <w:r>
          <w:rPr>
            <w:noProof/>
            <w:webHidden/>
          </w:rPr>
          <w:t>27</w:t>
        </w:r>
        <w:r>
          <w:rPr>
            <w:noProof/>
            <w:webHidden/>
          </w:rPr>
          <w:fldChar w:fldCharType="end"/>
        </w:r>
      </w:hyperlink>
    </w:p>
    <w:p w14:paraId="2DAF0238" w14:textId="77777777" w:rsidR="00742B75" w:rsidRPr="0071650B" w:rsidRDefault="00742B75" w:rsidP="00742B75">
      <w:pPr>
        <w:pStyle w:val="T3"/>
        <w:tabs>
          <w:tab w:val="right" w:leader="dot" w:pos="9062"/>
        </w:tabs>
        <w:rPr>
          <w:noProof/>
          <w:lang w:val="en-US" w:eastAsia="en-US"/>
        </w:rPr>
      </w:pPr>
      <w:hyperlink w:anchor="_Toc127534322" w:history="1">
        <w:r w:rsidRPr="00336969">
          <w:rPr>
            <w:rStyle w:val="Kpr"/>
            <w:rFonts w:ascii="Times New Roman" w:hAnsi="Times New Roman"/>
            <w:b/>
            <w:noProof/>
          </w:rPr>
          <w:t>C.1.3. Doktora Programları ve Doktora Sonrası İmkanlar</w:t>
        </w:r>
        <w:r>
          <w:rPr>
            <w:noProof/>
            <w:webHidden/>
          </w:rPr>
          <w:tab/>
        </w:r>
        <w:r>
          <w:rPr>
            <w:noProof/>
            <w:webHidden/>
          </w:rPr>
          <w:fldChar w:fldCharType="begin"/>
        </w:r>
        <w:r>
          <w:rPr>
            <w:noProof/>
            <w:webHidden/>
          </w:rPr>
          <w:instrText xml:space="preserve"> PAGEREF _Toc127534322 \h </w:instrText>
        </w:r>
        <w:r>
          <w:rPr>
            <w:noProof/>
            <w:webHidden/>
          </w:rPr>
        </w:r>
        <w:r>
          <w:rPr>
            <w:noProof/>
            <w:webHidden/>
          </w:rPr>
          <w:fldChar w:fldCharType="separate"/>
        </w:r>
        <w:r>
          <w:rPr>
            <w:noProof/>
            <w:webHidden/>
          </w:rPr>
          <w:t>28</w:t>
        </w:r>
        <w:r>
          <w:rPr>
            <w:noProof/>
            <w:webHidden/>
          </w:rPr>
          <w:fldChar w:fldCharType="end"/>
        </w:r>
      </w:hyperlink>
    </w:p>
    <w:p w14:paraId="2DF4E9F3" w14:textId="77777777" w:rsidR="00742B75" w:rsidRPr="0071650B" w:rsidRDefault="00742B75" w:rsidP="00742B75">
      <w:pPr>
        <w:pStyle w:val="T2"/>
        <w:tabs>
          <w:tab w:val="right" w:leader="dot" w:pos="9062"/>
        </w:tabs>
        <w:rPr>
          <w:noProof/>
          <w:lang w:val="en-US" w:eastAsia="en-US"/>
        </w:rPr>
      </w:pPr>
      <w:hyperlink w:anchor="_Toc127534323" w:history="1">
        <w:r w:rsidRPr="00336969">
          <w:rPr>
            <w:rStyle w:val="Kpr"/>
            <w:rFonts w:ascii="Times New Roman" w:hAnsi="Times New Roman"/>
            <w:b/>
            <w:noProof/>
          </w:rPr>
          <w:t>C.2. Araştırma Yetkinliği, İş Birlikleri ve Destekler</w:t>
        </w:r>
        <w:r>
          <w:rPr>
            <w:noProof/>
            <w:webHidden/>
          </w:rPr>
          <w:tab/>
        </w:r>
        <w:r>
          <w:rPr>
            <w:noProof/>
            <w:webHidden/>
          </w:rPr>
          <w:fldChar w:fldCharType="begin"/>
        </w:r>
        <w:r>
          <w:rPr>
            <w:noProof/>
            <w:webHidden/>
          </w:rPr>
          <w:instrText xml:space="preserve"> PAGEREF _Toc127534323 \h </w:instrText>
        </w:r>
        <w:r>
          <w:rPr>
            <w:noProof/>
            <w:webHidden/>
          </w:rPr>
        </w:r>
        <w:r>
          <w:rPr>
            <w:noProof/>
            <w:webHidden/>
          </w:rPr>
          <w:fldChar w:fldCharType="separate"/>
        </w:r>
        <w:r>
          <w:rPr>
            <w:noProof/>
            <w:webHidden/>
          </w:rPr>
          <w:t>28</w:t>
        </w:r>
        <w:r>
          <w:rPr>
            <w:noProof/>
            <w:webHidden/>
          </w:rPr>
          <w:fldChar w:fldCharType="end"/>
        </w:r>
      </w:hyperlink>
    </w:p>
    <w:p w14:paraId="27BFCD52" w14:textId="77777777" w:rsidR="00742B75" w:rsidRPr="0071650B" w:rsidRDefault="00742B75" w:rsidP="00742B75">
      <w:pPr>
        <w:pStyle w:val="T3"/>
        <w:tabs>
          <w:tab w:val="right" w:leader="dot" w:pos="9062"/>
        </w:tabs>
        <w:rPr>
          <w:noProof/>
          <w:lang w:val="en-US" w:eastAsia="en-US"/>
        </w:rPr>
      </w:pPr>
      <w:hyperlink w:anchor="_Toc127534324" w:history="1">
        <w:r w:rsidRPr="00336969">
          <w:rPr>
            <w:rStyle w:val="Kpr"/>
            <w:rFonts w:ascii="Times New Roman" w:hAnsi="Times New Roman"/>
            <w:b/>
            <w:noProof/>
          </w:rPr>
          <w:t>C.2.1. Araştırma Yetkinlikleri ve Gelişimi</w:t>
        </w:r>
        <w:r>
          <w:rPr>
            <w:noProof/>
            <w:webHidden/>
          </w:rPr>
          <w:tab/>
        </w:r>
        <w:r>
          <w:rPr>
            <w:noProof/>
            <w:webHidden/>
          </w:rPr>
          <w:fldChar w:fldCharType="begin"/>
        </w:r>
        <w:r>
          <w:rPr>
            <w:noProof/>
            <w:webHidden/>
          </w:rPr>
          <w:instrText xml:space="preserve"> PAGEREF _Toc127534324 \h </w:instrText>
        </w:r>
        <w:r>
          <w:rPr>
            <w:noProof/>
            <w:webHidden/>
          </w:rPr>
        </w:r>
        <w:r>
          <w:rPr>
            <w:noProof/>
            <w:webHidden/>
          </w:rPr>
          <w:fldChar w:fldCharType="separate"/>
        </w:r>
        <w:r>
          <w:rPr>
            <w:noProof/>
            <w:webHidden/>
          </w:rPr>
          <w:t>28</w:t>
        </w:r>
        <w:r>
          <w:rPr>
            <w:noProof/>
            <w:webHidden/>
          </w:rPr>
          <w:fldChar w:fldCharType="end"/>
        </w:r>
      </w:hyperlink>
    </w:p>
    <w:p w14:paraId="0434858E" w14:textId="77777777" w:rsidR="00742B75" w:rsidRPr="0071650B" w:rsidRDefault="00742B75" w:rsidP="00742B75">
      <w:pPr>
        <w:pStyle w:val="T3"/>
        <w:tabs>
          <w:tab w:val="right" w:leader="dot" w:pos="9062"/>
        </w:tabs>
        <w:rPr>
          <w:noProof/>
          <w:lang w:val="en-US" w:eastAsia="en-US"/>
        </w:rPr>
      </w:pPr>
      <w:hyperlink w:anchor="_Toc127534325" w:history="1">
        <w:r w:rsidRPr="00336969">
          <w:rPr>
            <w:rStyle w:val="Kpr"/>
            <w:rFonts w:ascii="Times New Roman" w:hAnsi="Times New Roman"/>
            <w:b/>
            <w:noProof/>
          </w:rPr>
          <w:t>C.2.2. Ulusal ve Uluslararası Ortak Programlar ve Ortak Araştırma Birimleri</w:t>
        </w:r>
        <w:r>
          <w:rPr>
            <w:noProof/>
            <w:webHidden/>
          </w:rPr>
          <w:tab/>
        </w:r>
        <w:r>
          <w:rPr>
            <w:noProof/>
            <w:webHidden/>
          </w:rPr>
          <w:fldChar w:fldCharType="begin"/>
        </w:r>
        <w:r>
          <w:rPr>
            <w:noProof/>
            <w:webHidden/>
          </w:rPr>
          <w:instrText xml:space="preserve"> PAGEREF _Toc127534325 \h </w:instrText>
        </w:r>
        <w:r>
          <w:rPr>
            <w:noProof/>
            <w:webHidden/>
          </w:rPr>
        </w:r>
        <w:r>
          <w:rPr>
            <w:noProof/>
            <w:webHidden/>
          </w:rPr>
          <w:fldChar w:fldCharType="separate"/>
        </w:r>
        <w:r>
          <w:rPr>
            <w:noProof/>
            <w:webHidden/>
          </w:rPr>
          <w:t>29</w:t>
        </w:r>
        <w:r>
          <w:rPr>
            <w:noProof/>
            <w:webHidden/>
          </w:rPr>
          <w:fldChar w:fldCharType="end"/>
        </w:r>
      </w:hyperlink>
    </w:p>
    <w:p w14:paraId="6DF445FD" w14:textId="77777777" w:rsidR="00742B75" w:rsidRPr="0071650B" w:rsidRDefault="00742B75" w:rsidP="00742B75">
      <w:pPr>
        <w:pStyle w:val="T2"/>
        <w:tabs>
          <w:tab w:val="right" w:leader="dot" w:pos="9062"/>
        </w:tabs>
        <w:rPr>
          <w:noProof/>
          <w:lang w:val="en-US" w:eastAsia="en-US"/>
        </w:rPr>
      </w:pPr>
      <w:hyperlink w:anchor="_Toc127534326" w:history="1">
        <w:r w:rsidRPr="00336969">
          <w:rPr>
            <w:rStyle w:val="Kpr"/>
            <w:rFonts w:ascii="Times New Roman" w:hAnsi="Times New Roman"/>
            <w:b/>
            <w:noProof/>
          </w:rPr>
          <w:t>C.3. Araştırma Performansı</w:t>
        </w:r>
        <w:r>
          <w:rPr>
            <w:noProof/>
            <w:webHidden/>
          </w:rPr>
          <w:tab/>
        </w:r>
        <w:r>
          <w:rPr>
            <w:noProof/>
            <w:webHidden/>
          </w:rPr>
          <w:fldChar w:fldCharType="begin"/>
        </w:r>
        <w:r>
          <w:rPr>
            <w:noProof/>
            <w:webHidden/>
          </w:rPr>
          <w:instrText xml:space="preserve"> PAGEREF _Toc127534326 \h </w:instrText>
        </w:r>
        <w:r>
          <w:rPr>
            <w:noProof/>
            <w:webHidden/>
          </w:rPr>
        </w:r>
        <w:r>
          <w:rPr>
            <w:noProof/>
            <w:webHidden/>
          </w:rPr>
          <w:fldChar w:fldCharType="separate"/>
        </w:r>
        <w:r>
          <w:rPr>
            <w:noProof/>
            <w:webHidden/>
          </w:rPr>
          <w:t>29</w:t>
        </w:r>
        <w:r>
          <w:rPr>
            <w:noProof/>
            <w:webHidden/>
          </w:rPr>
          <w:fldChar w:fldCharType="end"/>
        </w:r>
      </w:hyperlink>
    </w:p>
    <w:p w14:paraId="4F2DFDF6" w14:textId="77777777" w:rsidR="00742B75" w:rsidRPr="0071650B" w:rsidRDefault="00742B75" w:rsidP="00742B75">
      <w:pPr>
        <w:pStyle w:val="T3"/>
        <w:tabs>
          <w:tab w:val="right" w:leader="dot" w:pos="9062"/>
        </w:tabs>
        <w:rPr>
          <w:noProof/>
          <w:lang w:val="en-US" w:eastAsia="en-US"/>
        </w:rPr>
      </w:pPr>
      <w:hyperlink w:anchor="_Toc127534327" w:history="1">
        <w:r w:rsidRPr="00336969">
          <w:rPr>
            <w:rStyle w:val="Kpr"/>
            <w:rFonts w:ascii="Times New Roman" w:hAnsi="Times New Roman"/>
            <w:b/>
            <w:noProof/>
          </w:rPr>
          <w:t>C.3.1. Araştırma Performansının İzlenmesi ve Değerlendirilmesi</w:t>
        </w:r>
        <w:r>
          <w:rPr>
            <w:noProof/>
            <w:webHidden/>
          </w:rPr>
          <w:tab/>
        </w:r>
        <w:r>
          <w:rPr>
            <w:noProof/>
            <w:webHidden/>
          </w:rPr>
          <w:fldChar w:fldCharType="begin"/>
        </w:r>
        <w:r>
          <w:rPr>
            <w:noProof/>
            <w:webHidden/>
          </w:rPr>
          <w:instrText xml:space="preserve"> PAGEREF _Toc127534327 \h </w:instrText>
        </w:r>
        <w:r>
          <w:rPr>
            <w:noProof/>
            <w:webHidden/>
          </w:rPr>
        </w:r>
        <w:r>
          <w:rPr>
            <w:noProof/>
            <w:webHidden/>
          </w:rPr>
          <w:fldChar w:fldCharType="separate"/>
        </w:r>
        <w:r>
          <w:rPr>
            <w:noProof/>
            <w:webHidden/>
          </w:rPr>
          <w:t>29</w:t>
        </w:r>
        <w:r>
          <w:rPr>
            <w:noProof/>
            <w:webHidden/>
          </w:rPr>
          <w:fldChar w:fldCharType="end"/>
        </w:r>
      </w:hyperlink>
    </w:p>
    <w:p w14:paraId="3274945E" w14:textId="77777777" w:rsidR="00742B75" w:rsidRPr="0071650B" w:rsidRDefault="00742B75" w:rsidP="00742B75">
      <w:pPr>
        <w:pStyle w:val="T3"/>
        <w:tabs>
          <w:tab w:val="right" w:leader="dot" w:pos="9062"/>
        </w:tabs>
        <w:rPr>
          <w:noProof/>
          <w:lang w:val="en-US" w:eastAsia="en-US"/>
        </w:rPr>
      </w:pPr>
      <w:hyperlink w:anchor="_Toc127534328" w:history="1">
        <w:r w:rsidRPr="00336969">
          <w:rPr>
            <w:rStyle w:val="Kpr"/>
            <w:rFonts w:ascii="Times New Roman" w:hAnsi="Times New Roman"/>
            <w:b/>
            <w:noProof/>
          </w:rPr>
          <w:t>C.3.2. Öğretim Elemanı/Araştırmacı Performansının Değerlendirilmesi</w:t>
        </w:r>
        <w:r>
          <w:rPr>
            <w:noProof/>
            <w:webHidden/>
          </w:rPr>
          <w:tab/>
        </w:r>
        <w:r>
          <w:rPr>
            <w:noProof/>
            <w:webHidden/>
          </w:rPr>
          <w:fldChar w:fldCharType="begin"/>
        </w:r>
        <w:r>
          <w:rPr>
            <w:noProof/>
            <w:webHidden/>
          </w:rPr>
          <w:instrText xml:space="preserve"> PAGEREF _Toc127534328 \h </w:instrText>
        </w:r>
        <w:r>
          <w:rPr>
            <w:noProof/>
            <w:webHidden/>
          </w:rPr>
        </w:r>
        <w:r>
          <w:rPr>
            <w:noProof/>
            <w:webHidden/>
          </w:rPr>
          <w:fldChar w:fldCharType="separate"/>
        </w:r>
        <w:r>
          <w:rPr>
            <w:noProof/>
            <w:webHidden/>
          </w:rPr>
          <w:t>30</w:t>
        </w:r>
        <w:r>
          <w:rPr>
            <w:noProof/>
            <w:webHidden/>
          </w:rPr>
          <w:fldChar w:fldCharType="end"/>
        </w:r>
      </w:hyperlink>
    </w:p>
    <w:p w14:paraId="3D6CB75C" w14:textId="77777777" w:rsidR="00742B75" w:rsidRPr="0071650B" w:rsidRDefault="00742B75" w:rsidP="00742B75">
      <w:pPr>
        <w:pStyle w:val="T1"/>
        <w:tabs>
          <w:tab w:val="right" w:leader="dot" w:pos="9062"/>
        </w:tabs>
        <w:rPr>
          <w:noProof/>
          <w:lang w:val="en-US" w:eastAsia="en-US"/>
        </w:rPr>
      </w:pPr>
      <w:hyperlink w:anchor="_Toc127534329" w:history="1">
        <w:r w:rsidRPr="00336969">
          <w:rPr>
            <w:rStyle w:val="Kpr"/>
            <w:rFonts w:ascii="Times New Roman" w:hAnsi="Times New Roman"/>
            <w:b/>
            <w:noProof/>
          </w:rPr>
          <w:t>TOPLUMSAL KATKI</w:t>
        </w:r>
        <w:r>
          <w:rPr>
            <w:noProof/>
            <w:webHidden/>
          </w:rPr>
          <w:tab/>
        </w:r>
        <w:r>
          <w:rPr>
            <w:noProof/>
            <w:webHidden/>
          </w:rPr>
          <w:fldChar w:fldCharType="begin"/>
        </w:r>
        <w:r>
          <w:rPr>
            <w:noProof/>
            <w:webHidden/>
          </w:rPr>
          <w:instrText xml:space="preserve"> PAGEREF _Toc127534329 \h </w:instrText>
        </w:r>
        <w:r>
          <w:rPr>
            <w:noProof/>
            <w:webHidden/>
          </w:rPr>
        </w:r>
        <w:r>
          <w:rPr>
            <w:noProof/>
            <w:webHidden/>
          </w:rPr>
          <w:fldChar w:fldCharType="separate"/>
        </w:r>
        <w:r>
          <w:rPr>
            <w:noProof/>
            <w:webHidden/>
          </w:rPr>
          <w:t>31</w:t>
        </w:r>
        <w:r>
          <w:rPr>
            <w:noProof/>
            <w:webHidden/>
          </w:rPr>
          <w:fldChar w:fldCharType="end"/>
        </w:r>
      </w:hyperlink>
    </w:p>
    <w:p w14:paraId="0EC31CC4" w14:textId="77777777" w:rsidR="00742B75" w:rsidRPr="0071650B" w:rsidRDefault="00742B75" w:rsidP="00742B75">
      <w:pPr>
        <w:pStyle w:val="T2"/>
        <w:tabs>
          <w:tab w:val="right" w:leader="dot" w:pos="9062"/>
        </w:tabs>
        <w:rPr>
          <w:noProof/>
          <w:lang w:val="en-US" w:eastAsia="en-US"/>
        </w:rPr>
      </w:pPr>
      <w:hyperlink w:anchor="_Toc127534330" w:history="1">
        <w:r w:rsidRPr="00336969">
          <w:rPr>
            <w:rStyle w:val="Kpr"/>
            <w:rFonts w:ascii="Times New Roman" w:hAnsi="Times New Roman"/>
            <w:b/>
            <w:noProof/>
          </w:rPr>
          <w:t>D.1. Toplumsal Katkı Süreçlerinin Yönetimi ve Toplumsal Katkı Kaynakları</w:t>
        </w:r>
        <w:r>
          <w:rPr>
            <w:noProof/>
            <w:webHidden/>
          </w:rPr>
          <w:tab/>
        </w:r>
        <w:r>
          <w:rPr>
            <w:noProof/>
            <w:webHidden/>
          </w:rPr>
          <w:fldChar w:fldCharType="begin"/>
        </w:r>
        <w:r>
          <w:rPr>
            <w:noProof/>
            <w:webHidden/>
          </w:rPr>
          <w:instrText xml:space="preserve"> PAGEREF _Toc127534330 \h </w:instrText>
        </w:r>
        <w:r>
          <w:rPr>
            <w:noProof/>
            <w:webHidden/>
          </w:rPr>
        </w:r>
        <w:r>
          <w:rPr>
            <w:noProof/>
            <w:webHidden/>
          </w:rPr>
          <w:fldChar w:fldCharType="separate"/>
        </w:r>
        <w:r>
          <w:rPr>
            <w:noProof/>
            <w:webHidden/>
          </w:rPr>
          <w:t>31</w:t>
        </w:r>
        <w:r>
          <w:rPr>
            <w:noProof/>
            <w:webHidden/>
          </w:rPr>
          <w:fldChar w:fldCharType="end"/>
        </w:r>
      </w:hyperlink>
    </w:p>
    <w:p w14:paraId="6E334499" w14:textId="77777777" w:rsidR="00742B75" w:rsidRPr="0071650B" w:rsidRDefault="00742B75" w:rsidP="00742B75">
      <w:pPr>
        <w:pStyle w:val="T3"/>
        <w:tabs>
          <w:tab w:val="right" w:leader="dot" w:pos="9062"/>
        </w:tabs>
        <w:rPr>
          <w:noProof/>
          <w:lang w:val="en-US" w:eastAsia="en-US"/>
        </w:rPr>
      </w:pPr>
      <w:hyperlink w:anchor="_Toc127534331" w:history="1">
        <w:r w:rsidRPr="00336969">
          <w:rPr>
            <w:rStyle w:val="Kpr"/>
            <w:rFonts w:ascii="Times New Roman" w:hAnsi="Times New Roman"/>
            <w:b/>
            <w:noProof/>
          </w:rPr>
          <w:t>D.1.1. Toplumsal Katkı Süreçlerinin Yönetimi</w:t>
        </w:r>
        <w:r>
          <w:rPr>
            <w:noProof/>
            <w:webHidden/>
          </w:rPr>
          <w:tab/>
        </w:r>
        <w:r>
          <w:rPr>
            <w:noProof/>
            <w:webHidden/>
          </w:rPr>
          <w:fldChar w:fldCharType="begin"/>
        </w:r>
        <w:r>
          <w:rPr>
            <w:noProof/>
            <w:webHidden/>
          </w:rPr>
          <w:instrText xml:space="preserve"> PAGEREF _Toc127534331 \h </w:instrText>
        </w:r>
        <w:r>
          <w:rPr>
            <w:noProof/>
            <w:webHidden/>
          </w:rPr>
        </w:r>
        <w:r>
          <w:rPr>
            <w:noProof/>
            <w:webHidden/>
          </w:rPr>
          <w:fldChar w:fldCharType="separate"/>
        </w:r>
        <w:r>
          <w:rPr>
            <w:noProof/>
            <w:webHidden/>
          </w:rPr>
          <w:t>31</w:t>
        </w:r>
        <w:r>
          <w:rPr>
            <w:noProof/>
            <w:webHidden/>
          </w:rPr>
          <w:fldChar w:fldCharType="end"/>
        </w:r>
      </w:hyperlink>
    </w:p>
    <w:p w14:paraId="3FDB80AB" w14:textId="77777777" w:rsidR="00742B75" w:rsidRPr="0071650B" w:rsidRDefault="00742B75" w:rsidP="00742B75">
      <w:pPr>
        <w:pStyle w:val="T3"/>
        <w:tabs>
          <w:tab w:val="right" w:leader="dot" w:pos="9062"/>
        </w:tabs>
        <w:rPr>
          <w:noProof/>
          <w:lang w:val="en-US" w:eastAsia="en-US"/>
        </w:rPr>
      </w:pPr>
      <w:hyperlink w:anchor="_Toc127534332" w:history="1">
        <w:r w:rsidRPr="00336969">
          <w:rPr>
            <w:rStyle w:val="Kpr"/>
            <w:rFonts w:ascii="Times New Roman" w:hAnsi="Times New Roman"/>
            <w:b/>
            <w:noProof/>
          </w:rPr>
          <w:t>D.1.2. Kaynaklar</w:t>
        </w:r>
        <w:r>
          <w:rPr>
            <w:noProof/>
            <w:webHidden/>
          </w:rPr>
          <w:tab/>
        </w:r>
        <w:r>
          <w:rPr>
            <w:noProof/>
            <w:webHidden/>
          </w:rPr>
          <w:fldChar w:fldCharType="begin"/>
        </w:r>
        <w:r>
          <w:rPr>
            <w:noProof/>
            <w:webHidden/>
          </w:rPr>
          <w:instrText xml:space="preserve"> PAGEREF _Toc127534332 \h </w:instrText>
        </w:r>
        <w:r>
          <w:rPr>
            <w:noProof/>
            <w:webHidden/>
          </w:rPr>
        </w:r>
        <w:r>
          <w:rPr>
            <w:noProof/>
            <w:webHidden/>
          </w:rPr>
          <w:fldChar w:fldCharType="separate"/>
        </w:r>
        <w:r>
          <w:rPr>
            <w:noProof/>
            <w:webHidden/>
          </w:rPr>
          <w:t>31</w:t>
        </w:r>
        <w:r>
          <w:rPr>
            <w:noProof/>
            <w:webHidden/>
          </w:rPr>
          <w:fldChar w:fldCharType="end"/>
        </w:r>
      </w:hyperlink>
    </w:p>
    <w:p w14:paraId="62E3E6ED" w14:textId="77777777" w:rsidR="00742B75" w:rsidRPr="0071650B" w:rsidRDefault="00742B75" w:rsidP="00742B75">
      <w:pPr>
        <w:pStyle w:val="T2"/>
        <w:tabs>
          <w:tab w:val="right" w:leader="dot" w:pos="9062"/>
        </w:tabs>
        <w:rPr>
          <w:noProof/>
          <w:lang w:val="en-US" w:eastAsia="en-US"/>
        </w:rPr>
      </w:pPr>
      <w:hyperlink w:anchor="_Toc127534333" w:history="1">
        <w:r w:rsidRPr="00336969">
          <w:rPr>
            <w:rStyle w:val="Kpr"/>
            <w:rFonts w:ascii="Times New Roman" w:hAnsi="Times New Roman"/>
            <w:b/>
            <w:noProof/>
          </w:rPr>
          <w:t>D.2 Toplumsal Katkı Performansı</w:t>
        </w:r>
        <w:r>
          <w:rPr>
            <w:noProof/>
            <w:webHidden/>
          </w:rPr>
          <w:tab/>
        </w:r>
        <w:r>
          <w:rPr>
            <w:noProof/>
            <w:webHidden/>
          </w:rPr>
          <w:fldChar w:fldCharType="begin"/>
        </w:r>
        <w:r>
          <w:rPr>
            <w:noProof/>
            <w:webHidden/>
          </w:rPr>
          <w:instrText xml:space="preserve"> PAGEREF _Toc127534333 \h </w:instrText>
        </w:r>
        <w:r>
          <w:rPr>
            <w:noProof/>
            <w:webHidden/>
          </w:rPr>
        </w:r>
        <w:r>
          <w:rPr>
            <w:noProof/>
            <w:webHidden/>
          </w:rPr>
          <w:fldChar w:fldCharType="separate"/>
        </w:r>
        <w:r>
          <w:rPr>
            <w:noProof/>
            <w:webHidden/>
          </w:rPr>
          <w:t>32</w:t>
        </w:r>
        <w:r>
          <w:rPr>
            <w:noProof/>
            <w:webHidden/>
          </w:rPr>
          <w:fldChar w:fldCharType="end"/>
        </w:r>
      </w:hyperlink>
    </w:p>
    <w:p w14:paraId="5C1F04E3" w14:textId="77777777" w:rsidR="00742B75" w:rsidRPr="0071650B" w:rsidRDefault="00742B75" w:rsidP="00742B75">
      <w:pPr>
        <w:pStyle w:val="T3"/>
        <w:tabs>
          <w:tab w:val="right" w:leader="dot" w:pos="9062"/>
        </w:tabs>
        <w:rPr>
          <w:noProof/>
          <w:lang w:val="en-US" w:eastAsia="en-US"/>
        </w:rPr>
      </w:pPr>
      <w:hyperlink w:anchor="_Toc127534334" w:history="1">
        <w:r w:rsidRPr="00336969">
          <w:rPr>
            <w:rStyle w:val="Kpr"/>
            <w:rFonts w:ascii="Times New Roman" w:hAnsi="Times New Roman"/>
            <w:b/>
            <w:noProof/>
          </w:rPr>
          <w:t>D.2.1.Toplumsal Katkı Performansının İzlenmesi ve Değerlendirilmesi</w:t>
        </w:r>
        <w:r>
          <w:rPr>
            <w:noProof/>
            <w:webHidden/>
          </w:rPr>
          <w:tab/>
        </w:r>
        <w:r>
          <w:rPr>
            <w:noProof/>
            <w:webHidden/>
          </w:rPr>
          <w:fldChar w:fldCharType="begin"/>
        </w:r>
        <w:r>
          <w:rPr>
            <w:noProof/>
            <w:webHidden/>
          </w:rPr>
          <w:instrText xml:space="preserve"> PAGEREF _Toc127534334 \h </w:instrText>
        </w:r>
        <w:r>
          <w:rPr>
            <w:noProof/>
            <w:webHidden/>
          </w:rPr>
        </w:r>
        <w:r>
          <w:rPr>
            <w:noProof/>
            <w:webHidden/>
          </w:rPr>
          <w:fldChar w:fldCharType="separate"/>
        </w:r>
        <w:r>
          <w:rPr>
            <w:noProof/>
            <w:webHidden/>
          </w:rPr>
          <w:t>32</w:t>
        </w:r>
        <w:r>
          <w:rPr>
            <w:noProof/>
            <w:webHidden/>
          </w:rPr>
          <w:fldChar w:fldCharType="end"/>
        </w:r>
      </w:hyperlink>
    </w:p>
    <w:p w14:paraId="2D0B5CCC" w14:textId="77777777" w:rsidR="00742B75" w:rsidRPr="0071650B" w:rsidRDefault="00742B75" w:rsidP="00742B75">
      <w:pPr>
        <w:pStyle w:val="T1"/>
        <w:tabs>
          <w:tab w:val="right" w:leader="dot" w:pos="9062"/>
        </w:tabs>
        <w:rPr>
          <w:noProof/>
          <w:lang w:val="en-US" w:eastAsia="en-US"/>
        </w:rPr>
      </w:pPr>
      <w:hyperlink w:anchor="_Toc127534335" w:history="1">
        <w:r w:rsidRPr="00336969">
          <w:rPr>
            <w:rStyle w:val="Kpr"/>
            <w:rFonts w:ascii="Times New Roman" w:hAnsi="Times New Roman"/>
            <w:b/>
            <w:noProof/>
          </w:rPr>
          <w:t>SONUÇ VE DEĞERLENDİRME</w:t>
        </w:r>
        <w:r>
          <w:rPr>
            <w:noProof/>
            <w:webHidden/>
          </w:rPr>
          <w:tab/>
        </w:r>
        <w:r>
          <w:rPr>
            <w:noProof/>
            <w:webHidden/>
          </w:rPr>
          <w:fldChar w:fldCharType="begin"/>
        </w:r>
        <w:r>
          <w:rPr>
            <w:noProof/>
            <w:webHidden/>
          </w:rPr>
          <w:instrText xml:space="preserve"> PAGEREF _Toc127534335 \h </w:instrText>
        </w:r>
        <w:r>
          <w:rPr>
            <w:noProof/>
            <w:webHidden/>
          </w:rPr>
        </w:r>
        <w:r>
          <w:rPr>
            <w:noProof/>
            <w:webHidden/>
          </w:rPr>
          <w:fldChar w:fldCharType="separate"/>
        </w:r>
        <w:r>
          <w:rPr>
            <w:noProof/>
            <w:webHidden/>
          </w:rPr>
          <w:t>33</w:t>
        </w:r>
        <w:r>
          <w:rPr>
            <w:noProof/>
            <w:webHidden/>
          </w:rPr>
          <w:fldChar w:fldCharType="end"/>
        </w:r>
      </w:hyperlink>
    </w:p>
    <w:p w14:paraId="27F3B9E7" w14:textId="77777777" w:rsidR="00742B75" w:rsidRPr="00D96A11" w:rsidRDefault="00742B75" w:rsidP="00742B75">
      <w:pPr>
        <w:rPr>
          <w:sz w:val="22"/>
          <w:szCs w:val="22"/>
        </w:rPr>
      </w:pPr>
      <w:r w:rsidRPr="00546707">
        <w:rPr>
          <w:b/>
          <w:bCs/>
          <w:sz w:val="22"/>
          <w:szCs w:val="22"/>
        </w:rPr>
        <w:fldChar w:fldCharType="end"/>
      </w:r>
    </w:p>
    <w:p w14:paraId="01F741D7" w14:textId="10FA63B4" w:rsidR="00005409" w:rsidRPr="00D96A11" w:rsidRDefault="00005409" w:rsidP="00A5560C">
      <w:pPr>
        <w:spacing w:before="120" w:after="120" w:line="360" w:lineRule="auto"/>
        <w:ind w:left="120"/>
        <w:rPr>
          <w:b/>
          <w:sz w:val="22"/>
          <w:szCs w:val="22"/>
        </w:rPr>
      </w:pPr>
      <w:r w:rsidRPr="00D96A11">
        <w:rPr>
          <w:sz w:val="22"/>
          <w:szCs w:val="22"/>
        </w:rPr>
        <w:lastRenderedPageBreak/>
        <w:t xml:space="preserve"> </w:t>
      </w:r>
      <w:r w:rsidR="003C6026" w:rsidRPr="00D96A11">
        <w:rPr>
          <w:color w:val="4472C4"/>
          <w:sz w:val="22"/>
          <w:szCs w:val="22"/>
        </w:rPr>
        <w:tab/>
      </w:r>
    </w:p>
    <w:p w14:paraId="2D93253D" w14:textId="77777777" w:rsidR="00A40B2F" w:rsidRPr="006674A5" w:rsidRDefault="00A40B2F" w:rsidP="00A5560C">
      <w:pPr>
        <w:pStyle w:val="Balk1"/>
        <w:spacing w:before="120" w:after="120" w:line="360" w:lineRule="auto"/>
        <w:ind w:left="-4" w:right="963"/>
        <w:rPr>
          <w:rFonts w:ascii="Times New Roman" w:hAnsi="Times New Roman"/>
          <w:b/>
          <w:sz w:val="28"/>
          <w:szCs w:val="28"/>
        </w:rPr>
      </w:pPr>
      <w:bookmarkStart w:id="0" w:name="_Toc92747672"/>
      <w:bookmarkStart w:id="1" w:name="_Toc127534335"/>
      <w:bookmarkStart w:id="2" w:name="_Toc92979138"/>
      <w:r w:rsidRPr="006674A5">
        <w:rPr>
          <w:rFonts w:ascii="Times New Roman" w:hAnsi="Times New Roman"/>
          <w:b/>
          <w:sz w:val="28"/>
          <w:szCs w:val="28"/>
        </w:rPr>
        <w:t>ÖZET</w:t>
      </w:r>
      <w:bookmarkEnd w:id="2"/>
      <w:r w:rsidRPr="006674A5">
        <w:rPr>
          <w:rFonts w:ascii="Times New Roman" w:hAnsi="Times New Roman"/>
          <w:b/>
          <w:sz w:val="28"/>
          <w:szCs w:val="28"/>
        </w:rPr>
        <w:t xml:space="preserve"> </w:t>
      </w:r>
    </w:p>
    <w:p w14:paraId="0108614B" w14:textId="77777777" w:rsidR="00A40B2F" w:rsidRPr="006674A5" w:rsidRDefault="00A40B2F" w:rsidP="00A5560C">
      <w:pPr>
        <w:spacing w:before="120" w:after="120" w:line="360" w:lineRule="auto"/>
        <w:ind w:right="63"/>
        <w:rPr>
          <w:sz w:val="28"/>
          <w:szCs w:val="28"/>
        </w:rPr>
      </w:pPr>
      <w:r w:rsidRPr="006674A5">
        <w:rPr>
          <w:sz w:val="28"/>
          <w:szCs w:val="28"/>
        </w:rPr>
        <w:t>Bu rapor Çocuk Koruma Uygulama ve Araştırma Merkezinin çalışma alanı, faaliyetleri ve bu süreçte uygulamada yaşanan kısıtlılıkları aktarmak ve merkezin faaliyetlerinin geliştirilmesi için bir iç değerlendirme yapılmasını sağlamak üzere birim yönetimince hazırlanmıştır.</w:t>
      </w:r>
    </w:p>
    <w:p w14:paraId="5C1101E2" w14:textId="77777777" w:rsidR="00A40B2F" w:rsidRPr="006674A5" w:rsidRDefault="00A40B2F" w:rsidP="00A5560C">
      <w:pPr>
        <w:pStyle w:val="Balk1"/>
        <w:spacing w:before="120" w:after="120" w:line="360" w:lineRule="auto"/>
        <w:ind w:right="963"/>
        <w:rPr>
          <w:rFonts w:ascii="Times New Roman" w:hAnsi="Times New Roman"/>
          <w:b/>
          <w:sz w:val="28"/>
          <w:szCs w:val="28"/>
        </w:rPr>
      </w:pPr>
      <w:bookmarkStart w:id="3" w:name="_Toc92979139"/>
      <w:r w:rsidRPr="006674A5">
        <w:rPr>
          <w:rFonts w:ascii="Times New Roman" w:hAnsi="Times New Roman"/>
          <w:b/>
          <w:sz w:val="28"/>
          <w:szCs w:val="28"/>
        </w:rPr>
        <w:t>BİRİM HAKKINDA BİLGİLER</w:t>
      </w:r>
      <w:bookmarkEnd w:id="3"/>
      <w:r w:rsidRPr="006674A5">
        <w:rPr>
          <w:rFonts w:ascii="Times New Roman" w:hAnsi="Times New Roman"/>
          <w:b/>
          <w:sz w:val="28"/>
          <w:szCs w:val="28"/>
        </w:rPr>
        <w:t xml:space="preserve"> </w:t>
      </w:r>
    </w:p>
    <w:p w14:paraId="13821CF6" w14:textId="77777777" w:rsidR="00A40B2F" w:rsidRPr="00A5560C" w:rsidRDefault="00A40B2F" w:rsidP="00A5560C">
      <w:pPr>
        <w:shd w:val="clear" w:color="auto" w:fill="FFFFFF"/>
        <w:spacing w:after="100" w:afterAutospacing="1" w:line="360" w:lineRule="auto"/>
        <w:jc w:val="both"/>
        <w:rPr>
          <w:color w:val="212529"/>
          <w:lang w:eastAsia="tr-TR"/>
        </w:rPr>
      </w:pPr>
      <w:r w:rsidRPr="00A5560C">
        <w:rPr>
          <w:color w:val="212529"/>
          <w:lang w:eastAsia="tr-TR"/>
        </w:rPr>
        <w:t>Merkezimiz, </w:t>
      </w:r>
    </w:p>
    <w:p w14:paraId="019DC564" w14:textId="77777777" w:rsidR="00A40B2F" w:rsidRPr="00A5560C" w:rsidRDefault="00A40B2F" w:rsidP="00A5560C">
      <w:pPr>
        <w:pStyle w:val="stBilgi"/>
        <w:numPr>
          <w:ilvl w:val="0"/>
          <w:numId w:val="52"/>
        </w:numPr>
        <w:shd w:val="clear" w:color="auto" w:fill="FFFFFF"/>
        <w:spacing w:after="100" w:afterAutospacing="1" w:line="360" w:lineRule="auto"/>
        <w:jc w:val="both"/>
        <w:rPr>
          <w:rFonts w:ascii="Times New Roman" w:hAnsi="Times New Roman"/>
          <w:color w:val="212529"/>
          <w:sz w:val="24"/>
          <w:szCs w:val="24"/>
          <w:lang w:eastAsia="tr-TR"/>
        </w:rPr>
      </w:pPr>
      <w:proofErr w:type="gramStart"/>
      <w:r w:rsidRPr="00A5560C">
        <w:rPr>
          <w:rFonts w:ascii="Times New Roman" w:hAnsi="Times New Roman"/>
          <w:color w:val="212529"/>
          <w:sz w:val="24"/>
          <w:szCs w:val="24"/>
          <w:lang w:eastAsia="tr-TR"/>
        </w:rPr>
        <w:t>çocuk</w:t>
      </w:r>
      <w:proofErr w:type="gramEnd"/>
      <w:r w:rsidRPr="00A5560C">
        <w:rPr>
          <w:rFonts w:ascii="Times New Roman" w:hAnsi="Times New Roman"/>
          <w:color w:val="212529"/>
          <w:sz w:val="24"/>
          <w:szCs w:val="24"/>
          <w:lang w:eastAsia="tr-TR"/>
        </w:rPr>
        <w:t xml:space="preserve"> ihmal ve istismarını önleyici, </w:t>
      </w:r>
    </w:p>
    <w:p w14:paraId="1CAA2D66" w14:textId="77777777" w:rsidR="00A40B2F" w:rsidRPr="00A5560C" w:rsidRDefault="00A40B2F" w:rsidP="00A5560C">
      <w:pPr>
        <w:pStyle w:val="stBilgi"/>
        <w:numPr>
          <w:ilvl w:val="0"/>
          <w:numId w:val="52"/>
        </w:numPr>
        <w:shd w:val="clear" w:color="auto" w:fill="FFFFFF"/>
        <w:spacing w:after="100" w:afterAutospacing="1" w:line="360" w:lineRule="auto"/>
        <w:jc w:val="both"/>
        <w:rPr>
          <w:rFonts w:ascii="Times New Roman" w:hAnsi="Times New Roman"/>
          <w:color w:val="212529"/>
          <w:sz w:val="24"/>
          <w:szCs w:val="24"/>
          <w:lang w:eastAsia="tr-TR"/>
        </w:rPr>
      </w:pPr>
      <w:proofErr w:type="gramStart"/>
      <w:r w:rsidRPr="00A5560C">
        <w:rPr>
          <w:rFonts w:ascii="Times New Roman" w:hAnsi="Times New Roman"/>
          <w:color w:val="212529"/>
          <w:sz w:val="24"/>
          <w:szCs w:val="24"/>
          <w:lang w:eastAsia="tr-TR"/>
        </w:rPr>
        <w:t>çocukları</w:t>
      </w:r>
      <w:proofErr w:type="gramEnd"/>
      <w:r w:rsidRPr="00A5560C">
        <w:rPr>
          <w:rFonts w:ascii="Times New Roman" w:hAnsi="Times New Roman"/>
          <w:color w:val="212529"/>
          <w:sz w:val="24"/>
          <w:szCs w:val="24"/>
          <w:lang w:eastAsia="tr-TR"/>
        </w:rPr>
        <w:t xml:space="preserve"> ihmal ve istismardan koruyucu çalışmalar, </w:t>
      </w:r>
    </w:p>
    <w:p w14:paraId="479C7201" w14:textId="77777777" w:rsidR="00A40B2F" w:rsidRPr="00A5560C" w:rsidRDefault="00A40B2F" w:rsidP="00A5560C">
      <w:pPr>
        <w:pStyle w:val="stBilgi"/>
        <w:numPr>
          <w:ilvl w:val="0"/>
          <w:numId w:val="52"/>
        </w:numPr>
        <w:shd w:val="clear" w:color="auto" w:fill="FFFFFF"/>
        <w:spacing w:after="100" w:afterAutospacing="1" w:line="360" w:lineRule="auto"/>
        <w:jc w:val="both"/>
        <w:rPr>
          <w:rFonts w:ascii="Times New Roman" w:hAnsi="Times New Roman"/>
          <w:color w:val="212529"/>
          <w:sz w:val="24"/>
          <w:szCs w:val="24"/>
          <w:lang w:eastAsia="tr-TR"/>
        </w:rPr>
      </w:pPr>
      <w:r w:rsidRPr="00A5560C">
        <w:rPr>
          <w:rFonts w:ascii="Times New Roman" w:hAnsi="Times New Roman"/>
          <w:color w:val="212529"/>
          <w:sz w:val="24"/>
          <w:szCs w:val="24"/>
          <w:lang w:eastAsia="tr-TR"/>
        </w:rPr>
        <w:t xml:space="preserve"> </w:t>
      </w:r>
      <w:proofErr w:type="gramStart"/>
      <w:r w:rsidRPr="00A5560C">
        <w:rPr>
          <w:rFonts w:ascii="Times New Roman" w:hAnsi="Times New Roman"/>
          <w:color w:val="212529"/>
          <w:sz w:val="24"/>
          <w:szCs w:val="24"/>
          <w:lang w:eastAsia="tr-TR"/>
        </w:rPr>
        <w:t>ihmal</w:t>
      </w:r>
      <w:proofErr w:type="gramEnd"/>
      <w:r w:rsidRPr="00A5560C">
        <w:rPr>
          <w:rFonts w:ascii="Times New Roman" w:hAnsi="Times New Roman"/>
          <w:color w:val="212529"/>
          <w:sz w:val="24"/>
          <w:szCs w:val="24"/>
          <w:lang w:eastAsia="tr-TR"/>
        </w:rPr>
        <w:t xml:space="preserve"> ve istismara uğramış çocukların tedavisine yönelik çalışmalar, </w:t>
      </w:r>
    </w:p>
    <w:p w14:paraId="57CE6E6F" w14:textId="77777777" w:rsidR="00A40B2F" w:rsidRPr="00A5560C" w:rsidRDefault="00A40B2F" w:rsidP="00A5560C">
      <w:pPr>
        <w:pStyle w:val="stBilgi"/>
        <w:numPr>
          <w:ilvl w:val="0"/>
          <w:numId w:val="52"/>
        </w:numPr>
        <w:shd w:val="clear" w:color="auto" w:fill="FFFFFF"/>
        <w:spacing w:after="100" w:afterAutospacing="1" w:line="360" w:lineRule="auto"/>
        <w:jc w:val="both"/>
        <w:rPr>
          <w:rFonts w:ascii="Times New Roman" w:hAnsi="Times New Roman"/>
          <w:color w:val="212529"/>
          <w:sz w:val="24"/>
          <w:szCs w:val="24"/>
          <w:lang w:eastAsia="tr-TR"/>
        </w:rPr>
      </w:pPr>
      <w:proofErr w:type="gramStart"/>
      <w:r w:rsidRPr="00A5560C">
        <w:rPr>
          <w:rFonts w:ascii="Times New Roman" w:hAnsi="Times New Roman"/>
          <w:color w:val="212529"/>
          <w:sz w:val="24"/>
          <w:szCs w:val="24"/>
          <w:lang w:eastAsia="tr-TR"/>
        </w:rPr>
        <w:t>topluma</w:t>
      </w:r>
      <w:proofErr w:type="gramEnd"/>
      <w:r w:rsidRPr="00A5560C">
        <w:rPr>
          <w:rFonts w:ascii="Times New Roman" w:hAnsi="Times New Roman"/>
          <w:color w:val="212529"/>
          <w:sz w:val="24"/>
          <w:szCs w:val="24"/>
          <w:lang w:eastAsia="tr-TR"/>
        </w:rPr>
        <w:t>, profesyonellere ve öğrencilere yönelik eğitim çalışmaları ve</w:t>
      </w:r>
    </w:p>
    <w:p w14:paraId="256F8738" w14:textId="77777777" w:rsidR="00A40B2F" w:rsidRPr="00A5560C" w:rsidRDefault="00A40B2F" w:rsidP="00A5560C">
      <w:pPr>
        <w:pStyle w:val="stBilgi"/>
        <w:numPr>
          <w:ilvl w:val="0"/>
          <w:numId w:val="52"/>
        </w:numPr>
        <w:shd w:val="clear" w:color="auto" w:fill="FFFFFF"/>
        <w:spacing w:after="100" w:afterAutospacing="1" w:line="360" w:lineRule="auto"/>
        <w:jc w:val="both"/>
        <w:rPr>
          <w:rFonts w:ascii="Times New Roman" w:hAnsi="Times New Roman"/>
          <w:color w:val="212529"/>
          <w:sz w:val="24"/>
          <w:szCs w:val="24"/>
          <w:lang w:eastAsia="tr-TR"/>
        </w:rPr>
      </w:pPr>
      <w:r w:rsidRPr="00A5560C">
        <w:rPr>
          <w:rFonts w:ascii="Times New Roman" w:hAnsi="Times New Roman"/>
          <w:color w:val="212529"/>
          <w:sz w:val="24"/>
          <w:szCs w:val="24"/>
          <w:lang w:eastAsia="tr-TR"/>
        </w:rPr>
        <w:t xml:space="preserve"> </w:t>
      </w:r>
      <w:proofErr w:type="gramStart"/>
      <w:r w:rsidRPr="00A5560C">
        <w:rPr>
          <w:rFonts w:ascii="Times New Roman" w:hAnsi="Times New Roman"/>
          <w:color w:val="212529"/>
          <w:sz w:val="24"/>
          <w:szCs w:val="24"/>
          <w:lang w:eastAsia="tr-TR"/>
        </w:rPr>
        <w:t>çocuk</w:t>
      </w:r>
      <w:proofErr w:type="gramEnd"/>
      <w:r w:rsidRPr="00A5560C">
        <w:rPr>
          <w:rFonts w:ascii="Times New Roman" w:hAnsi="Times New Roman"/>
          <w:color w:val="212529"/>
          <w:sz w:val="24"/>
          <w:szCs w:val="24"/>
          <w:lang w:eastAsia="tr-TR"/>
        </w:rPr>
        <w:t xml:space="preserve"> istismarı ve ihmali alanında durum saptaması ve </w:t>
      </w:r>
    </w:p>
    <w:p w14:paraId="42A34297" w14:textId="77777777" w:rsidR="00A40B2F" w:rsidRPr="00A5560C" w:rsidRDefault="00A40B2F" w:rsidP="00A5560C">
      <w:pPr>
        <w:pStyle w:val="stBilgi"/>
        <w:numPr>
          <w:ilvl w:val="0"/>
          <w:numId w:val="52"/>
        </w:numPr>
        <w:shd w:val="clear" w:color="auto" w:fill="FFFFFF"/>
        <w:spacing w:after="100" w:afterAutospacing="1" w:line="360" w:lineRule="auto"/>
        <w:jc w:val="both"/>
        <w:rPr>
          <w:rFonts w:ascii="Times New Roman" w:hAnsi="Times New Roman"/>
          <w:color w:val="212529"/>
          <w:sz w:val="24"/>
          <w:szCs w:val="24"/>
          <w:lang w:eastAsia="tr-TR"/>
        </w:rPr>
      </w:pPr>
      <w:proofErr w:type="gramStart"/>
      <w:r w:rsidRPr="00A5560C">
        <w:rPr>
          <w:rFonts w:ascii="Times New Roman" w:hAnsi="Times New Roman"/>
          <w:color w:val="212529"/>
          <w:sz w:val="24"/>
          <w:szCs w:val="24"/>
          <w:lang w:eastAsia="tr-TR"/>
        </w:rPr>
        <w:t>daha</w:t>
      </w:r>
      <w:proofErr w:type="gramEnd"/>
      <w:r w:rsidRPr="00A5560C">
        <w:rPr>
          <w:rFonts w:ascii="Times New Roman" w:hAnsi="Times New Roman"/>
          <w:color w:val="212529"/>
          <w:sz w:val="24"/>
          <w:szCs w:val="24"/>
          <w:lang w:eastAsia="tr-TR"/>
        </w:rPr>
        <w:t xml:space="preserve"> etkin hizmetlerin planlanması amacıyla araştırma çalışmaları yürütmektedir.</w:t>
      </w:r>
    </w:p>
    <w:p w14:paraId="0C3E6D21" w14:textId="77777777" w:rsidR="00A40B2F" w:rsidRPr="00A5560C" w:rsidRDefault="00A40B2F" w:rsidP="00A5560C">
      <w:pPr>
        <w:shd w:val="clear" w:color="auto" w:fill="FFFFFF"/>
        <w:spacing w:after="100" w:afterAutospacing="1" w:line="360" w:lineRule="auto"/>
        <w:jc w:val="both"/>
        <w:rPr>
          <w:color w:val="212529"/>
          <w:lang w:eastAsia="tr-TR"/>
        </w:rPr>
      </w:pPr>
      <w:r w:rsidRPr="00A5560C">
        <w:rPr>
          <w:color w:val="212529"/>
          <w:lang w:eastAsia="tr-TR"/>
        </w:rPr>
        <w:t>Merkezin amaçları doğrultusunda İhmal edilmiş ya da istismara uğramış çocuklara yönelik verilen hizmetler şu şekilde sıralanabilir:</w:t>
      </w:r>
    </w:p>
    <w:p w14:paraId="51ED4F66"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Çocuklarla tanışma ve ilk görüşmeyi yapma;</w:t>
      </w:r>
    </w:p>
    <w:p w14:paraId="180BCFAD"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Sorunu değerlendirmek, çok yönlü inceleyebilmek ve analiz edebilmek için ailelerle görüşme, aynı zamanda gerekirse çocuğun okuluyla, arkadaşlarıyla ve yakın çevresindeki diğer kişilerle ve kurumlarla iletişime geçme;</w:t>
      </w:r>
    </w:p>
    <w:p w14:paraId="182AEE9A"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Soruna ilişkin bilgi toplanıp değerlendirme yapıldıktan sonra planlama aşamasına geçme.</w:t>
      </w:r>
    </w:p>
    <w:p w14:paraId="421039C0"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 xml:space="preserve">Sorunu çözmek için yapılabilecekleri belirleme, amaçları ve hedefleri oluşturma -ihmal edilmiş ya da  fiziksel, duygusal ve cinsel istismara uğramış çocukla nasıl çalışılacak, sorunu çözmek için neler yapılacak, hangi tedavi ne zaman ve nasıl uygulanacak ve kimler bu tedaviyi uygulayacaklar, aile ile nasıl bir çalışma yürütülecek, ailede de fiziksel ve psikiyatrik açıdan tedavi görmesi gereken başka kişiler var mı varsa belirlenmesi ve bunlara yönelik tedavi planı yapılması, ailenin </w:t>
      </w:r>
      <w:proofErr w:type="spellStart"/>
      <w:r w:rsidRPr="00A5560C">
        <w:rPr>
          <w:color w:val="212529"/>
          <w:lang w:eastAsia="tr-TR"/>
        </w:rPr>
        <w:t>psikososyal</w:t>
      </w:r>
      <w:proofErr w:type="spellEnd"/>
      <w:r w:rsidRPr="00A5560C">
        <w:rPr>
          <w:color w:val="212529"/>
          <w:lang w:eastAsia="tr-TR"/>
        </w:rPr>
        <w:t xml:space="preserve"> ve ekonomik açıdan desteğe ihtiyacı olup olmadığının incelenmesi, istismarcılara yönelik neler yapılacağının düşünülmesi ve adli sürecin başlatılıp başlatılmayacağına karar verilmesi, adli süreç varsa nasıl devam ettiğinin takip edilmesi ve buna yönelik planlar oluşturulması gibi- çok yönlü, bütün olasılıkları düşünen ve alternatifleri ele alan bir müdahale planı oluşturma;</w:t>
      </w:r>
    </w:p>
    <w:p w14:paraId="0384503F"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Uygun müdahale planını oluşturduktan sonra uygulamaya geçme; (hastane içindeki başka bölümlerden çocuğun durumuna ilişkin konsültasyon isteme, fiziksel ve psikiyatrik tedaviye başlanması, suç duyurusunda bulunulması ve adli sürecin başlatılması, ihmal edilmiş ya da fiziksel, duygusal ve cinsel istismara uğramış çocuklar için bakım ve sağlık tedbiri isteminde bulunma, ailelerle görüşmeler yapma, grup çalışmaları düzenleme, ilgili kurum ve kuruluşlarla irtibata geçme iş birliği yapma, vb.)  </w:t>
      </w:r>
    </w:p>
    <w:p w14:paraId="06073E08"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 xml:space="preserve">Sürece ilişkin son değerlendirme yapma; (planlandığı gibi gitmeyen ve sıkıntı oluşturan durumlar var mı değerlendirme, varsa bunlara yönelik alternatif çözümler üretme </w:t>
      </w:r>
      <w:proofErr w:type="gramStart"/>
      <w:r w:rsidRPr="00A5560C">
        <w:rPr>
          <w:color w:val="212529"/>
          <w:lang w:eastAsia="tr-TR"/>
        </w:rPr>
        <w:t>ve  yeniden</w:t>
      </w:r>
      <w:proofErr w:type="gramEnd"/>
      <w:r w:rsidRPr="00A5560C">
        <w:rPr>
          <w:color w:val="212529"/>
          <w:lang w:eastAsia="tr-TR"/>
        </w:rPr>
        <w:t xml:space="preserve"> planlamalar yapma)</w:t>
      </w:r>
    </w:p>
    <w:p w14:paraId="5EE374C6" w14:textId="77777777" w:rsidR="00A40B2F" w:rsidRPr="00A5560C" w:rsidRDefault="00A40B2F" w:rsidP="00A5560C">
      <w:pPr>
        <w:numPr>
          <w:ilvl w:val="0"/>
          <w:numId w:val="51"/>
        </w:numPr>
        <w:shd w:val="clear" w:color="auto" w:fill="FFFFFF"/>
        <w:spacing w:after="100" w:afterAutospacing="1" w:line="360" w:lineRule="auto"/>
        <w:ind w:left="1320"/>
        <w:jc w:val="both"/>
        <w:rPr>
          <w:color w:val="212529"/>
          <w:lang w:eastAsia="tr-TR"/>
        </w:rPr>
      </w:pPr>
      <w:r w:rsidRPr="00A5560C">
        <w:rPr>
          <w:color w:val="212529"/>
          <w:lang w:eastAsia="tr-TR"/>
        </w:rPr>
        <w:t xml:space="preserve">Uygulamayı sonlandırma; (ihmal edilmiş ya </w:t>
      </w:r>
      <w:proofErr w:type="gramStart"/>
      <w:r w:rsidRPr="00A5560C">
        <w:rPr>
          <w:color w:val="212529"/>
          <w:lang w:eastAsia="tr-TR"/>
        </w:rPr>
        <w:t>da  fiziksel</w:t>
      </w:r>
      <w:proofErr w:type="gramEnd"/>
      <w:r w:rsidRPr="00A5560C">
        <w:rPr>
          <w:color w:val="212529"/>
          <w:lang w:eastAsia="tr-TR"/>
        </w:rPr>
        <w:t>, duygusal ve cinsel istismara uğramış çocuklarla ve aileleriyle etkili ve başarılı bir çalışmanın yapıldığından emin olunması, sürecin birlikte değerlendirilmesi ve yürütülen çalışmanın bitirilmesi.)</w:t>
      </w:r>
    </w:p>
    <w:p w14:paraId="5703AECA" w14:textId="77777777" w:rsidR="00A40B2F" w:rsidRPr="00A5560C" w:rsidRDefault="00A40B2F" w:rsidP="00A5560C">
      <w:pPr>
        <w:numPr>
          <w:ilvl w:val="0"/>
          <w:numId w:val="51"/>
        </w:numPr>
        <w:shd w:val="clear" w:color="auto" w:fill="FFFFFF"/>
        <w:spacing w:after="100" w:afterAutospacing="1" w:line="360" w:lineRule="auto"/>
        <w:ind w:left="1320"/>
        <w:jc w:val="both"/>
      </w:pPr>
      <w:r w:rsidRPr="00A5560C">
        <w:rPr>
          <w:color w:val="212529"/>
          <w:lang w:eastAsia="tr-TR"/>
        </w:rPr>
        <w:t xml:space="preserve">İzleme ve </w:t>
      </w:r>
      <w:proofErr w:type="gramStart"/>
      <w:r w:rsidRPr="00A5560C">
        <w:rPr>
          <w:color w:val="212529"/>
          <w:lang w:eastAsia="tr-TR"/>
        </w:rPr>
        <w:t>takip.(</w:t>
      </w:r>
      <w:proofErr w:type="gramEnd"/>
      <w:r w:rsidRPr="00A5560C">
        <w:rPr>
          <w:color w:val="212529"/>
          <w:lang w:eastAsia="tr-TR"/>
        </w:rPr>
        <w:t xml:space="preserve"> zaman zaman ihmal edilmiş ya da  fiziksel, duygusal ve cinsel istismara uğramış çocuklarla ve aileleriyle iletişime geçilmesi, yaşadıkları olaydan sonra çocuklarıyla ve kendileriyle ilgili bilgi alınması, herhangi bir sorunlarının olup olmadığının sorulması ve varsa herhangi bir desteğe ihtiyaçları olup olmadığının belirlenmesi, adli süreçle ilgili bilgi alınması ve ailelerle irtibatın sürdürülmesi.)</w:t>
      </w:r>
    </w:p>
    <w:p w14:paraId="43555393" w14:textId="77777777" w:rsidR="00A40B2F" w:rsidRPr="00A5560C" w:rsidRDefault="00A40B2F" w:rsidP="00A5560C">
      <w:pPr>
        <w:numPr>
          <w:ilvl w:val="0"/>
          <w:numId w:val="51"/>
        </w:numPr>
        <w:shd w:val="clear" w:color="auto" w:fill="FFFFFF"/>
        <w:spacing w:after="100" w:afterAutospacing="1" w:line="360" w:lineRule="auto"/>
        <w:ind w:left="1320"/>
        <w:jc w:val="both"/>
      </w:pPr>
      <w:r w:rsidRPr="00A5560C">
        <w:t>Rektörlüğümüzün tensipleriyle 10 Kasım 2023 tarihinde merkezimizin yeni yönetim ekibi aşağıdaki gibi oluşturulmuştur.</w:t>
      </w:r>
    </w:p>
    <w:p w14:paraId="3B74003A" w14:textId="77777777" w:rsidR="00A40B2F" w:rsidRPr="00A5560C" w:rsidRDefault="00A40B2F" w:rsidP="00A5560C">
      <w:pPr>
        <w:pStyle w:val="Balk2"/>
        <w:spacing w:before="120" w:after="120" w:line="360" w:lineRule="auto"/>
        <w:ind w:left="-4"/>
        <w:rPr>
          <w:rFonts w:ascii="Times New Roman" w:hAnsi="Times New Roman"/>
          <w:b/>
          <w:sz w:val="24"/>
          <w:szCs w:val="24"/>
        </w:rPr>
      </w:pPr>
      <w:bookmarkStart w:id="4" w:name="_Toc92979140"/>
      <w:r w:rsidRPr="00A5560C">
        <w:rPr>
          <w:rFonts w:ascii="Times New Roman" w:hAnsi="Times New Roman"/>
          <w:b/>
          <w:sz w:val="24"/>
          <w:szCs w:val="24"/>
        </w:rPr>
        <w:t xml:space="preserve"> İletişim Bilgileri</w:t>
      </w:r>
      <w:bookmarkEnd w:id="4"/>
      <w:r w:rsidRPr="00A5560C">
        <w:rPr>
          <w:rFonts w:ascii="Times New Roman" w:hAnsi="Times New Roman"/>
          <w:b/>
          <w:sz w:val="24"/>
          <w:szCs w:val="24"/>
        </w:rPr>
        <w:t xml:space="preserve"> </w:t>
      </w:r>
    </w:p>
    <w:p w14:paraId="6C397208" w14:textId="77777777" w:rsidR="00A40B2F" w:rsidRPr="00A5560C" w:rsidRDefault="00A40B2F" w:rsidP="00A5560C">
      <w:pPr>
        <w:spacing w:before="120" w:after="120" w:line="360" w:lineRule="auto"/>
        <w:rPr>
          <w:u w:val="single"/>
        </w:rPr>
      </w:pPr>
      <w:r w:rsidRPr="00A5560C">
        <w:rPr>
          <w:u w:val="single"/>
        </w:rPr>
        <w:t xml:space="preserve">Çocuk Koruma Uygulama ve Araştırma Merkez Müdürü </w:t>
      </w:r>
    </w:p>
    <w:p w14:paraId="72D88940" w14:textId="77777777" w:rsidR="00A40B2F" w:rsidRPr="00A5560C" w:rsidRDefault="00A40B2F" w:rsidP="00A5560C">
      <w:pPr>
        <w:spacing w:before="120" w:after="120" w:line="360" w:lineRule="auto"/>
      </w:pPr>
      <w:r w:rsidRPr="00A5560C">
        <w:t xml:space="preserve">Dr. </w:t>
      </w:r>
      <w:proofErr w:type="spellStart"/>
      <w:r w:rsidRPr="00A5560C">
        <w:t>Öğr</w:t>
      </w:r>
      <w:proofErr w:type="spellEnd"/>
      <w:r w:rsidRPr="00A5560C">
        <w:t>. Üyesi Ahmet ÖZASLAN</w:t>
      </w:r>
    </w:p>
    <w:p w14:paraId="78164F43" w14:textId="77777777" w:rsidR="00A40B2F" w:rsidRPr="00A5560C" w:rsidRDefault="00A40B2F" w:rsidP="00A5560C">
      <w:pPr>
        <w:spacing w:before="120" w:after="120" w:line="360" w:lineRule="auto"/>
      </w:pPr>
      <w:r w:rsidRPr="00A5560C">
        <w:t>Çocuk Ruh Sağlığı ve Hastalıkları Anabilim Dalı Öğretim Üyesi</w:t>
      </w:r>
    </w:p>
    <w:p w14:paraId="0AEBB6A7" w14:textId="77777777" w:rsidR="00A40B2F" w:rsidRPr="00A5560C" w:rsidRDefault="00A40B2F" w:rsidP="00A5560C">
      <w:pPr>
        <w:spacing w:before="120" w:after="120" w:line="360" w:lineRule="auto"/>
      </w:pPr>
      <w:r w:rsidRPr="00A5560C">
        <w:t>İletişim Bilgileri</w:t>
      </w:r>
    </w:p>
    <w:p w14:paraId="0FCADB25" w14:textId="77777777" w:rsidR="00A40B2F" w:rsidRPr="00A5560C" w:rsidRDefault="00A40B2F" w:rsidP="00A5560C">
      <w:pPr>
        <w:spacing w:before="120" w:after="120" w:line="360" w:lineRule="auto"/>
      </w:pPr>
      <w:r w:rsidRPr="00A5560C">
        <w:t>312 2025426- GSM: 05322181660</w:t>
      </w:r>
    </w:p>
    <w:p w14:paraId="7445CFF0" w14:textId="77777777" w:rsidR="00A40B2F" w:rsidRPr="00A5560C" w:rsidRDefault="00A40B2F" w:rsidP="00A5560C">
      <w:pPr>
        <w:spacing w:before="120" w:after="120" w:line="360" w:lineRule="auto"/>
        <w:rPr>
          <w:u w:val="single"/>
        </w:rPr>
      </w:pPr>
      <w:r w:rsidRPr="00A5560C">
        <w:rPr>
          <w:u w:val="single"/>
        </w:rPr>
        <w:t>Çocuk Koruma Uygulama ve Araştırma Merkez Müdür Yardımcısı</w:t>
      </w:r>
    </w:p>
    <w:p w14:paraId="35471E8D" w14:textId="77777777" w:rsidR="00A40B2F" w:rsidRPr="00A5560C" w:rsidRDefault="00A40B2F" w:rsidP="00A5560C">
      <w:pPr>
        <w:spacing w:before="120" w:after="120" w:line="360" w:lineRule="auto"/>
      </w:pPr>
      <w:r w:rsidRPr="00A5560C">
        <w:t xml:space="preserve">Dr. </w:t>
      </w:r>
      <w:proofErr w:type="spellStart"/>
      <w:r w:rsidRPr="00A5560C">
        <w:t>Öğr</w:t>
      </w:r>
      <w:proofErr w:type="spellEnd"/>
      <w:r w:rsidRPr="00A5560C">
        <w:t>. Üyesi Muhammed Hakan AKSU</w:t>
      </w:r>
    </w:p>
    <w:p w14:paraId="046BE483" w14:textId="77777777" w:rsidR="00A40B2F" w:rsidRPr="00A5560C" w:rsidRDefault="00A40B2F" w:rsidP="00A5560C">
      <w:pPr>
        <w:spacing w:before="120" w:after="120" w:line="360" w:lineRule="auto"/>
      </w:pPr>
      <w:r w:rsidRPr="00A5560C">
        <w:t>Ruh Sağlığı ve Hastalıkları Anabilim Dalı Öğretim Üyesi</w:t>
      </w:r>
    </w:p>
    <w:p w14:paraId="3A2A2E89" w14:textId="77777777" w:rsidR="00A40B2F" w:rsidRPr="00A5560C" w:rsidRDefault="00A40B2F" w:rsidP="00A5560C">
      <w:pPr>
        <w:spacing w:before="120" w:after="120" w:line="360" w:lineRule="auto"/>
      </w:pPr>
      <w:r w:rsidRPr="00A5560C">
        <w:t>İletişim Bilgileri</w:t>
      </w:r>
    </w:p>
    <w:p w14:paraId="0C038A3E" w14:textId="382966E1" w:rsidR="00A40B2F" w:rsidRPr="00A5560C" w:rsidRDefault="00A40B2F" w:rsidP="00A5560C">
      <w:pPr>
        <w:spacing w:before="120" w:after="120" w:line="360" w:lineRule="auto"/>
      </w:pPr>
      <w:r w:rsidRPr="00A5560C">
        <w:t>312 2025426- GSM: 05053311367</w:t>
      </w:r>
    </w:p>
    <w:p w14:paraId="7EDB2FE1" w14:textId="412B60B2" w:rsidR="00A40B2F" w:rsidRPr="00A5560C" w:rsidRDefault="00A40B2F" w:rsidP="00A5560C">
      <w:pPr>
        <w:spacing w:before="120" w:after="120" w:line="360" w:lineRule="auto"/>
        <w:rPr>
          <w:u w:val="single"/>
        </w:rPr>
      </w:pPr>
      <w:r w:rsidRPr="00A5560C">
        <w:rPr>
          <w:u w:val="single"/>
        </w:rPr>
        <w:t xml:space="preserve">Çocuk Koruma Uygulama </w:t>
      </w:r>
      <w:r w:rsidR="00A5560C">
        <w:rPr>
          <w:u w:val="single"/>
        </w:rPr>
        <w:t>v</w:t>
      </w:r>
      <w:r w:rsidRPr="00A5560C">
        <w:rPr>
          <w:u w:val="single"/>
        </w:rPr>
        <w:t>e Araştırma Merkez Müdür Yardımcısı</w:t>
      </w:r>
    </w:p>
    <w:p w14:paraId="39C8D641" w14:textId="77777777" w:rsidR="00A40B2F" w:rsidRPr="00A5560C" w:rsidRDefault="00A40B2F" w:rsidP="00A5560C">
      <w:pPr>
        <w:spacing w:before="120" w:after="120" w:line="360" w:lineRule="auto"/>
      </w:pPr>
      <w:proofErr w:type="spellStart"/>
      <w:r w:rsidRPr="00A5560C">
        <w:t>SHU.Nahide</w:t>
      </w:r>
      <w:proofErr w:type="spellEnd"/>
      <w:r w:rsidRPr="00A5560C">
        <w:t xml:space="preserve"> DOĞRUCAN (Sosyal Hizmet Bilim Uzmanı)</w:t>
      </w:r>
    </w:p>
    <w:p w14:paraId="68D05DD8" w14:textId="77777777" w:rsidR="00A40B2F" w:rsidRPr="00A5560C" w:rsidRDefault="00A40B2F" w:rsidP="00A5560C">
      <w:pPr>
        <w:spacing w:before="120" w:after="120" w:line="360" w:lineRule="auto"/>
      </w:pPr>
      <w:r w:rsidRPr="00A5560C">
        <w:t xml:space="preserve">Çocuk ve Ergen Ruh Sağlığı ve Hastalıkları Anabilim Dalı  </w:t>
      </w:r>
    </w:p>
    <w:p w14:paraId="1CAD0655" w14:textId="77777777" w:rsidR="00A40B2F" w:rsidRPr="00A5560C" w:rsidRDefault="00A40B2F" w:rsidP="00A5560C">
      <w:pPr>
        <w:spacing w:before="120" w:after="120" w:line="360" w:lineRule="auto"/>
      </w:pPr>
      <w:r w:rsidRPr="00A5560C">
        <w:t>İletişim Bilgileri</w:t>
      </w:r>
    </w:p>
    <w:p w14:paraId="34D89CB5" w14:textId="77777777" w:rsidR="00A40B2F" w:rsidRPr="00A5560C" w:rsidRDefault="00A40B2F" w:rsidP="00A5560C">
      <w:pPr>
        <w:spacing w:before="120" w:after="120" w:line="360" w:lineRule="auto"/>
      </w:pPr>
      <w:r w:rsidRPr="00A5560C">
        <w:t>312 2025426</w:t>
      </w:r>
    </w:p>
    <w:p w14:paraId="75009D93" w14:textId="77777777" w:rsidR="00A40B2F" w:rsidRPr="00A5560C" w:rsidRDefault="00A40B2F" w:rsidP="00A5560C">
      <w:pPr>
        <w:spacing w:before="120" w:after="120" w:line="360" w:lineRule="auto"/>
      </w:pPr>
      <w:r w:rsidRPr="00A5560C">
        <w:t>312 2025442- GSM: 05327737186</w:t>
      </w:r>
    </w:p>
    <w:p w14:paraId="33A9F7BB" w14:textId="77777777" w:rsidR="00A40B2F" w:rsidRPr="00A5560C" w:rsidRDefault="00A40B2F" w:rsidP="00A5560C">
      <w:pPr>
        <w:pStyle w:val="stBilgi"/>
        <w:numPr>
          <w:ilvl w:val="0"/>
          <w:numId w:val="53"/>
        </w:numPr>
        <w:shd w:val="clear" w:color="auto" w:fill="FFFFFF"/>
        <w:spacing w:after="100" w:afterAutospacing="1" w:line="360" w:lineRule="auto"/>
        <w:jc w:val="both"/>
        <w:rPr>
          <w:rFonts w:ascii="Times New Roman" w:hAnsi="Times New Roman"/>
          <w:b/>
          <w:color w:val="0070C0"/>
          <w:sz w:val="24"/>
          <w:szCs w:val="24"/>
        </w:rPr>
      </w:pPr>
      <w:bookmarkStart w:id="5" w:name="_Toc92979141"/>
      <w:r w:rsidRPr="00A5560C">
        <w:rPr>
          <w:rFonts w:ascii="Times New Roman" w:hAnsi="Times New Roman"/>
          <w:b/>
          <w:color w:val="0070C0"/>
          <w:sz w:val="24"/>
          <w:szCs w:val="24"/>
        </w:rPr>
        <w:t>Tarihsel Gelişimi</w:t>
      </w:r>
      <w:bookmarkEnd w:id="5"/>
      <w:r w:rsidRPr="00A5560C">
        <w:rPr>
          <w:rFonts w:ascii="Times New Roman" w:hAnsi="Times New Roman"/>
          <w:b/>
          <w:color w:val="0070C0"/>
          <w:sz w:val="24"/>
          <w:szCs w:val="24"/>
        </w:rPr>
        <w:t xml:space="preserve"> </w:t>
      </w:r>
    </w:p>
    <w:p w14:paraId="1A9186FF" w14:textId="77777777" w:rsidR="00A40B2F" w:rsidRPr="00A5560C" w:rsidRDefault="00A40B2F" w:rsidP="00A5560C">
      <w:pPr>
        <w:shd w:val="clear" w:color="auto" w:fill="FFFFFF"/>
        <w:spacing w:after="100" w:afterAutospacing="1" w:line="360" w:lineRule="auto"/>
        <w:jc w:val="both"/>
        <w:rPr>
          <w:color w:val="212529"/>
          <w:lang w:eastAsia="tr-TR"/>
        </w:rPr>
      </w:pPr>
      <w:r w:rsidRPr="00A5560C">
        <w:rPr>
          <w:b/>
        </w:rPr>
        <w:t xml:space="preserve"> </w:t>
      </w:r>
      <w:r w:rsidRPr="00A5560C">
        <w:rPr>
          <w:color w:val="212529"/>
          <w:lang w:eastAsia="tr-TR"/>
        </w:rPr>
        <w:t xml:space="preserve">Gazi Üniversitesi Çocuk Koruma Araştırma ve Uygulama Merkezi bilimsel çalışmaların geliştirilmesine uygun ortam oluşturulması, çocuk istismarına yönelik ülke politikalarının, yasal mevzuat düzenlemelerinin oluşturulmasında söz sahibi olabilmek, çocuk hakları savunuculuğunun daha etkin ve sürdürülebilir nitelikte yapılabilmesi amacı ile 19.03.2006 tarih ve 26113 sayılı </w:t>
      </w:r>
      <w:proofErr w:type="gramStart"/>
      <w:r w:rsidRPr="00A5560C">
        <w:rPr>
          <w:color w:val="212529"/>
          <w:lang w:eastAsia="tr-TR"/>
        </w:rPr>
        <w:t>Resmi</w:t>
      </w:r>
      <w:proofErr w:type="gramEnd"/>
      <w:r w:rsidRPr="00A5560C">
        <w:rPr>
          <w:color w:val="212529"/>
          <w:lang w:eastAsia="tr-TR"/>
        </w:rPr>
        <w:t xml:space="preserve"> Gazetede yayımlanan Yönetmelik ile kurulmuştur.</w:t>
      </w:r>
    </w:p>
    <w:p w14:paraId="5BF491BE" w14:textId="77777777" w:rsidR="00A40B2F" w:rsidRPr="00A5560C" w:rsidRDefault="00A40B2F" w:rsidP="00A5560C">
      <w:pPr>
        <w:shd w:val="clear" w:color="auto" w:fill="FFFFFF"/>
        <w:spacing w:after="100" w:afterAutospacing="1" w:line="360" w:lineRule="auto"/>
        <w:jc w:val="both"/>
        <w:rPr>
          <w:b/>
        </w:rPr>
      </w:pPr>
      <w:r w:rsidRPr="00A5560C">
        <w:rPr>
          <w:color w:val="212529"/>
          <w:lang w:eastAsia="tr-TR"/>
        </w:rPr>
        <w:t xml:space="preserve">Kuruculuğunu G.Ü. Sosyal pediatri Anabilim Dalı emekli öğretim üyesi </w:t>
      </w:r>
      <w:proofErr w:type="spellStart"/>
      <w:proofErr w:type="gramStart"/>
      <w:r w:rsidRPr="00A5560C">
        <w:rPr>
          <w:color w:val="212529"/>
          <w:lang w:eastAsia="tr-TR"/>
        </w:rPr>
        <w:t>Prof.Dr.Ufuk</w:t>
      </w:r>
      <w:proofErr w:type="spellEnd"/>
      <w:proofErr w:type="gramEnd"/>
      <w:r w:rsidRPr="00A5560C">
        <w:rPr>
          <w:color w:val="212529"/>
          <w:lang w:eastAsia="tr-TR"/>
        </w:rPr>
        <w:t xml:space="preserve"> </w:t>
      </w:r>
      <w:proofErr w:type="spellStart"/>
      <w:r w:rsidRPr="00A5560C">
        <w:rPr>
          <w:color w:val="212529"/>
          <w:lang w:eastAsia="tr-TR"/>
        </w:rPr>
        <w:t>Beyazova</w:t>
      </w:r>
      <w:proofErr w:type="spellEnd"/>
      <w:r w:rsidRPr="00A5560C">
        <w:rPr>
          <w:color w:val="212529"/>
          <w:lang w:eastAsia="tr-TR"/>
        </w:rPr>
        <w:t xml:space="preserve">’ ve </w:t>
      </w:r>
      <w:proofErr w:type="spellStart"/>
      <w:r w:rsidRPr="00A5560C">
        <w:rPr>
          <w:color w:val="212529"/>
          <w:lang w:eastAsia="tr-TR"/>
        </w:rPr>
        <w:t>Prof.Dr.Figen</w:t>
      </w:r>
      <w:proofErr w:type="spellEnd"/>
      <w:r w:rsidRPr="00A5560C">
        <w:rPr>
          <w:color w:val="212529"/>
          <w:lang w:eastAsia="tr-TR"/>
        </w:rPr>
        <w:t xml:space="preserve"> Şahin ‘in yaptığı merkezde bugüne kadar  farklı üniversite ve bölümden lisans ve lisans üstü öğrencilerine çocuk ihmal ve istismarına yönelik farkındalık  eğitimleri verilmiş bu alanda yapılan bilimsel çalışmalara katkı sağlanmıştır. Halen yönetim kurulunda görev alan başta çocuk psikiyatri anabilim dalı olmak üzere tüm anabilim dallarından öğretim üyeleri kendi görevlerine ek olarak merkezde yapılan çalışmalara katkı </w:t>
      </w:r>
      <w:proofErr w:type="spellStart"/>
      <w:proofErr w:type="gramStart"/>
      <w:r w:rsidRPr="00A5560C">
        <w:rPr>
          <w:color w:val="212529"/>
          <w:lang w:eastAsia="tr-TR"/>
        </w:rPr>
        <w:t>sunmaktadır.Merkezin</w:t>
      </w:r>
      <w:proofErr w:type="spellEnd"/>
      <w:proofErr w:type="gramEnd"/>
      <w:r w:rsidRPr="00A5560C">
        <w:rPr>
          <w:color w:val="212529"/>
          <w:lang w:eastAsia="tr-TR"/>
        </w:rPr>
        <w:t xml:space="preserve"> tam zamanlı çalışan elemanı bulunmamaktadır.</w:t>
      </w:r>
    </w:p>
    <w:p w14:paraId="50880D33" w14:textId="77777777" w:rsidR="00A40B2F" w:rsidRPr="00A5560C" w:rsidRDefault="00A40B2F" w:rsidP="00A5560C">
      <w:pPr>
        <w:pStyle w:val="Balk2"/>
        <w:numPr>
          <w:ilvl w:val="0"/>
          <w:numId w:val="53"/>
        </w:numPr>
        <w:spacing w:before="120" w:after="120" w:line="360" w:lineRule="auto"/>
        <w:rPr>
          <w:rFonts w:ascii="Times New Roman" w:hAnsi="Times New Roman"/>
          <w:b/>
          <w:sz w:val="24"/>
          <w:szCs w:val="24"/>
        </w:rPr>
      </w:pPr>
      <w:bookmarkStart w:id="6" w:name="_Toc92979142"/>
      <w:r w:rsidRPr="00A5560C">
        <w:rPr>
          <w:rFonts w:ascii="Times New Roman" w:hAnsi="Times New Roman"/>
          <w:b/>
          <w:sz w:val="24"/>
          <w:szCs w:val="24"/>
        </w:rPr>
        <w:t>Misyonu, Vizyonu, Değerleri ve Hedefleri</w:t>
      </w:r>
      <w:bookmarkEnd w:id="6"/>
      <w:r w:rsidRPr="00A5560C">
        <w:rPr>
          <w:rFonts w:ascii="Times New Roman" w:hAnsi="Times New Roman"/>
          <w:b/>
          <w:sz w:val="24"/>
          <w:szCs w:val="24"/>
        </w:rPr>
        <w:t xml:space="preserve">  </w:t>
      </w:r>
    </w:p>
    <w:p w14:paraId="5C5B3AEE" w14:textId="275C93E4" w:rsidR="00A40B2F" w:rsidRPr="00A5560C" w:rsidRDefault="00A40B2F" w:rsidP="00A5560C">
      <w:pPr>
        <w:spacing w:before="120" w:after="120" w:line="360" w:lineRule="auto"/>
      </w:pPr>
      <w:r w:rsidRPr="00A5560C">
        <w:t xml:space="preserve">Kurumun kuruluş amacı ihmal edilmiş ya da fiziksel, duygusal ve cinsel istismara uğramış çocukların değerlendirilmesi, tedavilerinin yapılması ve izlemlerinin sağlanmasıdır. Buna yönelik olarak hastanenin diğer bölümleriyle- Çocuk Sağlığı ve Hastalıkları Anabilim Dalı, Çocuk Ruh Sağlığı ve Hastalıkları Anabilim Dalı, psikiyatri Anabilim Dalı ve Adli Tıp Anabilim Dalı- </w:t>
      </w:r>
      <w:proofErr w:type="spellStart"/>
      <w:r w:rsidRPr="00A5560C">
        <w:t>multidisipliner</w:t>
      </w:r>
      <w:proofErr w:type="spellEnd"/>
      <w:r w:rsidRPr="00A5560C">
        <w:t xml:space="preserve"> bir ekip çalışması yürütülmektedir. Sadece ihmal edilmiş ya da istismara uğramış çocukla mikro düzeyde çalışma değil aynı zamanda ailelerle, gruplarla ve toplumsal düzeyde de çalışma ve farkındalık yaratma da amaçlar arasındadır. İhmal edilmiş ya da istismara uğramış çocuklara yönelik verilen hizmetler sunmak ve yaygınlaştırmaktır.</w:t>
      </w:r>
    </w:p>
    <w:p w14:paraId="32F0A703" w14:textId="77777777" w:rsidR="00A40B2F" w:rsidRPr="00A5560C" w:rsidRDefault="00A40B2F" w:rsidP="00A5560C">
      <w:pPr>
        <w:pStyle w:val="Balk5"/>
        <w:spacing w:line="360" w:lineRule="auto"/>
        <w:rPr>
          <w:rFonts w:ascii="Times New Roman" w:hAnsi="Times New Roman"/>
          <w:sz w:val="24"/>
          <w:szCs w:val="24"/>
        </w:rPr>
      </w:pPr>
      <w:r w:rsidRPr="00A5560C">
        <w:rPr>
          <w:rFonts w:ascii="Times New Roman" w:hAnsi="Times New Roman"/>
          <w:sz w:val="24"/>
          <w:szCs w:val="24"/>
        </w:rPr>
        <w:t>LİDERLİK, YÖNETİM ve KALİTE</w:t>
      </w:r>
    </w:p>
    <w:p w14:paraId="5543DCCE" w14:textId="77777777" w:rsidR="00A40B2F" w:rsidRPr="00EC26B0" w:rsidRDefault="00A40B2F" w:rsidP="00A5560C">
      <w:pPr>
        <w:keepNext/>
        <w:keepLines/>
        <w:spacing w:before="120" w:after="120" w:line="360" w:lineRule="auto"/>
        <w:outlineLvl w:val="1"/>
        <w:rPr>
          <w:b/>
          <w:color w:val="2E74B5"/>
        </w:rPr>
      </w:pPr>
      <w:r w:rsidRPr="00EC26B0">
        <w:rPr>
          <w:b/>
          <w:color w:val="2E74B5"/>
        </w:rPr>
        <w:t>A.1. Liderlik ve Kalite</w:t>
      </w:r>
    </w:p>
    <w:p w14:paraId="277AA5F3" w14:textId="77777777" w:rsidR="00A40B2F" w:rsidRPr="00EC26B0" w:rsidRDefault="00A40B2F" w:rsidP="00A5560C">
      <w:pPr>
        <w:spacing w:before="120" w:after="120" w:line="360" w:lineRule="auto"/>
      </w:pPr>
      <w:r w:rsidRPr="00EC26B0">
        <w:rPr>
          <w:b/>
          <w:u w:val="single"/>
        </w:rPr>
        <w:t xml:space="preserve">Gereklilikler </w:t>
      </w:r>
      <w:r w:rsidRPr="00EC26B0">
        <w:t>Birim, kurumsal dönüşümünü sağlayacak yönetim modeline sahip olmalı, liderlik yaklaşımları uygulamalı, iç kalite güvence mekanizmalarını oluşturmalı ve kalite güvence kültürünü içselleştirmelidir.</w:t>
      </w:r>
    </w:p>
    <w:p w14:paraId="273D3053" w14:textId="77777777" w:rsidR="00A40B2F" w:rsidRPr="00EC26B0" w:rsidRDefault="00A40B2F" w:rsidP="00A5560C">
      <w:pPr>
        <w:keepNext/>
        <w:keepLines/>
        <w:spacing w:before="120" w:after="120" w:line="360" w:lineRule="auto"/>
        <w:outlineLvl w:val="2"/>
        <w:rPr>
          <w:b/>
          <w:color w:val="2E74B5"/>
        </w:rPr>
      </w:pPr>
      <w:r w:rsidRPr="00EC26B0">
        <w:rPr>
          <w:b/>
          <w:color w:val="2E74B5"/>
        </w:rPr>
        <w:t>A.1.1. Yönetim Modeli ve İdari Yapı</w:t>
      </w:r>
    </w:p>
    <w:p w14:paraId="7AE1EE6C" w14:textId="25A2569D" w:rsidR="00A40B2F" w:rsidRPr="00EC26B0" w:rsidRDefault="00A40B2F" w:rsidP="00A5560C">
      <w:pPr>
        <w:spacing w:before="120" w:after="120" w:line="360" w:lineRule="auto"/>
        <w:ind w:right="46"/>
        <w:jc w:val="both"/>
      </w:pPr>
      <w:r w:rsidRPr="00EC26B0">
        <w:rPr>
          <w:b/>
          <w:u w:val="single"/>
        </w:rPr>
        <w:t>Gereklilikler</w:t>
      </w:r>
      <w:r w:rsidRPr="00EC26B0">
        <w:t xml:space="preserve"> Birimdeki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w:t>
      </w:r>
      <w:r w:rsidRPr="00A5560C">
        <w:t>İş</w:t>
      </w:r>
      <w:r w:rsidRPr="00EC26B0">
        <w:t xml:space="preserve"> akış </w:t>
      </w:r>
      <w:r w:rsidRPr="00A5560C">
        <w:t>şeması</w:t>
      </w:r>
      <w:r w:rsidRPr="00EC26B0">
        <w:t xml:space="preserve"> vardır ve gerçeği yansıtmaktadır; ayrıc</w:t>
      </w:r>
      <w:r w:rsidRPr="00A5560C">
        <w:t>a</w:t>
      </w:r>
      <w:r w:rsidRPr="00EC26B0">
        <w:t xml:space="preserve"> yayımlanmış</w:t>
      </w:r>
      <w:r w:rsidRPr="00A5560C">
        <w:t>tır.</w:t>
      </w:r>
    </w:p>
    <w:p w14:paraId="2438C686" w14:textId="5FE19522" w:rsidR="00A40B2F" w:rsidRPr="00EC26B0" w:rsidRDefault="00A40B2F" w:rsidP="00A5560C">
      <w:pPr>
        <w:pStyle w:val="Balk6"/>
        <w:spacing w:line="360" w:lineRule="auto"/>
        <w:rPr>
          <w:rFonts w:ascii="Times New Roman" w:hAnsi="Times New Roman" w:cs="Times New Roman"/>
          <w:b/>
        </w:rPr>
      </w:pPr>
      <w:r w:rsidRPr="00A5560C">
        <w:rPr>
          <w:rFonts w:ascii="Times New Roman" w:hAnsi="Times New Roman" w:cs="Times New Roman"/>
          <w:b/>
        </w:rPr>
        <w:t>Planlama Faaliyetleri</w:t>
      </w:r>
    </w:p>
    <w:p w14:paraId="68EE4862" w14:textId="6C2319DB" w:rsidR="00A40B2F" w:rsidRPr="00EC26B0" w:rsidRDefault="00A40B2F" w:rsidP="00A5560C">
      <w:pPr>
        <w:spacing w:before="120" w:after="120" w:line="360" w:lineRule="auto"/>
        <w:rPr>
          <w:b/>
          <w:u w:val="single"/>
        </w:rPr>
      </w:pPr>
      <w:r w:rsidRPr="00EC26B0">
        <w:rPr>
          <w:b/>
          <w:u w:val="single"/>
        </w:rPr>
        <w:t xml:space="preserve">Uygulama Faaliyetleri </w:t>
      </w:r>
    </w:p>
    <w:p w14:paraId="11962382" w14:textId="19A3E4F7"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0347BAD4" w14:textId="3F939BB1" w:rsidR="00A40B2F" w:rsidRPr="00EC26B0" w:rsidRDefault="00A40B2F" w:rsidP="00A5560C">
      <w:pPr>
        <w:spacing w:before="120" w:after="120" w:line="360" w:lineRule="auto"/>
        <w:rPr>
          <w:b/>
          <w:u w:val="single"/>
        </w:rPr>
      </w:pPr>
      <w:r w:rsidRPr="00EC26B0">
        <w:rPr>
          <w:b/>
          <w:u w:val="single"/>
        </w:rPr>
        <w:t>Örnek Gösterilen Uygulamalar</w:t>
      </w:r>
    </w:p>
    <w:p w14:paraId="63EADC3A" w14:textId="1CC8A57A"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2</w:t>
      </w:r>
    </w:p>
    <w:p w14:paraId="440F8F7C" w14:textId="77777777" w:rsidR="00A40B2F" w:rsidRPr="00EC26B0" w:rsidRDefault="00A40B2F" w:rsidP="00A5560C">
      <w:pPr>
        <w:spacing w:before="120" w:after="120" w:line="360" w:lineRule="auto"/>
        <w:rPr>
          <w:b/>
          <w:u w:val="single"/>
        </w:rPr>
      </w:pPr>
      <w:r w:rsidRPr="00EC26B0">
        <w:rPr>
          <w:b/>
          <w:u w:val="single"/>
        </w:rPr>
        <w:t>Kanıtlar</w:t>
      </w:r>
    </w:p>
    <w:p w14:paraId="24006FE6" w14:textId="77777777" w:rsidR="00A40B2F" w:rsidRPr="00EC26B0" w:rsidRDefault="00A40B2F" w:rsidP="00A5560C">
      <w:pPr>
        <w:spacing w:before="120" w:after="120" w:line="360" w:lineRule="auto"/>
        <w:rPr>
          <w:bCs/>
        </w:rPr>
      </w:pPr>
      <w:r w:rsidRPr="00A5560C">
        <w:rPr>
          <w:bCs/>
        </w:rPr>
        <w:t>https://cocukkoruma.gazi.edu.tr/view/page/290551/is-akis-semasi</w:t>
      </w:r>
    </w:p>
    <w:p w14:paraId="3FD19AF4" w14:textId="77777777" w:rsidR="00A40B2F" w:rsidRPr="00EC26B0" w:rsidRDefault="00A40B2F" w:rsidP="00A5560C">
      <w:pPr>
        <w:keepNext/>
        <w:keepLines/>
        <w:spacing w:before="120" w:after="120" w:line="360" w:lineRule="auto"/>
        <w:outlineLvl w:val="2"/>
        <w:rPr>
          <w:b/>
          <w:color w:val="2E74B5"/>
        </w:rPr>
      </w:pPr>
      <w:r w:rsidRPr="00EC26B0">
        <w:rPr>
          <w:b/>
          <w:color w:val="2E74B5"/>
        </w:rPr>
        <w:t>A.1.2. Liderlik</w:t>
      </w:r>
    </w:p>
    <w:p w14:paraId="673258A8" w14:textId="77777777" w:rsidR="00A40B2F" w:rsidRPr="00EC26B0" w:rsidRDefault="00A40B2F" w:rsidP="00A5560C">
      <w:pPr>
        <w:spacing w:before="120" w:after="120" w:line="360" w:lineRule="auto"/>
        <w:ind w:right="50"/>
        <w:jc w:val="both"/>
      </w:pPr>
      <w:r w:rsidRPr="00EC26B0">
        <w:rPr>
          <w:b/>
          <w:u w:val="single"/>
        </w:rPr>
        <w:t>Gereklilikler</w:t>
      </w:r>
      <w:r w:rsidRPr="00EC26B0">
        <w:rPr>
          <w:b/>
        </w:rPr>
        <w:t xml:space="preserve"> </w:t>
      </w:r>
      <w:r w:rsidRPr="00EC26B0">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118012F4" w14:textId="77777777" w:rsidR="00A40B2F" w:rsidRPr="00EC26B0" w:rsidRDefault="00A40B2F" w:rsidP="00A5560C">
      <w:pPr>
        <w:spacing w:before="120" w:after="120" w:line="360" w:lineRule="auto"/>
        <w:ind w:right="50"/>
        <w:jc w:val="both"/>
      </w:pPr>
      <w:r w:rsidRPr="00EC26B0">
        <w:t>Birimlerde liderlik anlayışı ve koordinasyon kültürü yerleşmiştir. Liderler birimin değerleri ve hedefleri doğrultusunda stratejilerinin yanı sıra; yetki paylaşımını, ilişkileri, zamanı, kurumsal motivasyon ve stresi de etkin ve dengeli biçimde yöne</w:t>
      </w:r>
      <w:r w:rsidRPr="00A5560C">
        <w:t>tilmesi planlanmaktadır.</w:t>
      </w:r>
      <w:r w:rsidRPr="00EC26B0">
        <w:t xml:space="preserve"> </w:t>
      </w:r>
    </w:p>
    <w:p w14:paraId="7963E005" w14:textId="77777777" w:rsidR="00A40B2F" w:rsidRPr="00EC26B0" w:rsidRDefault="00A40B2F" w:rsidP="00A5560C">
      <w:pPr>
        <w:spacing w:before="120" w:after="120" w:line="360" w:lineRule="auto"/>
        <w:jc w:val="both"/>
      </w:pPr>
      <w:r w:rsidRPr="00EC26B0">
        <w:t xml:space="preserve">Akademik ve idari birimler ile yönetim arasında etkin bir iletişim ağı </w:t>
      </w:r>
      <w:r w:rsidRPr="00A5560C">
        <w:t>oluşturulması planlanmaktadır</w:t>
      </w:r>
      <w:r w:rsidRPr="00EC26B0">
        <w:t xml:space="preserve">  </w:t>
      </w:r>
    </w:p>
    <w:p w14:paraId="267C6460" w14:textId="4C1460F5" w:rsidR="00A40B2F" w:rsidRPr="00EC26B0" w:rsidRDefault="00A40B2F" w:rsidP="0090341C">
      <w:pPr>
        <w:spacing w:before="120" w:after="120" w:line="360" w:lineRule="auto"/>
        <w:jc w:val="both"/>
      </w:pPr>
      <w:r w:rsidRPr="00EC26B0">
        <w:t xml:space="preserve">Liderlik süreçleri ve kalite güvencesi kültürünün içselleştirilmesi </w:t>
      </w:r>
      <w:r w:rsidRPr="00A5560C">
        <w:t>hedeflenmektedir.</w:t>
      </w:r>
      <w:r w:rsidRPr="00EC26B0">
        <w:t xml:space="preserve">  </w:t>
      </w:r>
    </w:p>
    <w:p w14:paraId="23ED2246" w14:textId="44D86AB3" w:rsidR="00A40B2F" w:rsidRPr="00EC26B0" w:rsidRDefault="00A40B2F" w:rsidP="00A5560C">
      <w:pPr>
        <w:spacing w:before="120" w:after="120" w:line="360" w:lineRule="auto"/>
        <w:rPr>
          <w:b/>
          <w:u w:val="single"/>
        </w:rPr>
      </w:pPr>
      <w:r w:rsidRPr="00EC26B0">
        <w:rPr>
          <w:b/>
          <w:u w:val="single"/>
        </w:rPr>
        <w:t>Planlama Faaliyetleri</w:t>
      </w:r>
    </w:p>
    <w:p w14:paraId="0AA0C577" w14:textId="3D822ABF" w:rsidR="00A40B2F" w:rsidRPr="00EC26B0" w:rsidRDefault="00A40B2F" w:rsidP="00A5560C">
      <w:pPr>
        <w:spacing w:before="120" w:after="120" w:line="360" w:lineRule="auto"/>
        <w:rPr>
          <w:b/>
          <w:u w:val="single"/>
        </w:rPr>
      </w:pPr>
      <w:r w:rsidRPr="00EC26B0">
        <w:rPr>
          <w:b/>
          <w:u w:val="single"/>
        </w:rPr>
        <w:t xml:space="preserve">Uygulama Faaliyetleri </w:t>
      </w:r>
    </w:p>
    <w:p w14:paraId="7FF5FF20" w14:textId="45AEB36F"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1B495BDF" w14:textId="77777777" w:rsidR="00A40B2F" w:rsidRPr="00EC26B0" w:rsidRDefault="00A40B2F" w:rsidP="00A5560C">
      <w:pPr>
        <w:spacing w:before="120" w:after="120" w:line="360" w:lineRule="auto"/>
        <w:rPr>
          <w:b/>
          <w:u w:val="single"/>
        </w:rPr>
      </w:pPr>
      <w:r w:rsidRPr="00EC26B0">
        <w:rPr>
          <w:b/>
          <w:u w:val="single"/>
        </w:rPr>
        <w:t>Örnek Gösterilen Uygulamalar</w:t>
      </w:r>
    </w:p>
    <w:p w14:paraId="68564D8E" w14:textId="77777777"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2</w:t>
      </w:r>
    </w:p>
    <w:p w14:paraId="51EA2EBB" w14:textId="77777777" w:rsidR="00A40B2F" w:rsidRPr="00EC26B0" w:rsidRDefault="00A40B2F" w:rsidP="00A5560C">
      <w:pPr>
        <w:spacing w:before="120" w:after="120" w:line="360" w:lineRule="auto"/>
        <w:rPr>
          <w:b/>
          <w:u w:val="single"/>
        </w:rPr>
      </w:pPr>
      <w:r w:rsidRPr="00EC26B0">
        <w:rPr>
          <w:b/>
          <w:u w:val="single"/>
        </w:rPr>
        <w:t>Kanıtlar</w:t>
      </w:r>
    </w:p>
    <w:p w14:paraId="200F9639" w14:textId="77777777" w:rsidR="00A40B2F" w:rsidRPr="00EC26B0" w:rsidRDefault="00A40B2F" w:rsidP="00A5560C">
      <w:pPr>
        <w:spacing w:before="120" w:after="120" w:line="360" w:lineRule="auto"/>
      </w:pPr>
      <w:r w:rsidRPr="00A5560C">
        <w:t>https://cocukkoruma.gazi.edu.tr/yonetici-personel</w:t>
      </w:r>
    </w:p>
    <w:p w14:paraId="1102DDD4" w14:textId="77777777" w:rsidR="00A40B2F" w:rsidRPr="00EC26B0" w:rsidRDefault="00A40B2F" w:rsidP="00A5560C">
      <w:pPr>
        <w:keepNext/>
        <w:keepLines/>
        <w:spacing w:before="120" w:after="120" w:line="360" w:lineRule="auto"/>
        <w:outlineLvl w:val="2"/>
        <w:rPr>
          <w:b/>
          <w:color w:val="2E74B5"/>
        </w:rPr>
      </w:pPr>
      <w:r w:rsidRPr="00EC26B0">
        <w:rPr>
          <w:b/>
          <w:color w:val="2E74B5"/>
        </w:rPr>
        <w:t>A.1.3. Kurumsal Dönüşüm Kapasitesi</w:t>
      </w:r>
    </w:p>
    <w:p w14:paraId="7179B9AE" w14:textId="5A267F31" w:rsidR="00A40B2F" w:rsidRPr="00EC26B0" w:rsidRDefault="00A40B2F" w:rsidP="0090341C">
      <w:pPr>
        <w:spacing w:before="120" w:after="120" w:line="360" w:lineRule="auto"/>
        <w:jc w:val="both"/>
      </w:pPr>
      <w:r w:rsidRPr="00EC26B0">
        <w:rPr>
          <w:b/>
          <w:u w:val="single"/>
        </w:rPr>
        <w:t>Gereklilikler</w:t>
      </w:r>
      <w:r w:rsidRPr="00EC26B0">
        <w:rPr>
          <w:b/>
        </w:rPr>
        <w:t xml:space="preserve"> </w:t>
      </w:r>
      <w:r w:rsidRPr="00EC26B0">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w:t>
      </w:r>
    </w:p>
    <w:p w14:paraId="42C096D3" w14:textId="11EA5AC9" w:rsidR="00A40B2F" w:rsidRPr="00EC26B0" w:rsidRDefault="00A40B2F" w:rsidP="00A5560C">
      <w:pPr>
        <w:spacing w:before="120" w:after="120" w:line="360" w:lineRule="auto"/>
        <w:rPr>
          <w:b/>
          <w:u w:val="single"/>
        </w:rPr>
      </w:pPr>
      <w:r w:rsidRPr="00EC26B0">
        <w:rPr>
          <w:b/>
          <w:u w:val="single"/>
        </w:rPr>
        <w:t>Planlama Faaliyetleri</w:t>
      </w:r>
    </w:p>
    <w:p w14:paraId="14140815" w14:textId="66A99EA5" w:rsidR="00A40B2F" w:rsidRPr="00EC26B0" w:rsidRDefault="00A40B2F" w:rsidP="00A5560C">
      <w:pPr>
        <w:spacing w:before="120" w:after="120" w:line="360" w:lineRule="auto"/>
        <w:rPr>
          <w:b/>
          <w:u w:val="single"/>
        </w:rPr>
      </w:pPr>
      <w:r w:rsidRPr="00EC26B0">
        <w:rPr>
          <w:b/>
          <w:u w:val="single"/>
        </w:rPr>
        <w:t xml:space="preserve">Uygulama Faaliyetleri </w:t>
      </w:r>
    </w:p>
    <w:p w14:paraId="4E748872" w14:textId="6EB660D8"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03BB433C" w14:textId="143800AD" w:rsidR="00A40B2F" w:rsidRPr="00EC26B0" w:rsidRDefault="00A40B2F" w:rsidP="00A5560C">
      <w:pPr>
        <w:spacing w:before="120" w:after="120" w:line="360" w:lineRule="auto"/>
        <w:rPr>
          <w:b/>
          <w:u w:val="single"/>
        </w:rPr>
      </w:pPr>
      <w:r w:rsidRPr="00EC26B0">
        <w:rPr>
          <w:b/>
          <w:u w:val="single"/>
        </w:rPr>
        <w:t>Örnek Gösterilen Uygulamalar</w:t>
      </w:r>
    </w:p>
    <w:p w14:paraId="5322551B" w14:textId="437EB36E"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1</w:t>
      </w:r>
    </w:p>
    <w:p w14:paraId="6727C333" w14:textId="77777777" w:rsidR="00A40B2F" w:rsidRPr="00EC26B0" w:rsidRDefault="00A40B2F" w:rsidP="00A5560C">
      <w:pPr>
        <w:spacing w:before="120" w:after="120" w:line="360" w:lineRule="auto"/>
        <w:rPr>
          <w:b/>
          <w:u w:val="single"/>
        </w:rPr>
      </w:pPr>
      <w:r w:rsidRPr="00EC26B0">
        <w:rPr>
          <w:b/>
          <w:u w:val="single"/>
        </w:rPr>
        <w:t>Kanıtlar</w:t>
      </w:r>
    </w:p>
    <w:p w14:paraId="7B7865EC" w14:textId="77777777" w:rsidR="00A40B2F" w:rsidRPr="00EC26B0" w:rsidRDefault="00A40B2F" w:rsidP="00A5560C">
      <w:pPr>
        <w:spacing w:before="120" w:after="120" w:line="360" w:lineRule="auto"/>
      </w:pPr>
    </w:p>
    <w:p w14:paraId="54EB0C3D" w14:textId="77777777" w:rsidR="00A40B2F" w:rsidRPr="00EC26B0" w:rsidRDefault="00A40B2F" w:rsidP="00A5560C">
      <w:pPr>
        <w:keepNext/>
        <w:keepLines/>
        <w:spacing w:before="120" w:after="120" w:line="360" w:lineRule="auto"/>
        <w:outlineLvl w:val="2"/>
        <w:rPr>
          <w:b/>
          <w:color w:val="2E74B5"/>
        </w:rPr>
      </w:pPr>
      <w:r w:rsidRPr="00EC26B0">
        <w:rPr>
          <w:b/>
          <w:color w:val="2E74B5"/>
        </w:rPr>
        <w:t>A.1.4. İç Kalite Güvencesi Mekanizmaları</w:t>
      </w:r>
    </w:p>
    <w:p w14:paraId="58416397" w14:textId="77777777" w:rsidR="00A40B2F" w:rsidRPr="00EC26B0" w:rsidRDefault="00A40B2F" w:rsidP="00A5560C">
      <w:pPr>
        <w:spacing w:before="120" w:after="120" w:line="360" w:lineRule="auto"/>
        <w:ind w:left="1" w:right="48"/>
      </w:pPr>
      <w:r w:rsidRPr="00EC26B0">
        <w:rPr>
          <w:b/>
          <w:u w:val="single"/>
        </w:rPr>
        <w:t>Gereklilikler</w:t>
      </w:r>
      <w:r w:rsidRPr="00EC26B0">
        <w:rPr>
          <w:b/>
        </w:rPr>
        <w:t xml:space="preserve"> </w:t>
      </w:r>
      <w:r w:rsidRPr="00EC26B0">
        <w:t>PUKÖ çevrimleri itibarı ile takvim yılı temelinde hangi işlem, süreç, mekanizmaların devreye gireceği</w:t>
      </w:r>
      <w:r w:rsidRPr="00A5560C">
        <w:t>nin ve</w:t>
      </w:r>
      <w:r w:rsidRPr="00EC26B0">
        <w:t xml:space="preserve"> akış şemaları</w:t>
      </w:r>
      <w:r w:rsidRPr="00A5560C">
        <w:t>nın</w:t>
      </w:r>
      <w:r w:rsidRPr="00EC26B0">
        <w:t xml:space="preserve"> belirl</w:t>
      </w:r>
      <w:r w:rsidRPr="00A5560C">
        <w:t>enmesi planlanmıştı</w:t>
      </w:r>
      <w:r w:rsidRPr="00EC26B0">
        <w:t>r. Sorumluluklar ve yetkiler tanımlanm</w:t>
      </w:r>
      <w:r w:rsidRPr="00A5560C">
        <w:t>a aşamasındadır.</w:t>
      </w:r>
      <w:r w:rsidRPr="00EC26B0">
        <w:t xml:space="preserve"> Gerçekleşen uygulamalar değerlendirilmektedir.  </w:t>
      </w:r>
    </w:p>
    <w:p w14:paraId="29CB28E1" w14:textId="65AE2F29" w:rsidR="00A40B2F" w:rsidRPr="00EC26B0" w:rsidRDefault="00A40B2F" w:rsidP="0090341C">
      <w:pPr>
        <w:spacing w:before="120" w:after="120" w:line="360" w:lineRule="auto"/>
        <w:ind w:left="1"/>
      </w:pPr>
      <w:r w:rsidRPr="00EC26B0">
        <w:t xml:space="preserve">Birime ait kalite güvencesi rehberi gibi, politika ayrıntılarının yer aldığı erişilebilen ve güncellenen bir </w:t>
      </w:r>
      <w:proofErr w:type="gramStart"/>
      <w:r w:rsidRPr="00EC26B0">
        <w:t>doküman</w:t>
      </w:r>
      <w:proofErr w:type="gramEnd"/>
      <w:r w:rsidRPr="00EC26B0">
        <w:t xml:space="preserve"> </w:t>
      </w:r>
      <w:r w:rsidRPr="00A5560C">
        <w:t>oluşturulması planlanmaktadır.</w:t>
      </w:r>
      <w:r w:rsidRPr="00EC26B0">
        <w:t xml:space="preserve">  </w:t>
      </w:r>
    </w:p>
    <w:p w14:paraId="095077EF" w14:textId="434D1E8E" w:rsidR="00A40B2F" w:rsidRPr="00EC26B0" w:rsidRDefault="00A40B2F" w:rsidP="00A5560C">
      <w:pPr>
        <w:spacing w:before="120" w:after="120" w:line="360" w:lineRule="auto"/>
        <w:rPr>
          <w:b/>
          <w:u w:val="single"/>
        </w:rPr>
      </w:pPr>
      <w:r w:rsidRPr="00EC26B0">
        <w:rPr>
          <w:b/>
          <w:u w:val="single"/>
        </w:rPr>
        <w:t>Planlama Faaliyetleri</w:t>
      </w:r>
    </w:p>
    <w:p w14:paraId="2FB7C5E3" w14:textId="665418ED" w:rsidR="00A40B2F" w:rsidRPr="00EC26B0" w:rsidRDefault="00A40B2F" w:rsidP="00A5560C">
      <w:pPr>
        <w:spacing w:before="120" w:after="120" w:line="360" w:lineRule="auto"/>
        <w:rPr>
          <w:b/>
          <w:u w:val="single"/>
        </w:rPr>
      </w:pPr>
      <w:r w:rsidRPr="00EC26B0">
        <w:rPr>
          <w:b/>
          <w:u w:val="single"/>
        </w:rPr>
        <w:t xml:space="preserve">Uygulama Faaliyetleri </w:t>
      </w:r>
    </w:p>
    <w:p w14:paraId="0ED9547E" w14:textId="0099FAFE"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708A98EF" w14:textId="2E3E87BD" w:rsidR="00A40B2F" w:rsidRPr="00EC26B0" w:rsidRDefault="00A40B2F" w:rsidP="00A5560C">
      <w:pPr>
        <w:spacing w:before="120" w:after="120" w:line="360" w:lineRule="auto"/>
        <w:rPr>
          <w:b/>
          <w:u w:val="single"/>
        </w:rPr>
      </w:pPr>
      <w:r w:rsidRPr="00EC26B0">
        <w:rPr>
          <w:b/>
          <w:u w:val="single"/>
        </w:rPr>
        <w:t>Örnek Gösterilen Uygulamalar</w:t>
      </w:r>
    </w:p>
    <w:p w14:paraId="4DA053EA" w14:textId="03563F50"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2</w:t>
      </w:r>
    </w:p>
    <w:p w14:paraId="1AC0275B" w14:textId="77777777" w:rsidR="00A40B2F" w:rsidRPr="00EC26B0" w:rsidRDefault="00A40B2F" w:rsidP="00A5560C">
      <w:pPr>
        <w:spacing w:before="120" w:after="120" w:line="360" w:lineRule="auto"/>
        <w:rPr>
          <w:b/>
          <w:u w:val="single"/>
        </w:rPr>
      </w:pPr>
      <w:r w:rsidRPr="00EC26B0">
        <w:rPr>
          <w:b/>
          <w:u w:val="single"/>
        </w:rPr>
        <w:t>Kanıtlar</w:t>
      </w:r>
    </w:p>
    <w:p w14:paraId="58B27E63" w14:textId="77777777" w:rsidR="00A40B2F" w:rsidRPr="00EC26B0" w:rsidRDefault="00A40B2F" w:rsidP="00A5560C">
      <w:pPr>
        <w:spacing w:before="120" w:after="120" w:line="360" w:lineRule="auto"/>
      </w:pPr>
      <w:r w:rsidRPr="00A5560C">
        <w:t>https://cocukkoruma.gazi.edu.tr/view/page/294548/stratejik-plan-raporlar</w:t>
      </w:r>
    </w:p>
    <w:p w14:paraId="52A77BDF" w14:textId="77777777" w:rsidR="00A40B2F" w:rsidRPr="00EC26B0" w:rsidRDefault="00A40B2F" w:rsidP="00A5560C">
      <w:pPr>
        <w:keepNext/>
        <w:keepLines/>
        <w:spacing w:before="120" w:after="120" w:line="360" w:lineRule="auto"/>
        <w:outlineLvl w:val="2"/>
        <w:rPr>
          <w:b/>
          <w:color w:val="2E74B5"/>
        </w:rPr>
      </w:pPr>
      <w:r w:rsidRPr="00EC26B0">
        <w:rPr>
          <w:b/>
          <w:color w:val="2E74B5"/>
        </w:rPr>
        <w:t>A.1.5. Kamuoyunu Bilgilendirme ve Hesap Verebilirlik</w:t>
      </w:r>
    </w:p>
    <w:p w14:paraId="7E480707" w14:textId="77777777" w:rsidR="00A40B2F" w:rsidRPr="00A5560C" w:rsidRDefault="00A40B2F" w:rsidP="00A5560C">
      <w:pPr>
        <w:spacing w:line="360" w:lineRule="auto"/>
      </w:pPr>
      <w:r w:rsidRPr="00EC26B0">
        <w:rPr>
          <w:b/>
          <w:u w:val="single"/>
        </w:rPr>
        <w:t>Gereklilikler</w:t>
      </w:r>
      <w:r w:rsidRPr="00EC26B0">
        <w:rPr>
          <w:b/>
        </w:rPr>
        <w:t xml:space="preserve"> </w:t>
      </w:r>
      <w:r w:rsidRPr="00EC26B0">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w:t>
      </w:r>
      <w:r w:rsidRPr="00A5560C">
        <w:t>Ayrıca</w:t>
      </w:r>
      <w:r w:rsidRPr="00EC26B0">
        <w:t xml:space="preserve"> </w:t>
      </w:r>
      <w:r w:rsidRPr="00A5560C">
        <w:t>kamuoyunu bilgilendirme amacıyla hazırlanan el broşürleri, halka yönelik ebeveyn ve öğretmenlere yönelik farkındalık eğitimleri yapılmakta olup merkezin web sayfasının güncellenmesi için çalışmalar devam etmektedir.</w:t>
      </w:r>
    </w:p>
    <w:p w14:paraId="2C42A2C3" w14:textId="77777777" w:rsidR="00A40B2F" w:rsidRPr="00A5560C" w:rsidRDefault="00A40B2F" w:rsidP="00A5560C">
      <w:pPr>
        <w:spacing w:before="120" w:after="120" w:line="360" w:lineRule="auto"/>
        <w:ind w:right="95"/>
        <w:jc w:val="both"/>
      </w:pPr>
    </w:p>
    <w:p w14:paraId="136AD933" w14:textId="77777777" w:rsidR="00A40B2F" w:rsidRPr="00EC26B0" w:rsidRDefault="00A40B2F" w:rsidP="00A5560C">
      <w:pPr>
        <w:spacing w:before="120" w:after="120" w:line="360" w:lineRule="auto"/>
        <w:ind w:left="1" w:right="94"/>
        <w:jc w:val="both"/>
      </w:pPr>
      <w:r w:rsidRPr="00EC26B0">
        <w:t>İçe ve dışa hesap verme yöntemleri kurgulan</w:t>
      </w:r>
      <w:r w:rsidRPr="00A5560C">
        <w:t>ması</w:t>
      </w:r>
      <w:r w:rsidRPr="00EC26B0">
        <w:t xml:space="preserve"> ve uygulanma</w:t>
      </w:r>
      <w:r w:rsidRPr="00A5560C">
        <w:t>sı planlanmaktadır</w:t>
      </w:r>
      <w:r w:rsidRPr="00EC26B0">
        <w:t xml:space="preserve">. </w:t>
      </w:r>
      <w:r w:rsidRPr="00A5560C">
        <w:t>Bu kapsamda a</w:t>
      </w:r>
      <w:r w:rsidRPr="00EC26B0">
        <w:t xml:space="preserve">lınan geri </w:t>
      </w:r>
      <w:r w:rsidRPr="00A5560C">
        <w:t xml:space="preserve">bildirimler </w:t>
      </w:r>
      <w:r w:rsidRPr="00EC26B0">
        <w:t>ile etkinliği değerlendirilme</w:t>
      </w:r>
      <w:r w:rsidRPr="00A5560C">
        <w:t>si öngörülmektedir</w:t>
      </w:r>
      <w:r w:rsidRPr="00EC26B0">
        <w:t xml:space="preserve">. Birimin bölgesindeki dış paydaşları, ilişkili olduğu yerel yönetimler, diğer üniversiteler, kamu kurumu kuruluşları, sivil toplum kuruluşları, sanayi ve yerel halk ile ilişkileri değerlendirilmektedir. </w:t>
      </w:r>
    </w:p>
    <w:p w14:paraId="01D34BEC" w14:textId="77777777" w:rsidR="00A40B2F" w:rsidRPr="00EC26B0" w:rsidRDefault="00A40B2F" w:rsidP="00A5560C">
      <w:pPr>
        <w:spacing w:before="120" w:after="120" w:line="360" w:lineRule="auto"/>
        <w:jc w:val="both"/>
      </w:pPr>
    </w:p>
    <w:p w14:paraId="4227DE4F" w14:textId="3BD14EA8" w:rsidR="00A5560C" w:rsidRPr="00A5560C" w:rsidRDefault="00A40B2F" w:rsidP="00A5560C">
      <w:pPr>
        <w:spacing w:line="360" w:lineRule="auto"/>
      </w:pPr>
      <w:r w:rsidRPr="00EC26B0">
        <w:rPr>
          <w:b/>
          <w:u w:val="single"/>
        </w:rPr>
        <w:t xml:space="preserve">Planlama </w:t>
      </w:r>
      <w:proofErr w:type="gramStart"/>
      <w:r w:rsidRPr="00EC26B0">
        <w:rPr>
          <w:b/>
          <w:u w:val="single"/>
        </w:rPr>
        <w:t>Faaliyetleri</w:t>
      </w:r>
      <w:r w:rsidR="00A5560C">
        <w:rPr>
          <w:b/>
          <w:u w:val="single"/>
        </w:rPr>
        <w:t xml:space="preserve">  </w:t>
      </w:r>
      <w:r w:rsidR="00A5560C" w:rsidRPr="00A5560C">
        <w:t>Nisan</w:t>
      </w:r>
      <w:proofErr w:type="gramEnd"/>
      <w:r w:rsidR="00A5560C" w:rsidRPr="00A5560C">
        <w:t xml:space="preserve"> 2024 sonuna kadar hazırlanan materyallerin siteye yüklenmesinin tamamlanması hedeflenmektedir.</w:t>
      </w:r>
    </w:p>
    <w:p w14:paraId="22145648" w14:textId="0E8847DB" w:rsidR="00A40B2F" w:rsidRPr="00EC26B0" w:rsidRDefault="00A40B2F" w:rsidP="00A5560C">
      <w:pPr>
        <w:spacing w:before="120" w:after="120" w:line="360" w:lineRule="auto"/>
        <w:rPr>
          <w:b/>
          <w:u w:val="single"/>
        </w:rPr>
      </w:pPr>
    </w:p>
    <w:p w14:paraId="6190FD6B" w14:textId="77777777" w:rsidR="00A40B2F" w:rsidRPr="00EC26B0" w:rsidRDefault="00A40B2F" w:rsidP="00A5560C">
      <w:pPr>
        <w:spacing w:before="120" w:after="120" w:line="360" w:lineRule="auto"/>
        <w:rPr>
          <w:b/>
          <w:u w:val="single"/>
        </w:rPr>
      </w:pPr>
      <w:r w:rsidRPr="00EC26B0">
        <w:rPr>
          <w:b/>
          <w:u w:val="single"/>
        </w:rPr>
        <w:t xml:space="preserve">Uygulama Faaliyetleri </w:t>
      </w:r>
    </w:p>
    <w:p w14:paraId="1256D561" w14:textId="77777777" w:rsidR="00A40B2F" w:rsidRPr="00EC26B0" w:rsidRDefault="00A40B2F" w:rsidP="00A5560C">
      <w:pPr>
        <w:spacing w:before="120" w:after="120" w:line="360" w:lineRule="auto"/>
        <w:rPr>
          <w:b/>
        </w:rPr>
      </w:pPr>
    </w:p>
    <w:p w14:paraId="2844B192" w14:textId="77777777"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6E5D04E1" w14:textId="77777777" w:rsidR="00A40B2F" w:rsidRPr="00EC26B0" w:rsidRDefault="00A40B2F" w:rsidP="00A5560C">
      <w:pPr>
        <w:spacing w:before="120" w:after="120" w:line="360" w:lineRule="auto"/>
      </w:pPr>
    </w:p>
    <w:p w14:paraId="01911996" w14:textId="77777777" w:rsidR="00A40B2F" w:rsidRPr="00EC26B0" w:rsidRDefault="00A40B2F" w:rsidP="00A5560C">
      <w:pPr>
        <w:spacing w:before="120" w:after="120" w:line="360" w:lineRule="auto"/>
        <w:rPr>
          <w:b/>
          <w:u w:val="single"/>
        </w:rPr>
      </w:pPr>
      <w:r w:rsidRPr="00EC26B0">
        <w:rPr>
          <w:b/>
          <w:u w:val="single"/>
        </w:rPr>
        <w:t>Örnek Gösterilen Uygulamalar</w:t>
      </w:r>
    </w:p>
    <w:p w14:paraId="368F4E0F" w14:textId="77777777" w:rsidR="00A40B2F" w:rsidRPr="00EC26B0" w:rsidRDefault="00A40B2F" w:rsidP="00A5560C">
      <w:pPr>
        <w:spacing w:before="120" w:after="120" w:line="360" w:lineRule="auto"/>
      </w:pPr>
    </w:p>
    <w:p w14:paraId="32B262A1" w14:textId="77777777"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2</w:t>
      </w:r>
    </w:p>
    <w:p w14:paraId="007E7CE1" w14:textId="77777777" w:rsidR="00A40B2F" w:rsidRPr="00EC26B0" w:rsidRDefault="00A40B2F" w:rsidP="00A5560C">
      <w:pPr>
        <w:spacing w:before="120" w:after="120" w:line="360" w:lineRule="auto"/>
        <w:rPr>
          <w:b/>
          <w:u w:val="single"/>
        </w:rPr>
      </w:pPr>
    </w:p>
    <w:p w14:paraId="0F8974AB" w14:textId="77777777" w:rsidR="00A40B2F" w:rsidRPr="00EC26B0" w:rsidRDefault="00A40B2F" w:rsidP="00A5560C">
      <w:pPr>
        <w:spacing w:before="120" w:after="120" w:line="360" w:lineRule="auto"/>
        <w:rPr>
          <w:b/>
          <w:u w:val="single"/>
        </w:rPr>
      </w:pPr>
      <w:r w:rsidRPr="00EC26B0">
        <w:rPr>
          <w:b/>
          <w:u w:val="single"/>
        </w:rPr>
        <w:t>Kanıtlar</w:t>
      </w:r>
    </w:p>
    <w:p w14:paraId="274D8F0D" w14:textId="77777777" w:rsidR="00A40B2F" w:rsidRPr="00EC26B0" w:rsidRDefault="00A40B2F" w:rsidP="00A5560C">
      <w:pPr>
        <w:spacing w:before="120" w:after="120" w:line="360" w:lineRule="auto"/>
      </w:pPr>
      <w:r w:rsidRPr="00A5560C">
        <w:t>https://cocukkoruma.gazi.edu.tr/view/page/67299</w:t>
      </w:r>
    </w:p>
    <w:p w14:paraId="6575BD46" w14:textId="77777777" w:rsidR="00A40B2F" w:rsidRPr="00EC26B0" w:rsidRDefault="00A40B2F" w:rsidP="00A5560C">
      <w:pPr>
        <w:keepNext/>
        <w:keepLines/>
        <w:spacing w:before="120" w:after="120" w:line="360" w:lineRule="auto"/>
        <w:outlineLvl w:val="1"/>
        <w:rPr>
          <w:b/>
          <w:color w:val="2E74B5"/>
        </w:rPr>
      </w:pPr>
      <w:r w:rsidRPr="00EC26B0">
        <w:rPr>
          <w:b/>
          <w:color w:val="2E74B5"/>
        </w:rPr>
        <w:t>A.2. Misyon ve Stratejik Amaçlar</w:t>
      </w:r>
    </w:p>
    <w:p w14:paraId="70EB1CED" w14:textId="77777777" w:rsidR="00A40B2F" w:rsidRPr="00EC26B0" w:rsidRDefault="00A40B2F" w:rsidP="00A5560C">
      <w:pPr>
        <w:spacing w:before="120" w:after="120" w:line="360" w:lineRule="auto"/>
        <w:jc w:val="both"/>
      </w:pPr>
      <w:r w:rsidRPr="00EC26B0">
        <w:rPr>
          <w:b/>
          <w:u w:val="single"/>
        </w:rPr>
        <w:t>Gereklilikler</w:t>
      </w:r>
      <w:r w:rsidRPr="00EC26B0">
        <w:rPr>
          <w:b/>
        </w:rPr>
        <w:t xml:space="preserve"> </w:t>
      </w:r>
      <w:r w:rsidRPr="00EC26B0">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06C1A73D" w14:textId="77777777" w:rsidR="00A40B2F" w:rsidRPr="00EC26B0" w:rsidRDefault="00A40B2F" w:rsidP="00A5560C">
      <w:pPr>
        <w:spacing w:before="120" w:after="120" w:line="360" w:lineRule="auto"/>
        <w:rPr>
          <w:b/>
          <w:u w:val="single"/>
        </w:rPr>
      </w:pPr>
    </w:p>
    <w:p w14:paraId="4E397B71" w14:textId="77777777" w:rsidR="00A40B2F" w:rsidRPr="00EC26B0" w:rsidRDefault="00A40B2F" w:rsidP="00A5560C">
      <w:pPr>
        <w:keepNext/>
        <w:keepLines/>
        <w:spacing w:before="120" w:after="120" w:line="360" w:lineRule="auto"/>
        <w:outlineLvl w:val="2"/>
        <w:rPr>
          <w:b/>
          <w:color w:val="2E74B5"/>
        </w:rPr>
      </w:pPr>
      <w:r w:rsidRPr="00EC26B0">
        <w:rPr>
          <w:b/>
          <w:color w:val="2E74B5"/>
        </w:rPr>
        <w:t>A.2.1. Misyon, Vizyon ve Politikalar</w:t>
      </w:r>
    </w:p>
    <w:p w14:paraId="0E41854E" w14:textId="77777777" w:rsidR="00A40B2F" w:rsidRPr="00EC26B0" w:rsidRDefault="00A40B2F" w:rsidP="00A5560C">
      <w:pPr>
        <w:spacing w:before="120" w:after="120" w:line="360" w:lineRule="auto"/>
        <w:ind w:right="48"/>
        <w:jc w:val="both"/>
      </w:pPr>
      <w:r w:rsidRPr="00EC26B0">
        <w:rPr>
          <w:b/>
          <w:u w:val="single"/>
        </w:rPr>
        <w:t>Gereklilikler</w:t>
      </w:r>
      <w:r w:rsidRPr="00EC26B0">
        <w:rPr>
          <w:b/>
        </w:rPr>
        <w:t xml:space="preserve"> </w:t>
      </w:r>
      <w:r w:rsidRPr="00EC26B0">
        <w:t xml:space="preserve">Misyon ve vizyon ifadesi tanımlanmıştır, birim çalışanlarınca bilinir ve paylaşılır. Birime özeldir, sürdürülebilir bir gelecek yaratmak için yol göstericidir.  </w:t>
      </w:r>
    </w:p>
    <w:p w14:paraId="02A3C05B" w14:textId="77777777" w:rsidR="00A40B2F" w:rsidRPr="00EC26B0" w:rsidRDefault="00A40B2F" w:rsidP="00A5560C">
      <w:pPr>
        <w:spacing w:before="120" w:after="120" w:line="360" w:lineRule="auto"/>
        <w:ind w:right="48"/>
        <w:jc w:val="both"/>
      </w:pPr>
      <w:r w:rsidRPr="00EC26B0">
        <w:t>Kalite güvencesi politikası paydaşların görüşü alınarak hazırlan</w:t>
      </w:r>
      <w:r w:rsidRPr="00A5560C">
        <w:t>ma aşamasındadır.</w:t>
      </w:r>
    </w:p>
    <w:p w14:paraId="1266C75B" w14:textId="5880FA6F" w:rsidR="00A40B2F" w:rsidRPr="00EC26B0" w:rsidRDefault="00A40B2F" w:rsidP="00A5560C">
      <w:pPr>
        <w:spacing w:before="120" w:after="120" w:line="360" w:lineRule="auto"/>
        <w:rPr>
          <w:b/>
          <w:u w:val="single"/>
        </w:rPr>
      </w:pPr>
      <w:r w:rsidRPr="00EC26B0">
        <w:rPr>
          <w:b/>
          <w:u w:val="single"/>
        </w:rPr>
        <w:t>Planlama Faaliyetleri</w:t>
      </w:r>
    </w:p>
    <w:p w14:paraId="27EEA3A2" w14:textId="6714483E" w:rsidR="00A40B2F" w:rsidRPr="00EC26B0" w:rsidRDefault="00A40B2F" w:rsidP="00A5560C">
      <w:pPr>
        <w:spacing w:before="120" w:after="120" w:line="360" w:lineRule="auto"/>
        <w:rPr>
          <w:b/>
          <w:u w:val="single"/>
        </w:rPr>
      </w:pPr>
      <w:r w:rsidRPr="00EC26B0">
        <w:rPr>
          <w:b/>
          <w:u w:val="single"/>
        </w:rPr>
        <w:t xml:space="preserve">Uygulama Faaliyetleri </w:t>
      </w:r>
    </w:p>
    <w:p w14:paraId="1FC87699" w14:textId="10245D26"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3E637461" w14:textId="5E16407D" w:rsidR="00A40B2F" w:rsidRPr="00EC26B0" w:rsidRDefault="00A40B2F" w:rsidP="00A5560C">
      <w:pPr>
        <w:spacing w:before="120" w:after="120" w:line="360" w:lineRule="auto"/>
        <w:rPr>
          <w:b/>
          <w:u w:val="single"/>
        </w:rPr>
      </w:pPr>
      <w:r w:rsidRPr="00EC26B0">
        <w:rPr>
          <w:b/>
          <w:u w:val="single"/>
        </w:rPr>
        <w:t>Örnek Gösterilen Uygulamalar</w:t>
      </w:r>
    </w:p>
    <w:p w14:paraId="7A99CE7C" w14:textId="16B4D268"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1</w:t>
      </w:r>
    </w:p>
    <w:p w14:paraId="79936434" w14:textId="77777777" w:rsidR="00A40B2F" w:rsidRPr="00EC26B0" w:rsidRDefault="00A40B2F" w:rsidP="00A5560C">
      <w:pPr>
        <w:spacing w:before="120" w:after="120" w:line="360" w:lineRule="auto"/>
        <w:rPr>
          <w:b/>
          <w:u w:val="single"/>
        </w:rPr>
      </w:pPr>
      <w:r w:rsidRPr="00EC26B0">
        <w:rPr>
          <w:b/>
          <w:u w:val="single"/>
        </w:rPr>
        <w:t>Kanıtlar</w:t>
      </w:r>
    </w:p>
    <w:p w14:paraId="26781428" w14:textId="77777777" w:rsidR="00A40B2F" w:rsidRPr="00EC26B0" w:rsidRDefault="00A40B2F" w:rsidP="00A5560C">
      <w:pPr>
        <w:spacing w:before="120" w:after="120" w:line="360" w:lineRule="auto"/>
      </w:pPr>
      <w:r w:rsidRPr="00A5560C">
        <w:t>https://cocukkoruma.gazi.edu.tr/view/page/291764/misyon-vizyon</w:t>
      </w:r>
    </w:p>
    <w:p w14:paraId="67AA0058" w14:textId="77777777" w:rsidR="00A40B2F" w:rsidRPr="00EC26B0" w:rsidRDefault="00A40B2F" w:rsidP="00A5560C">
      <w:pPr>
        <w:keepNext/>
        <w:keepLines/>
        <w:spacing w:before="120" w:after="120" w:line="360" w:lineRule="auto"/>
        <w:outlineLvl w:val="2"/>
        <w:rPr>
          <w:b/>
          <w:color w:val="2E74B5"/>
        </w:rPr>
      </w:pPr>
      <w:r w:rsidRPr="00EC26B0">
        <w:rPr>
          <w:b/>
          <w:color w:val="2E74B5"/>
        </w:rPr>
        <w:t>A.2.2. Stratejik Amaç ve Hedefler</w:t>
      </w:r>
    </w:p>
    <w:p w14:paraId="3C59435B" w14:textId="31F88ED6" w:rsidR="00A40B2F" w:rsidRPr="00EC26B0" w:rsidRDefault="00A40B2F" w:rsidP="00A5560C">
      <w:pPr>
        <w:spacing w:before="120" w:after="120" w:line="360" w:lineRule="auto"/>
        <w:jc w:val="both"/>
      </w:pPr>
      <w:r w:rsidRPr="00EC26B0">
        <w:rPr>
          <w:b/>
          <w:u w:val="single"/>
        </w:rPr>
        <w:t>Gereklilikler</w:t>
      </w:r>
      <w:r w:rsidRPr="00EC26B0">
        <w:rPr>
          <w:b/>
        </w:rPr>
        <w:t xml:space="preserve"> </w:t>
      </w:r>
      <w:r w:rsidRPr="00EC26B0">
        <w:t>Stratejik Plan kültürü ve geleneği vardır</w:t>
      </w:r>
      <w:r w:rsidRPr="00A5560C">
        <w:t>. Yeni</w:t>
      </w:r>
      <w:r w:rsidRPr="00EC26B0">
        <w:t xml:space="preserve"> dönemi kapsaya</w:t>
      </w:r>
      <w:r w:rsidRPr="00A5560C">
        <w:t>cak</w:t>
      </w:r>
      <w:r w:rsidRPr="00EC26B0">
        <w:t>, kısa/orta uzun vadeli amaçlar, hedefler, alt hedefler, eylemler ve bunların zamanlaması, sorumluları</w:t>
      </w:r>
      <w:r w:rsidRPr="00A5560C">
        <w:t xml:space="preserve"> ve</w:t>
      </w:r>
      <w:r w:rsidRPr="00EC26B0">
        <w:t xml:space="preserve"> mali kaynakları</w:t>
      </w:r>
      <w:r w:rsidRPr="00A5560C">
        <w:t xml:space="preserve"> içeren</w:t>
      </w:r>
      <w:r w:rsidRPr="00EC26B0">
        <w:t>, tüm paydaşların görüşü alınarak (özellikle stratejik paydaşlar) hazırlanm</w:t>
      </w:r>
      <w:r w:rsidRPr="00A5560C">
        <w:t>aktadır</w:t>
      </w:r>
      <w:r w:rsidRPr="00EC26B0">
        <w:t xml:space="preserve">. </w:t>
      </w:r>
      <w:r w:rsidRPr="00A5560C">
        <w:t>Yeni dönem</w:t>
      </w:r>
      <w:r w:rsidRPr="00EC26B0">
        <w:t xml:space="preserve"> stratejik plan hazırlanırken bir öncekinin ayrıntılı değerlendirilmesi yapılm</w:t>
      </w:r>
      <w:r w:rsidRPr="00A5560C">
        <w:t>akta</w:t>
      </w:r>
      <w:r w:rsidRPr="00EC26B0">
        <w:t xml:space="preserve"> ve kullanılm</w:t>
      </w:r>
      <w:r w:rsidRPr="00A5560C">
        <w:t>aktadı</w:t>
      </w:r>
      <w:r w:rsidRPr="00EC26B0">
        <w:t>r; yıllık gerçekleşme</w:t>
      </w:r>
      <w:r w:rsidRPr="00A5560C">
        <w:t>nin</w:t>
      </w:r>
      <w:r w:rsidRPr="00EC26B0">
        <w:t xml:space="preserve"> takip edil</w:t>
      </w:r>
      <w:r w:rsidRPr="00A5560C">
        <w:t>mesi ve sonuçlara göre</w:t>
      </w:r>
      <w:r w:rsidRPr="00EC26B0">
        <w:t xml:space="preserve"> ilgili kurullarda tartışıl</w:t>
      </w:r>
      <w:r w:rsidRPr="00A5560C">
        <w:t xml:space="preserve">ması </w:t>
      </w:r>
      <w:r w:rsidRPr="00EC26B0">
        <w:t>ve gerekli önlemler</w:t>
      </w:r>
      <w:r w:rsidRPr="00A5560C">
        <w:t>in</w:t>
      </w:r>
      <w:r w:rsidRPr="00EC26B0">
        <w:t xml:space="preserve"> alınma</w:t>
      </w:r>
      <w:r w:rsidRPr="00A5560C">
        <w:t>sı hedeflenmektedir</w:t>
      </w:r>
      <w:r w:rsidRPr="00EC26B0">
        <w:t>.</w:t>
      </w:r>
    </w:p>
    <w:p w14:paraId="2807ED20" w14:textId="278C8448" w:rsidR="00A40B2F" w:rsidRPr="00EC26B0" w:rsidRDefault="00A40B2F" w:rsidP="00A5560C">
      <w:pPr>
        <w:spacing w:before="120" w:after="120" w:line="360" w:lineRule="auto"/>
        <w:rPr>
          <w:b/>
          <w:u w:val="single"/>
        </w:rPr>
      </w:pPr>
      <w:r w:rsidRPr="00EC26B0">
        <w:rPr>
          <w:b/>
          <w:u w:val="single"/>
        </w:rPr>
        <w:t>Planlama Faaliyetleri</w:t>
      </w:r>
    </w:p>
    <w:p w14:paraId="26D393F6" w14:textId="54BB7E25" w:rsidR="00A40B2F" w:rsidRPr="00EC26B0" w:rsidRDefault="00A40B2F" w:rsidP="00A5560C">
      <w:pPr>
        <w:spacing w:before="120" w:after="120" w:line="360" w:lineRule="auto"/>
        <w:rPr>
          <w:b/>
          <w:u w:val="single"/>
        </w:rPr>
      </w:pPr>
      <w:r w:rsidRPr="00EC26B0">
        <w:rPr>
          <w:b/>
          <w:u w:val="single"/>
        </w:rPr>
        <w:t xml:space="preserve">Uygulama Faaliyetleri </w:t>
      </w:r>
    </w:p>
    <w:p w14:paraId="36AC4EB1" w14:textId="37E32FED"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21CABF6E" w14:textId="21B272D0" w:rsidR="00A40B2F" w:rsidRPr="00EC26B0" w:rsidRDefault="00A40B2F" w:rsidP="00A5560C">
      <w:pPr>
        <w:spacing w:before="120" w:after="120" w:line="360" w:lineRule="auto"/>
        <w:rPr>
          <w:b/>
          <w:u w:val="single"/>
        </w:rPr>
      </w:pPr>
      <w:r w:rsidRPr="00EC26B0">
        <w:rPr>
          <w:b/>
          <w:u w:val="single"/>
        </w:rPr>
        <w:t>Örnek Gösterilen Uygulamalar</w:t>
      </w:r>
    </w:p>
    <w:p w14:paraId="04688765" w14:textId="55EB55A0"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2</w:t>
      </w:r>
    </w:p>
    <w:p w14:paraId="391EDE78" w14:textId="77777777" w:rsidR="00A40B2F" w:rsidRPr="00EC26B0" w:rsidRDefault="00A40B2F" w:rsidP="00A5560C">
      <w:pPr>
        <w:spacing w:before="120" w:after="120" w:line="360" w:lineRule="auto"/>
        <w:rPr>
          <w:b/>
          <w:u w:val="single"/>
        </w:rPr>
      </w:pPr>
      <w:r w:rsidRPr="00EC26B0">
        <w:rPr>
          <w:b/>
          <w:u w:val="single"/>
        </w:rPr>
        <w:t>Kanıtlar</w:t>
      </w:r>
    </w:p>
    <w:p w14:paraId="4F7E3292" w14:textId="1CA39EEB" w:rsidR="00A40B2F" w:rsidRPr="00EC26B0" w:rsidRDefault="00A40B2F" w:rsidP="00A5560C">
      <w:pPr>
        <w:spacing w:before="120" w:after="120" w:line="360" w:lineRule="auto"/>
        <w:rPr>
          <w:bCs/>
        </w:rPr>
      </w:pPr>
      <w:r w:rsidRPr="00A5560C">
        <w:rPr>
          <w:bCs/>
        </w:rPr>
        <w:t>https://cocukkoruma.gazi.edu.tr/view/page/294548/stratejik-plan-raporlar</w:t>
      </w:r>
    </w:p>
    <w:p w14:paraId="3766F237" w14:textId="77777777" w:rsidR="00A40B2F" w:rsidRPr="00EC26B0" w:rsidRDefault="00A40B2F" w:rsidP="00A5560C">
      <w:pPr>
        <w:keepNext/>
        <w:keepLines/>
        <w:spacing w:before="120" w:after="120" w:line="360" w:lineRule="auto"/>
        <w:outlineLvl w:val="2"/>
        <w:rPr>
          <w:b/>
          <w:color w:val="2E74B5"/>
        </w:rPr>
      </w:pPr>
      <w:r w:rsidRPr="00EC26B0">
        <w:rPr>
          <w:b/>
          <w:color w:val="2E74B5"/>
        </w:rPr>
        <w:t>A.2.3. Performans Yönetimi</w:t>
      </w:r>
    </w:p>
    <w:p w14:paraId="226CFF13" w14:textId="4040C094" w:rsidR="00A40B2F" w:rsidRPr="00EC26B0" w:rsidRDefault="00A40B2F" w:rsidP="00A5560C">
      <w:pPr>
        <w:spacing w:before="120" w:after="120" w:line="360" w:lineRule="auto"/>
        <w:ind w:right="46"/>
        <w:jc w:val="both"/>
      </w:pPr>
      <w:r w:rsidRPr="00EC26B0">
        <w:rPr>
          <w:b/>
          <w:u w:val="single"/>
        </w:rPr>
        <w:t>Gereklilikler</w:t>
      </w:r>
      <w:r w:rsidRPr="00EC26B0">
        <w:rPr>
          <w:b/>
        </w:rPr>
        <w:t xml:space="preserve"> </w:t>
      </w:r>
      <w:r w:rsidRPr="00A5560C">
        <w:rPr>
          <w:bCs/>
        </w:rPr>
        <w:t>Yeni dönemde b</w:t>
      </w:r>
      <w:r w:rsidRPr="00EC26B0">
        <w:rPr>
          <w:bCs/>
        </w:rPr>
        <w:t>irimde performans yönetim sistemleri bütünsel bir yaklaşımla ele alınma</w:t>
      </w:r>
      <w:r w:rsidRPr="00A5560C">
        <w:rPr>
          <w:bCs/>
        </w:rPr>
        <w:t>sı planlanmaktadır</w:t>
      </w:r>
      <w:r w:rsidRPr="00EC26B0">
        <w:t>. Bu sistemler birimin stratejik amaçları doğrultusunda sürekli iyileşmesine ve geleceğe hazırlanmasına yardımcı ol</w:t>
      </w:r>
      <w:r w:rsidRPr="00A5560C">
        <w:t>acağı öngörülmektedir</w:t>
      </w:r>
      <w:r w:rsidRPr="00EC26B0">
        <w:t xml:space="preserve">. </w:t>
      </w:r>
    </w:p>
    <w:p w14:paraId="01E17113" w14:textId="0F28C55C" w:rsidR="00A40B2F" w:rsidRPr="00EC26B0" w:rsidRDefault="00A40B2F" w:rsidP="00A5560C">
      <w:pPr>
        <w:spacing w:before="120" w:after="120" w:line="360" w:lineRule="auto"/>
        <w:rPr>
          <w:b/>
          <w:u w:val="single"/>
        </w:rPr>
      </w:pPr>
      <w:r w:rsidRPr="00EC26B0">
        <w:rPr>
          <w:b/>
          <w:u w:val="single"/>
        </w:rPr>
        <w:t>Planlama Faaliyetleri</w:t>
      </w:r>
    </w:p>
    <w:p w14:paraId="7828CDB6" w14:textId="2A281ADD" w:rsidR="00A40B2F" w:rsidRPr="00EC26B0" w:rsidRDefault="00A40B2F" w:rsidP="00A5560C">
      <w:pPr>
        <w:spacing w:before="120" w:after="120" w:line="360" w:lineRule="auto"/>
        <w:rPr>
          <w:b/>
          <w:u w:val="single"/>
        </w:rPr>
      </w:pPr>
      <w:r w:rsidRPr="00EC26B0">
        <w:rPr>
          <w:b/>
          <w:u w:val="single"/>
        </w:rPr>
        <w:t xml:space="preserve">Uygulama Faaliyetleri </w:t>
      </w:r>
    </w:p>
    <w:p w14:paraId="5C21CE50" w14:textId="5F9B4BDA"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222F395B" w14:textId="63B9D38B" w:rsidR="00A40B2F" w:rsidRPr="00EC26B0" w:rsidRDefault="00A40B2F" w:rsidP="00A5560C">
      <w:pPr>
        <w:spacing w:before="120" w:after="120" w:line="360" w:lineRule="auto"/>
        <w:rPr>
          <w:b/>
          <w:u w:val="single"/>
        </w:rPr>
      </w:pPr>
      <w:r w:rsidRPr="00EC26B0">
        <w:rPr>
          <w:b/>
          <w:u w:val="single"/>
        </w:rPr>
        <w:t>Örnek Gösterilen Uygulamalar</w:t>
      </w:r>
    </w:p>
    <w:p w14:paraId="1C7640B4" w14:textId="6AF5642B"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1</w:t>
      </w:r>
    </w:p>
    <w:p w14:paraId="7F9D0750" w14:textId="77777777" w:rsidR="00A40B2F" w:rsidRPr="00EC26B0" w:rsidRDefault="00A40B2F" w:rsidP="00A5560C">
      <w:pPr>
        <w:spacing w:before="120" w:after="120" w:line="360" w:lineRule="auto"/>
        <w:rPr>
          <w:b/>
          <w:u w:val="single"/>
        </w:rPr>
      </w:pPr>
      <w:r w:rsidRPr="00EC26B0">
        <w:rPr>
          <w:b/>
          <w:u w:val="single"/>
        </w:rPr>
        <w:t>Kanıtlar</w:t>
      </w:r>
    </w:p>
    <w:p w14:paraId="462E84AB" w14:textId="77777777" w:rsidR="00A40B2F" w:rsidRPr="00EC26B0" w:rsidRDefault="00A40B2F" w:rsidP="00A5560C">
      <w:pPr>
        <w:keepNext/>
        <w:keepLines/>
        <w:spacing w:before="120" w:after="120" w:line="360" w:lineRule="auto"/>
        <w:outlineLvl w:val="1"/>
        <w:rPr>
          <w:b/>
          <w:color w:val="2E74B5"/>
        </w:rPr>
      </w:pPr>
      <w:r w:rsidRPr="00EC26B0">
        <w:rPr>
          <w:b/>
          <w:color w:val="2E74B5"/>
        </w:rPr>
        <w:t>A.3. Yönetim Sistemleri</w:t>
      </w:r>
    </w:p>
    <w:p w14:paraId="1C82C363" w14:textId="6310BC4E" w:rsidR="00A40B2F" w:rsidRPr="00EC26B0" w:rsidRDefault="00A40B2F" w:rsidP="00A5560C">
      <w:pPr>
        <w:spacing w:before="120" w:after="120" w:line="360" w:lineRule="auto"/>
        <w:ind w:right="46"/>
        <w:jc w:val="both"/>
      </w:pPr>
      <w:r w:rsidRPr="00EC26B0">
        <w:rPr>
          <w:b/>
          <w:u w:val="single"/>
        </w:rPr>
        <w:t>Gereklilikler</w:t>
      </w:r>
      <w:r w:rsidRPr="00EC26B0">
        <w:rPr>
          <w:b/>
        </w:rPr>
        <w:t xml:space="preserve"> </w:t>
      </w:r>
      <w:r w:rsidRPr="00EC26B0">
        <w:t>Birim, stratejik hedeflerine ulaşmayı nitelik ve nicelik olarak güvence altına almak amacıyla mali, beşerî ve bilgi kaynakları ile süreçlerini yönetmek üzere bir sisteme sahip olmalıdır.</w:t>
      </w:r>
    </w:p>
    <w:p w14:paraId="5F8E6516" w14:textId="77777777" w:rsidR="00A40B2F" w:rsidRPr="00EC26B0" w:rsidRDefault="00A40B2F" w:rsidP="00A5560C">
      <w:pPr>
        <w:keepNext/>
        <w:keepLines/>
        <w:spacing w:before="40" w:line="360" w:lineRule="auto"/>
        <w:outlineLvl w:val="2"/>
        <w:rPr>
          <w:color w:val="1F4D78"/>
        </w:rPr>
      </w:pPr>
      <w:r w:rsidRPr="00EC26B0">
        <w:rPr>
          <w:b/>
          <w:color w:val="2E74B5"/>
        </w:rPr>
        <w:t>A.3.1. Bilgi Yönetim Sistemi</w:t>
      </w:r>
    </w:p>
    <w:p w14:paraId="74C8E434" w14:textId="77777777" w:rsidR="00A40B2F" w:rsidRPr="00EC26B0" w:rsidRDefault="00A40B2F" w:rsidP="00A5560C">
      <w:pPr>
        <w:tabs>
          <w:tab w:val="left" w:pos="1710"/>
        </w:tabs>
        <w:spacing w:before="120" w:after="120" w:line="360" w:lineRule="auto"/>
        <w:jc w:val="both"/>
      </w:pPr>
      <w:r w:rsidRPr="00EC26B0">
        <w:rPr>
          <w:b/>
          <w:u w:val="single"/>
        </w:rPr>
        <w:t>Gereklilikler</w:t>
      </w:r>
      <w:r w:rsidRPr="00EC26B0">
        <w:rPr>
          <w:b/>
        </w:rPr>
        <w:t xml:space="preserve"> </w:t>
      </w:r>
      <w:r w:rsidRPr="00EC26B0">
        <w:t>Birim</w:t>
      </w:r>
      <w:r w:rsidRPr="00A5560C">
        <w:t xml:space="preserve"> a</w:t>
      </w:r>
      <w:r w:rsidRPr="00EC26B0">
        <w:t>kademik ve idari birimlerin kullandıkları Bilgi Yönetim Sistemi entegredir ve kalite yönetim süreçlerin</w:t>
      </w:r>
      <w:r w:rsidRPr="00A5560C">
        <w:t xml:space="preserve">e katkı sağlamaktadır. Ayrıca yeni dönemde birimle ilişkili </w:t>
      </w:r>
      <w:r w:rsidRPr="00EC26B0">
        <w:t>önemli etkinlikleri ve süreçlerine ilişkin veriler</w:t>
      </w:r>
      <w:r w:rsidRPr="00A5560C">
        <w:t>in</w:t>
      </w:r>
      <w:r w:rsidRPr="00EC26B0">
        <w:t xml:space="preserve"> toplan</w:t>
      </w:r>
      <w:r w:rsidRPr="00A5560C">
        <w:t>ması</w:t>
      </w:r>
      <w:r w:rsidRPr="00EC26B0">
        <w:t>, analiz edil</w:t>
      </w:r>
      <w:r w:rsidRPr="00A5560C">
        <w:t>mesi</w:t>
      </w:r>
      <w:r w:rsidRPr="00EC26B0">
        <w:t>, raporlan</w:t>
      </w:r>
      <w:r w:rsidRPr="00A5560C">
        <w:t>ması</w:t>
      </w:r>
      <w:r w:rsidRPr="00EC26B0">
        <w:t xml:space="preserve"> </w:t>
      </w:r>
      <w:r w:rsidRPr="00A5560C">
        <w:t xml:space="preserve">planlanmaktadır. Bu sayede </w:t>
      </w:r>
      <w:r w:rsidRPr="00EC26B0">
        <w:t xml:space="preserve">stratejik yönetim </w:t>
      </w:r>
      <w:r w:rsidRPr="00A5560C">
        <w:t>için sistematik bir destek oluşturulması ön görülmektedir.</w:t>
      </w:r>
    </w:p>
    <w:p w14:paraId="59E793ED" w14:textId="77777777" w:rsidR="00A40B2F" w:rsidRPr="00EC26B0" w:rsidRDefault="00A40B2F" w:rsidP="00A5560C">
      <w:pPr>
        <w:spacing w:before="120" w:after="120" w:line="360" w:lineRule="auto"/>
        <w:rPr>
          <w:b/>
          <w:u w:val="single"/>
        </w:rPr>
      </w:pPr>
    </w:p>
    <w:p w14:paraId="2422E0D0" w14:textId="77777777" w:rsidR="00A40B2F" w:rsidRPr="00EC26B0" w:rsidRDefault="00A40B2F" w:rsidP="00A5560C">
      <w:pPr>
        <w:spacing w:before="120" w:after="120" w:line="360" w:lineRule="auto"/>
        <w:rPr>
          <w:b/>
          <w:u w:val="single"/>
        </w:rPr>
      </w:pPr>
      <w:r w:rsidRPr="00EC26B0">
        <w:rPr>
          <w:b/>
          <w:u w:val="single"/>
        </w:rPr>
        <w:t>Planlama Faaliyetleri</w:t>
      </w:r>
    </w:p>
    <w:p w14:paraId="69174CBF" w14:textId="77777777" w:rsidR="00A40B2F" w:rsidRPr="00EC26B0" w:rsidRDefault="00A40B2F" w:rsidP="00A5560C">
      <w:pPr>
        <w:spacing w:before="120" w:after="120" w:line="360" w:lineRule="auto"/>
      </w:pPr>
    </w:p>
    <w:p w14:paraId="3DE83CA3" w14:textId="77777777" w:rsidR="00A40B2F" w:rsidRPr="00EC26B0" w:rsidRDefault="00A40B2F" w:rsidP="00A5560C">
      <w:pPr>
        <w:spacing w:before="120" w:after="120" w:line="360" w:lineRule="auto"/>
        <w:rPr>
          <w:b/>
          <w:u w:val="single"/>
        </w:rPr>
      </w:pPr>
      <w:r w:rsidRPr="00EC26B0">
        <w:rPr>
          <w:b/>
          <w:u w:val="single"/>
        </w:rPr>
        <w:t xml:space="preserve">Uygulama Faaliyetleri </w:t>
      </w:r>
    </w:p>
    <w:p w14:paraId="116B1FB8" w14:textId="77777777" w:rsidR="00A40B2F" w:rsidRPr="00EC26B0" w:rsidRDefault="00A40B2F" w:rsidP="00A5560C">
      <w:pPr>
        <w:spacing w:before="120" w:after="120" w:line="360" w:lineRule="auto"/>
        <w:rPr>
          <w:b/>
        </w:rPr>
      </w:pPr>
    </w:p>
    <w:p w14:paraId="55AC9BE7" w14:textId="77777777"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59E5C063" w14:textId="77777777" w:rsidR="00A40B2F" w:rsidRPr="00EC26B0" w:rsidRDefault="00A40B2F" w:rsidP="00A5560C">
      <w:pPr>
        <w:spacing w:before="120" w:after="120" w:line="360" w:lineRule="auto"/>
      </w:pPr>
    </w:p>
    <w:p w14:paraId="5E127D24" w14:textId="77777777" w:rsidR="00A40B2F" w:rsidRPr="00EC26B0" w:rsidRDefault="00A40B2F" w:rsidP="00A5560C">
      <w:pPr>
        <w:spacing w:before="120" w:after="120" w:line="360" w:lineRule="auto"/>
        <w:rPr>
          <w:b/>
          <w:u w:val="single"/>
        </w:rPr>
      </w:pPr>
      <w:r w:rsidRPr="00EC26B0">
        <w:rPr>
          <w:b/>
          <w:u w:val="single"/>
        </w:rPr>
        <w:t>Örnek Gösterilen Uygulamalar</w:t>
      </w:r>
    </w:p>
    <w:p w14:paraId="0657AC7E" w14:textId="77777777" w:rsidR="00A40B2F" w:rsidRPr="00EC26B0" w:rsidRDefault="00A40B2F" w:rsidP="00A5560C">
      <w:pPr>
        <w:spacing w:before="120" w:after="120" w:line="360" w:lineRule="auto"/>
      </w:pPr>
    </w:p>
    <w:p w14:paraId="6C810C27" w14:textId="77777777"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1</w:t>
      </w:r>
    </w:p>
    <w:p w14:paraId="2DBC1EB8" w14:textId="77777777" w:rsidR="00A40B2F" w:rsidRPr="00EC26B0" w:rsidRDefault="00A40B2F" w:rsidP="00A5560C">
      <w:pPr>
        <w:spacing w:before="120" w:after="120" w:line="360" w:lineRule="auto"/>
        <w:rPr>
          <w:b/>
          <w:u w:val="single"/>
        </w:rPr>
      </w:pPr>
    </w:p>
    <w:p w14:paraId="24F337B6" w14:textId="77777777" w:rsidR="00A40B2F" w:rsidRPr="00EC26B0" w:rsidRDefault="00A40B2F" w:rsidP="00A5560C">
      <w:pPr>
        <w:spacing w:before="120" w:after="120" w:line="360" w:lineRule="auto"/>
        <w:rPr>
          <w:b/>
          <w:u w:val="single"/>
        </w:rPr>
      </w:pPr>
      <w:r w:rsidRPr="00EC26B0">
        <w:rPr>
          <w:b/>
          <w:u w:val="single"/>
        </w:rPr>
        <w:t>Kanıtlar</w:t>
      </w:r>
    </w:p>
    <w:p w14:paraId="21AD03CE" w14:textId="77777777" w:rsidR="00A40B2F" w:rsidRPr="00EC26B0" w:rsidRDefault="00A40B2F" w:rsidP="00A5560C">
      <w:pPr>
        <w:spacing w:before="120" w:after="120" w:line="360" w:lineRule="auto"/>
      </w:pPr>
    </w:p>
    <w:p w14:paraId="0577C2A4" w14:textId="77777777" w:rsidR="00A40B2F" w:rsidRPr="00EC26B0" w:rsidRDefault="00A40B2F" w:rsidP="00A5560C">
      <w:pPr>
        <w:keepNext/>
        <w:keepLines/>
        <w:spacing w:before="120" w:after="120" w:line="360" w:lineRule="auto"/>
        <w:outlineLvl w:val="2"/>
        <w:rPr>
          <w:b/>
          <w:color w:val="2E74B5"/>
        </w:rPr>
      </w:pPr>
      <w:r w:rsidRPr="00EC26B0">
        <w:rPr>
          <w:b/>
          <w:color w:val="2E74B5"/>
        </w:rPr>
        <w:t>A.3.2. İnsan Kaynakları Yönetimi</w:t>
      </w:r>
    </w:p>
    <w:p w14:paraId="5E72C805" w14:textId="77777777" w:rsidR="00A40B2F" w:rsidRPr="00A5560C" w:rsidRDefault="00A40B2F" w:rsidP="00A5560C">
      <w:pPr>
        <w:spacing w:line="360" w:lineRule="auto"/>
      </w:pPr>
      <w:r w:rsidRPr="00EC26B0">
        <w:rPr>
          <w:b/>
          <w:u w:val="single"/>
        </w:rPr>
        <w:t>Gereklilikler</w:t>
      </w:r>
      <w:r w:rsidRPr="00EC26B0">
        <w:rPr>
          <w:b/>
        </w:rPr>
        <w:t xml:space="preserve"> </w:t>
      </w:r>
    </w:p>
    <w:p w14:paraId="74705BBA" w14:textId="77777777" w:rsidR="00A40B2F" w:rsidRPr="00EC26B0" w:rsidRDefault="00A40B2F" w:rsidP="00A5560C">
      <w:pPr>
        <w:spacing w:before="120" w:after="120" w:line="360" w:lineRule="auto"/>
        <w:ind w:right="48"/>
        <w:jc w:val="both"/>
      </w:pPr>
      <w:r w:rsidRPr="00EC26B0">
        <w:t xml:space="preserve">İnsan kaynakları yönetimine ilişkin kurallar ve süreçler </w:t>
      </w:r>
      <w:r w:rsidRPr="00A5560C">
        <w:t>oluşturulma aşamasındadır</w:t>
      </w:r>
      <w:r w:rsidRPr="00EC26B0">
        <w:t xml:space="preserve">. Eğitim ve liyakat öncelikli kriter olup yetkinliklerin arttırılması temel hedeftir. </w:t>
      </w:r>
    </w:p>
    <w:p w14:paraId="157BEEB3" w14:textId="77777777" w:rsidR="00A40B2F" w:rsidRPr="00EC26B0" w:rsidRDefault="00A40B2F" w:rsidP="00A5560C">
      <w:pPr>
        <w:spacing w:before="120" w:after="120" w:line="360" w:lineRule="auto"/>
        <w:rPr>
          <w:b/>
          <w:u w:val="single"/>
        </w:rPr>
      </w:pPr>
    </w:p>
    <w:p w14:paraId="4E8113E1" w14:textId="77777777" w:rsidR="00A40B2F" w:rsidRPr="00EC26B0" w:rsidRDefault="00A40B2F" w:rsidP="00A5560C">
      <w:pPr>
        <w:spacing w:before="120" w:after="120" w:line="360" w:lineRule="auto"/>
        <w:rPr>
          <w:b/>
          <w:u w:val="single"/>
        </w:rPr>
      </w:pPr>
      <w:r w:rsidRPr="00EC26B0">
        <w:rPr>
          <w:b/>
          <w:u w:val="single"/>
        </w:rPr>
        <w:t>Planlama Faaliyetleri</w:t>
      </w:r>
      <w:r w:rsidRPr="00A5560C">
        <w:t xml:space="preserve"> Bir önceki dönemde merkeze tam zamanlı bir sosyal hizmet uzmanı alınması için gerekli yazışmalar yapılmış ancak halen görevlendirme yapılmamıştır. Yeni dönemde merkezimizin fiziksel alanı yeniden tesis edildikten sonra (tahmini teslim: Nisan 2024), merkezimizde çalışmak üzere tam zamanlı bir sekreter, bir sosyal hizmet uzmanı ve bir psikolog alımının talebi planlanmıştır.</w:t>
      </w:r>
    </w:p>
    <w:p w14:paraId="48E48A2F" w14:textId="77777777" w:rsidR="00A40B2F" w:rsidRPr="00EC26B0" w:rsidRDefault="00A40B2F" w:rsidP="00A5560C">
      <w:pPr>
        <w:spacing w:before="120" w:after="120" w:line="360" w:lineRule="auto"/>
      </w:pPr>
    </w:p>
    <w:p w14:paraId="0296190D" w14:textId="77777777" w:rsidR="00A40B2F" w:rsidRPr="00EC26B0" w:rsidRDefault="00A40B2F" w:rsidP="00A5560C">
      <w:pPr>
        <w:spacing w:before="120" w:after="120" w:line="360" w:lineRule="auto"/>
        <w:rPr>
          <w:b/>
          <w:u w:val="single"/>
        </w:rPr>
      </w:pPr>
      <w:r w:rsidRPr="00EC26B0">
        <w:rPr>
          <w:b/>
          <w:u w:val="single"/>
        </w:rPr>
        <w:t xml:space="preserve">Uygulama Faaliyetleri </w:t>
      </w:r>
    </w:p>
    <w:p w14:paraId="534BB162" w14:textId="77777777" w:rsidR="00A40B2F" w:rsidRPr="00EC26B0" w:rsidRDefault="00A40B2F" w:rsidP="00A5560C">
      <w:pPr>
        <w:spacing w:before="120" w:after="120" w:line="360" w:lineRule="auto"/>
        <w:rPr>
          <w:b/>
        </w:rPr>
      </w:pPr>
    </w:p>
    <w:p w14:paraId="19E0D625" w14:textId="77777777"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6184163E" w14:textId="77777777" w:rsidR="00A40B2F" w:rsidRPr="00EC26B0" w:rsidRDefault="00A40B2F" w:rsidP="00A5560C">
      <w:pPr>
        <w:spacing w:before="120" w:after="120" w:line="360" w:lineRule="auto"/>
      </w:pPr>
    </w:p>
    <w:p w14:paraId="23562955" w14:textId="77777777" w:rsidR="00A40B2F" w:rsidRPr="00EC26B0" w:rsidRDefault="00A40B2F" w:rsidP="00A5560C">
      <w:pPr>
        <w:spacing w:before="120" w:after="120" w:line="360" w:lineRule="auto"/>
        <w:rPr>
          <w:b/>
          <w:u w:val="single"/>
        </w:rPr>
      </w:pPr>
      <w:r w:rsidRPr="00EC26B0">
        <w:rPr>
          <w:b/>
          <w:u w:val="single"/>
        </w:rPr>
        <w:t>Örnek Gösterilen Uygulamalar</w:t>
      </w:r>
    </w:p>
    <w:p w14:paraId="3B7C6F6E" w14:textId="77777777" w:rsidR="00A40B2F" w:rsidRPr="00EC26B0" w:rsidRDefault="00A40B2F" w:rsidP="00A5560C">
      <w:pPr>
        <w:spacing w:before="120" w:after="120" w:line="360" w:lineRule="auto"/>
      </w:pPr>
    </w:p>
    <w:p w14:paraId="2FCBA8BA" w14:textId="77777777"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1</w:t>
      </w:r>
    </w:p>
    <w:p w14:paraId="3314B246" w14:textId="77777777" w:rsidR="00A40B2F" w:rsidRPr="00EC26B0" w:rsidRDefault="00A40B2F" w:rsidP="00A5560C">
      <w:pPr>
        <w:spacing w:before="120" w:after="120" w:line="360" w:lineRule="auto"/>
        <w:rPr>
          <w:b/>
          <w:u w:val="single"/>
        </w:rPr>
      </w:pPr>
    </w:p>
    <w:p w14:paraId="3C0804F1" w14:textId="77777777" w:rsidR="00A40B2F" w:rsidRPr="00EC26B0" w:rsidRDefault="00A40B2F" w:rsidP="00A5560C">
      <w:pPr>
        <w:spacing w:before="120" w:after="120" w:line="360" w:lineRule="auto"/>
        <w:rPr>
          <w:b/>
          <w:u w:val="single"/>
        </w:rPr>
      </w:pPr>
      <w:r w:rsidRPr="00EC26B0">
        <w:rPr>
          <w:b/>
          <w:u w:val="single"/>
        </w:rPr>
        <w:t>Kanıtlar</w:t>
      </w:r>
    </w:p>
    <w:p w14:paraId="1AB25F67" w14:textId="77777777" w:rsidR="00A40B2F" w:rsidRPr="00EC26B0" w:rsidRDefault="00A40B2F" w:rsidP="00A5560C">
      <w:pPr>
        <w:keepNext/>
        <w:keepLines/>
        <w:spacing w:before="120" w:after="120" w:line="360" w:lineRule="auto"/>
        <w:outlineLvl w:val="2"/>
        <w:rPr>
          <w:b/>
          <w:color w:val="2E74B5"/>
        </w:rPr>
      </w:pPr>
      <w:r w:rsidRPr="00EC26B0">
        <w:rPr>
          <w:b/>
          <w:color w:val="2E74B5"/>
        </w:rPr>
        <w:t>A.3.3. Finansal Yönetim</w:t>
      </w:r>
    </w:p>
    <w:p w14:paraId="4802C1B1" w14:textId="77777777" w:rsidR="00A40B2F" w:rsidRPr="00A5560C" w:rsidRDefault="00A40B2F" w:rsidP="00A5560C">
      <w:pPr>
        <w:spacing w:line="360" w:lineRule="auto"/>
      </w:pPr>
      <w:r w:rsidRPr="00EC26B0">
        <w:rPr>
          <w:b/>
          <w:u w:val="single"/>
        </w:rPr>
        <w:t>Gereklilikler</w:t>
      </w:r>
      <w:r w:rsidRPr="00EC26B0">
        <w:rPr>
          <w:b/>
        </w:rPr>
        <w:t xml:space="preserve"> </w:t>
      </w:r>
      <w:r w:rsidRPr="00A5560C">
        <w:t>Merkezin bütçesi ve finansal kaynağı bulunmamaktadır. Yapılan çalışma ve faaliyetlerde üniversitemizin ve G.Ü. Sağlık Araştırma Uygulama Merkezinin kaynakları ve işgücünden yararlanılmaktadır.</w:t>
      </w:r>
    </w:p>
    <w:p w14:paraId="2CCD83E3" w14:textId="77777777" w:rsidR="00A40B2F" w:rsidRPr="00EC26B0" w:rsidRDefault="00A40B2F" w:rsidP="00A5560C">
      <w:pPr>
        <w:spacing w:before="120" w:after="120" w:line="360" w:lineRule="auto"/>
      </w:pPr>
    </w:p>
    <w:p w14:paraId="6349541C" w14:textId="77777777" w:rsidR="00A40B2F" w:rsidRPr="00EC26B0" w:rsidRDefault="00A40B2F" w:rsidP="00A5560C">
      <w:pPr>
        <w:spacing w:before="120" w:after="120" w:line="360" w:lineRule="auto"/>
        <w:rPr>
          <w:b/>
          <w:u w:val="single"/>
        </w:rPr>
      </w:pPr>
      <w:r w:rsidRPr="00EC26B0">
        <w:rPr>
          <w:b/>
          <w:u w:val="single"/>
        </w:rPr>
        <w:t>Planlama Faaliyetleri</w:t>
      </w:r>
      <w:r w:rsidRPr="00A5560C">
        <w:rPr>
          <w:b/>
          <w:u w:val="single"/>
        </w:rPr>
        <w:t xml:space="preserve"> </w:t>
      </w:r>
      <w:r w:rsidRPr="00A5560C">
        <w:t>Daha önce merkezin E Blok ta yer alan odaları halen çocuk sağlığı ve hastalıkları anabilim dalı tarafından poliklinik olarak kullanılmaktadır. Bu nedenle merkezimizin 2023 yılı içerisinde aktif kullandığı bir alan bulunmamaktaydı. Bununla birlikte Aralık 2023’te G. Ü. Sağlık Araştırma Uygulama Merkezi Başhekimliği ile yapılan görüşmeler sonrasında hastanemizin D Bloğunda merkezimiz için gerekli alan sağlanması konusunda mutabakata varılmıştır. Bu alanın mimari faaliyetleri Üniversitemiz Rektörlüğü tarafından yürütülmekte olup Nisan 2024 itibariyle tamamlanacağı öngörülmektedir. Merkezimin fiziki alanı sağlandıktan sonra aktif olarak kullanıma açılması ve bu tarihten itibaren merkezimize bütçe ve finansal kaynak oluşturmak için döner sermaye birimi kurulması planlanmaktadır.</w:t>
      </w:r>
    </w:p>
    <w:p w14:paraId="0F2C9C4D" w14:textId="77777777" w:rsidR="00A40B2F" w:rsidRPr="00EC26B0" w:rsidRDefault="00A40B2F" w:rsidP="00A5560C">
      <w:pPr>
        <w:spacing w:before="120" w:after="120" w:line="360" w:lineRule="auto"/>
      </w:pPr>
    </w:p>
    <w:p w14:paraId="3D74FF8D" w14:textId="77777777" w:rsidR="00A40B2F" w:rsidRPr="00EC26B0" w:rsidRDefault="00A40B2F" w:rsidP="00A5560C">
      <w:pPr>
        <w:spacing w:before="120" w:after="120" w:line="360" w:lineRule="auto"/>
        <w:rPr>
          <w:b/>
          <w:u w:val="single"/>
        </w:rPr>
      </w:pPr>
      <w:r w:rsidRPr="00EC26B0">
        <w:rPr>
          <w:b/>
          <w:u w:val="single"/>
        </w:rPr>
        <w:t xml:space="preserve">Uygulama Faaliyetleri </w:t>
      </w:r>
    </w:p>
    <w:p w14:paraId="4C7CAC4C" w14:textId="77777777" w:rsidR="00A40B2F" w:rsidRPr="00EC26B0" w:rsidRDefault="00A40B2F" w:rsidP="00A5560C">
      <w:pPr>
        <w:spacing w:before="120" w:after="120" w:line="360" w:lineRule="auto"/>
        <w:rPr>
          <w:b/>
        </w:rPr>
      </w:pPr>
    </w:p>
    <w:p w14:paraId="65EAC4E9" w14:textId="77777777"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7A910EA9" w14:textId="77777777" w:rsidR="00A40B2F" w:rsidRPr="00EC26B0" w:rsidRDefault="00A40B2F" w:rsidP="00A5560C">
      <w:pPr>
        <w:spacing w:before="120" w:after="120" w:line="360" w:lineRule="auto"/>
      </w:pPr>
    </w:p>
    <w:p w14:paraId="29EC5871" w14:textId="77777777" w:rsidR="00A40B2F" w:rsidRPr="00EC26B0" w:rsidRDefault="00A40B2F" w:rsidP="00A5560C">
      <w:pPr>
        <w:spacing w:before="120" w:after="120" w:line="360" w:lineRule="auto"/>
        <w:rPr>
          <w:b/>
          <w:u w:val="single"/>
        </w:rPr>
      </w:pPr>
      <w:r w:rsidRPr="00EC26B0">
        <w:rPr>
          <w:b/>
          <w:u w:val="single"/>
        </w:rPr>
        <w:t>Örnek Gösterilen Uygulamalar</w:t>
      </w:r>
    </w:p>
    <w:p w14:paraId="6B09A204" w14:textId="77777777" w:rsidR="00A40B2F" w:rsidRPr="00EC26B0" w:rsidRDefault="00A40B2F" w:rsidP="00A5560C">
      <w:pPr>
        <w:spacing w:before="120" w:after="120" w:line="360" w:lineRule="auto"/>
      </w:pPr>
    </w:p>
    <w:p w14:paraId="6B9971C8" w14:textId="77777777"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w:t>
      </w:r>
      <w:r w:rsidRPr="00A5560C">
        <w:rPr>
          <w:b/>
          <w:u w:val="single"/>
        </w:rPr>
        <w:t xml:space="preserve"> 1</w:t>
      </w:r>
    </w:p>
    <w:p w14:paraId="78AEE915" w14:textId="77777777" w:rsidR="00A40B2F" w:rsidRPr="00EC26B0" w:rsidRDefault="00A40B2F" w:rsidP="00A5560C">
      <w:pPr>
        <w:spacing w:before="120" w:after="120" w:line="360" w:lineRule="auto"/>
        <w:rPr>
          <w:b/>
          <w:u w:val="single"/>
        </w:rPr>
      </w:pPr>
    </w:p>
    <w:p w14:paraId="6930CC54" w14:textId="77777777" w:rsidR="00A40B2F" w:rsidRPr="00EC26B0" w:rsidRDefault="00A40B2F" w:rsidP="00A5560C">
      <w:pPr>
        <w:spacing w:before="120" w:after="120" w:line="360" w:lineRule="auto"/>
        <w:rPr>
          <w:b/>
          <w:u w:val="single"/>
        </w:rPr>
      </w:pPr>
      <w:r w:rsidRPr="00EC26B0">
        <w:rPr>
          <w:b/>
          <w:u w:val="single"/>
        </w:rPr>
        <w:t>Kanıtlar</w:t>
      </w:r>
      <w:r w:rsidRPr="00A5560C">
        <w:rPr>
          <w:b/>
          <w:u w:val="single"/>
        </w:rPr>
        <w:t xml:space="preserve"> </w:t>
      </w:r>
    </w:p>
    <w:p w14:paraId="101B9C8B" w14:textId="77777777" w:rsidR="00A40B2F" w:rsidRPr="00EC26B0" w:rsidRDefault="00A40B2F" w:rsidP="00A5560C">
      <w:pPr>
        <w:spacing w:before="120" w:after="120" w:line="360" w:lineRule="auto"/>
      </w:pPr>
    </w:p>
    <w:p w14:paraId="0E5134CD" w14:textId="77777777" w:rsidR="00A40B2F" w:rsidRPr="00EC26B0" w:rsidRDefault="00A40B2F" w:rsidP="00A5560C">
      <w:pPr>
        <w:keepNext/>
        <w:keepLines/>
        <w:spacing w:before="120" w:after="120" w:line="360" w:lineRule="auto"/>
        <w:outlineLvl w:val="2"/>
        <w:rPr>
          <w:b/>
          <w:color w:val="2E74B5"/>
        </w:rPr>
      </w:pPr>
      <w:r w:rsidRPr="00EC26B0">
        <w:rPr>
          <w:b/>
          <w:color w:val="2E74B5"/>
        </w:rPr>
        <w:t>A.3.4. Süreç Yönetimi</w:t>
      </w:r>
    </w:p>
    <w:p w14:paraId="5C6347B4" w14:textId="77777777" w:rsidR="00A40B2F" w:rsidRPr="00EC26B0" w:rsidRDefault="00A40B2F" w:rsidP="00A5560C">
      <w:pPr>
        <w:spacing w:before="120" w:after="120" w:line="360" w:lineRule="auto"/>
        <w:ind w:right="49"/>
        <w:jc w:val="both"/>
      </w:pPr>
      <w:r w:rsidRPr="00EC26B0">
        <w:rPr>
          <w:b/>
          <w:u w:val="single"/>
        </w:rPr>
        <w:t>Gereklilikler</w:t>
      </w:r>
      <w:r w:rsidRPr="00EC26B0">
        <w:rPr>
          <w:b/>
        </w:rPr>
        <w:t xml:space="preserve"> </w:t>
      </w:r>
      <w:r w:rsidRPr="00EC26B0">
        <w:t>Tüm etkinliklere ait süreçler</w:t>
      </w:r>
      <w:r w:rsidRPr="00A5560C">
        <w:t xml:space="preserve"> merkezimiz internet sitesi üzerinden paylaşılmaktadır.</w:t>
      </w:r>
      <w:r w:rsidRPr="00EC26B0">
        <w:t xml:space="preserve">  </w:t>
      </w:r>
    </w:p>
    <w:p w14:paraId="67C2BD2C" w14:textId="77777777" w:rsidR="00A40B2F" w:rsidRPr="00EC26B0" w:rsidRDefault="00A40B2F" w:rsidP="00A5560C">
      <w:pPr>
        <w:spacing w:before="120" w:after="120" w:line="360" w:lineRule="auto"/>
      </w:pPr>
    </w:p>
    <w:p w14:paraId="34E039B2" w14:textId="77777777" w:rsidR="00A40B2F" w:rsidRPr="00EC26B0" w:rsidRDefault="00A40B2F" w:rsidP="00A5560C">
      <w:pPr>
        <w:spacing w:before="120" w:after="120" w:line="360" w:lineRule="auto"/>
        <w:rPr>
          <w:b/>
          <w:u w:val="single"/>
        </w:rPr>
      </w:pPr>
      <w:r w:rsidRPr="00EC26B0">
        <w:rPr>
          <w:b/>
          <w:u w:val="single"/>
        </w:rPr>
        <w:t>Planlama Faaliyetleri</w:t>
      </w:r>
    </w:p>
    <w:p w14:paraId="19122D0B" w14:textId="77777777" w:rsidR="00A40B2F" w:rsidRPr="00EC26B0" w:rsidRDefault="00A40B2F" w:rsidP="00A5560C">
      <w:pPr>
        <w:spacing w:before="120" w:after="120" w:line="360" w:lineRule="auto"/>
      </w:pPr>
    </w:p>
    <w:p w14:paraId="6956CE7E" w14:textId="77777777" w:rsidR="00A40B2F" w:rsidRPr="00EC26B0" w:rsidRDefault="00A40B2F" w:rsidP="00A5560C">
      <w:pPr>
        <w:spacing w:before="120" w:after="120" w:line="360" w:lineRule="auto"/>
        <w:rPr>
          <w:b/>
          <w:u w:val="single"/>
        </w:rPr>
      </w:pPr>
      <w:r w:rsidRPr="00EC26B0">
        <w:rPr>
          <w:b/>
          <w:u w:val="single"/>
        </w:rPr>
        <w:t xml:space="preserve">Uygulama Faaliyetleri </w:t>
      </w:r>
    </w:p>
    <w:p w14:paraId="423CAD43" w14:textId="77777777" w:rsidR="00A40B2F" w:rsidRPr="00EC26B0" w:rsidRDefault="00A40B2F" w:rsidP="00A5560C">
      <w:pPr>
        <w:spacing w:before="120" w:after="120" w:line="360" w:lineRule="auto"/>
        <w:rPr>
          <w:b/>
        </w:rPr>
      </w:pPr>
    </w:p>
    <w:p w14:paraId="2CCFB5FD" w14:textId="77777777"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37856BCD" w14:textId="77777777" w:rsidR="00A40B2F" w:rsidRPr="00EC26B0" w:rsidRDefault="00A40B2F" w:rsidP="00A5560C">
      <w:pPr>
        <w:spacing w:before="120" w:after="120" w:line="360" w:lineRule="auto"/>
      </w:pPr>
    </w:p>
    <w:p w14:paraId="1485567E" w14:textId="77777777" w:rsidR="00A40B2F" w:rsidRPr="00EC26B0" w:rsidRDefault="00A40B2F" w:rsidP="00A5560C">
      <w:pPr>
        <w:spacing w:before="120" w:after="120" w:line="360" w:lineRule="auto"/>
        <w:rPr>
          <w:b/>
          <w:u w:val="single"/>
        </w:rPr>
      </w:pPr>
      <w:r w:rsidRPr="00EC26B0">
        <w:rPr>
          <w:b/>
          <w:u w:val="single"/>
        </w:rPr>
        <w:t>Örnek Gösterilen Uygulamalar</w:t>
      </w:r>
    </w:p>
    <w:p w14:paraId="5A53CA08" w14:textId="77777777" w:rsidR="00A40B2F" w:rsidRPr="00EC26B0" w:rsidRDefault="00A40B2F" w:rsidP="00A5560C">
      <w:pPr>
        <w:spacing w:before="120" w:after="120" w:line="360" w:lineRule="auto"/>
      </w:pPr>
    </w:p>
    <w:p w14:paraId="5B7A7FD4" w14:textId="77777777"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1</w:t>
      </w:r>
    </w:p>
    <w:p w14:paraId="0586C993" w14:textId="77777777" w:rsidR="00A40B2F" w:rsidRPr="00EC26B0" w:rsidRDefault="00A40B2F" w:rsidP="00A5560C">
      <w:pPr>
        <w:spacing w:before="120" w:after="120" w:line="360" w:lineRule="auto"/>
        <w:rPr>
          <w:b/>
          <w:u w:val="single"/>
        </w:rPr>
      </w:pPr>
    </w:p>
    <w:p w14:paraId="1EEFD2EA" w14:textId="77777777" w:rsidR="00A40B2F" w:rsidRPr="00EC26B0" w:rsidRDefault="00A40B2F" w:rsidP="00A5560C">
      <w:pPr>
        <w:spacing w:before="120" w:after="120" w:line="360" w:lineRule="auto"/>
        <w:rPr>
          <w:b/>
          <w:u w:val="single"/>
        </w:rPr>
      </w:pPr>
      <w:r w:rsidRPr="00EC26B0">
        <w:rPr>
          <w:b/>
          <w:u w:val="single"/>
        </w:rPr>
        <w:t>Kanıtlar</w:t>
      </w:r>
    </w:p>
    <w:p w14:paraId="717B0B8F" w14:textId="77777777" w:rsidR="00A40B2F" w:rsidRPr="00EC26B0" w:rsidRDefault="00A40B2F" w:rsidP="00A5560C">
      <w:pPr>
        <w:spacing w:before="120" w:after="120" w:line="360" w:lineRule="auto"/>
      </w:pPr>
      <w:r w:rsidRPr="00A5560C">
        <w:t>https://cocukkoruma.gazi.edu.tr/view/event-list</w:t>
      </w:r>
    </w:p>
    <w:p w14:paraId="187761C4" w14:textId="77777777" w:rsidR="00A40B2F" w:rsidRPr="00EC26B0" w:rsidRDefault="00A40B2F" w:rsidP="00A5560C">
      <w:pPr>
        <w:keepNext/>
        <w:keepLines/>
        <w:spacing w:before="120" w:after="120" w:line="360" w:lineRule="auto"/>
        <w:outlineLvl w:val="1"/>
        <w:rPr>
          <w:b/>
          <w:color w:val="2E74B5"/>
        </w:rPr>
      </w:pPr>
      <w:r w:rsidRPr="00EC26B0">
        <w:rPr>
          <w:b/>
          <w:color w:val="2E74B5"/>
        </w:rPr>
        <w:t>A.4. Paydaş Katılımı</w:t>
      </w:r>
    </w:p>
    <w:p w14:paraId="707C0BFB" w14:textId="1414F1C0" w:rsidR="00A40B2F" w:rsidRPr="00EC26B0" w:rsidRDefault="00A40B2F" w:rsidP="00A5560C">
      <w:pPr>
        <w:spacing w:before="120" w:after="120" w:line="360" w:lineRule="auto"/>
        <w:jc w:val="both"/>
      </w:pPr>
      <w:r w:rsidRPr="00EC26B0">
        <w:rPr>
          <w:b/>
          <w:u w:val="single"/>
        </w:rPr>
        <w:t>Gereklilikler</w:t>
      </w:r>
      <w:r w:rsidRPr="00EC26B0">
        <w:rPr>
          <w:b/>
        </w:rPr>
        <w:t xml:space="preserve"> </w:t>
      </w:r>
      <w:r w:rsidRPr="00EC26B0">
        <w:t>Birim, iç ve dış paydaşlarının stratejik kararlara ve süreçlere katılımını sağlamak üzere geri bildirimlerini almak, yanıtlamak ve kararlarında kullanmak için gerekli sistemleri oluşturmalı ve yönetmelidir.</w:t>
      </w:r>
    </w:p>
    <w:p w14:paraId="61E4A06E" w14:textId="77777777" w:rsidR="00A40B2F" w:rsidRPr="00EC26B0" w:rsidRDefault="00A40B2F" w:rsidP="00A5560C">
      <w:pPr>
        <w:keepNext/>
        <w:keepLines/>
        <w:spacing w:before="120" w:after="120" w:line="360" w:lineRule="auto"/>
        <w:outlineLvl w:val="2"/>
        <w:rPr>
          <w:b/>
          <w:color w:val="2E74B5"/>
        </w:rPr>
      </w:pPr>
      <w:r w:rsidRPr="00EC26B0">
        <w:rPr>
          <w:b/>
          <w:color w:val="2E74B5"/>
        </w:rPr>
        <w:t>A.4.1. İç ve Dış Paydaş Katılımı</w:t>
      </w:r>
    </w:p>
    <w:p w14:paraId="5982A392" w14:textId="6F24C153" w:rsidR="00A40B2F" w:rsidRPr="00EC26B0" w:rsidRDefault="00A40B2F" w:rsidP="0090341C">
      <w:pPr>
        <w:spacing w:before="120" w:after="120" w:line="360" w:lineRule="auto"/>
        <w:jc w:val="both"/>
      </w:pPr>
      <w:r w:rsidRPr="00EC26B0">
        <w:rPr>
          <w:b/>
          <w:u w:val="single"/>
        </w:rPr>
        <w:t>Gereklilikler</w:t>
      </w:r>
      <w:r w:rsidRPr="00EC26B0">
        <w:rPr>
          <w:b/>
        </w:rPr>
        <w:t xml:space="preserve"> </w:t>
      </w:r>
      <w:r w:rsidRPr="00EC26B0">
        <w:t>İç ve dış paydaşların karar alma, yönetişim ve iyileştirme süreçlerine katılım mekanizmaları tanımlanm</w:t>
      </w:r>
      <w:r w:rsidRPr="00A5560C">
        <w:t>amıştır.</w:t>
      </w:r>
      <w:r w:rsidRPr="00EC26B0">
        <w:t xml:space="preserve"> </w:t>
      </w:r>
    </w:p>
    <w:p w14:paraId="75FD8EA6" w14:textId="70197813" w:rsidR="00A40B2F" w:rsidRPr="00EC26B0" w:rsidRDefault="00A40B2F" w:rsidP="00A5560C">
      <w:pPr>
        <w:spacing w:before="120" w:after="120" w:line="360" w:lineRule="auto"/>
        <w:rPr>
          <w:b/>
          <w:u w:val="single"/>
        </w:rPr>
      </w:pPr>
      <w:r w:rsidRPr="00EC26B0">
        <w:rPr>
          <w:b/>
          <w:u w:val="single"/>
        </w:rPr>
        <w:t>Planlama Faaliyetleri</w:t>
      </w:r>
    </w:p>
    <w:p w14:paraId="5C6C893C" w14:textId="1C205289" w:rsidR="00A40B2F" w:rsidRPr="00EC26B0" w:rsidRDefault="00A40B2F" w:rsidP="00A5560C">
      <w:pPr>
        <w:spacing w:before="120" w:after="120" w:line="360" w:lineRule="auto"/>
        <w:rPr>
          <w:b/>
          <w:u w:val="single"/>
        </w:rPr>
      </w:pPr>
      <w:r w:rsidRPr="00EC26B0">
        <w:rPr>
          <w:b/>
          <w:u w:val="single"/>
        </w:rPr>
        <w:t xml:space="preserve">Uygulama Faaliyetleri </w:t>
      </w:r>
    </w:p>
    <w:p w14:paraId="1B1E3696" w14:textId="1F0B1F53"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12F2D29F" w14:textId="0C451DD1" w:rsidR="00A40B2F" w:rsidRPr="00EC26B0" w:rsidRDefault="00A40B2F" w:rsidP="00A5560C">
      <w:pPr>
        <w:spacing w:before="120" w:after="120" w:line="360" w:lineRule="auto"/>
        <w:rPr>
          <w:b/>
          <w:u w:val="single"/>
        </w:rPr>
      </w:pPr>
      <w:r w:rsidRPr="00EC26B0">
        <w:rPr>
          <w:b/>
          <w:u w:val="single"/>
        </w:rPr>
        <w:t>Örnek Gösterilen Uygulamalar</w:t>
      </w:r>
    </w:p>
    <w:p w14:paraId="385D9417" w14:textId="52959AB0"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w:t>
      </w:r>
      <w:r w:rsidRPr="00A5560C">
        <w:rPr>
          <w:b/>
          <w:u w:val="single"/>
        </w:rPr>
        <w:t>1</w:t>
      </w:r>
    </w:p>
    <w:p w14:paraId="7907064D" w14:textId="77777777" w:rsidR="00A40B2F" w:rsidRPr="00EC26B0" w:rsidRDefault="00A40B2F" w:rsidP="00A5560C">
      <w:pPr>
        <w:spacing w:before="120" w:after="120" w:line="360" w:lineRule="auto"/>
        <w:rPr>
          <w:b/>
          <w:u w:val="single"/>
        </w:rPr>
      </w:pPr>
      <w:r w:rsidRPr="00EC26B0">
        <w:rPr>
          <w:b/>
          <w:u w:val="single"/>
        </w:rPr>
        <w:t xml:space="preserve">Kanıtlar </w:t>
      </w:r>
    </w:p>
    <w:p w14:paraId="1D89B0E9" w14:textId="77777777" w:rsidR="00A40B2F" w:rsidRPr="00EC26B0" w:rsidRDefault="00A40B2F" w:rsidP="00A5560C">
      <w:pPr>
        <w:keepNext/>
        <w:keepLines/>
        <w:spacing w:before="120" w:after="120" w:line="360" w:lineRule="auto"/>
        <w:outlineLvl w:val="2"/>
        <w:rPr>
          <w:b/>
          <w:color w:val="2E74B5"/>
        </w:rPr>
      </w:pPr>
      <w:r w:rsidRPr="00EC26B0">
        <w:rPr>
          <w:b/>
          <w:color w:val="2E74B5"/>
        </w:rPr>
        <w:t>A.4.2. Öğrenci Geri Bildirimleri</w:t>
      </w:r>
    </w:p>
    <w:p w14:paraId="35DA018E" w14:textId="505C41E1" w:rsidR="00A40B2F" w:rsidRPr="00EC26B0" w:rsidRDefault="00A40B2F" w:rsidP="0090341C">
      <w:pPr>
        <w:spacing w:before="120" w:after="120" w:line="360" w:lineRule="auto"/>
        <w:jc w:val="both"/>
      </w:pPr>
      <w:r w:rsidRPr="00EC26B0">
        <w:rPr>
          <w:b/>
          <w:u w:val="single"/>
        </w:rPr>
        <w:t>Gereklilikler</w:t>
      </w:r>
      <w:r w:rsidRPr="00EC26B0">
        <w:rPr>
          <w:b/>
        </w:rPr>
        <w:t xml:space="preserve"> </w:t>
      </w:r>
      <w:r w:rsidRPr="00EC26B0">
        <w:t>Öğrenci görüş</w:t>
      </w:r>
      <w:r w:rsidRPr="00A5560C">
        <w:t>leri</w:t>
      </w:r>
      <w:r w:rsidRPr="00EC26B0">
        <w:t xml:space="preserve"> (ders, dersin öğretim elemanı, diploma programı, hizmet ve genel memnuniyet seviyesi, </w:t>
      </w:r>
      <w:proofErr w:type="spellStart"/>
      <w:r w:rsidRPr="00EC26B0">
        <w:t>vb</w:t>
      </w:r>
      <w:proofErr w:type="spellEnd"/>
      <w:r w:rsidRPr="00EC26B0">
        <w:t xml:space="preserve">) </w:t>
      </w:r>
      <w:r w:rsidRPr="00A5560C">
        <w:t xml:space="preserve">merkezimize ait e-posta aracılığıyla alınmaktadır. </w:t>
      </w:r>
    </w:p>
    <w:p w14:paraId="7EA4CC0C" w14:textId="7E583CCF" w:rsidR="00A40B2F" w:rsidRPr="00EC26B0" w:rsidRDefault="00A40B2F" w:rsidP="00A5560C">
      <w:pPr>
        <w:spacing w:before="120" w:after="120" w:line="360" w:lineRule="auto"/>
        <w:rPr>
          <w:b/>
          <w:u w:val="single"/>
        </w:rPr>
      </w:pPr>
      <w:r w:rsidRPr="00EC26B0">
        <w:rPr>
          <w:b/>
          <w:u w:val="single"/>
        </w:rPr>
        <w:t>Planlama Faaliyetleri</w:t>
      </w:r>
    </w:p>
    <w:p w14:paraId="6D3B4B8B" w14:textId="1A21DCDE" w:rsidR="00A40B2F" w:rsidRPr="00EC26B0" w:rsidRDefault="00A40B2F" w:rsidP="00A5560C">
      <w:pPr>
        <w:spacing w:before="120" w:after="120" w:line="360" w:lineRule="auto"/>
        <w:rPr>
          <w:b/>
          <w:u w:val="single"/>
        </w:rPr>
      </w:pPr>
      <w:r w:rsidRPr="00EC26B0">
        <w:rPr>
          <w:b/>
          <w:u w:val="single"/>
        </w:rPr>
        <w:t xml:space="preserve">Uygulama Faaliyetleri </w:t>
      </w:r>
    </w:p>
    <w:p w14:paraId="78E54238" w14:textId="2022FA4E"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0A1B16F4" w14:textId="78E94B03" w:rsidR="00A40B2F" w:rsidRPr="00EC26B0" w:rsidRDefault="00A40B2F" w:rsidP="00A5560C">
      <w:pPr>
        <w:spacing w:before="120" w:after="120" w:line="360" w:lineRule="auto"/>
        <w:rPr>
          <w:b/>
          <w:u w:val="single"/>
        </w:rPr>
      </w:pPr>
      <w:r w:rsidRPr="00EC26B0">
        <w:rPr>
          <w:b/>
          <w:u w:val="single"/>
        </w:rPr>
        <w:t>Örnek Gösterilen Uygulamalar</w:t>
      </w:r>
    </w:p>
    <w:p w14:paraId="23F8F16D" w14:textId="28EFB9A3"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w:t>
      </w:r>
      <w:r w:rsidRPr="00A5560C">
        <w:rPr>
          <w:b/>
          <w:u w:val="single"/>
        </w:rPr>
        <w:t xml:space="preserve"> 1</w:t>
      </w:r>
    </w:p>
    <w:p w14:paraId="2052B03A" w14:textId="77777777" w:rsidR="00A40B2F" w:rsidRPr="00A5560C" w:rsidRDefault="00A40B2F" w:rsidP="00A5560C">
      <w:pPr>
        <w:spacing w:before="120" w:after="120" w:line="360" w:lineRule="auto"/>
        <w:rPr>
          <w:b/>
          <w:u w:val="single"/>
        </w:rPr>
      </w:pPr>
      <w:r w:rsidRPr="00EC26B0">
        <w:rPr>
          <w:b/>
          <w:u w:val="single"/>
        </w:rPr>
        <w:t>Kanıtlar</w:t>
      </w:r>
    </w:p>
    <w:p w14:paraId="5CA3C4A2" w14:textId="0FB16C52" w:rsidR="00A40B2F" w:rsidRPr="00EC26B0" w:rsidRDefault="00A40B2F" w:rsidP="00A5560C">
      <w:pPr>
        <w:spacing w:before="120" w:after="120" w:line="360" w:lineRule="auto"/>
        <w:rPr>
          <w:bCs/>
        </w:rPr>
      </w:pPr>
      <w:r w:rsidRPr="00A5560C">
        <w:rPr>
          <w:bCs/>
        </w:rPr>
        <w:t>https://cocukkoruma.gazi.edu.tr/view/page/67325</w:t>
      </w:r>
    </w:p>
    <w:p w14:paraId="11BB58BD" w14:textId="77777777" w:rsidR="00A40B2F" w:rsidRPr="00EC26B0" w:rsidRDefault="00A40B2F" w:rsidP="00A5560C">
      <w:pPr>
        <w:keepNext/>
        <w:keepLines/>
        <w:spacing w:before="120" w:after="120" w:line="360" w:lineRule="auto"/>
        <w:outlineLvl w:val="2"/>
        <w:rPr>
          <w:b/>
          <w:color w:val="2E74B5"/>
        </w:rPr>
      </w:pPr>
      <w:r w:rsidRPr="00EC26B0">
        <w:rPr>
          <w:b/>
          <w:color w:val="2E74B5"/>
        </w:rPr>
        <w:t>A.4.3. Mezun İlişkileri Yönetimi</w:t>
      </w:r>
    </w:p>
    <w:p w14:paraId="775A0EF0" w14:textId="3767339D" w:rsidR="00A40B2F" w:rsidRPr="00EC26B0" w:rsidRDefault="00A40B2F" w:rsidP="0090341C">
      <w:pPr>
        <w:spacing w:before="120" w:after="120" w:line="360" w:lineRule="auto"/>
        <w:ind w:right="49"/>
        <w:jc w:val="both"/>
      </w:pPr>
      <w:r w:rsidRPr="00EC26B0">
        <w:rPr>
          <w:b/>
          <w:u w:val="single"/>
        </w:rPr>
        <w:t>Gereklilikler</w:t>
      </w:r>
      <w:r w:rsidRPr="00EC26B0">
        <w:rPr>
          <w:b/>
        </w:rPr>
        <w:t xml:space="preserve"> </w:t>
      </w:r>
      <w:r w:rsidRPr="00EC26B0">
        <w:t>Mezunların</w:t>
      </w:r>
      <w:r w:rsidRPr="00A5560C">
        <w:t xml:space="preserve"> ilişkili </w:t>
      </w:r>
      <w:r w:rsidRPr="00EC26B0">
        <w:t>bilgileri</w:t>
      </w:r>
      <w:r w:rsidRPr="00A5560C">
        <w:t>nin</w:t>
      </w:r>
      <w:r w:rsidRPr="00EC26B0">
        <w:t xml:space="preserve"> sistematik ve kapsamlı olarak toplanma</w:t>
      </w:r>
      <w:r w:rsidRPr="00A5560C">
        <w:t>sı</w:t>
      </w:r>
      <w:r w:rsidRPr="00EC26B0">
        <w:t>, değerlendirilme</w:t>
      </w:r>
      <w:r w:rsidRPr="00A5560C">
        <w:t>si ve</w:t>
      </w:r>
      <w:r w:rsidRPr="00EC26B0">
        <w:t xml:space="preserve"> birim gelişme stratejilerinde kullanılma</w:t>
      </w:r>
      <w:r w:rsidRPr="00A5560C">
        <w:t>sı planlanmaktadır</w:t>
      </w:r>
      <w:r w:rsidRPr="00EC26B0">
        <w:t xml:space="preserve">.  </w:t>
      </w:r>
    </w:p>
    <w:p w14:paraId="54FC1601" w14:textId="77777777" w:rsidR="00A40B2F" w:rsidRPr="00EC26B0" w:rsidRDefault="00A40B2F" w:rsidP="00A5560C">
      <w:pPr>
        <w:spacing w:before="120" w:after="120" w:line="360" w:lineRule="auto"/>
        <w:rPr>
          <w:b/>
          <w:u w:val="single"/>
        </w:rPr>
      </w:pPr>
      <w:r w:rsidRPr="00EC26B0">
        <w:rPr>
          <w:b/>
          <w:u w:val="single"/>
        </w:rPr>
        <w:t>Planlama Faaliyetleri</w:t>
      </w:r>
      <w:r w:rsidRPr="00A5560C">
        <w:rPr>
          <w:b/>
          <w:u w:val="single"/>
        </w:rPr>
        <w:t xml:space="preserve"> </w:t>
      </w:r>
    </w:p>
    <w:p w14:paraId="20E1358F" w14:textId="249551EB" w:rsidR="00A40B2F" w:rsidRPr="00EC26B0" w:rsidRDefault="00A40B2F" w:rsidP="00A5560C">
      <w:pPr>
        <w:spacing w:before="120" w:after="120" w:line="360" w:lineRule="auto"/>
        <w:rPr>
          <w:b/>
          <w:u w:val="single"/>
        </w:rPr>
      </w:pPr>
      <w:r w:rsidRPr="00EC26B0">
        <w:rPr>
          <w:b/>
          <w:u w:val="single"/>
        </w:rPr>
        <w:t xml:space="preserve">Uygulama Faaliyetleri </w:t>
      </w:r>
    </w:p>
    <w:p w14:paraId="2AD7D92E" w14:textId="0F746CD4"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43646E96" w14:textId="007FCD4C" w:rsidR="00A40B2F" w:rsidRPr="00EC26B0" w:rsidRDefault="00A40B2F" w:rsidP="00A5560C">
      <w:pPr>
        <w:spacing w:before="120" w:after="120" w:line="360" w:lineRule="auto"/>
        <w:rPr>
          <w:b/>
          <w:u w:val="single"/>
        </w:rPr>
      </w:pPr>
      <w:r w:rsidRPr="00EC26B0">
        <w:rPr>
          <w:b/>
          <w:u w:val="single"/>
        </w:rPr>
        <w:t>Örnek Gösterilen Uygulamalar</w:t>
      </w:r>
    </w:p>
    <w:p w14:paraId="577A24E9" w14:textId="41F38CA3"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w:t>
      </w:r>
      <w:r w:rsidRPr="00A5560C">
        <w:rPr>
          <w:b/>
          <w:u w:val="single"/>
        </w:rPr>
        <w:t xml:space="preserve"> 1</w:t>
      </w:r>
    </w:p>
    <w:p w14:paraId="4BE34982" w14:textId="0D33F0A5" w:rsidR="00A40B2F" w:rsidRPr="00EC26B0" w:rsidRDefault="00A40B2F" w:rsidP="00A5560C">
      <w:pPr>
        <w:spacing w:before="120" w:after="120" w:line="360" w:lineRule="auto"/>
        <w:rPr>
          <w:b/>
          <w:u w:val="single"/>
        </w:rPr>
      </w:pPr>
      <w:r w:rsidRPr="00EC26B0">
        <w:rPr>
          <w:b/>
          <w:u w:val="single"/>
        </w:rPr>
        <w:t>Kanıtlar</w:t>
      </w:r>
    </w:p>
    <w:p w14:paraId="6987E84D" w14:textId="77777777" w:rsidR="00A40B2F" w:rsidRPr="00EC26B0" w:rsidRDefault="00A40B2F" w:rsidP="00A5560C">
      <w:pPr>
        <w:keepNext/>
        <w:keepLines/>
        <w:spacing w:before="120" w:after="120" w:line="360" w:lineRule="auto"/>
        <w:outlineLvl w:val="1"/>
        <w:rPr>
          <w:b/>
          <w:color w:val="2E74B5"/>
        </w:rPr>
      </w:pPr>
      <w:r w:rsidRPr="00EC26B0">
        <w:rPr>
          <w:b/>
          <w:color w:val="2E74B5"/>
        </w:rPr>
        <w:t xml:space="preserve">A.5. </w:t>
      </w:r>
      <w:proofErr w:type="spellStart"/>
      <w:r w:rsidRPr="00EC26B0">
        <w:rPr>
          <w:b/>
          <w:color w:val="2E74B5"/>
        </w:rPr>
        <w:t>Uluslararasılaşma</w:t>
      </w:r>
      <w:proofErr w:type="spellEnd"/>
    </w:p>
    <w:p w14:paraId="5D6EE872" w14:textId="028B1E6F" w:rsidR="00A40B2F" w:rsidRPr="00EC26B0" w:rsidRDefault="00A40B2F" w:rsidP="00A5560C">
      <w:pPr>
        <w:spacing w:before="120" w:after="120" w:line="360" w:lineRule="auto"/>
        <w:jc w:val="both"/>
      </w:pPr>
      <w:r w:rsidRPr="00EC26B0">
        <w:rPr>
          <w:b/>
          <w:u w:val="single"/>
        </w:rPr>
        <w:t>Gereklilikler</w:t>
      </w:r>
      <w:r w:rsidRPr="00EC26B0">
        <w:rPr>
          <w:b/>
        </w:rPr>
        <w:t xml:space="preserve"> </w:t>
      </w:r>
      <w:r w:rsidRPr="00EC26B0">
        <w:t xml:space="preserve">Birim, </w:t>
      </w:r>
      <w:proofErr w:type="spellStart"/>
      <w:r w:rsidRPr="00EC26B0">
        <w:t>uluslararasılaş</w:t>
      </w:r>
      <w:r w:rsidRPr="00A5560C">
        <w:t>tır</w:t>
      </w:r>
      <w:r w:rsidRPr="00EC26B0">
        <w:t>ma</w:t>
      </w:r>
      <w:proofErr w:type="spellEnd"/>
      <w:r w:rsidRPr="00EC26B0">
        <w:t xml:space="preserve"> stratejisi ve hedefleri doğrultusunda süreçlerini yönetmeli, </w:t>
      </w:r>
      <w:proofErr w:type="spellStart"/>
      <w:r w:rsidRPr="00EC26B0">
        <w:t>organizasyonel</w:t>
      </w:r>
      <w:proofErr w:type="spellEnd"/>
      <w:r w:rsidRPr="00EC26B0">
        <w:t xml:space="preserve"> yapılanmasını oluşturmalı ve sonuçlarını periyodik olarak izleyerek değerlendirmelidir.</w:t>
      </w:r>
    </w:p>
    <w:p w14:paraId="02D84C76" w14:textId="77777777" w:rsidR="00A40B2F" w:rsidRPr="00EC26B0" w:rsidRDefault="00A40B2F" w:rsidP="00A5560C">
      <w:pPr>
        <w:keepNext/>
        <w:keepLines/>
        <w:spacing w:before="120" w:after="120" w:line="360" w:lineRule="auto"/>
        <w:outlineLvl w:val="2"/>
        <w:rPr>
          <w:b/>
          <w:color w:val="2E74B5"/>
        </w:rPr>
      </w:pPr>
      <w:r w:rsidRPr="00EC26B0">
        <w:rPr>
          <w:b/>
          <w:color w:val="2E74B5"/>
        </w:rPr>
        <w:t xml:space="preserve">A.5.1. </w:t>
      </w:r>
      <w:proofErr w:type="spellStart"/>
      <w:r w:rsidRPr="00EC26B0">
        <w:rPr>
          <w:b/>
          <w:color w:val="2E74B5"/>
        </w:rPr>
        <w:t>Uluslararasılaşma</w:t>
      </w:r>
      <w:proofErr w:type="spellEnd"/>
      <w:r w:rsidRPr="00EC26B0">
        <w:rPr>
          <w:b/>
          <w:color w:val="2E74B5"/>
        </w:rPr>
        <w:t xml:space="preserve"> Süreçlerinin Yönetimi</w:t>
      </w:r>
    </w:p>
    <w:p w14:paraId="18B8FAF9" w14:textId="2E1B26F9" w:rsidR="00A40B2F" w:rsidRPr="00EC26B0" w:rsidRDefault="00A40B2F" w:rsidP="00A5560C">
      <w:pPr>
        <w:spacing w:before="120" w:after="120" w:line="360" w:lineRule="auto"/>
      </w:pPr>
      <w:r w:rsidRPr="00EC26B0">
        <w:rPr>
          <w:b/>
          <w:u w:val="single"/>
        </w:rPr>
        <w:t>Gereklilikler</w:t>
      </w:r>
      <w:r w:rsidRPr="00EC26B0">
        <w:rPr>
          <w:b/>
        </w:rPr>
        <w:t xml:space="preserve"> </w:t>
      </w:r>
      <w:r w:rsidRPr="00A5560C">
        <w:t>Çocuk koruma alanında faaliyet gösteren ulusal ve uluslararası kurum ve kuruluşlarla ortak etkinliklere katılım sağlanmakta (Ulusal ve uluslararası çocuk koruma kongreleri, çocuk ve ergen psikiyatri kongreleri, pediatri kongreleri gibi) bu alanda yapılan kongre ve sempozyumlara katılım sağlanmaya çalışılmaktadır. Merkezin finansman kaynağı olmadığı için katılan öğretim üyeleri ve merkez yönetimi kendi kaynakları çerçevesinde bu etkinliklere katılım sağlayabilmektedir.</w:t>
      </w:r>
    </w:p>
    <w:p w14:paraId="68F51F7C" w14:textId="62B2DD19" w:rsidR="00A40B2F" w:rsidRPr="00EC26B0" w:rsidRDefault="00A40B2F" w:rsidP="00A5560C">
      <w:pPr>
        <w:spacing w:before="120" w:after="120" w:line="360" w:lineRule="auto"/>
        <w:rPr>
          <w:b/>
          <w:u w:val="single"/>
        </w:rPr>
      </w:pPr>
      <w:r w:rsidRPr="00EC26B0">
        <w:rPr>
          <w:b/>
          <w:u w:val="single"/>
        </w:rPr>
        <w:t>Planlama Faaliyetleri</w:t>
      </w:r>
    </w:p>
    <w:p w14:paraId="250ED78E" w14:textId="02D8F33C" w:rsidR="00A40B2F" w:rsidRPr="00EC26B0" w:rsidRDefault="00A40B2F" w:rsidP="00A5560C">
      <w:pPr>
        <w:spacing w:before="120" w:after="120" w:line="360" w:lineRule="auto"/>
        <w:rPr>
          <w:b/>
          <w:u w:val="single"/>
        </w:rPr>
      </w:pPr>
      <w:r w:rsidRPr="00EC26B0">
        <w:rPr>
          <w:b/>
          <w:u w:val="single"/>
        </w:rPr>
        <w:t xml:space="preserve">Uygulama Faaliyetleri </w:t>
      </w:r>
    </w:p>
    <w:p w14:paraId="7C91A15D" w14:textId="57F7EE88"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62EC6BA0" w14:textId="5D86B7EA" w:rsidR="00A40B2F" w:rsidRPr="00EC26B0" w:rsidRDefault="00A40B2F" w:rsidP="00A5560C">
      <w:pPr>
        <w:spacing w:before="120" w:after="120" w:line="360" w:lineRule="auto"/>
        <w:rPr>
          <w:b/>
          <w:u w:val="single"/>
        </w:rPr>
      </w:pPr>
      <w:r w:rsidRPr="00EC26B0">
        <w:rPr>
          <w:b/>
          <w:u w:val="single"/>
        </w:rPr>
        <w:t>Örnek Gösterilen Uygulamalar</w:t>
      </w:r>
    </w:p>
    <w:p w14:paraId="7E3254FB" w14:textId="144A7B0E"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1</w:t>
      </w:r>
    </w:p>
    <w:p w14:paraId="67EA7501" w14:textId="6CBECF54" w:rsidR="00A40B2F" w:rsidRPr="00EC26B0" w:rsidRDefault="00A40B2F" w:rsidP="00A5560C">
      <w:pPr>
        <w:spacing w:before="120" w:after="120" w:line="360" w:lineRule="auto"/>
        <w:rPr>
          <w:b/>
          <w:u w:val="single"/>
        </w:rPr>
      </w:pPr>
      <w:r w:rsidRPr="00EC26B0">
        <w:rPr>
          <w:b/>
          <w:u w:val="single"/>
        </w:rPr>
        <w:t>Kanıtlar</w:t>
      </w:r>
    </w:p>
    <w:p w14:paraId="28979C54" w14:textId="77777777" w:rsidR="00A40B2F" w:rsidRPr="00EC26B0" w:rsidRDefault="00A40B2F" w:rsidP="00A5560C">
      <w:pPr>
        <w:keepNext/>
        <w:keepLines/>
        <w:spacing w:before="120" w:after="120" w:line="360" w:lineRule="auto"/>
        <w:outlineLvl w:val="2"/>
        <w:rPr>
          <w:b/>
          <w:color w:val="2E74B5"/>
        </w:rPr>
      </w:pPr>
      <w:r w:rsidRPr="00EC26B0">
        <w:rPr>
          <w:b/>
          <w:color w:val="2E74B5"/>
        </w:rPr>
        <w:t xml:space="preserve">A.5.2. </w:t>
      </w:r>
      <w:proofErr w:type="spellStart"/>
      <w:r w:rsidRPr="00EC26B0">
        <w:rPr>
          <w:b/>
          <w:color w:val="2E74B5"/>
        </w:rPr>
        <w:t>Uluslararasılaşma</w:t>
      </w:r>
      <w:proofErr w:type="spellEnd"/>
      <w:r w:rsidRPr="00EC26B0">
        <w:rPr>
          <w:b/>
          <w:color w:val="2E74B5"/>
        </w:rPr>
        <w:t xml:space="preserve"> Kaynakları</w:t>
      </w:r>
    </w:p>
    <w:p w14:paraId="688A1F1F" w14:textId="085F82E9" w:rsidR="00A40B2F" w:rsidRPr="00EC26B0" w:rsidRDefault="00A40B2F" w:rsidP="00A5560C">
      <w:pPr>
        <w:spacing w:before="120" w:after="120" w:line="360" w:lineRule="auto"/>
        <w:ind w:right="49"/>
        <w:jc w:val="both"/>
      </w:pPr>
      <w:r w:rsidRPr="00EC26B0">
        <w:rPr>
          <w:b/>
          <w:u w:val="single"/>
        </w:rPr>
        <w:t>Gereklilikler</w:t>
      </w:r>
      <w:r w:rsidRPr="00EC26B0">
        <w:rPr>
          <w:b/>
        </w:rPr>
        <w:t xml:space="preserve"> </w:t>
      </w:r>
      <w:proofErr w:type="spellStart"/>
      <w:r w:rsidRPr="00EC26B0">
        <w:t>Uluslararasılaşmaya</w:t>
      </w:r>
      <w:proofErr w:type="spellEnd"/>
      <w:r w:rsidRPr="00EC26B0">
        <w:t xml:space="preserve"> ayrılan kaynaklar (mali, fiziksel, insan gücü) nicelik ve nitelik bağlamında izlenmekte ve değerlendirilmektedir.  </w:t>
      </w:r>
    </w:p>
    <w:p w14:paraId="38F141BA" w14:textId="532DC84F" w:rsidR="00A40B2F" w:rsidRPr="00EC26B0" w:rsidRDefault="00A40B2F" w:rsidP="00A5560C">
      <w:pPr>
        <w:spacing w:before="120" w:after="120" w:line="360" w:lineRule="auto"/>
        <w:rPr>
          <w:b/>
          <w:u w:val="single"/>
        </w:rPr>
      </w:pPr>
      <w:r w:rsidRPr="00EC26B0">
        <w:rPr>
          <w:b/>
          <w:u w:val="single"/>
        </w:rPr>
        <w:t>Planlama Faaliyetleri</w:t>
      </w:r>
    </w:p>
    <w:p w14:paraId="56F49E3C" w14:textId="1E6A6A39" w:rsidR="00A40B2F" w:rsidRPr="00EC26B0" w:rsidRDefault="00A40B2F" w:rsidP="00A5560C">
      <w:pPr>
        <w:spacing w:before="120" w:after="120" w:line="360" w:lineRule="auto"/>
        <w:rPr>
          <w:b/>
          <w:u w:val="single"/>
        </w:rPr>
      </w:pPr>
      <w:r w:rsidRPr="00EC26B0">
        <w:rPr>
          <w:b/>
          <w:u w:val="single"/>
        </w:rPr>
        <w:t xml:space="preserve">Uygulama Faaliyetleri </w:t>
      </w:r>
    </w:p>
    <w:p w14:paraId="74C7D8F0" w14:textId="7379D948"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23E78CEE" w14:textId="2491916D" w:rsidR="00A40B2F" w:rsidRPr="00EC26B0" w:rsidRDefault="00A40B2F" w:rsidP="00A5560C">
      <w:pPr>
        <w:spacing w:before="120" w:after="120" w:line="360" w:lineRule="auto"/>
        <w:rPr>
          <w:b/>
          <w:u w:val="single"/>
        </w:rPr>
      </w:pPr>
      <w:r w:rsidRPr="00EC26B0">
        <w:rPr>
          <w:b/>
          <w:u w:val="single"/>
        </w:rPr>
        <w:t>Örnek Gösterilen Uygulamalar</w:t>
      </w:r>
    </w:p>
    <w:p w14:paraId="425A4B1B" w14:textId="7F84B638"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1</w:t>
      </w:r>
    </w:p>
    <w:p w14:paraId="2BE94AB1" w14:textId="543F62C3" w:rsidR="00A40B2F" w:rsidRPr="00EC26B0" w:rsidRDefault="00A40B2F" w:rsidP="00A5560C">
      <w:pPr>
        <w:spacing w:before="120" w:after="120" w:line="360" w:lineRule="auto"/>
        <w:rPr>
          <w:b/>
          <w:u w:val="single"/>
        </w:rPr>
      </w:pPr>
      <w:r w:rsidRPr="00EC26B0">
        <w:rPr>
          <w:b/>
          <w:u w:val="single"/>
        </w:rPr>
        <w:t>Kanıtlar</w:t>
      </w:r>
    </w:p>
    <w:p w14:paraId="2FE32824" w14:textId="77777777" w:rsidR="00A40B2F" w:rsidRPr="00EC26B0" w:rsidRDefault="00A40B2F" w:rsidP="00A5560C">
      <w:pPr>
        <w:keepNext/>
        <w:keepLines/>
        <w:spacing w:before="120" w:after="120" w:line="360" w:lineRule="auto"/>
        <w:outlineLvl w:val="2"/>
        <w:rPr>
          <w:b/>
          <w:color w:val="2E74B5"/>
        </w:rPr>
      </w:pPr>
      <w:r w:rsidRPr="00EC26B0">
        <w:rPr>
          <w:b/>
          <w:color w:val="2E74B5"/>
        </w:rPr>
        <w:t xml:space="preserve">A.5.3. </w:t>
      </w:r>
      <w:proofErr w:type="spellStart"/>
      <w:r w:rsidRPr="00EC26B0">
        <w:rPr>
          <w:b/>
          <w:color w:val="2E74B5"/>
        </w:rPr>
        <w:t>Uluslararasılaşma</w:t>
      </w:r>
      <w:proofErr w:type="spellEnd"/>
      <w:r w:rsidRPr="00EC26B0">
        <w:rPr>
          <w:b/>
          <w:color w:val="2E74B5"/>
        </w:rPr>
        <w:t xml:space="preserve"> Performansı</w:t>
      </w:r>
    </w:p>
    <w:p w14:paraId="4A828714" w14:textId="214F8851" w:rsidR="00A40B2F" w:rsidRPr="00EC26B0" w:rsidRDefault="00A40B2F" w:rsidP="00A5560C">
      <w:pPr>
        <w:spacing w:before="120" w:after="120" w:line="360" w:lineRule="auto"/>
        <w:ind w:right="51"/>
        <w:jc w:val="both"/>
      </w:pPr>
      <w:r w:rsidRPr="00EC26B0">
        <w:rPr>
          <w:b/>
          <w:u w:val="single"/>
        </w:rPr>
        <w:t>Gereklilikler</w:t>
      </w:r>
      <w:r w:rsidRPr="00EC26B0">
        <w:rPr>
          <w:b/>
        </w:rPr>
        <w:t xml:space="preserve"> </w:t>
      </w:r>
      <w:proofErr w:type="spellStart"/>
      <w:r w:rsidRPr="00EC26B0">
        <w:t>Uluslararasılaşma</w:t>
      </w:r>
      <w:proofErr w:type="spellEnd"/>
      <w:r w:rsidRPr="00EC26B0">
        <w:t xml:space="preserve"> performansı izlenmektedir. </w:t>
      </w:r>
    </w:p>
    <w:p w14:paraId="62F5DD0C" w14:textId="032D5C94" w:rsidR="00A40B2F" w:rsidRPr="00EC26B0" w:rsidRDefault="00A40B2F" w:rsidP="00A5560C">
      <w:pPr>
        <w:spacing w:before="120" w:after="120" w:line="360" w:lineRule="auto"/>
        <w:rPr>
          <w:b/>
          <w:u w:val="single"/>
        </w:rPr>
      </w:pPr>
      <w:r w:rsidRPr="00EC26B0">
        <w:rPr>
          <w:b/>
          <w:u w:val="single"/>
        </w:rPr>
        <w:t>Planlama Faaliyetleri</w:t>
      </w:r>
    </w:p>
    <w:p w14:paraId="3655482A" w14:textId="7E454260" w:rsidR="00A40B2F" w:rsidRPr="00EC26B0" w:rsidRDefault="00A40B2F" w:rsidP="00A5560C">
      <w:pPr>
        <w:spacing w:before="120" w:after="120" w:line="360" w:lineRule="auto"/>
        <w:rPr>
          <w:b/>
          <w:u w:val="single"/>
        </w:rPr>
      </w:pPr>
      <w:r w:rsidRPr="00EC26B0">
        <w:rPr>
          <w:b/>
          <w:u w:val="single"/>
        </w:rPr>
        <w:t xml:space="preserve">Uygulama Faaliyetleri </w:t>
      </w:r>
    </w:p>
    <w:p w14:paraId="205E4138" w14:textId="421047F3" w:rsidR="00A40B2F" w:rsidRPr="00EC26B0" w:rsidRDefault="00A40B2F" w:rsidP="00A5560C">
      <w:pPr>
        <w:spacing w:before="120" w:after="120" w:line="360" w:lineRule="auto"/>
        <w:rPr>
          <w:b/>
          <w:u w:val="single"/>
        </w:rPr>
      </w:pPr>
      <w:r w:rsidRPr="00EC26B0">
        <w:rPr>
          <w:b/>
          <w:u w:val="single"/>
        </w:rPr>
        <w:t>Kontrol Etme ve Önlem Alma (İyileştirme) Faaliyetleri</w:t>
      </w:r>
    </w:p>
    <w:p w14:paraId="1767FDFA" w14:textId="05A5156A" w:rsidR="00A40B2F" w:rsidRPr="00EC26B0" w:rsidRDefault="00A40B2F" w:rsidP="00A5560C">
      <w:pPr>
        <w:spacing w:before="120" w:after="120" w:line="360" w:lineRule="auto"/>
        <w:rPr>
          <w:b/>
          <w:u w:val="single"/>
        </w:rPr>
      </w:pPr>
      <w:r w:rsidRPr="00EC26B0">
        <w:rPr>
          <w:b/>
          <w:u w:val="single"/>
        </w:rPr>
        <w:t>Örnek Gösterilen Uygulamalar</w:t>
      </w:r>
    </w:p>
    <w:p w14:paraId="57B9FF41" w14:textId="7436EFEB" w:rsidR="00A40B2F" w:rsidRPr="00EC26B0" w:rsidRDefault="00A40B2F" w:rsidP="00A5560C">
      <w:pPr>
        <w:spacing w:before="120" w:after="120" w:line="360" w:lineRule="auto"/>
        <w:rPr>
          <w:b/>
          <w:u w:val="single"/>
        </w:rPr>
      </w:pPr>
      <w:r w:rsidRPr="00EC26B0">
        <w:rPr>
          <w:b/>
          <w:u w:val="single"/>
        </w:rPr>
        <w:t>Olgunluk Düzeyi (</w:t>
      </w:r>
      <w:proofErr w:type="spellStart"/>
      <w:r w:rsidRPr="00EC26B0">
        <w:rPr>
          <w:b/>
          <w:u w:val="single"/>
        </w:rPr>
        <w:t>Rubrik</w:t>
      </w:r>
      <w:proofErr w:type="spellEnd"/>
      <w:r w:rsidRPr="00EC26B0">
        <w:rPr>
          <w:b/>
          <w:u w:val="single"/>
        </w:rPr>
        <w:t xml:space="preserve"> Dereceli Derecelendirme Puanı) 1</w:t>
      </w:r>
    </w:p>
    <w:p w14:paraId="15824C10" w14:textId="77777777" w:rsidR="00A40B2F" w:rsidRPr="00EC26B0" w:rsidRDefault="00A40B2F" w:rsidP="00A5560C">
      <w:pPr>
        <w:spacing w:before="120" w:after="120" w:line="360" w:lineRule="auto"/>
        <w:rPr>
          <w:b/>
          <w:u w:val="single"/>
        </w:rPr>
      </w:pPr>
      <w:r w:rsidRPr="00EC26B0">
        <w:rPr>
          <w:b/>
          <w:u w:val="single"/>
        </w:rPr>
        <w:t>Kanıtlar</w:t>
      </w:r>
    </w:p>
    <w:p w14:paraId="64A0D503" w14:textId="77777777" w:rsidR="00A40B2F" w:rsidRPr="006674A5" w:rsidRDefault="00A40B2F" w:rsidP="00A5560C">
      <w:pPr>
        <w:pStyle w:val="Balk1"/>
        <w:spacing w:before="120" w:after="120" w:line="360" w:lineRule="auto"/>
        <w:rPr>
          <w:rFonts w:ascii="Times New Roman" w:hAnsi="Times New Roman"/>
          <w:b/>
          <w:sz w:val="28"/>
          <w:szCs w:val="28"/>
        </w:rPr>
      </w:pPr>
      <w:bookmarkStart w:id="7" w:name="_Toc92979167"/>
      <w:r w:rsidRPr="006674A5">
        <w:rPr>
          <w:rFonts w:ascii="Times New Roman" w:hAnsi="Times New Roman"/>
          <w:b/>
          <w:sz w:val="28"/>
          <w:szCs w:val="28"/>
        </w:rPr>
        <w:t>EĞİTİM VE ÖĞRETİM</w:t>
      </w:r>
    </w:p>
    <w:p w14:paraId="0918B49A"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B.1. Program Tasarımı, Değerlendirmesi ve Güncellenmesi</w:t>
      </w:r>
    </w:p>
    <w:p w14:paraId="73AAA302" w14:textId="7A9EEF25" w:rsidR="00A40B2F" w:rsidRPr="00A5560C" w:rsidRDefault="00A40B2F" w:rsidP="00A5560C">
      <w:pPr>
        <w:spacing w:before="120" w:after="120" w:line="360" w:lineRule="auto"/>
        <w:jc w:val="both"/>
      </w:pPr>
      <w:r w:rsidRPr="00A5560C">
        <w:rPr>
          <w:b/>
          <w:u w:val="single"/>
        </w:rPr>
        <w:t>Gereklilikler</w:t>
      </w:r>
      <w:r w:rsidRPr="00A5560C">
        <w:rPr>
          <w:b/>
        </w:rPr>
        <w:t xml:space="preserve"> </w:t>
      </w:r>
      <w:r w:rsidRPr="00A5560C">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743C734B"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B.1.1. Programların Tasarımı ve Onayı</w:t>
      </w:r>
    </w:p>
    <w:p w14:paraId="3A43E4F6" w14:textId="047DE4CA"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Programların amaçları ve öğrenme çıktıları (kazanımları) oluşturulması ve kamuoyuna ilan edilmesi planlanmaktadır. Program yeterlilikleri belirlenirken kurumun misyon-vizyonu göz önünde bulundurulacaktır. Ders bilgi paketleri varsa ulusal çekirdek programı, varsa ölçütler (örneğin akreditasyon ölçütleri vb.) dikkate alınarak hazırlanacaktır. Program çıktılarının gerçekleştiğinin nasıl izleneceğine dair planlama yapılmaktadır, özellikle birimin ortak çıktıların irdelenme yöntem ve süreci ayrıntılı belirtilecektir. Öğrenme çıktılarının ve gerekli öğretim süreçlerinin yapılandırılmasında bölüm bazında bulunan ilke ve kurallar ilke ve kurallar dikkate alınacaktır. Program düzeyinde yeterliliklerin hangi eylemlerle kazandırılabileceği (yeterlilik-ders-öğretim yöntemi matrisleri) belirlenecektir. Alan farklılıklarına göre yeterliliklerin hangi eğitim türlerinde (örgün, karma, uzaktan) kazandırılabileceği tanımlıdır. Programların tasarımında, fiziksel ve teknolojik olanaklar dikkate alınmaktadır (erişim, sosyal mesafe vb.)</w:t>
      </w:r>
    </w:p>
    <w:p w14:paraId="55A8BC2E" w14:textId="1598082A" w:rsidR="00A40B2F" w:rsidRPr="0090341C" w:rsidRDefault="00A40B2F" w:rsidP="00A5560C">
      <w:pPr>
        <w:spacing w:before="120" w:after="120" w:line="360" w:lineRule="auto"/>
        <w:rPr>
          <w:b/>
          <w:u w:val="single"/>
        </w:rPr>
      </w:pPr>
      <w:r w:rsidRPr="00A5560C">
        <w:rPr>
          <w:b/>
          <w:u w:val="single"/>
        </w:rPr>
        <w:t>Planlama Faaliyetleri</w:t>
      </w:r>
    </w:p>
    <w:p w14:paraId="769BC279" w14:textId="20DB3BF6" w:rsidR="00A40B2F" w:rsidRPr="0090341C" w:rsidRDefault="00A40B2F" w:rsidP="00A5560C">
      <w:pPr>
        <w:spacing w:before="120" w:after="120" w:line="360" w:lineRule="auto"/>
        <w:rPr>
          <w:b/>
          <w:u w:val="single"/>
        </w:rPr>
      </w:pPr>
      <w:r w:rsidRPr="00A5560C">
        <w:rPr>
          <w:b/>
          <w:u w:val="single"/>
        </w:rPr>
        <w:t xml:space="preserve">Uygulama Faaliyetleri </w:t>
      </w:r>
    </w:p>
    <w:p w14:paraId="6CBDB310" w14:textId="67A0DA15"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2FB1D484" w14:textId="122319C8" w:rsidR="00A40B2F" w:rsidRPr="0090341C" w:rsidRDefault="00A40B2F" w:rsidP="00A5560C">
      <w:pPr>
        <w:spacing w:before="120" w:after="120" w:line="360" w:lineRule="auto"/>
        <w:rPr>
          <w:b/>
          <w:u w:val="single"/>
        </w:rPr>
      </w:pPr>
      <w:r w:rsidRPr="00A5560C">
        <w:rPr>
          <w:b/>
          <w:u w:val="single"/>
        </w:rPr>
        <w:t>Örnek Gösterilen Uygulamalar</w:t>
      </w:r>
    </w:p>
    <w:p w14:paraId="32B974D4" w14:textId="65D75D4C"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63790457" w14:textId="49413692" w:rsidR="00A40B2F" w:rsidRPr="0090341C" w:rsidRDefault="00A40B2F" w:rsidP="00A5560C">
      <w:pPr>
        <w:spacing w:before="120" w:after="120" w:line="360" w:lineRule="auto"/>
        <w:rPr>
          <w:b/>
          <w:u w:val="single"/>
        </w:rPr>
      </w:pPr>
      <w:r w:rsidRPr="00A5560C">
        <w:rPr>
          <w:b/>
          <w:u w:val="single"/>
        </w:rPr>
        <w:t>Kanıtlar</w:t>
      </w:r>
    </w:p>
    <w:p w14:paraId="34A879D6"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B.1.2. Programın Ders Dağılım Dengesi</w:t>
      </w:r>
    </w:p>
    <w:p w14:paraId="26DE3B33" w14:textId="71C4AC1A"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Programın ders dağılımına ilişkin ilke, kural ve yöntemler tanımlıdır. Öğretim programı (müfredat) yapısı zorunlu-seçmeli ders, alan-alan dışı ders dengesini gözetmekte, kültürel derinlik ve farklı disiplinleri tanıma imkânı verecek şekilde tasarlanacaktır. Ders sayısı ve haftalık ders saati öğrencinin akademik olmayan etkinliklere de zaman ayırabileceği şekilde düzenlenecektir. Bu kapsamda geliştirilen ders bilgi paketlerinin amaca uygunluğu ve işlerliği izlenmekte ve bağlı iyileştirmeler yapılması planlanmaktadır.</w:t>
      </w:r>
    </w:p>
    <w:p w14:paraId="1294B724" w14:textId="1C18781D" w:rsidR="00A40B2F" w:rsidRPr="0090341C" w:rsidRDefault="00A40B2F" w:rsidP="00A5560C">
      <w:pPr>
        <w:spacing w:before="120" w:after="120" w:line="360" w:lineRule="auto"/>
        <w:rPr>
          <w:b/>
          <w:u w:val="single"/>
        </w:rPr>
      </w:pPr>
      <w:r w:rsidRPr="00A5560C">
        <w:rPr>
          <w:b/>
          <w:u w:val="single"/>
        </w:rPr>
        <w:t>Planlama Faaliyetleri</w:t>
      </w:r>
    </w:p>
    <w:p w14:paraId="0BBEB947" w14:textId="210B4ACC" w:rsidR="00A40B2F" w:rsidRPr="0090341C" w:rsidRDefault="00A40B2F" w:rsidP="00A5560C">
      <w:pPr>
        <w:spacing w:before="120" w:after="120" w:line="360" w:lineRule="auto"/>
        <w:rPr>
          <w:b/>
          <w:u w:val="single"/>
        </w:rPr>
      </w:pPr>
      <w:r w:rsidRPr="00A5560C">
        <w:rPr>
          <w:b/>
          <w:u w:val="single"/>
        </w:rPr>
        <w:t xml:space="preserve">Uygulama Faaliyetleri </w:t>
      </w:r>
    </w:p>
    <w:p w14:paraId="78E3F852" w14:textId="4FF2439B"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370F47C" w14:textId="78ABEEFF" w:rsidR="00A40B2F" w:rsidRPr="0090341C" w:rsidRDefault="00A40B2F" w:rsidP="00A5560C">
      <w:pPr>
        <w:spacing w:before="120" w:after="120" w:line="360" w:lineRule="auto"/>
        <w:rPr>
          <w:b/>
          <w:u w:val="single"/>
        </w:rPr>
      </w:pPr>
      <w:r w:rsidRPr="00A5560C">
        <w:rPr>
          <w:b/>
          <w:u w:val="single"/>
        </w:rPr>
        <w:t>Örnek Gösterilen Uygulamalar</w:t>
      </w:r>
    </w:p>
    <w:p w14:paraId="3983FDCB" w14:textId="338B0E2F"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42D4AA0E" w14:textId="0F1F018C" w:rsidR="00A40B2F" w:rsidRPr="0090341C" w:rsidRDefault="00A40B2F" w:rsidP="00A5560C">
      <w:pPr>
        <w:spacing w:before="120" w:after="120" w:line="360" w:lineRule="auto"/>
        <w:rPr>
          <w:b/>
          <w:u w:val="single"/>
        </w:rPr>
      </w:pPr>
      <w:r w:rsidRPr="00A5560C">
        <w:rPr>
          <w:b/>
          <w:u w:val="single"/>
        </w:rPr>
        <w:t>Kanıtlar</w:t>
      </w:r>
    </w:p>
    <w:p w14:paraId="738CA350"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B.1.3. Ders Kazanımlarının Program Çıktılarıyla Uyumu</w:t>
      </w:r>
    </w:p>
    <w:p w14:paraId="75623828" w14:textId="77777777" w:rsidR="00A40B2F" w:rsidRPr="00A5560C" w:rsidRDefault="00A40B2F" w:rsidP="00A5560C">
      <w:pPr>
        <w:spacing w:before="120" w:after="120" w:line="360" w:lineRule="auto"/>
        <w:ind w:right="62"/>
        <w:jc w:val="both"/>
      </w:pPr>
      <w:r w:rsidRPr="00A5560C">
        <w:rPr>
          <w:b/>
          <w:u w:val="single"/>
        </w:rPr>
        <w:t>Gereklilikler</w:t>
      </w:r>
      <w:r w:rsidRPr="00A5560C">
        <w:rPr>
          <w:b/>
        </w:rPr>
        <w:t xml:space="preserve"> </w:t>
      </w:r>
      <w:r w:rsidRPr="00A5560C">
        <w:t xml:space="preserve">Derslerin öğrenme kazanımları (karma ve uzaktan eğitim de dahil) tanımlanacak ve program çıktıları ile ders kazanımları eşleştirilecektir. </w:t>
      </w:r>
    </w:p>
    <w:p w14:paraId="39922C86" w14:textId="33EFBC7E" w:rsidR="00A40B2F" w:rsidRPr="0090341C" w:rsidRDefault="00A40B2F" w:rsidP="0090341C">
      <w:pPr>
        <w:spacing w:before="120" w:after="120" w:line="360" w:lineRule="auto"/>
        <w:jc w:val="both"/>
      </w:pPr>
      <w:r w:rsidRPr="00A5560C">
        <w:t xml:space="preserve">Ders öğrenme kazanımlarının gerçekleştiğinin nasıl izleneceğine dair planlama yapılacak, özellikle alana özgü olmayan (genel) kazanımların irdelenme yöntem ve süreci ayrıntılı belirtilecektir.  </w:t>
      </w:r>
    </w:p>
    <w:p w14:paraId="4D46CF7F" w14:textId="612A6EF6" w:rsidR="00A40B2F" w:rsidRPr="0090341C" w:rsidRDefault="00A40B2F" w:rsidP="00A5560C">
      <w:pPr>
        <w:spacing w:before="120" w:after="120" w:line="360" w:lineRule="auto"/>
        <w:rPr>
          <w:b/>
          <w:u w:val="single"/>
        </w:rPr>
      </w:pPr>
      <w:r w:rsidRPr="00A5560C">
        <w:rPr>
          <w:b/>
          <w:u w:val="single"/>
        </w:rPr>
        <w:t>Planlama Faaliyetleri</w:t>
      </w:r>
    </w:p>
    <w:p w14:paraId="13738532" w14:textId="3F920DDB" w:rsidR="00A40B2F" w:rsidRPr="0090341C" w:rsidRDefault="00A40B2F" w:rsidP="00A5560C">
      <w:pPr>
        <w:spacing w:before="120" w:after="120" w:line="360" w:lineRule="auto"/>
        <w:rPr>
          <w:b/>
          <w:u w:val="single"/>
        </w:rPr>
      </w:pPr>
      <w:r w:rsidRPr="00A5560C">
        <w:rPr>
          <w:b/>
          <w:u w:val="single"/>
        </w:rPr>
        <w:t xml:space="preserve">Uygulama Faaliyetleri </w:t>
      </w:r>
    </w:p>
    <w:p w14:paraId="3D8E1DC1" w14:textId="4BDB8535"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108E0D53" w14:textId="1018D806" w:rsidR="00A40B2F" w:rsidRPr="0090341C" w:rsidRDefault="00A40B2F" w:rsidP="00A5560C">
      <w:pPr>
        <w:spacing w:before="120" w:after="120" w:line="360" w:lineRule="auto"/>
        <w:rPr>
          <w:b/>
          <w:u w:val="single"/>
        </w:rPr>
      </w:pPr>
      <w:r w:rsidRPr="00A5560C">
        <w:rPr>
          <w:b/>
          <w:u w:val="single"/>
        </w:rPr>
        <w:t>Örnek Gösterilen Uygulamalar</w:t>
      </w:r>
    </w:p>
    <w:p w14:paraId="3FC8079A" w14:textId="095EACD3"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45A473F1" w14:textId="7E5E7941" w:rsidR="00A40B2F" w:rsidRPr="0090341C" w:rsidRDefault="00A40B2F" w:rsidP="00A5560C">
      <w:pPr>
        <w:spacing w:before="120" w:after="120" w:line="360" w:lineRule="auto"/>
        <w:rPr>
          <w:b/>
          <w:u w:val="single"/>
        </w:rPr>
      </w:pPr>
      <w:r w:rsidRPr="00A5560C">
        <w:rPr>
          <w:b/>
          <w:u w:val="single"/>
        </w:rPr>
        <w:t>Kanıtlar</w:t>
      </w:r>
    </w:p>
    <w:p w14:paraId="5100CB47"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B.1.4. Öğrenci İş Yüküne Dayalı Ders Tasarımı</w:t>
      </w:r>
    </w:p>
    <w:p w14:paraId="13E50296" w14:textId="4D883B79"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 xml:space="preserve">Tüm derslerin AKTS değeri web sayfası üzerinden paylaşılacak, öğrenci iş yükü takibi ile doğrulanacaktır. Staj ve mesleğe ait uygulamalı öğrenme fırsatları için fiziki koşullar sağlamak için girişimler mevcuttur. Öğrenci iş yükü ve kredi çerçevesinde ileri değerlendirme yapılması planlanmaktadır. Gerçekleşen uygulamanın niteliği irdelenmektedir. </w:t>
      </w:r>
    </w:p>
    <w:p w14:paraId="611AADCE" w14:textId="243983F6" w:rsidR="00A40B2F" w:rsidRPr="0090341C" w:rsidRDefault="00A40B2F" w:rsidP="00A5560C">
      <w:pPr>
        <w:spacing w:before="120" w:after="120" w:line="360" w:lineRule="auto"/>
        <w:rPr>
          <w:b/>
          <w:u w:val="single"/>
        </w:rPr>
      </w:pPr>
      <w:r w:rsidRPr="00A5560C">
        <w:rPr>
          <w:b/>
          <w:u w:val="single"/>
        </w:rPr>
        <w:t>Planlama Faaliyetleri</w:t>
      </w:r>
    </w:p>
    <w:p w14:paraId="7B7BFA93" w14:textId="0AC0DF0C" w:rsidR="00A40B2F" w:rsidRPr="0090341C" w:rsidRDefault="00A40B2F" w:rsidP="00A5560C">
      <w:pPr>
        <w:spacing w:before="120" w:after="120" w:line="360" w:lineRule="auto"/>
        <w:rPr>
          <w:b/>
          <w:u w:val="single"/>
        </w:rPr>
      </w:pPr>
      <w:r w:rsidRPr="00A5560C">
        <w:rPr>
          <w:b/>
          <w:u w:val="single"/>
        </w:rPr>
        <w:t xml:space="preserve">Uygulama Faaliyetleri </w:t>
      </w:r>
    </w:p>
    <w:p w14:paraId="01800D47" w14:textId="46CB9285"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55372660" w14:textId="56EC6AD7" w:rsidR="00A40B2F" w:rsidRPr="0090341C" w:rsidRDefault="00A40B2F" w:rsidP="00A5560C">
      <w:pPr>
        <w:spacing w:before="120" w:after="120" w:line="360" w:lineRule="auto"/>
        <w:rPr>
          <w:b/>
          <w:u w:val="single"/>
        </w:rPr>
      </w:pPr>
      <w:r w:rsidRPr="00A5560C">
        <w:rPr>
          <w:b/>
          <w:u w:val="single"/>
        </w:rPr>
        <w:t>Örnek Gösterilen Uygulamalar</w:t>
      </w:r>
    </w:p>
    <w:p w14:paraId="78822DEC" w14:textId="1AE17905"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772419BD" w14:textId="05E0C490" w:rsidR="00A40B2F" w:rsidRPr="0090341C" w:rsidRDefault="00A40B2F" w:rsidP="00A5560C">
      <w:pPr>
        <w:spacing w:before="120" w:after="120" w:line="360" w:lineRule="auto"/>
        <w:rPr>
          <w:b/>
          <w:u w:val="single"/>
        </w:rPr>
      </w:pPr>
      <w:r w:rsidRPr="00A5560C">
        <w:rPr>
          <w:b/>
          <w:u w:val="single"/>
        </w:rPr>
        <w:t>Kanıtlar</w:t>
      </w:r>
    </w:p>
    <w:p w14:paraId="3EFC7008"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B.1.5. Programların İzlenmesi ve Güncellenmesi</w:t>
      </w:r>
    </w:p>
    <w:p w14:paraId="658E5879" w14:textId="05F43D4F"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 xml:space="preserve">Her program ve ders için (örgün, uzaktan, karma, açıktan) program amaçlarının ve öğrenme çıktılarının izlenmesi planlandığı şekilde gerçekleştirilmesi planlanmaktadır. Bu sürecin isleyişi ve sonuçları paydaşlarla birlikte değerlendirilecektir. Eğitim ve öğretim ile ilgili istatistiki göstergeler (her yarıyıl açılan dersler, öğrenci sayıları, başarı durumları, geri besleme sonuçları, ders çeşitliliği, </w:t>
      </w:r>
      <w:proofErr w:type="spellStart"/>
      <w:r w:rsidRPr="00A5560C">
        <w:t>lab</w:t>
      </w:r>
      <w:proofErr w:type="spellEnd"/>
      <w:r w:rsidRPr="00A5560C">
        <w:t xml:space="preserve"> uygulama, lisans/lisansüstü dengeleri, ilişki kesme sayıları/nedenleri, </w:t>
      </w:r>
      <w:proofErr w:type="spellStart"/>
      <w:r w:rsidRPr="00A5560C">
        <w:t>vb</w:t>
      </w:r>
      <w:proofErr w:type="spellEnd"/>
      <w:r w:rsidRPr="00A5560C">
        <w:t>) periyodik ve sistematik şekilde izlenecek, tartışılmakta, değerlendirilmekte, karşılaştırılmakta ve kaliteli eğitim yönündeki gelişim sürdürülmesi hedeflenmektedir. Program akreditasyonu planlaması, teşviki ve uygulaması vardır; birimin akreditasyon stratejisi belirtilmiş ve sonuçları tartışılacaktır. Akreditasyonun getirileri, iç kalite güvence sistemine katkısı değerlendirilecektir.</w:t>
      </w:r>
    </w:p>
    <w:p w14:paraId="0ED07817" w14:textId="3C78EBA0" w:rsidR="00A40B2F" w:rsidRPr="0090341C" w:rsidRDefault="00A40B2F" w:rsidP="00A5560C">
      <w:pPr>
        <w:spacing w:before="120" w:after="120" w:line="360" w:lineRule="auto"/>
        <w:rPr>
          <w:b/>
          <w:u w:val="single"/>
        </w:rPr>
      </w:pPr>
      <w:r w:rsidRPr="00A5560C">
        <w:rPr>
          <w:b/>
          <w:u w:val="single"/>
        </w:rPr>
        <w:t>Planlama Faaliyetleri</w:t>
      </w:r>
    </w:p>
    <w:p w14:paraId="671C2E11" w14:textId="01E800F2" w:rsidR="00A40B2F" w:rsidRPr="0090341C" w:rsidRDefault="00A40B2F" w:rsidP="00A5560C">
      <w:pPr>
        <w:spacing w:before="120" w:after="120" w:line="360" w:lineRule="auto"/>
        <w:rPr>
          <w:b/>
          <w:u w:val="single"/>
        </w:rPr>
      </w:pPr>
      <w:r w:rsidRPr="00A5560C">
        <w:rPr>
          <w:b/>
          <w:u w:val="single"/>
        </w:rPr>
        <w:t xml:space="preserve">Uygulama Faaliyetleri </w:t>
      </w:r>
    </w:p>
    <w:p w14:paraId="5199EC30" w14:textId="5069B23F"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35F4EAFF" w14:textId="00A4E173" w:rsidR="00A40B2F" w:rsidRPr="0090341C" w:rsidRDefault="00A40B2F" w:rsidP="00A5560C">
      <w:pPr>
        <w:spacing w:before="120" w:after="120" w:line="360" w:lineRule="auto"/>
        <w:rPr>
          <w:b/>
          <w:u w:val="single"/>
        </w:rPr>
      </w:pPr>
      <w:r w:rsidRPr="00A5560C">
        <w:rPr>
          <w:b/>
          <w:u w:val="single"/>
        </w:rPr>
        <w:t>Örnek Gösterilen Uygulamalar</w:t>
      </w:r>
    </w:p>
    <w:p w14:paraId="55FF99A5" w14:textId="5F41F6C6"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6E8BF834" w14:textId="42A56C8B" w:rsidR="00A40B2F" w:rsidRPr="0090341C" w:rsidRDefault="00A40B2F" w:rsidP="00A5560C">
      <w:pPr>
        <w:spacing w:before="120" w:after="120" w:line="360" w:lineRule="auto"/>
        <w:rPr>
          <w:b/>
          <w:u w:val="single"/>
        </w:rPr>
      </w:pPr>
      <w:r w:rsidRPr="00A5560C">
        <w:rPr>
          <w:b/>
          <w:u w:val="single"/>
        </w:rPr>
        <w:t>Kanıtlar</w:t>
      </w:r>
    </w:p>
    <w:p w14:paraId="0ABDC7D3"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B.1.6. Eğitim ve Öğretim Süreçlerinin Yönetimi</w:t>
      </w:r>
    </w:p>
    <w:p w14:paraId="2DA7908B" w14:textId="77777777" w:rsidR="00A40B2F" w:rsidRPr="00A5560C" w:rsidRDefault="00A40B2F" w:rsidP="00A5560C">
      <w:pPr>
        <w:spacing w:before="120" w:after="120" w:line="360" w:lineRule="auto"/>
        <w:ind w:right="62"/>
        <w:jc w:val="both"/>
      </w:pPr>
      <w:r w:rsidRPr="00A5560C">
        <w:rPr>
          <w:b/>
          <w:u w:val="single"/>
        </w:rPr>
        <w:t>Gereklilikler</w:t>
      </w:r>
      <w:r w:rsidRPr="00A5560C">
        <w:rPr>
          <w:b/>
        </w:rPr>
        <w:t xml:space="preserve"> </w:t>
      </w:r>
      <w:r w:rsidRPr="00A5560C">
        <w:t xml:space="preserve">Birim, eğitim ve öğretim süreçlerini bütüncül olarak yönetmek üzere; </w:t>
      </w:r>
      <w:proofErr w:type="spellStart"/>
      <w:r w:rsidRPr="00A5560C">
        <w:t>organizasyonel</w:t>
      </w:r>
      <w:proofErr w:type="spellEnd"/>
      <w:r w:rsidRPr="00A5560C">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tanımlanacaktır.  </w:t>
      </w:r>
    </w:p>
    <w:p w14:paraId="1060E264" w14:textId="0E3640CC" w:rsidR="00A40B2F" w:rsidRPr="00A5560C" w:rsidRDefault="00A40B2F" w:rsidP="00A5560C">
      <w:pPr>
        <w:spacing w:before="120" w:after="120" w:line="360" w:lineRule="auto"/>
        <w:ind w:right="60"/>
        <w:jc w:val="both"/>
      </w:pPr>
      <w:r w:rsidRPr="00A5560C">
        <w:t>Eğitim ve öğretim programlarının tasarlanması, yürütülmesi, değerlendirilmesi ve güncellenmesi faaliyetlerine ilişkin kurum genelinde ilke, esaslar ile takvim belirlenec</w:t>
      </w:r>
      <w:r w:rsidR="00A5560C">
        <w:t>e</w:t>
      </w:r>
      <w:r w:rsidRPr="00A5560C">
        <w:t xml:space="preserve">ktir. </w:t>
      </w:r>
    </w:p>
    <w:p w14:paraId="1153732F" w14:textId="2DEB9AFB" w:rsidR="00A40B2F" w:rsidRPr="00A5560C" w:rsidRDefault="00A40B2F" w:rsidP="0090341C">
      <w:pPr>
        <w:spacing w:before="120" w:after="120" w:line="360" w:lineRule="auto"/>
        <w:ind w:right="62"/>
        <w:jc w:val="both"/>
      </w:pPr>
      <w:r w:rsidRPr="00A5560C">
        <w:t xml:space="preserve">Programlarda öğrenme kazanımı, öğretim programı (müfredat), eğitim hizmetinin verilme biçimi (örgün, uzaktan, karma, açıktan), öğretim yöntemi ve ölçme-değerlendirme uyumu ve tüm bu süreçlerin koordinasyonu üst yönetim tarafından takip edilecektir.  </w:t>
      </w:r>
    </w:p>
    <w:p w14:paraId="497687A6" w14:textId="77777777" w:rsidR="00A40B2F" w:rsidRPr="00A5560C" w:rsidRDefault="00A40B2F" w:rsidP="00A5560C">
      <w:pPr>
        <w:spacing w:before="120" w:after="120" w:line="360" w:lineRule="auto"/>
        <w:rPr>
          <w:b/>
          <w:u w:val="single"/>
        </w:rPr>
      </w:pPr>
      <w:r w:rsidRPr="00A5560C">
        <w:rPr>
          <w:b/>
          <w:u w:val="single"/>
        </w:rPr>
        <w:t>Planlama Faaliyetleri</w:t>
      </w:r>
    </w:p>
    <w:p w14:paraId="633EC046" w14:textId="77777777" w:rsidR="00A40B2F" w:rsidRPr="00A5560C" w:rsidRDefault="00A40B2F" w:rsidP="00A5560C">
      <w:pPr>
        <w:spacing w:before="120" w:after="120" w:line="360" w:lineRule="auto"/>
      </w:pPr>
      <w:r w:rsidRPr="00A5560C">
        <w:t xml:space="preserve">Merkez üst düzey uzman insan kaynağına sahiptir. Eğitim ve öğretim süreçlerini bütüncül olarak yönetmek üzere; </w:t>
      </w:r>
      <w:proofErr w:type="spellStart"/>
      <w:r w:rsidRPr="00A5560C">
        <w:t>organizasyonel</w:t>
      </w:r>
      <w:proofErr w:type="spellEnd"/>
      <w:r w:rsidRPr="00A5560C">
        <w:t xml:space="preserve"> yapılanmada üniversitemizin ilgili bölümlerinden destek sağlanmaktadır. (</w:t>
      </w:r>
      <w:proofErr w:type="gramStart"/>
      <w:r w:rsidRPr="00A5560C">
        <w:t>üniversite</w:t>
      </w:r>
      <w:proofErr w:type="gramEnd"/>
      <w:r w:rsidRPr="00A5560C">
        <w:t xml:space="preserve"> eğitim ve öğretim komisyonu, öğrenme ve öğretme merkezi,  bilgi yönetim sistemi  gibi). Eğitim ve öğretim süreçleri üst yönetimin koordinasyonunda yürütülmekte olup; bu süreçlere ilişkin görev ve sorumluluklar eğitimin içeriği ve kapsamına göre belirlenmekte olup koordinasyonu merkez müdür yardımcısı tarafından yapılmaktadır.</w:t>
      </w:r>
    </w:p>
    <w:p w14:paraId="79631684" w14:textId="77777777" w:rsidR="00A40B2F" w:rsidRPr="00A5560C" w:rsidRDefault="00A40B2F" w:rsidP="00A5560C">
      <w:pPr>
        <w:spacing w:before="120" w:after="120" w:line="360" w:lineRule="auto"/>
        <w:rPr>
          <w:b/>
          <w:u w:val="single"/>
        </w:rPr>
      </w:pPr>
      <w:r w:rsidRPr="00A5560C">
        <w:rPr>
          <w:b/>
          <w:u w:val="single"/>
        </w:rPr>
        <w:t xml:space="preserve">Uygulama Faaliyetleri </w:t>
      </w:r>
    </w:p>
    <w:p w14:paraId="338AA025" w14:textId="622AC0D8" w:rsidR="00A40B2F" w:rsidRPr="0090341C" w:rsidRDefault="00A40B2F" w:rsidP="00A5560C">
      <w:pPr>
        <w:spacing w:before="120" w:after="120" w:line="360" w:lineRule="auto"/>
        <w:rPr>
          <w:u w:val="single"/>
        </w:rPr>
      </w:pPr>
      <w:r w:rsidRPr="00A5560C">
        <w:rPr>
          <w:u w:val="single"/>
        </w:rPr>
        <w:t xml:space="preserve">2023 </w:t>
      </w:r>
      <w:proofErr w:type="gramStart"/>
      <w:r w:rsidRPr="00A5560C">
        <w:rPr>
          <w:u w:val="single"/>
        </w:rPr>
        <w:t>Aralıkta</w:t>
      </w:r>
      <w:proofErr w:type="gramEnd"/>
      <w:r w:rsidRPr="00A5560C">
        <w:rPr>
          <w:u w:val="single"/>
        </w:rPr>
        <w:t xml:space="preserve"> çocuk psikiyatri, adli tıp ve pediatri bölümü asistanlarına hizmet içi eğitimler veril</w:t>
      </w:r>
      <w:r w:rsidR="00A5560C">
        <w:rPr>
          <w:u w:val="single"/>
        </w:rPr>
        <w:t>miştir</w:t>
      </w:r>
      <w:r w:rsidRPr="00A5560C">
        <w:rPr>
          <w:u w:val="single"/>
        </w:rPr>
        <w:t>.</w:t>
      </w:r>
    </w:p>
    <w:p w14:paraId="596EA757" w14:textId="1D35087F"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4D71DC70" w14:textId="1693A471" w:rsidR="00A40B2F" w:rsidRPr="0090341C" w:rsidRDefault="00A40B2F" w:rsidP="00A5560C">
      <w:pPr>
        <w:spacing w:before="120" w:after="120" w:line="360" w:lineRule="auto"/>
        <w:rPr>
          <w:b/>
          <w:u w:val="single"/>
        </w:rPr>
      </w:pPr>
      <w:r w:rsidRPr="00A5560C">
        <w:rPr>
          <w:b/>
          <w:u w:val="single"/>
        </w:rPr>
        <w:t>Örnek Gösterilen Uygulamalar</w:t>
      </w:r>
    </w:p>
    <w:p w14:paraId="5F5AA4D7" w14:textId="39182E49"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2 </w:t>
      </w:r>
    </w:p>
    <w:p w14:paraId="3372AC9D" w14:textId="77777777" w:rsidR="00A40B2F" w:rsidRPr="00A5560C" w:rsidRDefault="00A40B2F" w:rsidP="00A5560C">
      <w:pPr>
        <w:spacing w:before="120" w:after="120" w:line="360" w:lineRule="auto"/>
        <w:rPr>
          <w:b/>
          <w:u w:val="single"/>
        </w:rPr>
      </w:pPr>
      <w:r w:rsidRPr="00A5560C">
        <w:rPr>
          <w:b/>
          <w:u w:val="single"/>
        </w:rPr>
        <w:t>Kanıtlar</w:t>
      </w:r>
    </w:p>
    <w:p w14:paraId="5154DB13" w14:textId="2B7D1912" w:rsidR="00A40B2F" w:rsidRPr="00A5560C" w:rsidRDefault="00A40B2F" w:rsidP="00A5560C">
      <w:pPr>
        <w:spacing w:before="120" w:after="120" w:line="360" w:lineRule="auto"/>
      </w:pPr>
      <w:r w:rsidRPr="00A5560C">
        <w:t>Ek</w:t>
      </w:r>
      <w:r w:rsidR="00A5560C">
        <w:t>-1’de sunulmuştur</w:t>
      </w:r>
      <w:r w:rsidRPr="00A5560C">
        <w:t>.</w:t>
      </w:r>
    </w:p>
    <w:p w14:paraId="3F655227"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B.2. Programların Yürütülmesi (Öğrenci Merkezli Öğrenme Öğretme ve Değerlendirme)</w:t>
      </w:r>
    </w:p>
    <w:p w14:paraId="2D0D6B60" w14:textId="77777777" w:rsidR="00A40B2F" w:rsidRPr="00A5560C" w:rsidRDefault="00A40B2F" w:rsidP="00A5560C">
      <w:pPr>
        <w:tabs>
          <w:tab w:val="center" w:pos="9698"/>
        </w:tabs>
        <w:spacing w:before="120" w:after="120" w:line="360" w:lineRule="auto"/>
      </w:pPr>
      <w:r w:rsidRPr="00A5560C">
        <w:rPr>
          <w:b/>
          <w:u w:val="single"/>
        </w:rPr>
        <w:t>Gereklilikler</w:t>
      </w:r>
      <w:r w:rsidRPr="00A5560C">
        <w:rPr>
          <w:b/>
        </w:rPr>
        <w:t xml:space="preserve"> </w:t>
      </w:r>
      <w:r w:rsidRPr="00A5560C">
        <w:t xml:space="preserve">(Öğrenci Merkezli Öğrenme, Öğretme ve Değerlendirme) </w:t>
      </w:r>
      <w:r w:rsidRPr="00A5560C">
        <w:tab/>
      </w:r>
      <w:r w:rsidRPr="00A5560C">
        <w:rPr>
          <w:vertAlign w:val="superscript"/>
        </w:rPr>
        <w:t xml:space="preserve"> </w:t>
      </w:r>
    </w:p>
    <w:p w14:paraId="76DD071B" w14:textId="77777777" w:rsidR="00A40B2F" w:rsidRPr="00A5560C" w:rsidRDefault="00A40B2F" w:rsidP="00A5560C">
      <w:pPr>
        <w:spacing w:before="120" w:after="120" w:line="360" w:lineRule="auto"/>
        <w:jc w:val="both"/>
      </w:pPr>
      <w:r w:rsidRPr="00A5560C">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p w14:paraId="31CAAAB4"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B.2.1. Öğretim Yöntem ve Teknikleri</w:t>
      </w:r>
    </w:p>
    <w:p w14:paraId="47037649" w14:textId="77777777" w:rsidR="00A40B2F" w:rsidRPr="00A5560C" w:rsidRDefault="00A40B2F" w:rsidP="00A5560C">
      <w:pPr>
        <w:spacing w:before="120" w:after="120" w:line="360" w:lineRule="auto"/>
        <w:ind w:right="97"/>
        <w:jc w:val="both"/>
      </w:pPr>
      <w:r w:rsidRPr="00A5560C">
        <w:rPr>
          <w:b/>
          <w:u w:val="single"/>
        </w:rPr>
        <w:t>Gereklilikler</w:t>
      </w:r>
      <w:r w:rsidRPr="00A5560C">
        <w:rPr>
          <w:b/>
        </w:rPr>
        <w:t xml:space="preserve"> </w:t>
      </w:r>
      <w:r w:rsidRPr="00A5560C">
        <w:t xml:space="preserve">Öğretim yöntemi öğrenciyi aktif hale getiren ve etkileşimli öğrenme odaklıdır. Tüm eğitim türleri içerisinde (örgün, uzaktan, karma) o eğitim türünün doğasına uygun; öğrenci merkezli, yetkinlik temelli, süreç ve performans odaklı </w:t>
      </w:r>
      <w:proofErr w:type="spellStart"/>
      <w:r w:rsidRPr="00A5560C">
        <w:t>disiplinlerarası</w:t>
      </w:r>
      <w:proofErr w:type="spellEnd"/>
      <w:r w:rsidRPr="00A5560C">
        <w:t xml:space="preserve">, bütünleyici, vaka/uygulama temelinde öğrenmeyi önceleyen yaklaşımlara yer verilecektir. Bilgi aktarımından çok derin öğrenmeye, öğrenci ilgi, motivasyon ve bağlılığına odaklanılacaktır.  </w:t>
      </w:r>
    </w:p>
    <w:p w14:paraId="6ADD9F84" w14:textId="77777777" w:rsidR="00A40B2F" w:rsidRPr="00A5560C" w:rsidRDefault="00A40B2F" w:rsidP="00A5560C">
      <w:pPr>
        <w:spacing w:before="120" w:after="120" w:line="360" w:lineRule="auto"/>
        <w:jc w:val="both"/>
      </w:pPr>
      <w:r w:rsidRPr="00A5560C">
        <w:t xml:space="preserve">Örgün eğitim süreçleri ön lisans, lisans ve yüksek lisans öğrencilerini kapsayan; teknolojinin sunduğu olanaklar ve ters yüz öğrenme, proje temelli öğrenme gibi yaklaşımlarla zenginleştirilecektir. Öğrencilerinin araştırma süreçlerine katılımı müfredat, yöntem ve yaklaşımlarla desteklenecektir.  Tüm bu süreçlerin uygulanması, kontrol edilmesi ve gereken önlemlerin alınması sistematik olarak değerlendirilecektir.  </w:t>
      </w:r>
    </w:p>
    <w:p w14:paraId="7758DA02" w14:textId="77777777" w:rsidR="00A40B2F" w:rsidRPr="00A5560C" w:rsidRDefault="00A40B2F" w:rsidP="00A5560C">
      <w:pPr>
        <w:pStyle w:val="Balk7"/>
      </w:pPr>
      <w:r w:rsidRPr="00A5560C">
        <w:t>Planlama Faaliyetleri</w:t>
      </w:r>
    </w:p>
    <w:p w14:paraId="5964806A" w14:textId="77777777" w:rsidR="00A40B2F" w:rsidRPr="00A5560C" w:rsidRDefault="00A40B2F" w:rsidP="00A5560C">
      <w:pPr>
        <w:spacing w:before="120" w:after="120" w:line="360" w:lineRule="auto"/>
        <w:rPr>
          <w:b/>
          <w:u w:val="single"/>
        </w:rPr>
      </w:pPr>
      <w:r w:rsidRPr="00A5560C">
        <w:rPr>
          <w:b/>
          <w:u w:val="single"/>
        </w:rPr>
        <w:t xml:space="preserve">Uygulama Faaliyetleri </w:t>
      </w:r>
    </w:p>
    <w:p w14:paraId="1D0B7ACA" w14:textId="77777777" w:rsidR="00A40B2F" w:rsidRPr="00A5560C" w:rsidRDefault="00A40B2F" w:rsidP="00A5560C">
      <w:pPr>
        <w:spacing w:before="120" w:after="120" w:line="360" w:lineRule="auto"/>
        <w:rPr>
          <w:b/>
          <w:u w:val="single"/>
        </w:rPr>
      </w:pPr>
      <w:r w:rsidRPr="00A5560C">
        <w:rPr>
          <w:b/>
          <w:u w:val="single"/>
        </w:rPr>
        <w:t>Kontrol Etme ve Önlem Alma (İyileştirme) Faaliyetleri</w:t>
      </w:r>
    </w:p>
    <w:p w14:paraId="27EDE8C0" w14:textId="77777777" w:rsidR="00A40B2F" w:rsidRPr="00A5560C" w:rsidRDefault="00A40B2F" w:rsidP="00A5560C">
      <w:pPr>
        <w:spacing w:before="120" w:after="120" w:line="360" w:lineRule="auto"/>
        <w:rPr>
          <w:b/>
          <w:u w:val="single"/>
        </w:rPr>
      </w:pPr>
      <w:r w:rsidRPr="00A5560C">
        <w:rPr>
          <w:b/>
          <w:u w:val="single"/>
        </w:rPr>
        <w:t>Örnek Gösterilen Uygulamalar</w:t>
      </w:r>
    </w:p>
    <w:p w14:paraId="3AC7765C" w14:textId="77777777"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34706EE9" w14:textId="361DBD15" w:rsidR="00A40B2F" w:rsidRPr="0090341C" w:rsidRDefault="00A40B2F" w:rsidP="00A5560C">
      <w:pPr>
        <w:spacing w:before="120" w:after="120" w:line="360" w:lineRule="auto"/>
        <w:rPr>
          <w:b/>
          <w:u w:val="single"/>
        </w:rPr>
      </w:pPr>
      <w:r w:rsidRPr="00A5560C">
        <w:rPr>
          <w:b/>
          <w:u w:val="single"/>
        </w:rPr>
        <w:t>Kanıtlar</w:t>
      </w:r>
    </w:p>
    <w:p w14:paraId="585BB22A"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B.2.1. Ölçme ve değerlendirme</w:t>
      </w:r>
    </w:p>
    <w:p w14:paraId="50CEE713" w14:textId="77777777" w:rsidR="00A40B2F" w:rsidRPr="00A5560C" w:rsidRDefault="00A40B2F" w:rsidP="00A5560C">
      <w:pPr>
        <w:spacing w:before="120" w:after="120" w:line="360" w:lineRule="auto"/>
        <w:ind w:right="50"/>
        <w:jc w:val="both"/>
      </w:pPr>
      <w:r w:rsidRPr="00A5560C">
        <w:rPr>
          <w:b/>
          <w:u w:val="single"/>
        </w:rPr>
        <w:t>Gereklilikler</w:t>
      </w:r>
      <w:r w:rsidRPr="00A5560C">
        <w:rPr>
          <w:b/>
        </w:rPr>
        <w:t xml:space="preserve"> </w:t>
      </w:r>
      <w:r w:rsidRPr="00A5560C">
        <w:t xml:space="preserve">Öğrenci merkezli ölçme ve değerlendirme, yetkinlik ve performans temelinde yürütülmekte ve öğrencilerin kendini ifade etme olanakları mümkün olduğunca çeşitlendirilecektir. </w:t>
      </w:r>
    </w:p>
    <w:p w14:paraId="2C839A5F" w14:textId="77777777" w:rsidR="00A40B2F" w:rsidRPr="00A5560C" w:rsidRDefault="00A40B2F" w:rsidP="00A5560C">
      <w:pPr>
        <w:spacing w:before="120" w:after="120" w:line="360" w:lineRule="auto"/>
        <w:ind w:right="48"/>
        <w:jc w:val="both"/>
      </w:pPr>
      <w:r w:rsidRPr="00A5560C">
        <w:t>Ölçme ve değerlendirmenin sürekliliği çoklu sınav olanakları ve bazıları süreç odaklı (</w:t>
      </w:r>
      <w:proofErr w:type="spellStart"/>
      <w:r w:rsidRPr="00A5560C">
        <w:t>formatif</w:t>
      </w:r>
      <w:proofErr w:type="spellEnd"/>
      <w:r w:rsidRPr="00A5560C">
        <w:t xml:space="preserve">) ödev, proje, </w:t>
      </w:r>
      <w:proofErr w:type="spellStart"/>
      <w:r w:rsidRPr="00A5560C">
        <w:t>portfolyo</w:t>
      </w:r>
      <w:proofErr w:type="spellEnd"/>
      <w:r w:rsidRPr="00A5560C">
        <w:t xml:space="preserve"> gibi yöntemlerle sağlanacaktır. Ders kazanımlarına ve eğitim türlerine (örgün, uzaktan, karma) uygun sınav yöntemleri planlamaktadır. Sınav uygulama ve güvenliği (örgün/çevrimiçi sınavlar, dezavantajlı gruplara yönelik sınavlar) mekanizmaları bulunması tabidir. </w:t>
      </w:r>
    </w:p>
    <w:p w14:paraId="4FC5F984" w14:textId="77777777" w:rsidR="00A40B2F" w:rsidRPr="00A5560C" w:rsidRDefault="00A40B2F" w:rsidP="00A5560C">
      <w:pPr>
        <w:spacing w:before="120" w:after="120" w:line="360" w:lineRule="auto"/>
        <w:ind w:right="49"/>
        <w:jc w:val="both"/>
      </w:pPr>
      <w:r w:rsidRPr="00A5560C">
        <w:t xml:space="preserve">Ölçme ve değerlendirme uygulamalarının zaman ve kişiler arasında tutarlılığı ve güvenirliği sağlanması hedeflenmektedir.  Birim, ölçme değerlendirme yaklaşım ve olanaklarını öğrenci-öğretim elemanı geri bildirimine dayalı biçimde iyileştirme hedeflenmektedir. Bu iyileştirmelerin duyurulması, uygulanması, kontrolü, hedeflerle uyumu ve alınan önlemler </w:t>
      </w:r>
      <w:proofErr w:type="spellStart"/>
      <w:r w:rsidRPr="00A5560C">
        <w:t>irdelecektir</w:t>
      </w:r>
      <w:proofErr w:type="spellEnd"/>
      <w:r w:rsidRPr="00A5560C">
        <w:t xml:space="preserve">. </w:t>
      </w:r>
    </w:p>
    <w:p w14:paraId="5F2BA72F" w14:textId="77777777" w:rsidR="00A40B2F" w:rsidRPr="00A5560C" w:rsidRDefault="00A40B2F" w:rsidP="00A5560C">
      <w:pPr>
        <w:spacing w:before="120" w:after="120" w:line="360" w:lineRule="auto"/>
        <w:rPr>
          <w:b/>
          <w:u w:val="single"/>
        </w:rPr>
      </w:pPr>
      <w:r w:rsidRPr="00A5560C">
        <w:rPr>
          <w:b/>
          <w:u w:val="single"/>
        </w:rPr>
        <w:t>Planlama Faaliyetleri</w:t>
      </w:r>
    </w:p>
    <w:p w14:paraId="7639A2FB" w14:textId="77777777" w:rsidR="00A40B2F" w:rsidRPr="00A5560C" w:rsidRDefault="00A40B2F" w:rsidP="00A5560C">
      <w:pPr>
        <w:spacing w:before="120" w:after="120" w:line="360" w:lineRule="auto"/>
        <w:rPr>
          <w:b/>
          <w:u w:val="single"/>
        </w:rPr>
      </w:pPr>
      <w:r w:rsidRPr="00A5560C">
        <w:rPr>
          <w:b/>
          <w:u w:val="single"/>
        </w:rPr>
        <w:t xml:space="preserve">Uygulama Faaliyetleri </w:t>
      </w:r>
    </w:p>
    <w:p w14:paraId="3CF4AABB" w14:textId="77777777" w:rsidR="00A40B2F" w:rsidRPr="00A5560C" w:rsidRDefault="00A40B2F" w:rsidP="00A5560C">
      <w:pPr>
        <w:spacing w:before="120" w:after="120" w:line="360" w:lineRule="auto"/>
        <w:rPr>
          <w:b/>
          <w:u w:val="single"/>
        </w:rPr>
      </w:pPr>
      <w:r w:rsidRPr="00A5560C">
        <w:rPr>
          <w:b/>
          <w:u w:val="single"/>
        </w:rPr>
        <w:t>Kontrol Etme ve Önlem Alma (İyileştirme) Faaliyetleri</w:t>
      </w:r>
    </w:p>
    <w:p w14:paraId="5CBEE5DA" w14:textId="77777777" w:rsidR="00A40B2F" w:rsidRPr="00A5560C" w:rsidRDefault="00A40B2F" w:rsidP="00A5560C">
      <w:pPr>
        <w:spacing w:before="120" w:after="120" w:line="360" w:lineRule="auto"/>
        <w:rPr>
          <w:b/>
          <w:u w:val="single"/>
        </w:rPr>
      </w:pPr>
      <w:r w:rsidRPr="00A5560C">
        <w:rPr>
          <w:b/>
          <w:u w:val="single"/>
        </w:rPr>
        <w:t>Örnek Gösterilen Uygulamalar</w:t>
      </w:r>
    </w:p>
    <w:p w14:paraId="5A33D2D3" w14:textId="77777777"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3EFA6725" w14:textId="6B083D1F" w:rsidR="00A40B2F" w:rsidRPr="0090341C" w:rsidRDefault="00A40B2F" w:rsidP="00A5560C">
      <w:pPr>
        <w:spacing w:before="120" w:after="120" w:line="360" w:lineRule="auto"/>
        <w:rPr>
          <w:b/>
          <w:u w:val="single"/>
        </w:rPr>
      </w:pPr>
      <w:r w:rsidRPr="00A5560C">
        <w:rPr>
          <w:b/>
          <w:u w:val="single"/>
        </w:rPr>
        <w:t>Kanıtlar</w:t>
      </w:r>
    </w:p>
    <w:p w14:paraId="2753C857"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B.2.1. Öğrenci Kabulü, Önceki Öğrenmenin Tanınması ve Kredilendirilmesi</w:t>
      </w:r>
    </w:p>
    <w:p w14:paraId="54397989" w14:textId="77777777" w:rsidR="00A40B2F" w:rsidRPr="00A5560C" w:rsidRDefault="00A40B2F" w:rsidP="00A5560C">
      <w:pPr>
        <w:spacing w:before="120" w:after="120" w:line="360" w:lineRule="auto"/>
        <w:ind w:right="59"/>
        <w:jc w:val="both"/>
      </w:pPr>
      <w:r w:rsidRPr="00A5560C">
        <w:rPr>
          <w:b/>
          <w:u w:val="single"/>
        </w:rPr>
        <w:t>Gereklilikler</w:t>
      </w:r>
      <w:r w:rsidRPr="00A5560C">
        <w:rPr>
          <w:b/>
        </w:rPr>
        <w:t xml:space="preserve"> </w:t>
      </w:r>
      <w:r w:rsidRPr="00A5560C">
        <w:t xml:space="preserve">Öğrenci kabulüne ilişkin ilke ve kurallar tasarı aşamasındadır. Bu ilke ve kuralların birbiri ile tutarlı olup, uygulamalar şeffaf olması hedeflenmektedir. Diploma, sertifika gibi belge talepleri titizlikle takip edilecektir. </w:t>
      </w:r>
    </w:p>
    <w:p w14:paraId="22F5245E" w14:textId="695253D7" w:rsidR="00A40B2F" w:rsidRPr="0090341C" w:rsidRDefault="00A40B2F" w:rsidP="0090341C">
      <w:pPr>
        <w:spacing w:before="120" w:after="120" w:line="360" w:lineRule="auto"/>
        <w:ind w:right="62"/>
        <w:jc w:val="both"/>
      </w:pPr>
      <w:r w:rsidRPr="00A5560C">
        <w:t xml:space="preserve">Önceki öğrenmenin (örgün, yaygın, uzaktan/karma eğitim ve serbest öğrenme yoluyla edinilen bilgi ve becerilerin) tanınması ve kredilendirilmesi planlanacaktır. </w:t>
      </w:r>
    </w:p>
    <w:p w14:paraId="3B0D4EE8" w14:textId="799087E5" w:rsidR="00A40B2F" w:rsidRPr="0090341C" w:rsidRDefault="00A40B2F" w:rsidP="00A5560C">
      <w:pPr>
        <w:spacing w:before="120" w:after="120" w:line="360" w:lineRule="auto"/>
        <w:rPr>
          <w:b/>
          <w:u w:val="single"/>
        </w:rPr>
      </w:pPr>
      <w:r w:rsidRPr="00A5560C">
        <w:rPr>
          <w:b/>
          <w:u w:val="single"/>
        </w:rPr>
        <w:t>Planlama Faaliyetleri</w:t>
      </w:r>
    </w:p>
    <w:p w14:paraId="6C0E5B22" w14:textId="38BA4E02" w:rsidR="00A40B2F" w:rsidRPr="0090341C" w:rsidRDefault="00A40B2F" w:rsidP="00A5560C">
      <w:pPr>
        <w:spacing w:before="120" w:after="120" w:line="360" w:lineRule="auto"/>
        <w:rPr>
          <w:b/>
          <w:u w:val="single"/>
        </w:rPr>
      </w:pPr>
      <w:r w:rsidRPr="00A5560C">
        <w:rPr>
          <w:b/>
          <w:u w:val="single"/>
        </w:rPr>
        <w:t xml:space="preserve">Uygulama Faaliyetleri </w:t>
      </w:r>
    </w:p>
    <w:p w14:paraId="385A9A34" w14:textId="29EC1E0A"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08517294" w14:textId="62493488" w:rsidR="00A40B2F" w:rsidRPr="0090341C" w:rsidRDefault="00A40B2F" w:rsidP="00A5560C">
      <w:pPr>
        <w:spacing w:before="120" w:after="120" w:line="360" w:lineRule="auto"/>
        <w:rPr>
          <w:b/>
          <w:u w:val="single"/>
        </w:rPr>
      </w:pPr>
      <w:r w:rsidRPr="00A5560C">
        <w:rPr>
          <w:b/>
          <w:u w:val="single"/>
        </w:rPr>
        <w:t>Örnek Gösterilen Uygulamalar</w:t>
      </w:r>
    </w:p>
    <w:p w14:paraId="5B8F17D5" w14:textId="2D712983"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510A4915" w14:textId="7624561B" w:rsidR="00A40B2F" w:rsidRPr="0090341C" w:rsidRDefault="00A40B2F" w:rsidP="00A5560C">
      <w:pPr>
        <w:spacing w:before="120" w:after="120" w:line="360" w:lineRule="auto"/>
        <w:rPr>
          <w:b/>
          <w:u w:val="single"/>
        </w:rPr>
      </w:pPr>
      <w:r w:rsidRPr="00A5560C">
        <w:rPr>
          <w:b/>
          <w:u w:val="single"/>
        </w:rPr>
        <w:t>Kanıtlar</w:t>
      </w:r>
    </w:p>
    <w:p w14:paraId="12A28DE9"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B.2.4. Yeterliliklerin Sertifikalandırılması ve Diploma</w:t>
      </w:r>
    </w:p>
    <w:p w14:paraId="194F0B7F" w14:textId="128FFB9D" w:rsidR="00A40B2F" w:rsidRPr="0090341C" w:rsidRDefault="00A40B2F" w:rsidP="0090341C">
      <w:pPr>
        <w:spacing w:before="120" w:after="120" w:line="360" w:lineRule="auto"/>
        <w:ind w:right="47"/>
        <w:jc w:val="both"/>
      </w:pPr>
      <w:r w:rsidRPr="00A5560C">
        <w:rPr>
          <w:b/>
          <w:u w:val="single"/>
        </w:rPr>
        <w:t>Gereklilikler</w:t>
      </w:r>
      <w:r w:rsidRPr="00A5560C">
        <w:rPr>
          <w:b/>
        </w:rPr>
        <w:t xml:space="preserve"> </w:t>
      </w:r>
      <w:r w:rsidRPr="00A5560C">
        <w:t xml:space="preserve">Yeterliliklerin onayı, mezuniyet koşulları, mezuniyet karar süreçleri açık, anlaşılır, kapsamlı ve tutarlı şekilde tanımlanması planlanmaktadır. Sertifikalandırma ve diploma işlemleri bu tanımlı sürece uygun olarak yürütülmesi, izlenmesi ve gerekli önlemler alınması planlanmaktadır. </w:t>
      </w:r>
    </w:p>
    <w:p w14:paraId="1CB57287" w14:textId="38B46BAF" w:rsidR="00A40B2F" w:rsidRPr="0090341C" w:rsidRDefault="00A40B2F" w:rsidP="00A5560C">
      <w:pPr>
        <w:spacing w:before="120" w:after="120" w:line="360" w:lineRule="auto"/>
        <w:rPr>
          <w:b/>
          <w:u w:val="single"/>
        </w:rPr>
      </w:pPr>
      <w:r w:rsidRPr="00A5560C">
        <w:rPr>
          <w:b/>
          <w:u w:val="single"/>
        </w:rPr>
        <w:t>Planlama Faaliyetleri</w:t>
      </w:r>
    </w:p>
    <w:p w14:paraId="66791E95" w14:textId="7C93F482" w:rsidR="00A40B2F" w:rsidRPr="0090341C" w:rsidRDefault="00A40B2F" w:rsidP="00A5560C">
      <w:pPr>
        <w:spacing w:before="120" w:after="120" w:line="360" w:lineRule="auto"/>
        <w:rPr>
          <w:b/>
          <w:u w:val="single"/>
        </w:rPr>
      </w:pPr>
      <w:r w:rsidRPr="00A5560C">
        <w:rPr>
          <w:b/>
          <w:u w:val="single"/>
        </w:rPr>
        <w:t xml:space="preserve">Uygulama Faaliyetleri </w:t>
      </w:r>
    </w:p>
    <w:p w14:paraId="7497C3B9" w14:textId="53181A8F"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18AD902F" w14:textId="5EBFB930" w:rsidR="00A40B2F" w:rsidRPr="0090341C" w:rsidRDefault="00A40B2F" w:rsidP="00A5560C">
      <w:pPr>
        <w:spacing w:before="120" w:after="120" w:line="360" w:lineRule="auto"/>
        <w:rPr>
          <w:b/>
          <w:u w:val="single"/>
        </w:rPr>
      </w:pPr>
      <w:r w:rsidRPr="00A5560C">
        <w:rPr>
          <w:b/>
          <w:u w:val="single"/>
        </w:rPr>
        <w:t>Örnek Gösterilen Uygulamalar</w:t>
      </w:r>
    </w:p>
    <w:p w14:paraId="579B94E8" w14:textId="7C304D16"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06AC5AA2" w14:textId="77777777" w:rsidR="00A40B2F" w:rsidRPr="00A5560C" w:rsidRDefault="00A40B2F" w:rsidP="00A5560C">
      <w:pPr>
        <w:spacing w:before="120" w:after="120" w:line="360" w:lineRule="auto"/>
        <w:rPr>
          <w:b/>
          <w:u w:val="single"/>
        </w:rPr>
      </w:pPr>
      <w:r w:rsidRPr="00A5560C">
        <w:rPr>
          <w:b/>
          <w:u w:val="single"/>
        </w:rPr>
        <w:t>Kanıtlar</w:t>
      </w:r>
    </w:p>
    <w:p w14:paraId="1D1D9DDE" w14:textId="77777777" w:rsidR="00A40B2F" w:rsidRPr="00A5560C" w:rsidRDefault="00A40B2F" w:rsidP="00A5560C">
      <w:pPr>
        <w:spacing w:before="120" w:after="120" w:line="360" w:lineRule="auto"/>
      </w:pPr>
    </w:p>
    <w:p w14:paraId="143E1D26"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B.3. Öğrenme Kaynakları ve Akademik Destek Hizmetleri</w:t>
      </w:r>
    </w:p>
    <w:p w14:paraId="1316C21C" w14:textId="64143439"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6B216D0F"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B.3.1. Öğrenme Ortam ve Kaynakları</w:t>
      </w:r>
    </w:p>
    <w:p w14:paraId="6CBEBE15" w14:textId="48B50882" w:rsidR="00A40B2F" w:rsidRPr="0090341C" w:rsidRDefault="00A40B2F" w:rsidP="0090341C">
      <w:pPr>
        <w:spacing w:before="120" w:after="120" w:line="360" w:lineRule="auto"/>
        <w:ind w:right="50"/>
        <w:jc w:val="both"/>
      </w:pPr>
      <w:r w:rsidRPr="00A5560C">
        <w:rPr>
          <w:b/>
          <w:u w:val="single"/>
        </w:rPr>
        <w:t>Gereklilikler</w:t>
      </w:r>
      <w:r w:rsidRPr="00A5560C">
        <w:rPr>
          <w:b/>
        </w:rPr>
        <w:t xml:space="preserve"> </w:t>
      </w:r>
      <w:r w:rsidRPr="00A5560C">
        <w:t xml:space="preserve">Sınıf, laboratuvar, kütüphane, stüdyo; ders kitapları, çevrim içi (online) kitaplar/belgeler/videolar vb. kaynaklar uygun nitelik ve niceliktedir, erişilebilirdir ve öğrencilerin bilgisine/kullanımına sunulması planlanmaktadır.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henüz bulunmamaktadır.  Öğrenme ortamı ve kaynakları öğrenci-öğrenci, öğrenci-öğretim elemanı ve öğrenci-materyal etkileşimini geliştirmeye yönelmesi önem arz etmektedir. </w:t>
      </w:r>
    </w:p>
    <w:p w14:paraId="4766EC08" w14:textId="782D2AFF" w:rsidR="00A40B2F" w:rsidRPr="0090341C" w:rsidRDefault="00A40B2F" w:rsidP="00A5560C">
      <w:pPr>
        <w:spacing w:before="120" w:after="120" w:line="360" w:lineRule="auto"/>
        <w:rPr>
          <w:b/>
          <w:u w:val="single"/>
        </w:rPr>
      </w:pPr>
      <w:r w:rsidRPr="00A5560C">
        <w:rPr>
          <w:b/>
          <w:u w:val="single"/>
        </w:rPr>
        <w:t>Planlama Faaliyetleri</w:t>
      </w:r>
    </w:p>
    <w:p w14:paraId="24312368" w14:textId="77D76787" w:rsidR="00A40B2F" w:rsidRPr="0090341C" w:rsidRDefault="00A40B2F" w:rsidP="00A5560C">
      <w:pPr>
        <w:spacing w:before="120" w:after="120" w:line="360" w:lineRule="auto"/>
        <w:rPr>
          <w:b/>
          <w:u w:val="single"/>
        </w:rPr>
      </w:pPr>
      <w:r w:rsidRPr="00A5560C">
        <w:rPr>
          <w:b/>
          <w:u w:val="single"/>
        </w:rPr>
        <w:t xml:space="preserve">Uygulama Faaliyetleri </w:t>
      </w:r>
    </w:p>
    <w:p w14:paraId="78F74F1B" w14:textId="1DAB9FA7"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8642963" w14:textId="5C189C03" w:rsidR="00A40B2F" w:rsidRPr="0090341C" w:rsidRDefault="00A40B2F" w:rsidP="00A5560C">
      <w:pPr>
        <w:spacing w:before="120" w:after="120" w:line="360" w:lineRule="auto"/>
        <w:rPr>
          <w:b/>
          <w:u w:val="single"/>
        </w:rPr>
      </w:pPr>
      <w:r w:rsidRPr="00A5560C">
        <w:rPr>
          <w:b/>
          <w:u w:val="single"/>
        </w:rPr>
        <w:t>Örnek Gösterilen Uygulamalar</w:t>
      </w:r>
    </w:p>
    <w:p w14:paraId="22C0F645" w14:textId="372610D5"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27B9870F" w14:textId="1B0FD041" w:rsidR="00A40B2F" w:rsidRPr="0090341C" w:rsidRDefault="00A40B2F" w:rsidP="00A5560C">
      <w:pPr>
        <w:spacing w:before="120" w:after="120" w:line="360" w:lineRule="auto"/>
        <w:rPr>
          <w:b/>
          <w:u w:val="single"/>
        </w:rPr>
      </w:pPr>
      <w:r w:rsidRPr="00A5560C">
        <w:rPr>
          <w:b/>
          <w:u w:val="single"/>
        </w:rPr>
        <w:t>Kanıtlar</w:t>
      </w:r>
    </w:p>
    <w:p w14:paraId="137F0100"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B.3.1. Akademik Destek Hizmetleri</w:t>
      </w:r>
    </w:p>
    <w:p w14:paraId="0A561979" w14:textId="77777777" w:rsidR="00A40B2F" w:rsidRPr="00A5560C" w:rsidRDefault="00A40B2F" w:rsidP="00A5560C">
      <w:pPr>
        <w:spacing w:before="120" w:after="120" w:line="360" w:lineRule="auto"/>
        <w:ind w:right="58"/>
        <w:jc w:val="both"/>
      </w:pPr>
      <w:r w:rsidRPr="00A5560C">
        <w:rPr>
          <w:b/>
          <w:u w:val="single"/>
        </w:rPr>
        <w:t>Gereklilikler</w:t>
      </w:r>
      <w:r w:rsidRPr="00A5560C">
        <w:rPr>
          <w:b/>
        </w:rPr>
        <w:t xml:space="preserve"> </w:t>
      </w:r>
      <w:r w:rsidRPr="00A5560C">
        <w:t xml:space="preserve">Öğrencinin akademik gelişimini takip eden, yön gösteren, akademik sorunlarına ve kariyer planlamasına destek olan öğretim üyeleri bulunmaktadır. Danışmanlık sistemi öğrenci </w:t>
      </w:r>
      <w:proofErr w:type="spellStart"/>
      <w:r w:rsidRPr="00A5560C">
        <w:t>portfolyosu</w:t>
      </w:r>
      <w:proofErr w:type="spellEnd"/>
      <w:r w:rsidRPr="00A5560C">
        <w:t xml:space="preserve"> gibi yöntemlerle takip edilecek ve iyileştirilecektir. Öğrencilerin danışmanlarına erişiminin kolay olması ve çeşitli erişim olanakları (yüz yüze, çevrimiçi) sunulması planlanmaktadır.  Psikolojik danışmanlık ve kariyer merkezi hizmetleri tasarı halindedir. Hizmetlerin yeterliliği takip edilecektir.  </w:t>
      </w:r>
    </w:p>
    <w:p w14:paraId="5B99318B" w14:textId="4A608AE1" w:rsidR="00A40B2F" w:rsidRPr="0090341C" w:rsidRDefault="00A40B2F" w:rsidP="00A5560C">
      <w:pPr>
        <w:spacing w:before="120" w:after="120" w:line="360" w:lineRule="auto"/>
        <w:rPr>
          <w:b/>
          <w:u w:val="single"/>
        </w:rPr>
      </w:pPr>
      <w:r w:rsidRPr="00A5560C">
        <w:rPr>
          <w:b/>
          <w:u w:val="single"/>
        </w:rPr>
        <w:t>Planlama Faaliyetleri</w:t>
      </w:r>
    </w:p>
    <w:p w14:paraId="08DDCC95" w14:textId="74BCA8DC" w:rsidR="00A40B2F" w:rsidRPr="0090341C" w:rsidRDefault="00A40B2F" w:rsidP="00A5560C">
      <w:pPr>
        <w:spacing w:before="120" w:after="120" w:line="360" w:lineRule="auto"/>
        <w:rPr>
          <w:b/>
          <w:u w:val="single"/>
        </w:rPr>
      </w:pPr>
      <w:r w:rsidRPr="00A5560C">
        <w:rPr>
          <w:b/>
          <w:u w:val="single"/>
        </w:rPr>
        <w:t xml:space="preserve">Uygulama Faaliyetleri </w:t>
      </w:r>
    </w:p>
    <w:p w14:paraId="14B9D6B3" w14:textId="04A6F8EF"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807C8E3" w14:textId="14A8A9CA" w:rsidR="00A40B2F" w:rsidRPr="0090341C" w:rsidRDefault="00A40B2F" w:rsidP="00A5560C">
      <w:pPr>
        <w:spacing w:before="120" w:after="120" w:line="360" w:lineRule="auto"/>
        <w:rPr>
          <w:b/>
          <w:u w:val="single"/>
        </w:rPr>
      </w:pPr>
      <w:r w:rsidRPr="00A5560C">
        <w:rPr>
          <w:b/>
          <w:u w:val="single"/>
        </w:rPr>
        <w:t>Örnek Gösterilen Uygulamalar</w:t>
      </w:r>
    </w:p>
    <w:p w14:paraId="2A1593C4" w14:textId="2586705E"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w:t>
      </w:r>
    </w:p>
    <w:p w14:paraId="5EA3ED98" w14:textId="40EB39A9" w:rsidR="00A40B2F" w:rsidRPr="0090341C" w:rsidRDefault="00A40B2F" w:rsidP="00A5560C">
      <w:pPr>
        <w:spacing w:before="120" w:after="120" w:line="360" w:lineRule="auto"/>
        <w:rPr>
          <w:b/>
          <w:u w:val="single"/>
        </w:rPr>
      </w:pPr>
      <w:r w:rsidRPr="00A5560C">
        <w:rPr>
          <w:b/>
          <w:u w:val="single"/>
        </w:rPr>
        <w:t>Kanıtlar</w:t>
      </w:r>
    </w:p>
    <w:p w14:paraId="51DED81A"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B.3.3. Tesis ve Altyapılar</w:t>
      </w:r>
    </w:p>
    <w:p w14:paraId="658E93CE" w14:textId="319192A7" w:rsidR="00A40B2F" w:rsidRPr="00A5560C" w:rsidRDefault="00A40B2F" w:rsidP="0090341C">
      <w:pPr>
        <w:spacing w:before="120" w:after="120" w:line="360" w:lineRule="auto"/>
        <w:ind w:right="51"/>
        <w:jc w:val="both"/>
      </w:pPr>
      <w:r w:rsidRPr="00A5560C">
        <w:rPr>
          <w:b/>
          <w:u w:val="single"/>
        </w:rPr>
        <w:t>Gereklilikler</w:t>
      </w:r>
      <w:r w:rsidRPr="00A5560C">
        <w:rPr>
          <w:b/>
        </w:rPr>
        <w:t xml:space="preserve"> </w:t>
      </w:r>
      <w:r w:rsidRPr="00A5560C">
        <w:t xml:space="preserve">Tesis ve altyapılar (yemekhane, yurt, teknoloji donanımlı çalışma alanları; sağlık, ulaşım, bilişim hizmetleri, uzaktan eğitim altyapısı) ihtiyaca uygun nitelik ve nicelikte olmasına yönelik girişimler mevcuttur. </w:t>
      </w:r>
    </w:p>
    <w:p w14:paraId="275D58A8" w14:textId="38B3D59A" w:rsidR="00A40B2F" w:rsidRPr="0090341C" w:rsidRDefault="00A40B2F" w:rsidP="00A5560C">
      <w:pPr>
        <w:spacing w:before="120" w:after="120" w:line="360" w:lineRule="auto"/>
        <w:rPr>
          <w:b/>
          <w:u w:val="single"/>
        </w:rPr>
      </w:pPr>
      <w:r w:rsidRPr="00A5560C">
        <w:rPr>
          <w:b/>
          <w:u w:val="single"/>
        </w:rPr>
        <w:t>Planlama Faaliyetleri</w:t>
      </w:r>
    </w:p>
    <w:p w14:paraId="11A4020E" w14:textId="661652FA" w:rsidR="00A40B2F" w:rsidRPr="0090341C" w:rsidRDefault="00A40B2F" w:rsidP="00A5560C">
      <w:pPr>
        <w:spacing w:before="120" w:after="120" w:line="360" w:lineRule="auto"/>
        <w:rPr>
          <w:b/>
          <w:u w:val="single"/>
        </w:rPr>
      </w:pPr>
      <w:r w:rsidRPr="00A5560C">
        <w:rPr>
          <w:b/>
          <w:u w:val="single"/>
        </w:rPr>
        <w:t xml:space="preserve">Uygulama Faaliyetleri </w:t>
      </w:r>
    </w:p>
    <w:p w14:paraId="12A1EA9A" w14:textId="017A3F74"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0B0F9D4D" w14:textId="49E0F791" w:rsidR="00A40B2F" w:rsidRPr="0090341C" w:rsidRDefault="00A40B2F" w:rsidP="00A5560C">
      <w:pPr>
        <w:spacing w:before="120" w:after="120" w:line="360" w:lineRule="auto"/>
        <w:rPr>
          <w:b/>
          <w:u w:val="single"/>
        </w:rPr>
      </w:pPr>
      <w:r w:rsidRPr="00A5560C">
        <w:rPr>
          <w:b/>
          <w:u w:val="single"/>
        </w:rPr>
        <w:t>Örnek Gösterilen Uygulamalar</w:t>
      </w:r>
    </w:p>
    <w:p w14:paraId="66A0EA60" w14:textId="568658E2"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7ABA8E59" w14:textId="05A5B3B1" w:rsidR="00A40B2F" w:rsidRPr="0090341C" w:rsidRDefault="00A40B2F" w:rsidP="00A5560C">
      <w:pPr>
        <w:spacing w:before="120" w:after="120" w:line="360" w:lineRule="auto"/>
        <w:rPr>
          <w:b/>
          <w:u w:val="single"/>
        </w:rPr>
      </w:pPr>
      <w:r w:rsidRPr="00A5560C">
        <w:rPr>
          <w:b/>
          <w:u w:val="single"/>
        </w:rPr>
        <w:t>Kanıtlar</w:t>
      </w:r>
    </w:p>
    <w:p w14:paraId="61F3F812"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B.3.4. Dezavantajlı Gruplar</w:t>
      </w:r>
    </w:p>
    <w:p w14:paraId="6780C199" w14:textId="77777777" w:rsidR="00A40B2F" w:rsidRPr="00A5560C" w:rsidRDefault="00A40B2F" w:rsidP="00A5560C">
      <w:pPr>
        <w:spacing w:before="120" w:after="120" w:line="360" w:lineRule="auto"/>
        <w:ind w:right="50"/>
        <w:jc w:val="both"/>
      </w:pPr>
      <w:r w:rsidRPr="00A5560C">
        <w:rPr>
          <w:b/>
          <w:u w:val="single"/>
        </w:rPr>
        <w:t>Gereklilikler</w:t>
      </w:r>
      <w:r w:rsidRPr="00A5560C">
        <w:rPr>
          <w:b/>
        </w:rPr>
        <w:t xml:space="preserve"> </w:t>
      </w:r>
      <w:r w:rsidRPr="00A5560C">
        <w:t xml:space="preserve">Dezavantajlı, kırılgan ve az temsil edilen grupların (engelli, yoksul, azınlık, göçmen vb.) eğitim olanaklarına erişimi eşitlik, hakkaniyet, çeşitlilik ve kapsayıcılık gözetilerek sağlanacaktır. Uzaktan eğitim alt yapısı bu grupların ihtiyacı dikkate alınarak oluşturulacaktır. Üniversite yerleşkelerinde ihtiyaçlar doğrultusunda engelsiz üniversite uygulamaları bulunmaktadır. Bu grupların eğitim olanaklarına erişimi izlenmekte ve geri bildirimleri doğrultusunda iyileştirilmesi planlanmaktadır. </w:t>
      </w:r>
    </w:p>
    <w:p w14:paraId="518FFC79" w14:textId="77777777" w:rsidR="00A40B2F" w:rsidRPr="00A5560C" w:rsidRDefault="00A40B2F" w:rsidP="00A5560C">
      <w:pPr>
        <w:spacing w:before="120" w:after="120" w:line="360" w:lineRule="auto"/>
      </w:pPr>
    </w:p>
    <w:p w14:paraId="6A516892" w14:textId="7B0CA7EC" w:rsidR="00A40B2F" w:rsidRPr="0090341C" w:rsidRDefault="00A40B2F" w:rsidP="00A5560C">
      <w:pPr>
        <w:spacing w:before="120" w:after="120" w:line="360" w:lineRule="auto"/>
        <w:rPr>
          <w:b/>
          <w:u w:val="single"/>
        </w:rPr>
      </w:pPr>
      <w:r w:rsidRPr="00A5560C">
        <w:rPr>
          <w:b/>
          <w:u w:val="single"/>
        </w:rPr>
        <w:t>Planlama Faaliyetleri</w:t>
      </w:r>
    </w:p>
    <w:p w14:paraId="4EE34C51" w14:textId="2F92F010" w:rsidR="00A40B2F" w:rsidRPr="0090341C" w:rsidRDefault="00A40B2F" w:rsidP="00A5560C">
      <w:pPr>
        <w:spacing w:before="120" w:after="120" w:line="360" w:lineRule="auto"/>
        <w:rPr>
          <w:b/>
          <w:u w:val="single"/>
        </w:rPr>
      </w:pPr>
      <w:r w:rsidRPr="00A5560C">
        <w:rPr>
          <w:b/>
          <w:u w:val="single"/>
        </w:rPr>
        <w:t xml:space="preserve">Uygulama Faaliyetleri </w:t>
      </w:r>
    </w:p>
    <w:p w14:paraId="1D990860" w14:textId="33105BDF"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2C4CBCF4" w14:textId="15A14D7C" w:rsidR="00A40B2F" w:rsidRPr="0090341C" w:rsidRDefault="00A40B2F" w:rsidP="00A5560C">
      <w:pPr>
        <w:spacing w:before="120" w:after="120" w:line="360" w:lineRule="auto"/>
        <w:rPr>
          <w:b/>
          <w:u w:val="single"/>
        </w:rPr>
      </w:pPr>
      <w:r w:rsidRPr="00A5560C">
        <w:rPr>
          <w:b/>
          <w:u w:val="single"/>
        </w:rPr>
        <w:t>Örnek Gösterilen Uygulamalar</w:t>
      </w:r>
    </w:p>
    <w:p w14:paraId="01359853" w14:textId="2B8276C7"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w:t>
      </w:r>
      <w:r w:rsidR="0090341C">
        <w:rPr>
          <w:b/>
          <w:u w:val="single"/>
        </w:rPr>
        <w:t xml:space="preserve"> 1</w:t>
      </w:r>
    </w:p>
    <w:p w14:paraId="1CC33A35" w14:textId="375CFEBF" w:rsidR="00A40B2F" w:rsidRPr="0090341C" w:rsidRDefault="00A40B2F" w:rsidP="00A5560C">
      <w:pPr>
        <w:spacing w:before="120" w:after="120" w:line="360" w:lineRule="auto"/>
        <w:rPr>
          <w:b/>
          <w:u w:val="single"/>
        </w:rPr>
      </w:pPr>
      <w:r w:rsidRPr="00A5560C">
        <w:rPr>
          <w:b/>
          <w:u w:val="single"/>
        </w:rPr>
        <w:t>Kanıtlar</w:t>
      </w:r>
    </w:p>
    <w:p w14:paraId="089CD261"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B.3.5. Sosyal, Kültürel, Sportif Faaliyetler</w:t>
      </w:r>
    </w:p>
    <w:p w14:paraId="033F91C5" w14:textId="77777777" w:rsidR="00A40B2F" w:rsidRPr="00A5560C" w:rsidRDefault="00A40B2F" w:rsidP="00A5560C">
      <w:pPr>
        <w:spacing w:before="120" w:after="120" w:line="360" w:lineRule="auto"/>
        <w:ind w:right="63"/>
        <w:jc w:val="both"/>
      </w:pPr>
      <w:r w:rsidRPr="00A5560C">
        <w:rPr>
          <w:b/>
          <w:u w:val="single"/>
        </w:rPr>
        <w:t>Gereklilikler</w:t>
      </w:r>
      <w:r w:rsidRPr="00A5560C">
        <w:rPr>
          <w:b/>
        </w:rPr>
        <w:t xml:space="preserve"> </w:t>
      </w:r>
      <w:r w:rsidRPr="00A5560C">
        <w:t xml:space="preserve">Öğrenci toplulukları ve bu toplulukların etkinlikleri, sosyal, kültürel ve sportif faaliyetlerine yönelik mekân, bütçe ve rehberlik desteği üniversite bünyesinde mevcuttur.  Ayrıca sosyal, kültürel, sportif faaliyetleri yürüten ve yöneten idari örgütlenme mevcuttur. Gerçekleştirilen faaliyetler izlenecek, ihtiyaçlar doğrultusunda iyileştirilecektir.  </w:t>
      </w:r>
    </w:p>
    <w:p w14:paraId="6845706E" w14:textId="47138B68" w:rsidR="00A40B2F" w:rsidRPr="0090341C" w:rsidRDefault="00A40B2F" w:rsidP="00A5560C">
      <w:pPr>
        <w:spacing w:before="120" w:after="120" w:line="360" w:lineRule="auto"/>
        <w:rPr>
          <w:b/>
          <w:u w:val="single"/>
        </w:rPr>
      </w:pPr>
      <w:r w:rsidRPr="00A5560C">
        <w:rPr>
          <w:b/>
          <w:u w:val="single"/>
        </w:rPr>
        <w:t>Planlama Faaliyetleri</w:t>
      </w:r>
    </w:p>
    <w:p w14:paraId="05E20A64" w14:textId="53D7E9D3" w:rsidR="00A40B2F" w:rsidRPr="0090341C" w:rsidRDefault="00A40B2F" w:rsidP="00A5560C">
      <w:pPr>
        <w:spacing w:before="120" w:after="120" w:line="360" w:lineRule="auto"/>
        <w:rPr>
          <w:b/>
          <w:u w:val="single"/>
        </w:rPr>
      </w:pPr>
      <w:r w:rsidRPr="00A5560C">
        <w:rPr>
          <w:b/>
          <w:u w:val="single"/>
        </w:rPr>
        <w:t xml:space="preserve">Uygulama Faaliyetleri </w:t>
      </w:r>
    </w:p>
    <w:p w14:paraId="08E19D0D" w14:textId="1D3223B6"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493D6785" w14:textId="2790D1B7" w:rsidR="00A40B2F" w:rsidRPr="0090341C" w:rsidRDefault="00A40B2F" w:rsidP="00A5560C">
      <w:pPr>
        <w:spacing w:before="120" w:after="120" w:line="360" w:lineRule="auto"/>
        <w:rPr>
          <w:b/>
          <w:u w:val="single"/>
        </w:rPr>
      </w:pPr>
      <w:r w:rsidRPr="00A5560C">
        <w:rPr>
          <w:b/>
          <w:u w:val="single"/>
        </w:rPr>
        <w:t>Örnek Gösterilen Uygulamalar</w:t>
      </w:r>
    </w:p>
    <w:p w14:paraId="0093923D" w14:textId="79CA0FBA"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016D0102" w14:textId="57CA3FE4" w:rsidR="00A40B2F" w:rsidRPr="0090341C" w:rsidRDefault="00A40B2F" w:rsidP="00A5560C">
      <w:pPr>
        <w:spacing w:before="120" w:after="120" w:line="360" w:lineRule="auto"/>
        <w:rPr>
          <w:b/>
          <w:u w:val="single"/>
        </w:rPr>
      </w:pPr>
      <w:r w:rsidRPr="00A5560C">
        <w:rPr>
          <w:b/>
          <w:u w:val="single"/>
        </w:rPr>
        <w:t>Kanıtlar</w:t>
      </w:r>
    </w:p>
    <w:p w14:paraId="4DCC61B3"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B.4. Öğretim Kadrosu</w:t>
      </w:r>
    </w:p>
    <w:p w14:paraId="3265FB9B" w14:textId="42184006"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Kurum, öğretim elemanlarının işe alınması, atanması, yükseltilmesi ve ders görevlendirmesi ile ilgili tüm süreçlerde adil ve açık olacaktır. Hedeflenen nitelikli mezun yeterliliklerine ulaşmak amacıyla, öğretim elemanlarının eğitim-öğretim yetkinliklerini sürekli geliştirmek için olanaklar sunulacaktır.</w:t>
      </w:r>
    </w:p>
    <w:p w14:paraId="0D724600"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B.4.1. Atama, Yükseltme ve Görevlendirme Kriterleri</w:t>
      </w:r>
    </w:p>
    <w:p w14:paraId="75EC0B8D" w14:textId="5F5AC17C"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 xml:space="preserve">Öğretim elemanı atama, yükseltme ve görevlendirme süreç ve kriterleri üniversite tarafından belirlenmiş ve kamuoyuna açıktır. İlgili süreç ve kriterler akademik liyakati gözetip, fırsat eşitliğini sağlayacak niteliktedir. Uygulamanın kriterlere uygun olduğu kanıtlanmaktadır. Öğretim elemanı ders yükü ve dağılım dengesi şeffaf olarak paylaşılacaktır. Birimin öğretim üyesinden beklentisi bireylerce bilinecektir. Kadrolu olmayan öğretim elemanı seçimi ve yarıyıl sonunda performanslarının değerlendirilmesi şeffaf, etkin ve adildir; birimde eğitim-öğretim ilkelerine ve kültürüne uyum gözetilmesi hedeflenmektedir.  </w:t>
      </w:r>
    </w:p>
    <w:p w14:paraId="174442B1" w14:textId="0501E845" w:rsidR="00A40B2F" w:rsidRPr="0090341C" w:rsidRDefault="00A40B2F" w:rsidP="00A5560C">
      <w:pPr>
        <w:spacing w:before="120" w:after="120" w:line="360" w:lineRule="auto"/>
        <w:rPr>
          <w:b/>
          <w:u w:val="single"/>
        </w:rPr>
      </w:pPr>
      <w:r w:rsidRPr="00A5560C">
        <w:rPr>
          <w:b/>
          <w:u w:val="single"/>
        </w:rPr>
        <w:t>Planlama Faaliyetleri</w:t>
      </w:r>
    </w:p>
    <w:p w14:paraId="33F296CB" w14:textId="35385BC2" w:rsidR="00A40B2F" w:rsidRPr="0090341C" w:rsidRDefault="00A40B2F" w:rsidP="00A5560C">
      <w:pPr>
        <w:spacing w:before="120" w:after="120" w:line="360" w:lineRule="auto"/>
        <w:rPr>
          <w:b/>
          <w:u w:val="single"/>
        </w:rPr>
      </w:pPr>
      <w:r w:rsidRPr="00A5560C">
        <w:rPr>
          <w:b/>
          <w:u w:val="single"/>
        </w:rPr>
        <w:t xml:space="preserve">Uygulama Faaliyetleri </w:t>
      </w:r>
    </w:p>
    <w:p w14:paraId="2DE2961F" w14:textId="4E250043"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3EF7CDA4" w14:textId="58D9DBB3" w:rsidR="00A40B2F" w:rsidRPr="0090341C" w:rsidRDefault="00A40B2F" w:rsidP="00A5560C">
      <w:pPr>
        <w:spacing w:before="120" w:after="120" w:line="360" w:lineRule="auto"/>
        <w:rPr>
          <w:b/>
          <w:u w:val="single"/>
        </w:rPr>
      </w:pPr>
      <w:r w:rsidRPr="00A5560C">
        <w:rPr>
          <w:b/>
          <w:u w:val="single"/>
        </w:rPr>
        <w:t>Örnek Gösterilen Uygulamalar</w:t>
      </w:r>
    </w:p>
    <w:p w14:paraId="5AA735BC" w14:textId="38CE59E0"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39F65F02" w14:textId="6480F3DD" w:rsidR="00A40B2F" w:rsidRPr="0090341C" w:rsidRDefault="00A40B2F" w:rsidP="00A5560C">
      <w:pPr>
        <w:spacing w:before="120" w:after="120" w:line="360" w:lineRule="auto"/>
        <w:rPr>
          <w:b/>
          <w:u w:val="single"/>
        </w:rPr>
      </w:pPr>
      <w:r w:rsidRPr="00A5560C">
        <w:rPr>
          <w:b/>
          <w:u w:val="single"/>
        </w:rPr>
        <w:t>Kanıtlar</w:t>
      </w:r>
    </w:p>
    <w:p w14:paraId="3BA7A96B"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B.4.1. Öğretim Yetkinlikleri ve Gelişimi</w:t>
      </w:r>
    </w:p>
    <w:p w14:paraId="704AE8F0" w14:textId="76ACF6B2" w:rsidR="00A40B2F" w:rsidRPr="00A5560C" w:rsidRDefault="00A40B2F" w:rsidP="0090341C">
      <w:pPr>
        <w:spacing w:before="120" w:after="120" w:line="360" w:lineRule="auto"/>
        <w:ind w:right="97"/>
        <w:jc w:val="both"/>
      </w:pPr>
      <w:r w:rsidRPr="00A5560C">
        <w:rPr>
          <w:b/>
          <w:u w:val="single"/>
        </w:rPr>
        <w:t>Gereklilikler</w:t>
      </w:r>
      <w:r w:rsidRPr="00A5560C">
        <w:rPr>
          <w:b/>
        </w:rPr>
        <w:t xml:space="preserve"> </w:t>
      </w:r>
      <w:r w:rsidRPr="00A5560C">
        <w:t xml:space="preserve">Tüm öğretim elemanlarının etkileşimli-aktif ders verme yöntemlerini ve uzaktan eğitim süreçlerini öğrenmeleri ve kullanmaları için sistematik eğiticilerin eğitimi etkinlikleri (kurs, </w:t>
      </w:r>
      <w:proofErr w:type="spellStart"/>
      <w:r w:rsidRPr="00A5560C">
        <w:t>çalıştay</w:t>
      </w:r>
      <w:proofErr w:type="spellEnd"/>
      <w:r w:rsidRPr="00A5560C">
        <w:t>, ders, seminer vb.) ve bunu üstlenecek/ gerçekleştirecek öğretme-öğrenme için merkezi yapılanma planlanmaktadır.  Öğretim elemanlarının pedagojik ve teknolojik yeterlilikleri artırılması hedeflenmektedir. Birimin</w:t>
      </w:r>
      <w:r w:rsidRPr="00A5560C" w:rsidDel="00302CD0">
        <w:t xml:space="preserve"> </w:t>
      </w:r>
      <w:r w:rsidRPr="00A5560C">
        <w:t xml:space="preserve">öğretim yetkinliği geliştirme performansı değerlendirilecektir. </w:t>
      </w:r>
    </w:p>
    <w:p w14:paraId="4ECD667D" w14:textId="37BDAD74" w:rsidR="00A40B2F" w:rsidRPr="0090341C" w:rsidRDefault="00A40B2F" w:rsidP="00A5560C">
      <w:pPr>
        <w:spacing w:before="120" w:after="120" w:line="360" w:lineRule="auto"/>
        <w:rPr>
          <w:b/>
          <w:u w:val="single"/>
        </w:rPr>
      </w:pPr>
      <w:r w:rsidRPr="00A5560C">
        <w:rPr>
          <w:b/>
          <w:u w:val="single"/>
        </w:rPr>
        <w:t>Planlama Faaliyetleri</w:t>
      </w:r>
    </w:p>
    <w:p w14:paraId="43B0BAE1" w14:textId="02B41B34" w:rsidR="00A40B2F" w:rsidRPr="0090341C" w:rsidRDefault="00A40B2F" w:rsidP="00A5560C">
      <w:pPr>
        <w:spacing w:before="120" w:after="120" w:line="360" w:lineRule="auto"/>
        <w:rPr>
          <w:b/>
          <w:u w:val="single"/>
        </w:rPr>
      </w:pPr>
      <w:r w:rsidRPr="00A5560C">
        <w:rPr>
          <w:b/>
          <w:u w:val="single"/>
        </w:rPr>
        <w:t xml:space="preserve">Uygulama Faaliyetleri </w:t>
      </w:r>
    </w:p>
    <w:p w14:paraId="487FA3C2" w14:textId="5284481F"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73A2879" w14:textId="37CFA9E0" w:rsidR="00A40B2F" w:rsidRPr="0090341C" w:rsidRDefault="00A40B2F" w:rsidP="00A5560C">
      <w:pPr>
        <w:spacing w:before="120" w:after="120" w:line="360" w:lineRule="auto"/>
        <w:rPr>
          <w:b/>
          <w:u w:val="single"/>
        </w:rPr>
      </w:pPr>
      <w:r w:rsidRPr="00A5560C">
        <w:rPr>
          <w:b/>
          <w:u w:val="single"/>
        </w:rPr>
        <w:t>Örnek Gösterilen Uygulamalar</w:t>
      </w:r>
    </w:p>
    <w:p w14:paraId="7882F9EE" w14:textId="34B4D456"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4E21DE43" w14:textId="681131B6" w:rsidR="00A40B2F" w:rsidRPr="0090341C" w:rsidRDefault="00A40B2F" w:rsidP="00A5560C">
      <w:pPr>
        <w:spacing w:before="120" w:after="120" w:line="360" w:lineRule="auto"/>
        <w:rPr>
          <w:b/>
          <w:u w:val="single"/>
        </w:rPr>
      </w:pPr>
      <w:r w:rsidRPr="00A5560C">
        <w:rPr>
          <w:b/>
          <w:u w:val="single"/>
        </w:rPr>
        <w:t>Kanıtlar</w:t>
      </w:r>
    </w:p>
    <w:p w14:paraId="04589FB0"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B.4.1. Eğitim Faaliyetlerine Yönelik Teşvik ve Ödüllendirme</w:t>
      </w:r>
    </w:p>
    <w:p w14:paraId="3C9FB79D" w14:textId="2D23F107"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 xml:space="preserve">Öğretim elemanları için “yaratıcı/yenilikçi eğitim fonu”; yarışma ve rekabeti arttırmak üzere “iyi eğitim ödülü” gibi teşvik uygulamaları vardır. Eğitim ve öğretimi </w:t>
      </w:r>
      <w:proofErr w:type="spellStart"/>
      <w:r w:rsidRPr="00A5560C">
        <w:t>önceliklendirmek</w:t>
      </w:r>
      <w:proofErr w:type="spellEnd"/>
      <w:r w:rsidRPr="00A5560C">
        <w:t xml:space="preserve"> üzere yükseltme kriterlerinde yaratıcı eğitim faaliyetlerine yer verilir.  </w:t>
      </w:r>
    </w:p>
    <w:p w14:paraId="67471327" w14:textId="1842B88B" w:rsidR="00A40B2F" w:rsidRPr="0090341C" w:rsidRDefault="00A40B2F" w:rsidP="00A5560C">
      <w:pPr>
        <w:spacing w:before="120" w:after="120" w:line="360" w:lineRule="auto"/>
        <w:rPr>
          <w:b/>
          <w:u w:val="single"/>
        </w:rPr>
      </w:pPr>
      <w:r w:rsidRPr="00A5560C">
        <w:rPr>
          <w:b/>
          <w:u w:val="single"/>
        </w:rPr>
        <w:t>Planlama Faaliyetleri</w:t>
      </w:r>
    </w:p>
    <w:p w14:paraId="76E75310" w14:textId="52AE630B" w:rsidR="00A40B2F" w:rsidRPr="0090341C" w:rsidRDefault="00A40B2F" w:rsidP="00A5560C">
      <w:pPr>
        <w:spacing w:before="120" w:after="120" w:line="360" w:lineRule="auto"/>
        <w:rPr>
          <w:b/>
          <w:u w:val="single"/>
        </w:rPr>
      </w:pPr>
      <w:r w:rsidRPr="00A5560C">
        <w:rPr>
          <w:b/>
          <w:u w:val="single"/>
        </w:rPr>
        <w:t xml:space="preserve">Uygulama Faaliyetleri </w:t>
      </w:r>
    </w:p>
    <w:p w14:paraId="4A741B68" w14:textId="071A7FD5"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E44D45B" w14:textId="1EA6B1E6" w:rsidR="00A40B2F" w:rsidRPr="0090341C" w:rsidRDefault="00A40B2F" w:rsidP="00A5560C">
      <w:pPr>
        <w:spacing w:before="120" w:after="120" w:line="360" w:lineRule="auto"/>
        <w:rPr>
          <w:b/>
          <w:u w:val="single"/>
        </w:rPr>
      </w:pPr>
      <w:r w:rsidRPr="00A5560C">
        <w:rPr>
          <w:b/>
          <w:u w:val="single"/>
        </w:rPr>
        <w:t>Örnek Gösterilen Uygulamalar</w:t>
      </w:r>
    </w:p>
    <w:p w14:paraId="05120EB8" w14:textId="7C037BC6"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11CAC5C2" w14:textId="512A8A87" w:rsidR="00A40B2F" w:rsidRPr="006674A5" w:rsidRDefault="00A40B2F" w:rsidP="00A5560C">
      <w:pPr>
        <w:spacing w:before="120" w:after="120" w:line="360" w:lineRule="auto"/>
        <w:rPr>
          <w:b/>
          <w:color w:val="2E74B5"/>
          <w:sz w:val="28"/>
          <w:szCs w:val="28"/>
        </w:rPr>
      </w:pPr>
      <w:r w:rsidRPr="00A5560C">
        <w:rPr>
          <w:b/>
          <w:u w:val="single"/>
        </w:rPr>
        <w:t>Kanıtlar</w:t>
      </w:r>
      <w:bookmarkEnd w:id="7"/>
    </w:p>
    <w:p w14:paraId="2B115E5F" w14:textId="77777777" w:rsidR="00A40B2F" w:rsidRPr="006674A5" w:rsidRDefault="00A40B2F" w:rsidP="00A5560C">
      <w:pPr>
        <w:pStyle w:val="Balk1"/>
        <w:spacing w:before="120" w:after="120" w:line="360" w:lineRule="auto"/>
        <w:rPr>
          <w:rFonts w:ascii="Times New Roman" w:hAnsi="Times New Roman"/>
          <w:b/>
          <w:sz w:val="28"/>
          <w:szCs w:val="28"/>
        </w:rPr>
      </w:pPr>
      <w:r w:rsidRPr="006674A5">
        <w:rPr>
          <w:rFonts w:ascii="Times New Roman" w:hAnsi="Times New Roman"/>
          <w:b/>
          <w:sz w:val="28"/>
          <w:szCs w:val="28"/>
        </w:rPr>
        <w:t xml:space="preserve">ARAŞTIRMA VE GELİŞTİRME </w:t>
      </w:r>
    </w:p>
    <w:p w14:paraId="545E3382"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C.1. Araştırma Süreçlerinin Yönetimi ve Araştırma Kaynakları</w:t>
      </w:r>
    </w:p>
    <w:p w14:paraId="1B119271" w14:textId="3E496A7C" w:rsidR="00A40B2F" w:rsidRPr="00A5560C" w:rsidRDefault="00A40B2F" w:rsidP="00A5560C">
      <w:pPr>
        <w:spacing w:before="120" w:after="120" w:line="360" w:lineRule="auto"/>
        <w:jc w:val="both"/>
      </w:pPr>
      <w:r w:rsidRPr="00A5560C">
        <w:rPr>
          <w:b/>
          <w:u w:val="single"/>
        </w:rPr>
        <w:t>Gereklilikler</w:t>
      </w:r>
      <w:r w:rsidRPr="00A5560C">
        <w:rPr>
          <w:b/>
        </w:rPr>
        <w:t xml:space="preserve"> </w:t>
      </w:r>
      <w:r w:rsidRPr="00A5560C">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0C2BC16F"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C.1.1. Araştırma Süreçlerinin Yönetimi</w:t>
      </w:r>
    </w:p>
    <w:p w14:paraId="2CF5155E" w14:textId="2186DD42" w:rsidR="00A40B2F" w:rsidRPr="00A5560C" w:rsidRDefault="00A40B2F" w:rsidP="00A5560C">
      <w:pPr>
        <w:spacing w:before="120" w:after="120" w:line="360" w:lineRule="auto"/>
        <w:jc w:val="both"/>
      </w:pPr>
      <w:r w:rsidRPr="00A5560C">
        <w:rPr>
          <w:b/>
          <w:u w:val="single"/>
        </w:rPr>
        <w:t>Gereklilikler</w:t>
      </w:r>
      <w:r w:rsidRPr="00A5560C">
        <w:rPr>
          <w:b/>
        </w:rPr>
        <w:t xml:space="preserve"> </w:t>
      </w:r>
      <w:r w:rsidRPr="00A5560C">
        <w:t>Araştırma süreçlerin yönetimine ilişkin benimsenen yaklaşımlar, motivasyon ve yönlendirme işlevinin nasıl tasarlandığı, kısa ve uzun vadeli hedeflerin net ve kesin nasıl tanımlandığı, araştırma yönetimi ekibi ve görev tanımları belirlenecektir. Bilimsel araştırma ve sanatsal süreçlerin yönetiminin etkinliği ve başarısı izlenmesi planlanmaktadır.</w:t>
      </w:r>
    </w:p>
    <w:p w14:paraId="581131DC" w14:textId="4DE2E805" w:rsidR="00A40B2F" w:rsidRPr="00A5560C" w:rsidRDefault="00A40B2F" w:rsidP="00A5560C">
      <w:pPr>
        <w:spacing w:before="120" w:after="120" w:line="360" w:lineRule="auto"/>
        <w:rPr>
          <w:b/>
          <w:u w:val="single"/>
        </w:rPr>
      </w:pPr>
      <w:r w:rsidRPr="00A5560C">
        <w:rPr>
          <w:b/>
          <w:u w:val="single"/>
        </w:rPr>
        <w:t>Planlama Faaliyetleri</w:t>
      </w:r>
    </w:p>
    <w:p w14:paraId="3204FC86" w14:textId="53A647F9" w:rsidR="00A40B2F" w:rsidRPr="0090341C" w:rsidRDefault="00A40B2F" w:rsidP="00A5560C">
      <w:pPr>
        <w:spacing w:before="120" w:after="120" w:line="360" w:lineRule="auto"/>
        <w:rPr>
          <w:b/>
          <w:u w:val="single"/>
        </w:rPr>
      </w:pPr>
      <w:r w:rsidRPr="00A5560C">
        <w:rPr>
          <w:b/>
          <w:u w:val="single"/>
        </w:rPr>
        <w:t xml:space="preserve">Uygulama Faaliyetleri </w:t>
      </w:r>
    </w:p>
    <w:p w14:paraId="50419EEC" w14:textId="14EBE6C1" w:rsidR="00A40B2F" w:rsidRPr="00A5560C" w:rsidRDefault="00A40B2F" w:rsidP="00A5560C">
      <w:pPr>
        <w:spacing w:before="120" w:after="120" w:line="360" w:lineRule="auto"/>
        <w:rPr>
          <w:b/>
          <w:u w:val="single"/>
        </w:rPr>
      </w:pPr>
      <w:r w:rsidRPr="00A5560C">
        <w:rPr>
          <w:b/>
          <w:u w:val="single"/>
        </w:rPr>
        <w:t>Kontrol Etme ve Önlem Alma (İyileştirme) Faaliyetleri</w:t>
      </w:r>
    </w:p>
    <w:p w14:paraId="796F33EB" w14:textId="390032E9" w:rsidR="00A40B2F" w:rsidRPr="00A5560C" w:rsidRDefault="00A40B2F" w:rsidP="00A5560C">
      <w:pPr>
        <w:spacing w:before="120" w:after="120" w:line="360" w:lineRule="auto"/>
        <w:rPr>
          <w:b/>
          <w:u w:val="single"/>
        </w:rPr>
      </w:pPr>
      <w:r w:rsidRPr="00A5560C">
        <w:rPr>
          <w:b/>
          <w:u w:val="single"/>
        </w:rPr>
        <w:t>Örnek Gösterilen Uygulamalar</w:t>
      </w:r>
    </w:p>
    <w:p w14:paraId="20B2F71B" w14:textId="57ADE258"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0CBE8BBF" w14:textId="77777777" w:rsidR="00A40B2F" w:rsidRPr="00A5560C" w:rsidRDefault="00A40B2F" w:rsidP="00A5560C">
      <w:pPr>
        <w:spacing w:before="120" w:after="120" w:line="360" w:lineRule="auto"/>
        <w:rPr>
          <w:b/>
          <w:u w:val="single"/>
        </w:rPr>
      </w:pPr>
      <w:r w:rsidRPr="00A5560C">
        <w:rPr>
          <w:b/>
          <w:u w:val="single"/>
        </w:rPr>
        <w:t>Kanıtlar</w:t>
      </w:r>
    </w:p>
    <w:p w14:paraId="0503D610"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 xml:space="preserve">C.1.2. İç ve Dış Kaynaklar </w:t>
      </w:r>
    </w:p>
    <w:p w14:paraId="7F37D5B6" w14:textId="77777777" w:rsidR="00A40B2F" w:rsidRPr="00A5560C" w:rsidRDefault="00A40B2F" w:rsidP="00A5560C">
      <w:pPr>
        <w:spacing w:before="120" w:after="120" w:line="360" w:lineRule="auto"/>
        <w:ind w:right="59"/>
        <w:jc w:val="both"/>
      </w:pPr>
      <w:r w:rsidRPr="00A5560C">
        <w:rPr>
          <w:b/>
          <w:u w:val="single"/>
        </w:rPr>
        <w:t>Gereklilikler</w:t>
      </w:r>
      <w:r w:rsidRPr="00A5560C">
        <w:rPr>
          <w:b/>
        </w:rPr>
        <w:t xml:space="preserve"> </w:t>
      </w:r>
      <w:r w:rsidRPr="00A5560C">
        <w:t>Birimin fiziki, teknik ve mali araştırma kaynakları misyon, hedef ve stratejileriyle uyumlu ve yeterli değildir. Kaynakların çeşitlendirilmesi ve yeterliliğin sağlanması temel hedeftir.</w:t>
      </w:r>
    </w:p>
    <w:p w14:paraId="1C0EA646" w14:textId="77777777" w:rsidR="00A40B2F" w:rsidRPr="00A5560C" w:rsidRDefault="00A40B2F" w:rsidP="00A5560C">
      <w:pPr>
        <w:spacing w:before="120" w:after="120" w:line="360" w:lineRule="auto"/>
        <w:ind w:right="59"/>
        <w:jc w:val="both"/>
      </w:pPr>
      <w:r w:rsidRPr="00A5560C">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790D8858" w14:textId="77777777" w:rsidR="00A40B2F" w:rsidRPr="00A5560C" w:rsidRDefault="00A40B2F" w:rsidP="00A5560C">
      <w:pPr>
        <w:spacing w:before="120" w:after="120" w:line="360" w:lineRule="auto"/>
        <w:ind w:right="57"/>
        <w:jc w:val="both"/>
      </w:pPr>
      <w:r w:rsidRPr="00A5560C">
        <w:t xml:space="preserve">Misyon ve hedeflerle uyumlu olarak üniversite dışı kaynaklara yönelme sağlanmaktadır. </w:t>
      </w:r>
    </w:p>
    <w:p w14:paraId="55DE9741" w14:textId="44D131AB" w:rsidR="00A40B2F" w:rsidRPr="00A5560C" w:rsidRDefault="00A40B2F" w:rsidP="00A5560C">
      <w:pPr>
        <w:spacing w:before="120" w:after="120" w:line="360" w:lineRule="auto"/>
        <w:rPr>
          <w:b/>
          <w:u w:val="single"/>
        </w:rPr>
      </w:pPr>
      <w:r w:rsidRPr="00A5560C">
        <w:rPr>
          <w:b/>
          <w:u w:val="single"/>
        </w:rPr>
        <w:t>Planlama Faaliyetleri</w:t>
      </w:r>
    </w:p>
    <w:p w14:paraId="36924299" w14:textId="60DE7955" w:rsidR="00A40B2F" w:rsidRPr="00A5560C" w:rsidRDefault="00A40B2F" w:rsidP="00A5560C">
      <w:pPr>
        <w:spacing w:before="120" w:after="120" w:line="360" w:lineRule="auto"/>
        <w:rPr>
          <w:bCs/>
        </w:rPr>
      </w:pPr>
      <w:r w:rsidRPr="00A5560C">
        <w:rPr>
          <w:b/>
          <w:u w:val="single"/>
        </w:rPr>
        <w:t xml:space="preserve">Uygulama </w:t>
      </w:r>
      <w:proofErr w:type="gramStart"/>
      <w:r w:rsidRPr="00A5560C">
        <w:rPr>
          <w:b/>
          <w:u w:val="single"/>
        </w:rPr>
        <w:t xml:space="preserve">Faaliyetleri  </w:t>
      </w:r>
      <w:r w:rsidRPr="00A5560C">
        <w:rPr>
          <w:bCs/>
        </w:rPr>
        <w:t>TÜBİTAK</w:t>
      </w:r>
      <w:proofErr w:type="gramEnd"/>
      <w:r w:rsidRPr="00A5560C">
        <w:rPr>
          <w:bCs/>
        </w:rPr>
        <w:t xml:space="preserve"> 1001- BİLİMSEL VE TEKNOLOJİK ARAŞTIRMA PROJELERİNİ DESTEKLEME PROGRAMI - ÖZEL ÇAĞRILAR  kapsamında “Sanal Gerçeklikten Yararlanarak Ergenlik Dönemindeki 6 Şubat Depremzedelerinin Psikolojik Dayanıklılıklarının Geliştirilmesi” başlıklı proje başvurusu Aralık 2023 tarihinde gerçekleştirilmiştir. </w:t>
      </w:r>
    </w:p>
    <w:p w14:paraId="57FF805D" w14:textId="51E19409" w:rsidR="00A40B2F" w:rsidRPr="00A5560C" w:rsidRDefault="00A40B2F" w:rsidP="00A5560C">
      <w:pPr>
        <w:spacing w:before="120" w:after="120" w:line="360" w:lineRule="auto"/>
        <w:rPr>
          <w:b/>
          <w:u w:val="single"/>
        </w:rPr>
      </w:pPr>
      <w:r w:rsidRPr="00A5560C">
        <w:rPr>
          <w:b/>
          <w:u w:val="single"/>
        </w:rPr>
        <w:t>Kontrol Etme ve Önlem Alma (İyileştirme) Faaliyetleri</w:t>
      </w:r>
    </w:p>
    <w:p w14:paraId="26FC6EDC" w14:textId="55F8F529" w:rsidR="00A40B2F" w:rsidRPr="00A5560C" w:rsidRDefault="00A40B2F" w:rsidP="00A5560C">
      <w:pPr>
        <w:spacing w:before="120" w:after="120" w:line="360" w:lineRule="auto"/>
        <w:rPr>
          <w:b/>
          <w:u w:val="single"/>
        </w:rPr>
      </w:pPr>
      <w:r w:rsidRPr="00A5560C">
        <w:rPr>
          <w:b/>
          <w:u w:val="single"/>
        </w:rPr>
        <w:t>Örnek Gösterilen Uygulamalar</w:t>
      </w:r>
    </w:p>
    <w:p w14:paraId="4FAB3EA3" w14:textId="4AE20235"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2</w:t>
      </w:r>
    </w:p>
    <w:p w14:paraId="778ED2BF" w14:textId="77777777" w:rsidR="00A40B2F" w:rsidRPr="00A5560C" w:rsidRDefault="00A40B2F" w:rsidP="00A5560C">
      <w:pPr>
        <w:spacing w:before="120" w:after="120" w:line="360" w:lineRule="auto"/>
        <w:rPr>
          <w:b/>
          <w:u w:val="single"/>
        </w:rPr>
      </w:pPr>
      <w:r w:rsidRPr="00A5560C">
        <w:rPr>
          <w:b/>
          <w:u w:val="single"/>
        </w:rPr>
        <w:t>Kanıtlar</w:t>
      </w:r>
    </w:p>
    <w:p w14:paraId="3D37D9EE" w14:textId="03E461B1" w:rsidR="00A40B2F" w:rsidRPr="00A5560C" w:rsidRDefault="00A40B2F" w:rsidP="00A5560C">
      <w:pPr>
        <w:spacing w:before="120" w:after="120" w:line="360" w:lineRule="auto"/>
      </w:pPr>
      <w:r w:rsidRPr="00A5560C">
        <w:t>Ek-</w:t>
      </w:r>
      <w:r w:rsidR="0090341C">
        <w:t>2</w:t>
      </w:r>
      <w:r w:rsidRPr="00A5560C">
        <w:t>’de sunulmuştur.</w:t>
      </w:r>
    </w:p>
    <w:p w14:paraId="22B052B5"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C.1.3. Doktora Programları ve Doktora Sonrası İmkanlar</w:t>
      </w:r>
    </w:p>
    <w:p w14:paraId="6161BC06" w14:textId="77777777" w:rsidR="00A40B2F" w:rsidRPr="00A5560C" w:rsidRDefault="00A40B2F" w:rsidP="00A5560C">
      <w:pPr>
        <w:spacing w:before="120" w:after="120" w:line="360" w:lineRule="auto"/>
        <w:ind w:right="62"/>
        <w:jc w:val="both"/>
      </w:pPr>
      <w:r w:rsidRPr="00A5560C">
        <w:rPr>
          <w:b/>
          <w:u w:val="single"/>
        </w:rPr>
        <w:t>Gereklilikler</w:t>
      </w:r>
      <w:r w:rsidRPr="00A5560C">
        <w:t xml:space="preserve"> Birimde doktora sonrası (post-</w:t>
      </w:r>
      <w:proofErr w:type="spellStart"/>
      <w:r w:rsidRPr="00A5560C">
        <w:t>doc</w:t>
      </w:r>
      <w:proofErr w:type="spellEnd"/>
      <w:r w:rsidRPr="00A5560C">
        <w:t xml:space="preserve">) birimin üniversitemiz mezunlarını işe alma politikası açıktır.   </w:t>
      </w:r>
    </w:p>
    <w:p w14:paraId="5D9E9042" w14:textId="48FB77DF" w:rsidR="00A40B2F" w:rsidRPr="0090341C" w:rsidRDefault="00A40B2F" w:rsidP="00A5560C">
      <w:pPr>
        <w:spacing w:before="120" w:after="120" w:line="360" w:lineRule="auto"/>
        <w:rPr>
          <w:b/>
          <w:u w:val="single"/>
        </w:rPr>
      </w:pPr>
      <w:r w:rsidRPr="00A5560C">
        <w:rPr>
          <w:b/>
          <w:u w:val="single"/>
        </w:rPr>
        <w:t>Planlama Faaliyetleri</w:t>
      </w:r>
    </w:p>
    <w:p w14:paraId="58622D86" w14:textId="6B847DE4" w:rsidR="00A40B2F" w:rsidRPr="0090341C" w:rsidRDefault="00A40B2F" w:rsidP="00A5560C">
      <w:pPr>
        <w:spacing w:before="120" w:after="120" w:line="360" w:lineRule="auto"/>
        <w:rPr>
          <w:b/>
          <w:u w:val="single"/>
        </w:rPr>
      </w:pPr>
      <w:r w:rsidRPr="00A5560C">
        <w:rPr>
          <w:b/>
          <w:u w:val="single"/>
        </w:rPr>
        <w:t xml:space="preserve">Uygulama Faaliyetleri </w:t>
      </w:r>
    </w:p>
    <w:p w14:paraId="4C12D27D" w14:textId="51B9338D"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4C05D6F" w14:textId="72328312" w:rsidR="00A40B2F" w:rsidRPr="0090341C" w:rsidRDefault="00A40B2F" w:rsidP="00A5560C">
      <w:pPr>
        <w:spacing w:before="120" w:after="120" w:line="360" w:lineRule="auto"/>
        <w:rPr>
          <w:b/>
          <w:u w:val="single"/>
        </w:rPr>
      </w:pPr>
      <w:r w:rsidRPr="00A5560C">
        <w:rPr>
          <w:b/>
          <w:u w:val="single"/>
        </w:rPr>
        <w:t>Örnek Gösterilen Uygulamalar</w:t>
      </w:r>
    </w:p>
    <w:p w14:paraId="6D63AEA2" w14:textId="16DB3A4F"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4A2E52AB" w14:textId="7358AA69" w:rsidR="00A40B2F" w:rsidRPr="0090341C" w:rsidRDefault="00A40B2F" w:rsidP="00A5560C">
      <w:pPr>
        <w:spacing w:before="120" w:after="120" w:line="360" w:lineRule="auto"/>
        <w:rPr>
          <w:b/>
          <w:u w:val="single"/>
        </w:rPr>
      </w:pPr>
      <w:r w:rsidRPr="00A5560C">
        <w:rPr>
          <w:b/>
          <w:u w:val="single"/>
        </w:rPr>
        <w:t>Kanıtlar</w:t>
      </w:r>
    </w:p>
    <w:p w14:paraId="6E2636FF"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C.2. Araştırma Yetkinliği, İş Birlikleri ve Destekler</w:t>
      </w:r>
    </w:p>
    <w:p w14:paraId="0F00F804" w14:textId="5B7B7CB3" w:rsidR="00A40B2F" w:rsidRPr="00A5560C" w:rsidRDefault="00A40B2F" w:rsidP="00A5560C">
      <w:pPr>
        <w:spacing w:before="120" w:after="120" w:line="360" w:lineRule="auto"/>
        <w:jc w:val="both"/>
      </w:pPr>
      <w:r w:rsidRPr="00A5560C">
        <w:rPr>
          <w:b/>
          <w:u w:val="single"/>
        </w:rPr>
        <w:t>Gereklilikler</w:t>
      </w:r>
      <w:r w:rsidRPr="00A5560C">
        <w:rPr>
          <w:b/>
        </w:rPr>
        <w:t xml:space="preserve"> </w:t>
      </w:r>
      <w:r w:rsidRPr="00A5560C">
        <w:t xml:space="preserve">Birim, öğretim elemanları ve araştırmacıların bilimsel araştırma ve sanat yetkinliğini sürdürmek ve iyileştirmek için olanaklar (eğitim, iş birlikleri, destekler vb.) sunmalıdır. </w:t>
      </w:r>
    </w:p>
    <w:p w14:paraId="33376C33"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 xml:space="preserve">C.2.1. Araştırma Yetkinlikleri ve Gelişimi </w:t>
      </w:r>
    </w:p>
    <w:p w14:paraId="703EA396" w14:textId="77777777" w:rsidR="00A40B2F" w:rsidRPr="00A5560C" w:rsidRDefault="00A40B2F" w:rsidP="00A5560C">
      <w:pPr>
        <w:spacing w:before="120" w:after="120" w:line="360" w:lineRule="auto"/>
        <w:ind w:right="49"/>
        <w:jc w:val="both"/>
      </w:pPr>
      <w:r w:rsidRPr="00A5560C">
        <w:rPr>
          <w:b/>
          <w:u w:val="single"/>
        </w:rPr>
        <w:t>Gereklilikler</w:t>
      </w:r>
      <w:r w:rsidRPr="00A5560C">
        <w:rPr>
          <w:b/>
        </w:rPr>
        <w:t xml:space="preserve"> </w:t>
      </w:r>
      <w:r w:rsidRPr="00A5560C">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Pr="00A5560C">
        <w:t>çalıştay</w:t>
      </w:r>
      <w:proofErr w:type="spellEnd"/>
      <w:r w:rsidRPr="00A5560C">
        <w:t>, proje pazarları vb. gibi sistematik faaliyetlerin duyurusu gerçekleştirilmektedir.</w:t>
      </w:r>
    </w:p>
    <w:p w14:paraId="35308811" w14:textId="2B8E6373" w:rsidR="00A40B2F" w:rsidRPr="0090341C" w:rsidRDefault="00A40B2F" w:rsidP="00A5560C">
      <w:pPr>
        <w:spacing w:before="120" w:after="120" w:line="360" w:lineRule="auto"/>
        <w:rPr>
          <w:b/>
          <w:u w:val="single"/>
        </w:rPr>
      </w:pPr>
      <w:r w:rsidRPr="00A5560C">
        <w:rPr>
          <w:b/>
          <w:u w:val="single"/>
        </w:rPr>
        <w:t>Planlama Faaliyetleri</w:t>
      </w:r>
    </w:p>
    <w:p w14:paraId="48D35B0C" w14:textId="1089FC6F" w:rsidR="00A40B2F" w:rsidRPr="0090341C" w:rsidRDefault="00A40B2F" w:rsidP="00A5560C">
      <w:pPr>
        <w:spacing w:before="120" w:after="120" w:line="360" w:lineRule="auto"/>
        <w:rPr>
          <w:b/>
          <w:u w:val="single"/>
        </w:rPr>
      </w:pPr>
      <w:r w:rsidRPr="00A5560C">
        <w:rPr>
          <w:b/>
          <w:u w:val="single"/>
        </w:rPr>
        <w:t xml:space="preserve">Uygulama Faaliyetleri </w:t>
      </w:r>
    </w:p>
    <w:p w14:paraId="38D31B36" w14:textId="18A5F702"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2746C72F" w14:textId="3201C28C" w:rsidR="00A40B2F" w:rsidRPr="0090341C" w:rsidRDefault="00A40B2F" w:rsidP="00A5560C">
      <w:pPr>
        <w:spacing w:before="120" w:after="120" w:line="360" w:lineRule="auto"/>
        <w:rPr>
          <w:b/>
          <w:u w:val="single"/>
        </w:rPr>
      </w:pPr>
      <w:r w:rsidRPr="00A5560C">
        <w:rPr>
          <w:b/>
          <w:u w:val="single"/>
        </w:rPr>
        <w:t>Örnek Gösterilen Uygulamalar</w:t>
      </w:r>
    </w:p>
    <w:p w14:paraId="72215F52" w14:textId="08913EE4"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0552BCD0" w14:textId="77777777" w:rsidR="00A40B2F" w:rsidRPr="00A5560C" w:rsidRDefault="00A40B2F" w:rsidP="00A5560C">
      <w:pPr>
        <w:spacing w:before="120" w:after="120" w:line="360" w:lineRule="auto"/>
        <w:rPr>
          <w:b/>
          <w:u w:val="single"/>
        </w:rPr>
      </w:pPr>
      <w:r w:rsidRPr="00A5560C">
        <w:rPr>
          <w:b/>
          <w:u w:val="single"/>
        </w:rPr>
        <w:t>Kanıtlar</w:t>
      </w:r>
    </w:p>
    <w:p w14:paraId="522219F4" w14:textId="77777777" w:rsidR="00A40B2F" w:rsidRPr="00A5560C" w:rsidRDefault="00A40B2F" w:rsidP="00A5560C">
      <w:pPr>
        <w:spacing w:before="120" w:after="120" w:line="360" w:lineRule="auto"/>
      </w:pPr>
      <w:r w:rsidRPr="00A5560C">
        <w:t>https://cocukkoruma.gazi.edu.tr/view/announcement-list/1?Type=1</w:t>
      </w:r>
    </w:p>
    <w:p w14:paraId="014A8DCC"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C.2.2. Ulusal ve Uluslararası Ortak Programlar ve Ortak Araştırma Birimleri</w:t>
      </w:r>
    </w:p>
    <w:p w14:paraId="23BE7491" w14:textId="460E1F76" w:rsidR="00A40B2F" w:rsidRPr="00A5560C" w:rsidRDefault="00A40B2F" w:rsidP="0090341C">
      <w:pPr>
        <w:spacing w:before="120" w:after="120" w:line="360" w:lineRule="auto"/>
        <w:ind w:right="58"/>
        <w:jc w:val="both"/>
      </w:pPr>
      <w:r w:rsidRPr="00A5560C">
        <w:rPr>
          <w:b/>
          <w:u w:val="single"/>
        </w:rPr>
        <w:t>Gereklilikler</w:t>
      </w:r>
      <w:r w:rsidRPr="00A5560C">
        <w:rPr>
          <w:b/>
        </w:rPr>
        <w:t xml:space="preserve"> </w:t>
      </w:r>
      <w:proofErr w:type="spellStart"/>
      <w:r w:rsidRPr="00A5560C">
        <w:t>Kurumlararası</w:t>
      </w:r>
      <w:proofErr w:type="spellEnd"/>
      <w:r w:rsidRPr="00A5560C">
        <w:t xml:space="preserve"> </w:t>
      </w:r>
      <w:proofErr w:type="gramStart"/>
      <w:r w:rsidRPr="00A5560C">
        <w:t>işbirliklerini</w:t>
      </w:r>
      <w:proofErr w:type="gramEnd"/>
      <w:r w:rsidRPr="00A5560C">
        <w:t xml:space="preserve">, </w:t>
      </w:r>
      <w:proofErr w:type="spellStart"/>
      <w:r w:rsidRPr="00A5560C">
        <w:t>disiplinlerarası</w:t>
      </w:r>
      <w:proofErr w:type="spellEnd"/>
      <w:r w:rsidRPr="00A5560C">
        <w:t xml:space="preserve"> girişimleri, sinerji yaratacak ortak girişimleri özendirecek mekanizmalar mevcuttur ve etkindir.  Ortak araştırma veya lisansüstü programları, araştırma ağlarına katılım, ortak araştırma birimleri varlığı, ulusal ve uluslararası </w:t>
      </w:r>
      <w:proofErr w:type="gramStart"/>
      <w:r w:rsidRPr="00A5560C">
        <w:t>işbirlikleri</w:t>
      </w:r>
      <w:proofErr w:type="gramEnd"/>
      <w:r w:rsidRPr="00A5560C">
        <w:t xml:space="preserve"> gibi çoklu araştırma faaliyetleri tanımlanmıştır, desteklenmektedir.</w:t>
      </w:r>
    </w:p>
    <w:p w14:paraId="500ACABE" w14:textId="26D9C723" w:rsidR="00A40B2F" w:rsidRPr="0090341C" w:rsidRDefault="00A40B2F" w:rsidP="00A5560C">
      <w:pPr>
        <w:spacing w:before="120" w:after="120" w:line="360" w:lineRule="auto"/>
        <w:rPr>
          <w:b/>
          <w:u w:val="single"/>
        </w:rPr>
      </w:pPr>
      <w:r w:rsidRPr="00A5560C">
        <w:rPr>
          <w:b/>
          <w:u w:val="single"/>
        </w:rPr>
        <w:t>Planlama Faaliyetleri</w:t>
      </w:r>
    </w:p>
    <w:p w14:paraId="21506FF3" w14:textId="472675FD" w:rsidR="00A40B2F" w:rsidRPr="0090341C" w:rsidRDefault="00A40B2F" w:rsidP="00A5560C">
      <w:pPr>
        <w:spacing w:before="120" w:after="120" w:line="360" w:lineRule="auto"/>
        <w:rPr>
          <w:b/>
          <w:u w:val="single"/>
        </w:rPr>
      </w:pPr>
      <w:r w:rsidRPr="00A5560C">
        <w:rPr>
          <w:b/>
          <w:u w:val="single"/>
        </w:rPr>
        <w:t xml:space="preserve">Uygulama Faaliyetleri </w:t>
      </w:r>
    </w:p>
    <w:p w14:paraId="25322234" w14:textId="2989377D"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163DCBB4" w14:textId="10228251" w:rsidR="00A40B2F" w:rsidRPr="0090341C" w:rsidRDefault="00A40B2F" w:rsidP="00A5560C">
      <w:pPr>
        <w:spacing w:before="120" w:after="120" w:line="360" w:lineRule="auto"/>
        <w:rPr>
          <w:b/>
          <w:u w:val="single"/>
        </w:rPr>
      </w:pPr>
      <w:r w:rsidRPr="00A5560C">
        <w:rPr>
          <w:b/>
          <w:u w:val="single"/>
        </w:rPr>
        <w:t>Örnek Gösterilen Uygulamalar</w:t>
      </w:r>
    </w:p>
    <w:p w14:paraId="6A852726" w14:textId="16EE10FB"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3E869F53" w14:textId="1550B116" w:rsidR="00A40B2F" w:rsidRPr="0090341C" w:rsidRDefault="00A40B2F" w:rsidP="00A5560C">
      <w:pPr>
        <w:spacing w:before="120" w:after="120" w:line="360" w:lineRule="auto"/>
        <w:rPr>
          <w:b/>
          <w:u w:val="single"/>
        </w:rPr>
      </w:pPr>
      <w:r w:rsidRPr="00A5560C">
        <w:rPr>
          <w:b/>
          <w:u w:val="single"/>
        </w:rPr>
        <w:t>Kanıtlar</w:t>
      </w:r>
    </w:p>
    <w:p w14:paraId="4D9B07AC"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C.3. Araştırma Performansı</w:t>
      </w:r>
    </w:p>
    <w:p w14:paraId="4F23E811" w14:textId="1642A215" w:rsidR="00A40B2F" w:rsidRPr="0090341C" w:rsidRDefault="00A40B2F" w:rsidP="0090341C">
      <w:pPr>
        <w:spacing w:before="120" w:after="120" w:line="360" w:lineRule="auto"/>
        <w:jc w:val="both"/>
      </w:pPr>
      <w:r w:rsidRPr="00A5560C">
        <w:rPr>
          <w:b/>
          <w:u w:val="single"/>
        </w:rPr>
        <w:t>Gereklilikler</w:t>
      </w:r>
      <w:r w:rsidRPr="00A5560C">
        <w:rPr>
          <w:b/>
        </w:rPr>
        <w:t xml:space="preserve"> </w:t>
      </w:r>
      <w:r w:rsidRPr="00A5560C">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2F8AAE2A"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C.3.1. Araştırma Performansının İzlenmesi ve Değerlendirilmesi</w:t>
      </w:r>
    </w:p>
    <w:p w14:paraId="51B8F5CC" w14:textId="606177ED" w:rsidR="00A40B2F" w:rsidRPr="0090341C" w:rsidRDefault="00A40B2F" w:rsidP="0090341C">
      <w:pPr>
        <w:spacing w:before="120" w:after="120" w:line="360" w:lineRule="auto"/>
        <w:ind w:right="61"/>
        <w:jc w:val="both"/>
      </w:pPr>
      <w:r w:rsidRPr="00A5560C">
        <w:rPr>
          <w:b/>
          <w:u w:val="single"/>
        </w:rPr>
        <w:t>Gereklilikler</w:t>
      </w:r>
      <w:r w:rsidRPr="00A5560C">
        <w:rPr>
          <w:b/>
        </w:rPr>
        <w:t xml:space="preserve"> </w:t>
      </w:r>
      <w:r w:rsidRPr="00A5560C">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6C548A92" w14:textId="0BB95851" w:rsidR="00A40B2F" w:rsidRPr="0090341C" w:rsidRDefault="00A40B2F" w:rsidP="00A5560C">
      <w:pPr>
        <w:spacing w:before="120" w:after="120" w:line="360" w:lineRule="auto"/>
        <w:rPr>
          <w:b/>
          <w:u w:val="single"/>
        </w:rPr>
      </w:pPr>
      <w:r w:rsidRPr="00A5560C">
        <w:rPr>
          <w:b/>
          <w:u w:val="single"/>
        </w:rPr>
        <w:t>Planlama Faaliyetleri</w:t>
      </w:r>
    </w:p>
    <w:p w14:paraId="0F4B173A" w14:textId="589381C4" w:rsidR="00A40B2F" w:rsidRPr="0090341C" w:rsidRDefault="00A40B2F" w:rsidP="00A5560C">
      <w:pPr>
        <w:spacing w:before="120" w:after="120" w:line="360" w:lineRule="auto"/>
        <w:rPr>
          <w:b/>
          <w:u w:val="single"/>
        </w:rPr>
      </w:pPr>
      <w:r w:rsidRPr="00A5560C">
        <w:rPr>
          <w:b/>
          <w:u w:val="single"/>
        </w:rPr>
        <w:t>Uygulama Faaliyetleri</w:t>
      </w:r>
    </w:p>
    <w:p w14:paraId="39E02456" w14:textId="2DE61EF6"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0C9AA938" w14:textId="703E8647" w:rsidR="00A40B2F" w:rsidRPr="0090341C" w:rsidRDefault="00A40B2F" w:rsidP="00A5560C">
      <w:pPr>
        <w:spacing w:before="120" w:after="120" w:line="360" w:lineRule="auto"/>
        <w:rPr>
          <w:b/>
          <w:u w:val="single"/>
        </w:rPr>
      </w:pPr>
      <w:r w:rsidRPr="00A5560C">
        <w:rPr>
          <w:b/>
          <w:u w:val="single"/>
        </w:rPr>
        <w:t>Örnek Gösterilen Uygulamalar</w:t>
      </w:r>
    </w:p>
    <w:p w14:paraId="3EDAD14E" w14:textId="29B23380"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6D470300" w14:textId="4D72AC9F" w:rsidR="00A40B2F" w:rsidRPr="0090341C" w:rsidRDefault="00A40B2F" w:rsidP="00A5560C">
      <w:pPr>
        <w:spacing w:before="120" w:after="120" w:line="360" w:lineRule="auto"/>
        <w:rPr>
          <w:b/>
          <w:u w:val="single"/>
        </w:rPr>
      </w:pPr>
      <w:r w:rsidRPr="00A5560C">
        <w:rPr>
          <w:b/>
          <w:u w:val="single"/>
        </w:rPr>
        <w:t>Kanıtlar</w:t>
      </w:r>
    </w:p>
    <w:p w14:paraId="584AFD6D"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C.3.2. Öğretim Elemanı/Araştırmacı Performansının Değerlendirilmesi</w:t>
      </w:r>
    </w:p>
    <w:p w14:paraId="3E1BBE2F" w14:textId="4059BB49" w:rsidR="00A40B2F" w:rsidRPr="00A5560C" w:rsidRDefault="00A40B2F" w:rsidP="0090341C">
      <w:pPr>
        <w:spacing w:before="120" w:after="120" w:line="360" w:lineRule="auto"/>
        <w:ind w:right="48"/>
        <w:jc w:val="both"/>
      </w:pPr>
      <w:r w:rsidRPr="00A5560C">
        <w:rPr>
          <w:b/>
          <w:u w:val="single"/>
        </w:rPr>
        <w:t>Gereklilikler</w:t>
      </w:r>
      <w:r w:rsidRPr="00A5560C">
        <w:rPr>
          <w:b/>
        </w:rPr>
        <w:t xml:space="preserve"> </w:t>
      </w:r>
      <w:r w:rsidRPr="00A5560C">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A5560C">
        <w:t>saçılım</w:t>
      </w:r>
      <w:proofErr w:type="spellEnd"/>
      <w:r w:rsidRPr="00A5560C">
        <w:t xml:space="preserve"> şeffaf olarak paylaşılır. Performans değerlendirmelerinin sistematik ve kalıcı olması sağlanması hedeflenmektedir. </w:t>
      </w:r>
    </w:p>
    <w:p w14:paraId="67A3156B" w14:textId="346E89F2" w:rsidR="00A40B2F" w:rsidRPr="0090341C" w:rsidRDefault="00A40B2F" w:rsidP="00A5560C">
      <w:pPr>
        <w:spacing w:before="120" w:after="120" w:line="360" w:lineRule="auto"/>
        <w:rPr>
          <w:b/>
          <w:u w:val="single"/>
        </w:rPr>
      </w:pPr>
      <w:r w:rsidRPr="00A5560C">
        <w:rPr>
          <w:b/>
          <w:u w:val="single"/>
        </w:rPr>
        <w:t>Planlama Faaliyetleri</w:t>
      </w:r>
    </w:p>
    <w:p w14:paraId="308A9A19" w14:textId="0FAED798" w:rsidR="00A40B2F" w:rsidRPr="0090341C" w:rsidRDefault="00A40B2F" w:rsidP="00A5560C">
      <w:pPr>
        <w:spacing w:before="120" w:after="120" w:line="360" w:lineRule="auto"/>
        <w:rPr>
          <w:bCs/>
          <w:u w:val="single"/>
        </w:rPr>
      </w:pPr>
      <w:r w:rsidRPr="00A5560C">
        <w:rPr>
          <w:b/>
          <w:u w:val="single"/>
        </w:rPr>
        <w:t xml:space="preserve">Uygulama </w:t>
      </w:r>
      <w:proofErr w:type="gramStart"/>
      <w:r w:rsidRPr="00A5560C">
        <w:rPr>
          <w:b/>
          <w:u w:val="single"/>
        </w:rPr>
        <w:t>Faaliyetleri</w:t>
      </w:r>
      <w:r w:rsidRPr="00A5560C">
        <w:rPr>
          <w:bCs/>
          <w:u w:val="single"/>
        </w:rPr>
        <w:t xml:space="preserve">  </w:t>
      </w:r>
      <w:r w:rsidRPr="00A5560C">
        <w:rPr>
          <w:bCs/>
        </w:rPr>
        <w:t>2023</w:t>
      </w:r>
      <w:proofErr w:type="gramEnd"/>
      <w:r w:rsidRPr="00A5560C">
        <w:rPr>
          <w:bCs/>
        </w:rPr>
        <w:t xml:space="preserve"> Aralık ayında kabul alan merkezimizin </w:t>
      </w:r>
      <w:proofErr w:type="spellStart"/>
      <w:r w:rsidRPr="00A5560C">
        <w:rPr>
          <w:bCs/>
        </w:rPr>
        <w:t>afiliasyonunu</w:t>
      </w:r>
      <w:proofErr w:type="spellEnd"/>
      <w:r w:rsidRPr="00A5560C">
        <w:rPr>
          <w:bCs/>
        </w:rPr>
        <w:t xml:space="preserve"> kullanan akademik personelinin merkezimizin misyon ve vizyonuyla ilişkili yürüttüğü bir çalışma, uluslararası SCI-E indeksinde taranan bir dergide Ocak 2024’de yayınlanmıştır. Bu akademik faaliyet merkezimizin internet sitesinde kamuoyuyla paylaşılmıştır.</w:t>
      </w:r>
    </w:p>
    <w:p w14:paraId="3C2CDE57" w14:textId="41918B0E"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4ACAFDEF" w14:textId="079071B4" w:rsidR="00A40B2F" w:rsidRPr="0090341C" w:rsidRDefault="00A40B2F" w:rsidP="00A5560C">
      <w:pPr>
        <w:spacing w:before="120" w:after="120" w:line="360" w:lineRule="auto"/>
        <w:rPr>
          <w:b/>
          <w:u w:val="single"/>
        </w:rPr>
      </w:pPr>
      <w:r w:rsidRPr="00A5560C">
        <w:rPr>
          <w:b/>
          <w:u w:val="single"/>
        </w:rPr>
        <w:t>Örnek Gösterilen Uygulamalar</w:t>
      </w:r>
    </w:p>
    <w:p w14:paraId="0D25BED9" w14:textId="4B66C328"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2</w:t>
      </w:r>
    </w:p>
    <w:p w14:paraId="7C1749D8" w14:textId="77777777" w:rsidR="00A40B2F" w:rsidRPr="00A5560C" w:rsidRDefault="00A40B2F" w:rsidP="00A5560C">
      <w:pPr>
        <w:spacing w:before="120" w:after="120" w:line="360" w:lineRule="auto"/>
        <w:rPr>
          <w:b/>
          <w:u w:val="single"/>
        </w:rPr>
      </w:pPr>
      <w:r w:rsidRPr="00A5560C">
        <w:rPr>
          <w:b/>
          <w:u w:val="single"/>
        </w:rPr>
        <w:t>Kanıtlar</w:t>
      </w:r>
    </w:p>
    <w:p w14:paraId="2478DA75" w14:textId="34A2B0B2" w:rsidR="00A40B2F" w:rsidRPr="006674A5" w:rsidRDefault="00A40B2F" w:rsidP="00A5560C">
      <w:pPr>
        <w:pStyle w:val="Balk1Char"/>
        <w:spacing w:after="160" w:line="360" w:lineRule="auto"/>
        <w:rPr>
          <w:bCs/>
          <w:color w:val="2E74B5"/>
          <w:sz w:val="28"/>
          <w:szCs w:val="28"/>
        </w:rPr>
      </w:pPr>
      <w:r w:rsidRPr="00A5560C">
        <w:rPr>
          <w:bCs/>
        </w:rPr>
        <w:t>https://cocukkoruma.gazi.edu.tr/view/news/295500/2024-yili-ilk-arastirma-makalesi</w:t>
      </w:r>
    </w:p>
    <w:p w14:paraId="4B617F10" w14:textId="77777777" w:rsidR="00A40B2F" w:rsidRPr="006674A5" w:rsidRDefault="00A40B2F" w:rsidP="00A5560C">
      <w:pPr>
        <w:pStyle w:val="Balk1"/>
        <w:spacing w:before="120" w:after="120" w:line="360" w:lineRule="auto"/>
        <w:rPr>
          <w:rFonts w:ascii="Times New Roman" w:hAnsi="Times New Roman"/>
          <w:b/>
          <w:sz w:val="28"/>
          <w:szCs w:val="28"/>
        </w:rPr>
      </w:pPr>
      <w:r w:rsidRPr="006674A5">
        <w:rPr>
          <w:rFonts w:ascii="Times New Roman" w:hAnsi="Times New Roman"/>
          <w:b/>
          <w:sz w:val="28"/>
          <w:szCs w:val="28"/>
        </w:rPr>
        <w:t>TOPLUMSAL KATKI</w:t>
      </w:r>
    </w:p>
    <w:p w14:paraId="76546A5E"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D.1. Toplumsal Katkı Süreçlerinin Yönetimi ve Toplumsal Katkı Kaynakları</w:t>
      </w:r>
    </w:p>
    <w:p w14:paraId="46D8E7CF" w14:textId="2B6BC9E0" w:rsidR="00A40B2F" w:rsidRPr="00A5560C" w:rsidRDefault="00A40B2F" w:rsidP="00A5560C">
      <w:pPr>
        <w:spacing w:before="120" w:after="120" w:line="360" w:lineRule="auto"/>
        <w:jc w:val="both"/>
      </w:pPr>
      <w:r w:rsidRPr="00A5560C">
        <w:rPr>
          <w:b/>
          <w:u w:val="single"/>
        </w:rPr>
        <w:t>Gereklilikler</w:t>
      </w:r>
      <w:r w:rsidRPr="00A5560C">
        <w:rPr>
          <w:b/>
        </w:rPr>
        <w:t xml:space="preserve"> </w:t>
      </w:r>
      <w:r w:rsidRPr="00A5560C">
        <w:t>Birimin, toplumsal katkı faaliyetlerini stratejik amaçları ve hedefleri doğrultusunda yönetmesi planlanmaktadır. Bu faaliyetler için uygun fiziki altyapı ve mali kaynaklar oluşturmalı ve bunların etkin şekilde kullanımını sağlamalıdır.</w:t>
      </w:r>
    </w:p>
    <w:p w14:paraId="0A41C59F"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D.1.1. Toplumsal Katkı Süreçlerinin Yönetimi</w:t>
      </w:r>
    </w:p>
    <w:p w14:paraId="18471AF0" w14:textId="77777777" w:rsidR="00A40B2F" w:rsidRPr="00A5560C" w:rsidRDefault="00A40B2F" w:rsidP="00A5560C">
      <w:pPr>
        <w:spacing w:before="120" w:after="120" w:line="360" w:lineRule="auto"/>
        <w:ind w:left="1" w:right="50"/>
        <w:jc w:val="both"/>
      </w:pPr>
      <w:r w:rsidRPr="00A5560C">
        <w:rPr>
          <w:b/>
          <w:u w:val="single"/>
        </w:rPr>
        <w:t xml:space="preserve">Gereklilikler </w:t>
      </w:r>
      <w:r w:rsidRPr="00A5560C">
        <w:t xml:space="preserve">Birimin toplumsal katkı politikası birimin toplumsal katkı süreçlerinin yönetimi ve </w:t>
      </w:r>
      <w:proofErr w:type="spellStart"/>
      <w:r w:rsidRPr="00A5560C">
        <w:t>organizasyonel</w:t>
      </w:r>
      <w:proofErr w:type="spellEnd"/>
      <w:r w:rsidRPr="00A5560C">
        <w:t xml:space="preserve"> yapısı kurumsallaşması hedeflenmektedir. Toplumsal katkı süreçlerinin yönetim ve </w:t>
      </w:r>
      <w:proofErr w:type="spellStart"/>
      <w:r w:rsidRPr="00A5560C">
        <w:t>organizasyonel</w:t>
      </w:r>
      <w:proofErr w:type="spellEnd"/>
      <w:r w:rsidRPr="00A5560C">
        <w:t xml:space="preserve"> yapısı kurumun toplumsal katkı politikası ile uyumlu görev tanımları belirlenecektir.  </w:t>
      </w:r>
    </w:p>
    <w:p w14:paraId="7AE1292C" w14:textId="77777777" w:rsidR="00A40B2F" w:rsidRPr="00A5560C" w:rsidRDefault="00A40B2F" w:rsidP="00A5560C">
      <w:pPr>
        <w:spacing w:before="120" w:after="120" w:line="360" w:lineRule="auto"/>
        <w:jc w:val="both"/>
      </w:pPr>
    </w:p>
    <w:p w14:paraId="2782A42B" w14:textId="612C70F6" w:rsidR="00A40B2F" w:rsidRPr="00A5560C" w:rsidRDefault="00A40B2F" w:rsidP="00A5560C">
      <w:pPr>
        <w:spacing w:before="120" w:after="120" w:line="360" w:lineRule="auto"/>
        <w:rPr>
          <w:b/>
          <w:u w:val="single"/>
        </w:rPr>
      </w:pPr>
      <w:r w:rsidRPr="00A5560C">
        <w:rPr>
          <w:b/>
          <w:u w:val="single"/>
        </w:rPr>
        <w:t>Planlama Faaliyetleri</w:t>
      </w:r>
    </w:p>
    <w:p w14:paraId="20180401" w14:textId="00F67E5D" w:rsidR="00A40B2F" w:rsidRPr="00A5560C" w:rsidRDefault="00A40B2F" w:rsidP="00A5560C">
      <w:pPr>
        <w:spacing w:before="120" w:after="120" w:line="360" w:lineRule="auto"/>
        <w:rPr>
          <w:b/>
          <w:u w:val="single"/>
        </w:rPr>
      </w:pPr>
      <w:r w:rsidRPr="00A5560C">
        <w:rPr>
          <w:b/>
          <w:u w:val="single"/>
        </w:rPr>
        <w:t xml:space="preserve">Uygulama Faaliyetleri </w:t>
      </w:r>
    </w:p>
    <w:p w14:paraId="40952603" w14:textId="0B5A65F8" w:rsidR="00A40B2F" w:rsidRPr="00A5560C" w:rsidRDefault="00A40B2F" w:rsidP="00A5560C">
      <w:pPr>
        <w:spacing w:before="120" w:after="120" w:line="360" w:lineRule="auto"/>
        <w:rPr>
          <w:b/>
          <w:u w:val="single"/>
        </w:rPr>
      </w:pPr>
      <w:r w:rsidRPr="00A5560C">
        <w:rPr>
          <w:b/>
          <w:u w:val="single"/>
        </w:rPr>
        <w:t>Kontrol Etme ve Önlem Alma (İyileştirme) Faaliyetleri</w:t>
      </w:r>
    </w:p>
    <w:p w14:paraId="1295E3BC" w14:textId="260686B5" w:rsidR="00A40B2F" w:rsidRPr="00A5560C" w:rsidRDefault="00A40B2F" w:rsidP="00A5560C">
      <w:pPr>
        <w:spacing w:before="120" w:after="120" w:line="360" w:lineRule="auto"/>
        <w:rPr>
          <w:b/>
          <w:u w:val="single"/>
        </w:rPr>
      </w:pPr>
      <w:r w:rsidRPr="00A5560C">
        <w:rPr>
          <w:b/>
          <w:u w:val="single"/>
        </w:rPr>
        <w:t>Örnek Gösterilen Uygulamalar</w:t>
      </w:r>
    </w:p>
    <w:p w14:paraId="26F96063" w14:textId="636A81CA"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65AA05F7" w14:textId="08021524" w:rsidR="00A40B2F" w:rsidRPr="00A5560C" w:rsidRDefault="00A40B2F" w:rsidP="00A5560C">
      <w:pPr>
        <w:spacing w:before="120" w:after="120" w:line="360" w:lineRule="auto"/>
        <w:rPr>
          <w:b/>
          <w:u w:val="single"/>
        </w:rPr>
      </w:pPr>
      <w:r w:rsidRPr="00A5560C">
        <w:rPr>
          <w:b/>
          <w:u w:val="single"/>
        </w:rPr>
        <w:t>Kanıtlar</w:t>
      </w:r>
    </w:p>
    <w:p w14:paraId="46B3AFB1"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D.1.2. Kaynaklar</w:t>
      </w:r>
    </w:p>
    <w:p w14:paraId="0FD89BDF" w14:textId="52F1AD57" w:rsidR="00A40B2F" w:rsidRPr="00A5560C" w:rsidRDefault="00A40B2F" w:rsidP="00A5560C">
      <w:pPr>
        <w:spacing w:before="120" w:after="120" w:line="360" w:lineRule="auto"/>
        <w:ind w:right="48"/>
        <w:jc w:val="both"/>
      </w:pPr>
      <w:r w:rsidRPr="00A5560C">
        <w:rPr>
          <w:b/>
          <w:u w:val="single"/>
        </w:rPr>
        <w:t>Gereklilikler</w:t>
      </w:r>
      <w:r w:rsidRPr="00A5560C">
        <w:rPr>
          <w:b/>
        </w:rPr>
        <w:t xml:space="preserve"> </w:t>
      </w:r>
      <w:r w:rsidRPr="00A5560C">
        <w:t xml:space="preserve">Toplumsal katkı etkinliklerine ayrılan kaynaklar (mali, fiziksel, insan gücü) belirlenmiş, paylaşılmış ve kurumsallaşmış olup, bunlar izlenmekte ve değerlendirilmektedir.  </w:t>
      </w:r>
    </w:p>
    <w:p w14:paraId="52EF306D" w14:textId="3ED34B96" w:rsidR="00A40B2F" w:rsidRPr="00A5560C" w:rsidRDefault="00A40B2F" w:rsidP="00A5560C">
      <w:pPr>
        <w:spacing w:before="120" w:after="120" w:line="360" w:lineRule="auto"/>
        <w:rPr>
          <w:b/>
          <w:u w:val="single"/>
        </w:rPr>
      </w:pPr>
      <w:r w:rsidRPr="00A5560C">
        <w:rPr>
          <w:b/>
          <w:u w:val="single"/>
        </w:rPr>
        <w:t>Planlama Faaliyetleri</w:t>
      </w:r>
    </w:p>
    <w:p w14:paraId="5146F6D2" w14:textId="4B0797D4" w:rsidR="00A40B2F" w:rsidRPr="00A5560C" w:rsidRDefault="00A40B2F" w:rsidP="00A5560C">
      <w:pPr>
        <w:spacing w:before="120" w:after="120" w:line="360" w:lineRule="auto"/>
        <w:rPr>
          <w:b/>
          <w:u w:val="single"/>
        </w:rPr>
      </w:pPr>
      <w:r w:rsidRPr="00A5560C">
        <w:rPr>
          <w:b/>
          <w:u w:val="single"/>
        </w:rPr>
        <w:t xml:space="preserve">Uygulama Faaliyetleri </w:t>
      </w:r>
    </w:p>
    <w:p w14:paraId="4C8A3536" w14:textId="7D586DCA" w:rsidR="00A40B2F" w:rsidRPr="00A5560C" w:rsidRDefault="00A40B2F" w:rsidP="00A5560C">
      <w:pPr>
        <w:spacing w:before="120" w:after="120" w:line="360" w:lineRule="auto"/>
        <w:rPr>
          <w:b/>
          <w:u w:val="single"/>
        </w:rPr>
      </w:pPr>
      <w:r w:rsidRPr="00A5560C">
        <w:rPr>
          <w:b/>
          <w:u w:val="single"/>
        </w:rPr>
        <w:t>Kontrol Etme ve Önlem Alma (İyileştirme) Faaliyetleri</w:t>
      </w:r>
    </w:p>
    <w:p w14:paraId="3BBCB1D0" w14:textId="4478CD0D" w:rsidR="00A40B2F" w:rsidRPr="00A5560C" w:rsidRDefault="00A40B2F" w:rsidP="00A5560C">
      <w:pPr>
        <w:spacing w:before="120" w:after="120" w:line="360" w:lineRule="auto"/>
        <w:rPr>
          <w:b/>
          <w:u w:val="single"/>
        </w:rPr>
      </w:pPr>
      <w:r w:rsidRPr="00A5560C">
        <w:rPr>
          <w:b/>
          <w:u w:val="single"/>
        </w:rPr>
        <w:t>Örnek Gösterilen Uygulamalar</w:t>
      </w:r>
    </w:p>
    <w:p w14:paraId="46251CAE" w14:textId="695F5080"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19DFB40A" w14:textId="08A0241B" w:rsidR="00A40B2F" w:rsidRPr="00A5560C" w:rsidRDefault="00A40B2F" w:rsidP="00A5560C">
      <w:pPr>
        <w:spacing w:before="120" w:after="120" w:line="360" w:lineRule="auto"/>
        <w:rPr>
          <w:b/>
          <w:u w:val="single"/>
        </w:rPr>
      </w:pPr>
      <w:r w:rsidRPr="00A5560C">
        <w:rPr>
          <w:b/>
          <w:u w:val="single"/>
        </w:rPr>
        <w:t>Kanıtlar</w:t>
      </w:r>
    </w:p>
    <w:p w14:paraId="360A9B9B" w14:textId="77777777" w:rsidR="00A40B2F" w:rsidRPr="00A5560C" w:rsidRDefault="00A40B2F" w:rsidP="00A5560C">
      <w:pPr>
        <w:pStyle w:val="Balk2"/>
        <w:spacing w:before="120" w:after="120" w:line="360" w:lineRule="auto"/>
        <w:rPr>
          <w:rFonts w:ascii="Times New Roman" w:hAnsi="Times New Roman"/>
          <w:b/>
          <w:sz w:val="24"/>
          <w:szCs w:val="24"/>
        </w:rPr>
      </w:pPr>
      <w:r w:rsidRPr="00A5560C">
        <w:rPr>
          <w:rFonts w:ascii="Times New Roman" w:hAnsi="Times New Roman"/>
          <w:b/>
          <w:sz w:val="24"/>
          <w:szCs w:val="24"/>
        </w:rPr>
        <w:t>D.2 Toplumsal Katkı Performansı</w:t>
      </w:r>
    </w:p>
    <w:p w14:paraId="3819AF4C" w14:textId="0295DEFA" w:rsidR="00A40B2F" w:rsidRPr="00A5560C" w:rsidRDefault="00A40B2F" w:rsidP="00A5560C">
      <w:pPr>
        <w:spacing w:before="120" w:after="120" w:line="360" w:lineRule="auto"/>
        <w:jc w:val="both"/>
      </w:pPr>
      <w:r w:rsidRPr="00A5560C">
        <w:rPr>
          <w:b/>
          <w:u w:val="single"/>
        </w:rPr>
        <w:t>Gereklilikler</w:t>
      </w:r>
      <w:r w:rsidRPr="00A5560C">
        <w:rPr>
          <w:b/>
        </w:rPr>
        <w:t xml:space="preserve"> </w:t>
      </w:r>
      <w:r w:rsidRPr="00A5560C">
        <w:t xml:space="preserve">Birim, toplumsal katkı stratejisi ve hedefleri doğrultusunda yürüttüğü faaliyetleri periyodik olarak izlemeli ve sürekli iyileştirmelidir. </w:t>
      </w:r>
    </w:p>
    <w:p w14:paraId="4C66DB50" w14:textId="77777777" w:rsidR="00A40B2F" w:rsidRPr="00A5560C" w:rsidRDefault="00A40B2F" w:rsidP="00A5560C">
      <w:pPr>
        <w:pStyle w:val="Balk3"/>
        <w:spacing w:before="120" w:after="120" w:line="360" w:lineRule="auto"/>
        <w:rPr>
          <w:rFonts w:ascii="Times New Roman" w:hAnsi="Times New Roman"/>
          <w:b/>
          <w:color w:val="2E74B5"/>
        </w:rPr>
      </w:pPr>
      <w:r w:rsidRPr="00A5560C">
        <w:rPr>
          <w:rFonts w:ascii="Times New Roman" w:hAnsi="Times New Roman"/>
          <w:b/>
          <w:color w:val="2E74B5"/>
        </w:rPr>
        <w:t>D.2.1.Toplumsal Katkı Performansının İzlenmesi ve Değerlendirilmesi</w:t>
      </w:r>
    </w:p>
    <w:p w14:paraId="7522184F" w14:textId="4A97D504" w:rsidR="00A40B2F" w:rsidRPr="00A5560C" w:rsidRDefault="00A40B2F" w:rsidP="00A5560C">
      <w:pPr>
        <w:spacing w:before="120" w:after="120" w:line="360" w:lineRule="auto"/>
        <w:ind w:right="64"/>
        <w:jc w:val="both"/>
      </w:pPr>
      <w:r w:rsidRPr="00A5560C">
        <w:rPr>
          <w:b/>
          <w:u w:val="single"/>
        </w:rPr>
        <w:t>Gereklilikler</w:t>
      </w:r>
      <w:r w:rsidRPr="00A5560C">
        <w:t xml:space="preserve"> Birim, Sürdürülebilir Kalkınma Amaçları ile uyumlu, dezavantajlı gruplar dahil toplumun ve çevrenin ihtiyaçlarına cevap verebilen ve değer yaratan toplumsal katkı faaliyetlerinde bulunacaktır.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izlenecektir.  İzleme mekanizma ve süreçleri yerleşik ve sürdürülebilir olması gereklidir. </w:t>
      </w:r>
    </w:p>
    <w:p w14:paraId="2F1CBE2A" w14:textId="3DD3DD23" w:rsidR="00A40B2F" w:rsidRPr="00A5560C" w:rsidRDefault="00A40B2F" w:rsidP="00A5560C">
      <w:pPr>
        <w:spacing w:before="120" w:after="120" w:line="360" w:lineRule="auto"/>
        <w:rPr>
          <w:b/>
          <w:u w:val="single"/>
        </w:rPr>
      </w:pPr>
      <w:r w:rsidRPr="00A5560C">
        <w:rPr>
          <w:b/>
          <w:u w:val="single"/>
        </w:rPr>
        <w:t>Planlama Faaliyetleri</w:t>
      </w:r>
    </w:p>
    <w:p w14:paraId="400113C3" w14:textId="03D75AAA" w:rsidR="00A40B2F" w:rsidRPr="00A5560C" w:rsidRDefault="00A40B2F" w:rsidP="00A5560C">
      <w:pPr>
        <w:spacing w:before="120" w:after="120" w:line="360" w:lineRule="auto"/>
        <w:rPr>
          <w:b/>
          <w:u w:val="single"/>
        </w:rPr>
      </w:pPr>
      <w:r w:rsidRPr="00A5560C">
        <w:rPr>
          <w:b/>
          <w:u w:val="single"/>
        </w:rPr>
        <w:t xml:space="preserve">Uygulama Faaliyetleri </w:t>
      </w:r>
    </w:p>
    <w:p w14:paraId="72D1C4AC" w14:textId="43552614" w:rsidR="00A40B2F" w:rsidRPr="0090341C" w:rsidRDefault="00A40B2F" w:rsidP="00A5560C">
      <w:pPr>
        <w:spacing w:before="120" w:after="120" w:line="360" w:lineRule="auto"/>
        <w:rPr>
          <w:b/>
          <w:u w:val="single"/>
        </w:rPr>
      </w:pPr>
      <w:r w:rsidRPr="00A5560C">
        <w:rPr>
          <w:b/>
          <w:u w:val="single"/>
        </w:rPr>
        <w:t>Kontrol Etme ve Önlem Alma (İyileştirme) Faaliyetleri</w:t>
      </w:r>
    </w:p>
    <w:p w14:paraId="766A6D53" w14:textId="77BDE227" w:rsidR="00A40B2F" w:rsidRPr="00A5560C" w:rsidRDefault="00A40B2F" w:rsidP="00A5560C">
      <w:pPr>
        <w:spacing w:before="120" w:after="120" w:line="360" w:lineRule="auto"/>
        <w:rPr>
          <w:b/>
          <w:u w:val="single"/>
        </w:rPr>
      </w:pPr>
      <w:r w:rsidRPr="00A5560C">
        <w:rPr>
          <w:b/>
          <w:u w:val="single"/>
        </w:rPr>
        <w:t>Örnek Gösterilen Uygulamalar</w:t>
      </w:r>
    </w:p>
    <w:p w14:paraId="17A20996" w14:textId="4A99ED6D" w:rsidR="00A40B2F" w:rsidRPr="00A5560C" w:rsidRDefault="00A40B2F" w:rsidP="00A5560C">
      <w:pPr>
        <w:spacing w:before="120" w:after="120" w:line="360" w:lineRule="auto"/>
        <w:rPr>
          <w:b/>
          <w:u w:val="single"/>
        </w:rPr>
      </w:pPr>
      <w:r w:rsidRPr="00A5560C">
        <w:rPr>
          <w:b/>
          <w:u w:val="single"/>
        </w:rPr>
        <w:t>Olgunluk Düzeyi (</w:t>
      </w:r>
      <w:proofErr w:type="spellStart"/>
      <w:r w:rsidRPr="00A5560C">
        <w:rPr>
          <w:b/>
          <w:u w:val="single"/>
        </w:rPr>
        <w:t>Rubrik</w:t>
      </w:r>
      <w:proofErr w:type="spellEnd"/>
      <w:r w:rsidRPr="00A5560C">
        <w:rPr>
          <w:b/>
          <w:u w:val="single"/>
        </w:rPr>
        <w:t xml:space="preserve"> Dereceli Derecelendirme Puanı) 1</w:t>
      </w:r>
    </w:p>
    <w:p w14:paraId="3E567D9C" w14:textId="77777777" w:rsidR="00A40B2F" w:rsidRPr="00A5560C" w:rsidRDefault="00A40B2F" w:rsidP="00A5560C">
      <w:pPr>
        <w:spacing w:before="120" w:after="120" w:line="360" w:lineRule="auto"/>
        <w:rPr>
          <w:b/>
          <w:u w:val="single"/>
        </w:rPr>
      </w:pPr>
      <w:r w:rsidRPr="00A5560C">
        <w:rPr>
          <w:b/>
          <w:u w:val="single"/>
        </w:rPr>
        <w:t>Kanıtlar</w:t>
      </w:r>
    </w:p>
    <w:p w14:paraId="171D9367" w14:textId="77777777" w:rsidR="00A40B2F" w:rsidRPr="006674A5" w:rsidRDefault="00A40B2F" w:rsidP="00A5560C">
      <w:pPr>
        <w:spacing w:before="120" w:after="120" w:line="360" w:lineRule="auto"/>
        <w:rPr>
          <w:sz w:val="28"/>
          <w:szCs w:val="28"/>
        </w:rPr>
      </w:pPr>
    </w:p>
    <w:p w14:paraId="64ACA611" w14:textId="77777777" w:rsidR="00A40B2F" w:rsidRPr="006674A5" w:rsidRDefault="00A40B2F" w:rsidP="00A5560C">
      <w:pPr>
        <w:spacing w:before="120" w:after="120" w:line="360" w:lineRule="auto"/>
        <w:rPr>
          <w:sz w:val="28"/>
          <w:szCs w:val="28"/>
        </w:rPr>
      </w:pPr>
    </w:p>
    <w:p w14:paraId="4E6BB73C" w14:textId="77777777" w:rsidR="00A40B2F" w:rsidRPr="006674A5" w:rsidRDefault="00A40B2F" w:rsidP="00A5560C">
      <w:pPr>
        <w:spacing w:before="120" w:after="120" w:line="360" w:lineRule="auto"/>
        <w:rPr>
          <w:sz w:val="28"/>
          <w:szCs w:val="28"/>
        </w:rPr>
      </w:pPr>
      <w:r w:rsidRPr="006674A5">
        <w:rPr>
          <w:sz w:val="28"/>
          <w:szCs w:val="28"/>
        </w:rPr>
        <w:br w:type="page"/>
      </w:r>
    </w:p>
    <w:p w14:paraId="15616991" w14:textId="77777777" w:rsidR="00A40B2F" w:rsidRPr="006674A5" w:rsidRDefault="00A40B2F" w:rsidP="00A5560C">
      <w:pPr>
        <w:pStyle w:val="Balk1"/>
        <w:spacing w:before="120" w:after="120" w:line="360" w:lineRule="auto"/>
        <w:rPr>
          <w:rFonts w:ascii="Times New Roman" w:hAnsi="Times New Roman"/>
          <w:b/>
          <w:sz w:val="28"/>
          <w:szCs w:val="28"/>
        </w:rPr>
      </w:pPr>
      <w:r w:rsidRPr="006674A5">
        <w:rPr>
          <w:rFonts w:ascii="Times New Roman" w:hAnsi="Times New Roman"/>
          <w:b/>
          <w:sz w:val="28"/>
          <w:szCs w:val="28"/>
        </w:rPr>
        <w:t xml:space="preserve">SONUÇ VE DEĞERLENDİRME </w:t>
      </w:r>
    </w:p>
    <w:p w14:paraId="551BA150" w14:textId="77777777" w:rsidR="00A40B2F" w:rsidRPr="00A5560C" w:rsidRDefault="00A40B2F" w:rsidP="00A5560C">
      <w:pPr>
        <w:spacing w:line="360" w:lineRule="auto"/>
      </w:pPr>
      <w:r w:rsidRPr="00A5560C">
        <w:t>Merkezin kuruluş amacı ve misyonu doğrultusunda çocuk koruma alanında yürüttüğü faaliyetlerin genişletilerek sürdürülmesi ve kanıta dayalı uygulamaların yapılmasına ve merkezin tanıtımının yapılmasına devam edilmesi planlanmıştır.</w:t>
      </w:r>
    </w:p>
    <w:p w14:paraId="20085866" w14:textId="77777777" w:rsidR="00A40B2F" w:rsidRPr="006674A5" w:rsidRDefault="00A40B2F" w:rsidP="00A5560C">
      <w:pPr>
        <w:spacing w:line="360" w:lineRule="auto"/>
        <w:rPr>
          <w:sz w:val="28"/>
          <w:szCs w:val="28"/>
        </w:rPr>
      </w:pPr>
    </w:p>
    <w:p w14:paraId="7B340ED4" w14:textId="77777777" w:rsidR="00A40B2F" w:rsidRPr="006674A5" w:rsidRDefault="00A40B2F" w:rsidP="00A5560C">
      <w:pPr>
        <w:spacing w:before="120" w:after="120" w:line="360" w:lineRule="auto"/>
        <w:jc w:val="both"/>
        <w:rPr>
          <w:sz w:val="28"/>
          <w:szCs w:val="28"/>
        </w:rPr>
      </w:pPr>
    </w:p>
    <w:p w14:paraId="1729C9B0" w14:textId="77777777" w:rsidR="00A40B2F" w:rsidRPr="006674A5" w:rsidRDefault="00A40B2F" w:rsidP="00A5560C">
      <w:pPr>
        <w:spacing w:before="120" w:after="120" w:line="360" w:lineRule="auto"/>
        <w:rPr>
          <w:b/>
          <w:sz w:val="28"/>
          <w:szCs w:val="28"/>
          <w:u w:val="single"/>
        </w:rPr>
      </w:pPr>
    </w:p>
    <w:p w14:paraId="392B235A" w14:textId="77777777" w:rsidR="00A40B2F" w:rsidRPr="006674A5" w:rsidRDefault="00A40B2F" w:rsidP="00A5560C">
      <w:pPr>
        <w:spacing w:before="120" w:after="120" w:line="360" w:lineRule="auto"/>
        <w:rPr>
          <w:sz w:val="28"/>
          <w:szCs w:val="28"/>
        </w:rPr>
      </w:pPr>
    </w:p>
    <w:p w14:paraId="46F8194C" w14:textId="77777777" w:rsidR="00A40B2F" w:rsidRPr="006674A5" w:rsidRDefault="00A40B2F" w:rsidP="00A5560C">
      <w:pPr>
        <w:pStyle w:val="Balk3"/>
        <w:spacing w:before="120" w:after="120" w:line="360" w:lineRule="auto"/>
        <w:rPr>
          <w:rFonts w:ascii="Times New Roman" w:hAnsi="Times New Roman"/>
          <w:b/>
          <w:color w:val="2F5496" w:themeColor="accent1" w:themeShade="BF"/>
          <w:sz w:val="28"/>
          <w:szCs w:val="28"/>
        </w:rPr>
      </w:pPr>
      <w:bookmarkStart w:id="8" w:name="_Toc92979153"/>
    </w:p>
    <w:p w14:paraId="36EF5E23" w14:textId="77777777" w:rsidR="00A40B2F" w:rsidRPr="006674A5" w:rsidRDefault="00A40B2F" w:rsidP="00A5560C">
      <w:pPr>
        <w:pStyle w:val="Balk3"/>
        <w:spacing w:before="120" w:after="120" w:line="360" w:lineRule="auto"/>
        <w:rPr>
          <w:rFonts w:ascii="Times New Roman" w:hAnsi="Times New Roman"/>
          <w:b/>
          <w:color w:val="2F5496" w:themeColor="accent1" w:themeShade="BF"/>
          <w:sz w:val="28"/>
          <w:szCs w:val="28"/>
        </w:rPr>
      </w:pPr>
    </w:p>
    <w:p w14:paraId="17FB4347" w14:textId="77777777" w:rsidR="00A40B2F" w:rsidRPr="006674A5" w:rsidRDefault="00A40B2F" w:rsidP="00A5560C">
      <w:pPr>
        <w:pStyle w:val="Balk3"/>
        <w:spacing w:before="120" w:after="120" w:line="360" w:lineRule="auto"/>
        <w:rPr>
          <w:rFonts w:ascii="Times New Roman" w:hAnsi="Times New Roman"/>
          <w:b/>
          <w:color w:val="2F5496" w:themeColor="accent1" w:themeShade="BF"/>
          <w:sz w:val="28"/>
          <w:szCs w:val="28"/>
        </w:rPr>
      </w:pPr>
    </w:p>
    <w:p w14:paraId="1D50B71D" w14:textId="77777777" w:rsidR="00A40B2F" w:rsidRPr="006674A5" w:rsidRDefault="00A40B2F" w:rsidP="00A5560C">
      <w:pPr>
        <w:pStyle w:val="Balk3"/>
        <w:spacing w:before="120" w:after="120" w:line="360" w:lineRule="auto"/>
        <w:rPr>
          <w:rFonts w:ascii="Times New Roman" w:hAnsi="Times New Roman"/>
          <w:b/>
          <w:color w:val="2F5496" w:themeColor="accent1" w:themeShade="BF"/>
          <w:sz w:val="28"/>
          <w:szCs w:val="28"/>
        </w:rPr>
      </w:pPr>
    </w:p>
    <w:p w14:paraId="3C8D8F7A" w14:textId="77777777" w:rsidR="00A40B2F" w:rsidRPr="006674A5" w:rsidRDefault="00A40B2F" w:rsidP="00A5560C">
      <w:pPr>
        <w:pStyle w:val="Balk3"/>
        <w:spacing w:before="120" w:after="120" w:line="360" w:lineRule="auto"/>
        <w:rPr>
          <w:rFonts w:ascii="Times New Roman" w:hAnsi="Times New Roman"/>
          <w:b/>
          <w:color w:val="2F5496" w:themeColor="accent1" w:themeShade="BF"/>
          <w:sz w:val="28"/>
          <w:szCs w:val="28"/>
        </w:rPr>
      </w:pPr>
    </w:p>
    <w:p w14:paraId="1DC62126" w14:textId="77777777" w:rsidR="00A40B2F" w:rsidRPr="006674A5" w:rsidRDefault="00A40B2F" w:rsidP="00A5560C">
      <w:pPr>
        <w:pStyle w:val="Balk3"/>
        <w:spacing w:before="120" w:after="120" w:line="360" w:lineRule="auto"/>
        <w:rPr>
          <w:rFonts w:ascii="Times New Roman" w:hAnsi="Times New Roman"/>
          <w:b/>
          <w:color w:val="2F5496" w:themeColor="accent1" w:themeShade="BF"/>
          <w:sz w:val="28"/>
          <w:szCs w:val="28"/>
        </w:rPr>
      </w:pPr>
    </w:p>
    <w:bookmarkEnd w:id="8"/>
    <w:p w14:paraId="54F282E0" w14:textId="77777777" w:rsidR="00A40B2F" w:rsidRPr="006674A5" w:rsidRDefault="00A40B2F" w:rsidP="00A5560C">
      <w:pPr>
        <w:spacing w:before="120" w:after="120" w:line="360" w:lineRule="auto"/>
        <w:rPr>
          <w:sz w:val="28"/>
          <w:szCs w:val="28"/>
        </w:rPr>
      </w:pPr>
    </w:p>
    <w:p w14:paraId="76939D91" w14:textId="77777777" w:rsidR="00A40B2F" w:rsidRPr="006674A5" w:rsidRDefault="00A40B2F" w:rsidP="00A5560C">
      <w:pPr>
        <w:spacing w:before="120" w:after="120" w:line="360" w:lineRule="auto"/>
        <w:rPr>
          <w:sz w:val="28"/>
          <w:szCs w:val="28"/>
        </w:rPr>
      </w:pPr>
    </w:p>
    <w:p w14:paraId="1810CDD9" w14:textId="77777777" w:rsidR="00A40B2F" w:rsidRPr="006674A5" w:rsidRDefault="00A40B2F" w:rsidP="00A5560C">
      <w:pPr>
        <w:spacing w:before="120" w:after="120" w:line="360" w:lineRule="auto"/>
        <w:rPr>
          <w:sz w:val="28"/>
          <w:szCs w:val="28"/>
        </w:rPr>
      </w:pPr>
    </w:p>
    <w:p w14:paraId="57B5AF35" w14:textId="77777777" w:rsidR="00A40B2F" w:rsidRPr="006674A5" w:rsidRDefault="00A40B2F" w:rsidP="00A5560C">
      <w:pPr>
        <w:spacing w:before="120" w:after="120" w:line="360" w:lineRule="auto"/>
        <w:rPr>
          <w:sz w:val="28"/>
          <w:szCs w:val="28"/>
        </w:rPr>
      </w:pPr>
    </w:p>
    <w:bookmarkEnd w:id="0"/>
    <w:bookmarkEnd w:id="1"/>
    <w:p w14:paraId="02F0688C" w14:textId="77777777" w:rsidR="00657321" w:rsidRPr="00D96A11" w:rsidRDefault="00657321" w:rsidP="00A5560C">
      <w:pPr>
        <w:spacing w:after="160" w:line="360" w:lineRule="auto"/>
        <w:rPr>
          <w:sz w:val="22"/>
          <w:szCs w:val="22"/>
        </w:rPr>
        <w:sectPr w:rsidR="00657321" w:rsidRPr="00D96A11" w:rsidSect="008F0B75">
          <w:headerReference w:type="default" r:id="rId8"/>
          <w:footerReference w:type="default" r:id="rId9"/>
          <w:pgSz w:w="11906" w:h="16838"/>
          <w:pgMar w:top="1417" w:right="1417" w:bottom="1417" w:left="1417" w:header="170" w:footer="170" w:gutter="0"/>
          <w:cols w:space="708"/>
          <w:docGrid w:linePitch="360"/>
        </w:sectPr>
      </w:pPr>
      <w:r w:rsidRPr="00D96A11">
        <w:rPr>
          <w:sz w:val="22"/>
          <w:szCs w:val="22"/>
        </w:rPr>
        <w:br w:type="page"/>
      </w:r>
    </w:p>
    <w:p w14:paraId="5BE780AD" w14:textId="77777777" w:rsidR="00657321" w:rsidRPr="00D96A11" w:rsidRDefault="00657321" w:rsidP="00A5560C">
      <w:pPr>
        <w:spacing w:line="360" w:lineRule="auto"/>
        <w:rPr>
          <w:sz w:val="22"/>
          <w:szCs w:val="22"/>
        </w:rPr>
      </w:pPr>
    </w:p>
    <w:sectPr w:rsidR="00657321" w:rsidRPr="00D96A11" w:rsidSect="0009720A">
      <w:headerReference w:type="even" r:id="rId10"/>
      <w:headerReference w:type="default" r:id="rId11"/>
      <w:footerReference w:type="even" r:id="rId12"/>
      <w:footerReference w:type="default" r:id="rId13"/>
      <w:headerReference w:type="first" r:id="rId14"/>
      <w:footerReference w:type="first" r:id="rId15"/>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1B81" w14:textId="77777777" w:rsidR="00393A9A" w:rsidRDefault="00393A9A" w:rsidP="00770D3D">
      <w:r>
        <w:separator/>
      </w:r>
    </w:p>
  </w:endnote>
  <w:endnote w:type="continuationSeparator" w:id="0">
    <w:p w14:paraId="68678FCB" w14:textId="77777777" w:rsidR="00393A9A" w:rsidRDefault="00393A9A"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7B84" w14:textId="77777777" w:rsidR="006A7AA1" w:rsidRDefault="006A7AA1">
    <w:pPr>
      <w:pStyle w:val="Balk3Char"/>
      <w:jc w:val="right"/>
    </w:pPr>
    <w:r w:rsidRPr="00F87DCD">
      <w:rPr>
        <w:sz w:val="20"/>
        <w:szCs w:val="20"/>
      </w:rPr>
      <w:fldChar w:fldCharType="begin"/>
    </w:r>
    <w:r w:rsidRPr="00F87DCD">
      <w:rPr>
        <w:sz w:val="20"/>
        <w:szCs w:val="20"/>
      </w:rPr>
      <w:instrText>PAGE   \* MERGEFORMAT</w:instrText>
    </w:r>
    <w:r w:rsidRPr="00F87DCD">
      <w:rPr>
        <w:sz w:val="20"/>
        <w:szCs w:val="20"/>
      </w:rPr>
      <w:fldChar w:fldCharType="separate"/>
    </w:r>
    <w:r w:rsidR="00907E22">
      <w:rPr>
        <w:noProof/>
        <w:sz w:val="20"/>
        <w:szCs w:val="20"/>
      </w:rPr>
      <w:t>33</w:t>
    </w:r>
    <w:r w:rsidRPr="00F87DCD">
      <w:rPr>
        <w:sz w:val="20"/>
        <w:szCs w:val="20"/>
      </w:rPr>
      <w:fldChar w:fldCharType="end"/>
    </w:r>
  </w:p>
  <w:p w14:paraId="04A344E2" w14:textId="77777777" w:rsidR="006A7AA1" w:rsidRDefault="006A7AA1">
    <w:pPr>
      <w:pStyle w:val="Balk3Cha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8383" w14:textId="77777777" w:rsidR="006A7AA1" w:rsidRDefault="006A7AA1">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23D" w14:textId="77777777" w:rsidR="006A7AA1" w:rsidRPr="003D382A" w:rsidRDefault="006A7AA1">
    <w:pPr>
      <w:pStyle w:val="Balk3Char"/>
      <w:jc w:val="right"/>
      <w:rPr>
        <w:sz w:val="20"/>
        <w:szCs w:val="20"/>
      </w:rPr>
    </w:pPr>
    <w:r w:rsidRPr="003D382A">
      <w:rPr>
        <w:sz w:val="20"/>
        <w:szCs w:val="20"/>
      </w:rPr>
      <w:fldChar w:fldCharType="begin"/>
    </w:r>
    <w:r w:rsidRPr="003D382A">
      <w:rPr>
        <w:sz w:val="20"/>
        <w:szCs w:val="20"/>
      </w:rPr>
      <w:instrText>PAGE   \* MERGEFORMAT</w:instrText>
    </w:r>
    <w:r w:rsidRPr="003D382A">
      <w:rPr>
        <w:sz w:val="20"/>
        <w:szCs w:val="20"/>
      </w:rPr>
      <w:fldChar w:fldCharType="separate"/>
    </w:r>
    <w:r w:rsidR="00F94AB1">
      <w:rPr>
        <w:noProof/>
        <w:sz w:val="20"/>
        <w:szCs w:val="20"/>
      </w:rPr>
      <w:t>34</w:t>
    </w:r>
    <w:r w:rsidRPr="003D382A">
      <w:rPr>
        <w:sz w:val="20"/>
        <w:szCs w:val="20"/>
      </w:rPr>
      <w:fldChar w:fldCharType="end"/>
    </w:r>
  </w:p>
  <w:p w14:paraId="684A5034" w14:textId="77777777" w:rsidR="006A7AA1" w:rsidRDefault="006A7AA1">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852" w14:textId="77777777" w:rsidR="006A7AA1" w:rsidRDefault="006A7AA1">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E921" w14:textId="77777777" w:rsidR="00393A9A" w:rsidRDefault="00393A9A" w:rsidP="00770D3D">
      <w:r>
        <w:separator/>
      </w:r>
    </w:p>
  </w:footnote>
  <w:footnote w:type="continuationSeparator" w:id="0">
    <w:p w14:paraId="5D60B8ED" w14:textId="77777777" w:rsidR="00393A9A" w:rsidRDefault="00393A9A"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C5AB" w14:textId="77777777" w:rsidR="006A7AA1" w:rsidRPr="00202EC4" w:rsidRDefault="006A7AA1" w:rsidP="00665990">
    <w:pPr>
      <w:pStyle w:val="Balk1Char"/>
      <w:tabs>
        <w:tab w:val="left" w:pos="6471"/>
      </w:tabs>
      <w:rPr>
        <w:b/>
      </w:rPr>
    </w:pPr>
    <w:r>
      <w:rPr>
        <w:b/>
        <w:noProof/>
        <w:lang w:eastAsia="tr-TR"/>
      </w:rPr>
      <w:drawing>
        <wp:anchor distT="0" distB="0" distL="114300" distR="114300" simplePos="0" relativeHeight="251657728" behindDoc="1" locked="0" layoutInCell="1" allowOverlap="1" wp14:anchorId="5AD8E525" wp14:editId="4DDB9561">
          <wp:simplePos x="0" y="0"/>
          <wp:positionH relativeFrom="page">
            <wp:align>left</wp:align>
          </wp:positionH>
          <wp:positionV relativeFrom="page">
            <wp:align>center</wp:align>
          </wp:positionV>
          <wp:extent cx="7639050" cy="11231880"/>
          <wp:effectExtent l="0" t="0" r="0" b="0"/>
          <wp:wrapNone/>
          <wp:docPr id="1" name="Resim 3" descr="C:\Users\harunn\AppData\Local\Microsoft\Windows\INetCache\Content.Word\kurumsal antetli ebys format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descr="C:\Users\harunn\AppData\Local\Microsoft\Windows\INetCache\Content.Word\kurumsal antetli ebys formatı.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23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EC4">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16A5" w14:textId="77777777" w:rsidR="006A7AA1" w:rsidRDefault="006A7AA1">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2DC3" w14:textId="77777777" w:rsidR="006A7AA1" w:rsidRDefault="006A7AA1">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A03E" w14:textId="77777777" w:rsidR="006A7AA1" w:rsidRDefault="006A7AA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986"/>
    <w:multiLevelType w:val="hybridMultilevel"/>
    <w:tmpl w:val="0F7C4AF6"/>
    <w:lvl w:ilvl="0" w:tplc="2AAA379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49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4C2F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8F84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460E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26F7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ACBE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8880">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C4AC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0244B"/>
    <w:multiLevelType w:val="hybridMultilevel"/>
    <w:tmpl w:val="1A6641C4"/>
    <w:lvl w:ilvl="0" w:tplc="91804D2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106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67FC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046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7E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4B01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07F7E">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26DE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8C4F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D406A"/>
    <w:multiLevelType w:val="hybridMultilevel"/>
    <w:tmpl w:val="CBFADA0A"/>
    <w:lvl w:ilvl="0" w:tplc="6ADA8A5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6F40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4236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4192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AA5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A452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C5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04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E79F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9417EB"/>
    <w:multiLevelType w:val="hybridMultilevel"/>
    <w:tmpl w:val="AA2CF1A4"/>
    <w:lvl w:ilvl="0" w:tplc="E9563FA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6236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C6C1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4553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E943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4879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A1A3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4977E">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A4D14">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C23C03"/>
    <w:multiLevelType w:val="hybridMultilevel"/>
    <w:tmpl w:val="01C42D20"/>
    <w:lvl w:ilvl="0" w:tplc="808C238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AAC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875E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A7F7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5A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E9B4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2295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0BF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E68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5C3561"/>
    <w:multiLevelType w:val="hybridMultilevel"/>
    <w:tmpl w:val="2AECF06A"/>
    <w:lvl w:ilvl="0" w:tplc="DB90CA4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141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44E0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49F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AE1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6D6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1AA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D60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26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343520"/>
    <w:multiLevelType w:val="hybridMultilevel"/>
    <w:tmpl w:val="99782A1C"/>
    <w:lvl w:ilvl="0" w:tplc="EC28610C">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277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2E19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3E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B38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A528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1D6">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C303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4F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C117D9"/>
    <w:multiLevelType w:val="hybridMultilevel"/>
    <w:tmpl w:val="360A6F12"/>
    <w:lvl w:ilvl="0" w:tplc="87288EC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854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C0E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E82E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482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AA4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F4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9DD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4E71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5F5366"/>
    <w:multiLevelType w:val="hybridMultilevel"/>
    <w:tmpl w:val="6C768712"/>
    <w:lvl w:ilvl="0" w:tplc="3324376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C2DB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C5F8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8C0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53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8474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52DC">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E7F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08DE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640B0A"/>
    <w:multiLevelType w:val="hybridMultilevel"/>
    <w:tmpl w:val="3C28406E"/>
    <w:lvl w:ilvl="0" w:tplc="4CD021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C347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CAAD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E438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A2EF0">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70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0F1A8">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064B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AB2B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16E75"/>
    <w:multiLevelType w:val="hybridMultilevel"/>
    <w:tmpl w:val="8DFCA390"/>
    <w:lvl w:ilvl="0" w:tplc="5B30B29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284E7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EF5D2">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68BC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0F88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2453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8CF3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0EB9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64B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407B0C"/>
    <w:multiLevelType w:val="hybridMultilevel"/>
    <w:tmpl w:val="A3045C7A"/>
    <w:lvl w:ilvl="0" w:tplc="4CF6CE2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23DD4">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C8A9C">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6F1DE">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6EE38">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248FC">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E8FB4">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E92C">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A68B0">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122AE0"/>
    <w:multiLevelType w:val="hybridMultilevel"/>
    <w:tmpl w:val="FE56E5EE"/>
    <w:lvl w:ilvl="0" w:tplc="82465F3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CF53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AFE2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CEDA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0733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A9BE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84356">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CF9B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425D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A36940"/>
    <w:multiLevelType w:val="hybridMultilevel"/>
    <w:tmpl w:val="271251A0"/>
    <w:lvl w:ilvl="0" w:tplc="C340EE0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B52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E14A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ADD8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6C64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BECF5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2ADB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1F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EBADE">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052717"/>
    <w:multiLevelType w:val="hybridMultilevel"/>
    <w:tmpl w:val="97A405D8"/>
    <w:lvl w:ilvl="0" w:tplc="9D98680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9F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CBBD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A87E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415C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EB8F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DF6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76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06B7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352C76"/>
    <w:multiLevelType w:val="hybridMultilevel"/>
    <w:tmpl w:val="C32E4C5A"/>
    <w:lvl w:ilvl="0" w:tplc="6B96CB76">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CEE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8C11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EF48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6506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824F9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AFC7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41EC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644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3509BB"/>
    <w:multiLevelType w:val="hybridMultilevel"/>
    <w:tmpl w:val="F76C8834"/>
    <w:lvl w:ilvl="0" w:tplc="B8CCF36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CCB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EA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4194">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221D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AF3D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E80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406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572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614648"/>
    <w:multiLevelType w:val="hybridMultilevel"/>
    <w:tmpl w:val="F7BC6D1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2F911475"/>
    <w:multiLevelType w:val="hybridMultilevel"/>
    <w:tmpl w:val="523E765C"/>
    <w:lvl w:ilvl="0" w:tplc="84B816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2D264C1"/>
    <w:multiLevelType w:val="hybridMultilevel"/>
    <w:tmpl w:val="FCAE343E"/>
    <w:lvl w:ilvl="0" w:tplc="B2726BEA">
      <w:start w:val="1"/>
      <w:numFmt w:val="bullet"/>
      <w:lvlText w:val="•"/>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2B8">
      <w:start w:val="1"/>
      <w:numFmt w:val="bullet"/>
      <w:lvlText w:val="o"/>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166">
      <w:start w:val="1"/>
      <w:numFmt w:val="bullet"/>
      <w:lvlText w:val="▪"/>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01592">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6CAA">
      <w:start w:val="1"/>
      <w:numFmt w:val="bullet"/>
      <w:lvlText w:val="o"/>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E8326">
      <w:start w:val="1"/>
      <w:numFmt w:val="bullet"/>
      <w:lvlText w:val="▪"/>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5804">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6C01E">
      <w:start w:val="1"/>
      <w:numFmt w:val="bullet"/>
      <w:lvlText w:val="o"/>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06F5E">
      <w:start w:val="1"/>
      <w:numFmt w:val="bullet"/>
      <w:lvlText w:val="▪"/>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A466B9"/>
    <w:multiLevelType w:val="hybridMultilevel"/>
    <w:tmpl w:val="1D0C9C88"/>
    <w:lvl w:ilvl="0" w:tplc="99CCC67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032">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C9CD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E6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4BE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E584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012C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AB24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2CA9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7B0AA1"/>
    <w:multiLevelType w:val="hybridMultilevel"/>
    <w:tmpl w:val="EAFC4F48"/>
    <w:lvl w:ilvl="0" w:tplc="DDB05BF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6149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4AB3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CF00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222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BB6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3E0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36D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4B4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046A11"/>
    <w:multiLevelType w:val="hybridMultilevel"/>
    <w:tmpl w:val="A63A95C6"/>
    <w:lvl w:ilvl="0" w:tplc="7390E99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68AE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5C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87DD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4683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CA43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A9C8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6C9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0B45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753FD3"/>
    <w:multiLevelType w:val="hybridMultilevel"/>
    <w:tmpl w:val="8A844DC4"/>
    <w:lvl w:ilvl="0" w:tplc="DEF03CCC">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C25AE">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2E3A9E">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162EC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65C72">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8AE30">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89B7A">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4C3B0">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C82AE">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01A756F"/>
    <w:multiLevelType w:val="hybridMultilevel"/>
    <w:tmpl w:val="F54E579E"/>
    <w:lvl w:ilvl="0" w:tplc="D53A9C3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603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A77B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8644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0CBF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ACE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CD72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CB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0BE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A442B6"/>
    <w:multiLevelType w:val="hybridMultilevel"/>
    <w:tmpl w:val="F1027EDA"/>
    <w:lvl w:ilvl="0" w:tplc="D86C649A">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2311E">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E7E70">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CE9CC">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4E764">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6AE86">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51F8">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211D6">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A041A">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CE03BD"/>
    <w:multiLevelType w:val="multilevel"/>
    <w:tmpl w:val="54B8A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FF1E5A"/>
    <w:multiLevelType w:val="hybridMultilevel"/>
    <w:tmpl w:val="4F7833D8"/>
    <w:lvl w:ilvl="0" w:tplc="2D80DC5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D0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8F62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4FA9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C08B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6B12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87F0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E638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29C5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AC1027"/>
    <w:multiLevelType w:val="hybridMultilevel"/>
    <w:tmpl w:val="D33C5772"/>
    <w:lvl w:ilvl="0" w:tplc="188CF60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4D2A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6A31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63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4A3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8A8E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447F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45F2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C8FD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FB044A"/>
    <w:multiLevelType w:val="hybridMultilevel"/>
    <w:tmpl w:val="7EDC2E9C"/>
    <w:lvl w:ilvl="0" w:tplc="A10A7DC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DF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01D8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292F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A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7F1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2B7D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E1F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816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A65F02"/>
    <w:multiLevelType w:val="hybridMultilevel"/>
    <w:tmpl w:val="39CEDCD6"/>
    <w:lvl w:ilvl="0" w:tplc="9AB23D9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A0C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EE9F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E01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C7A5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086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2E7C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69D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0B7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73854A4"/>
    <w:multiLevelType w:val="hybridMultilevel"/>
    <w:tmpl w:val="D4D69B5E"/>
    <w:lvl w:ilvl="0" w:tplc="EA8EC67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E962">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EE7AA">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AC2">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D3E2">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6288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09FC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89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6C592">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CB5D98"/>
    <w:multiLevelType w:val="hybridMultilevel"/>
    <w:tmpl w:val="B97C574E"/>
    <w:lvl w:ilvl="0" w:tplc="B4F25A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6A6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0E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0D2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E6D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469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C56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837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646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D55396"/>
    <w:multiLevelType w:val="hybridMultilevel"/>
    <w:tmpl w:val="D9983E0E"/>
    <w:lvl w:ilvl="0" w:tplc="02C4917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2B7E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675C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A093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E700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EA54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6E8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96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A0A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E3027BB"/>
    <w:multiLevelType w:val="hybridMultilevel"/>
    <w:tmpl w:val="FA00955C"/>
    <w:lvl w:ilvl="0" w:tplc="6ED8BAE4">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43BD6">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A6576">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CB9C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D90E">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2BD98">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CB224">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C3574">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035EA">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EBF19EE"/>
    <w:multiLevelType w:val="hybridMultilevel"/>
    <w:tmpl w:val="05362726"/>
    <w:lvl w:ilvl="0" w:tplc="5A6C5C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131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EAF1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A50F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6A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3EC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227F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B13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4EE6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784211"/>
    <w:multiLevelType w:val="hybridMultilevel"/>
    <w:tmpl w:val="81EA7766"/>
    <w:lvl w:ilvl="0" w:tplc="E88244D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2F66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5622">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AD7D6">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48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4F8B6">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CFA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EBF92">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AF1C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D65CA9"/>
    <w:multiLevelType w:val="hybridMultilevel"/>
    <w:tmpl w:val="18083B4E"/>
    <w:lvl w:ilvl="0" w:tplc="902C84FC">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C22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EFB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2BD5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89D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64B1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A044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27580">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8A6A0">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42D5DC2"/>
    <w:multiLevelType w:val="hybridMultilevel"/>
    <w:tmpl w:val="653ABBA6"/>
    <w:lvl w:ilvl="0" w:tplc="565217D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2BB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8D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067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4390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219C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EAC9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F1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21EC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70C13C6"/>
    <w:multiLevelType w:val="hybridMultilevel"/>
    <w:tmpl w:val="9AECE51A"/>
    <w:lvl w:ilvl="0" w:tplc="9364EE5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09D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C7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4536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2927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874E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443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0E80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A7D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BE465AA"/>
    <w:multiLevelType w:val="hybridMultilevel"/>
    <w:tmpl w:val="11B47682"/>
    <w:lvl w:ilvl="0" w:tplc="F0C0772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42B8E">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0074">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54E56C">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AC0F4">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CF2C">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C5EB6">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46ADC6">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C79D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3C59AD"/>
    <w:multiLevelType w:val="hybridMultilevel"/>
    <w:tmpl w:val="F550802E"/>
    <w:lvl w:ilvl="0" w:tplc="D5EA193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A67C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746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8B82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E115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2785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62D2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E1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EEFE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594FD1"/>
    <w:multiLevelType w:val="hybridMultilevel"/>
    <w:tmpl w:val="B276FFC4"/>
    <w:lvl w:ilvl="0" w:tplc="B7CED8C2">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ACE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C8D4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80A3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2221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2900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1C41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C34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0A27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A52B90"/>
    <w:multiLevelType w:val="hybridMultilevel"/>
    <w:tmpl w:val="D4685404"/>
    <w:lvl w:ilvl="0" w:tplc="77C069D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805A2">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E5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06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4CFE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3192">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458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0AA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0EE1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267A7E"/>
    <w:multiLevelType w:val="hybridMultilevel"/>
    <w:tmpl w:val="029A3C4C"/>
    <w:lvl w:ilvl="0" w:tplc="8ED89F4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697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2BB1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25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04B7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210B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0D9A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0A6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60C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3D62F42"/>
    <w:multiLevelType w:val="hybridMultilevel"/>
    <w:tmpl w:val="72C686C2"/>
    <w:lvl w:ilvl="0" w:tplc="62F8332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252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B3A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71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DD2E">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61EE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EBC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0A2B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AE0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44955CB"/>
    <w:multiLevelType w:val="hybridMultilevel"/>
    <w:tmpl w:val="16B8DBFA"/>
    <w:lvl w:ilvl="0" w:tplc="BCAC926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3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2CE5A">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CA7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21B3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E36A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617B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C674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0C9D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6AC6B82"/>
    <w:multiLevelType w:val="hybridMultilevel"/>
    <w:tmpl w:val="65A01FC6"/>
    <w:lvl w:ilvl="0" w:tplc="533461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2D5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F54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102BD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07A9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4FE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6EE1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6C38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891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52"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52"/>
  </w:num>
  <w:num w:numId="4">
    <w:abstractNumId w:val="13"/>
  </w:num>
  <w:num w:numId="5">
    <w:abstractNumId w:val="36"/>
  </w:num>
  <w:num w:numId="6">
    <w:abstractNumId w:val="10"/>
  </w:num>
  <w:num w:numId="7">
    <w:abstractNumId w:val="40"/>
  </w:num>
  <w:num w:numId="8">
    <w:abstractNumId w:val="47"/>
  </w:num>
  <w:num w:numId="9">
    <w:abstractNumId w:val="7"/>
  </w:num>
  <w:num w:numId="10">
    <w:abstractNumId w:val="4"/>
  </w:num>
  <w:num w:numId="11">
    <w:abstractNumId w:val="48"/>
  </w:num>
  <w:num w:numId="12">
    <w:abstractNumId w:val="25"/>
  </w:num>
  <w:num w:numId="13">
    <w:abstractNumId w:val="8"/>
  </w:num>
  <w:num w:numId="14">
    <w:abstractNumId w:val="9"/>
  </w:num>
  <w:num w:numId="15">
    <w:abstractNumId w:val="39"/>
  </w:num>
  <w:num w:numId="16">
    <w:abstractNumId w:val="46"/>
  </w:num>
  <w:num w:numId="17">
    <w:abstractNumId w:val="50"/>
  </w:num>
  <w:num w:numId="18">
    <w:abstractNumId w:val="24"/>
  </w:num>
  <w:num w:numId="19">
    <w:abstractNumId w:val="27"/>
  </w:num>
  <w:num w:numId="20">
    <w:abstractNumId w:val="33"/>
  </w:num>
  <w:num w:numId="21">
    <w:abstractNumId w:val="32"/>
  </w:num>
  <w:num w:numId="22">
    <w:abstractNumId w:val="12"/>
  </w:num>
  <w:num w:numId="23">
    <w:abstractNumId w:val="28"/>
  </w:num>
  <w:num w:numId="24">
    <w:abstractNumId w:val="44"/>
  </w:num>
  <w:num w:numId="25">
    <w:abstractNumId w:val="22"/>
  </w:num>
  <w:num w:numId="26">
    <w:abstractNumId w:val="49"/>
  </w:num>
  <w:num w:numId="27">
    <w:abstractNumId w:val="3"/>
  </w:num>
  <w:num w:numId="28">
    <w:abstractNumId w:val="14"/>
  </w:num>
  <w:num w:numId="29">
    <w:abstractNumId w:val="37"/>
  </w:num>
  <w:num w:numId="30">
    <w:abstractNumId w:val="43"/>
  </w:num>
  <w:num w:numId="31">
    <w:abstractNumId w:val="30"/>
  </w:num>
  <w:num w:numId="32">
    <w:abstractNumId w:val="35"/>
  </w:num>
  <w:num w:numId="33">
    <w:abstractNumId w:val="16"/>
  </w:num>
  <w:num w:numId="34">
    <w:abstractNumId w:val="18"/>
  </w:num>
  <w:num w:numId="35">
    <w:abstractNumId w:val="45"/>
  </w:num>
  <w:num w:numId="36">
    <w:abstractNumId w:val="26"/>
  </w:num>
  <w:num w:numId="37">
    <w:abstractNumId w:val="41"/>
  </w:num>
  <w:num w:numId="38">
    <w:abstractNumId w:val="0"/>
  </w:num>
  <w:num w:numId="39">
    <w:abstractNumId w:val="11"/>
  </w:num>
  <w:num w:numId="40">
    <w:abstractNumId w:val="23"/>
  </w:num>
  <w:num w:numId="41">
    <w:abstractNumId w:val="6"/>
  </w:num>
  <w:num w:numId="42">
    <w:abstractNumId w:val="19"/>
  </w:num>
  <w:num w:numId="43">
    <w:abstractNumId w:val="2"/>
  </w:num>
  <w:num w:numId="44">
    <w:abstractNumId w:val="17"/>
  </w:num>
  <w:num w:numId="45">
    <w:abstractNumId w:val="31"/>
  </w:num>
  <w:num w:numId="46">
    <w:abstractNumId w:val="1"/>
  </w:num>
  <w:num w:numId="47">
    <w:abstractNumId w:val="42"/>
  </w:num>
  <w:num w:numId="48">
    <w:abstractNumId w:val="34"/>
  </w:num>
  <w:num w:numId="49">
    <w:abstractNumId w:val="5"/>
  </w:num>
  <w:num w:numId="50">
    <w:abstractNumId w:val="38"/>
  </w:num>
  <w:num w:numId="51">
    <w:abstractNumId w:val="29"/>
  </w:num>
  <w:num w:numId="52">
    <w:abstractNumId w:val="20"/>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3D"/>
    <w:rsid w:val="00002447"/>
    <w:rsid w:val="00005409"/>
    <w:rsid w:val="0001726B"/>
    <w:rsid w:val="00020CD2"/>
    <w:rsid w:val="0002725A"/>
    <w:rsid w:val="000330D5"/>
    <w:rsid w:val="00033AB7"/>
    <w:rsid w:val="00034415"/>
    <w:rsid w:val="000420D7"/>
    <w:rsid w:val="00054958"/>
    <w:rsid w:val="000600D9"/>
    <w:rsid w:val="00061FBC"/>
    <w:rsid w:val="00062499"/>
    <w:rsid w:val="0006273B"/>
    <w:rsid w:val="00070DF5"/>
    <w:rsid w:val="00073A76"/>
    <w:rsid w:val="000772C6"/>
    <w:rsid w:val="0008277B"/>
    <w:rsid w:val="00082D7F"/>
    <w:rsid w:val="00091D25"/>
    <w:rsid w:val="00094A0C"/>
    <w:rsid w:val="0009720A"/>
    <w:rsid w:val="000B0333"/>
    <w:rsid w:val="000B0F4F"/>
    <w:rsid w:val="000B3BB3"/>
    <w:rsid w:val="000C065C"/>
    <w:rsid w:val="000C39BB"/>
    <w:rsid w:val="000C4531"/>
    <w:rsid w:val="000E6AC4"/>
    <w:rsid w:val="001143B8"/>
    <w:rsid w:val="00114E05"/>
    <w:rsid w:val="00121439"/>
    <w:rsid w:val="00123625"/>
    <w:rsid w:val="00141BC5"/>
    <w:rsid w:val="0014632E"/>
    <w:rsid w:val="001729E8"/>
    <w:rsid w:val="00184F46"/>
    <w:rsid w:val="00186623"/>
    <w:rsid w:val="0018673C"/>
    <w:rsid w:val="001A628E"/>
    <w:rsid w:val="001B4F98"/>
    <w:rsid w:val="001C1C9B"/>
    <w:rsid w:val="001D092B"/>
    <w:rsid w:val="001D163E"/>
    <w:rsid w:val="001D5E80"/>
    <w:rsid w:val="001E4298"/>
    <w:rsid w:val="00202EC4"/>
    <w:rsid w:val="002070EB"/>
    <w:rsid w:val="00216552"/>
    <w:rsid w:val="00216B1E"/>
    <w:rsid w:val="00230CDC"/>
    <w:rsid w:val="0024158D"/>
    <w:rsid w:val="00245884"/>
    <w:rsid w:val="002519B7"/>
    <w:rsid w:val="00290E04"/>
    <w:rsid w:val="00295EE2"/>
    <w:rsid w:val="002A19D8"/>
    <w:rsid w:val="002A2865"/>
    <w:rsid w:val="002C25AC"/>
    <w:rsid w:val="002C3821"/>
    <w:rsid w:val="002D4868"/>
    <w:rsid w:val="002E0931"/>
    <w:rsid w:val="002F6336"/>
    <w:rsid w:val="00302C3E"/>
    <w:rsid w:val="00320364"/>
    <w:rsid w:val="00334751"/>
    <w:rsid w:val="00335B78"/>
    <w:rsid w:val="00344021"/>
    <w:rsid w:val="00354902"/>
    <w:rsid w:val="00355354"/>
    <w:rsid w:val="00362180"/>
    <w:rsid w:val="00362A64"/>
    <w:rsid w:val="00367A00"/>
    <w:rsid w:val="0037070F"/>
    <w:rsid w:val="0038019F"/>
    <w:rsid w:val="00393A9A"/>
    <w:rsid w:val="00395EA6"/>
    <w:rsid w:val="0039665E"/>
    <w:rsid w:val="00396829"/>
    <w:rsid w:val="003A288E"/>
    <w:rsid w:val="003C0529"/>
    <w:rsid w:val="003C45E0"/>
    <w:rsid w:val="003C6026"/>
    <w:rsid w:val="003D0509"/>
    <w:rsid w:val="003D0FA9"/>
    <w:rsid w:val="003D382A"/>
    <w:rsid w:val="003E049C"/>
    <w:rsid w:val="00400121"/>
    <w:rsid w:val="0040124F"/>
    <w:rsid w:val="004023E6"/>
    <w:rsid w:val="00406E6B"/>
    <w:rsid w:val="00416514"/>
    <w:rsid w:val="00416BEF"/>
    <w:rsid w:val="00421153"/>
    <w:rsid w:val="00423C27"/>
    <w:rsid w:val="00431A13"/>
    <w:rsid w:val="00451F0A"/>
    <w:rsid w:val="00453381"/>
    <w:rsid w:val="00482BE0"/>
    <w:rsid w:val="00494A70"/>
    <w:rsid w:val="004957B7"/>
    <w:rsid w:val="004B027B"/>
    <w:rsid w:val="004B5D31"/>
    <w:rsid w:val="004C24E1"/>
    <w:rsid w:val="004D4F4A"/>
    <w:rsid w:val="004E424F"/>
    <w:rsid w:val="004E4E9E"/>
    <w:rsid w:val="004E5DCD"/>
    <w:rsid w:val="004F3962"/>
    <w:rsid w:val="00501C68"/>
    <w:rsid w:val="00513AFD"/>
    <w:rsid w:val="00514201"/>
    <w:rsid w:val="00520E34"/>
    <w:rsid w:val="00521195"/>
    <w:rsid w:val="00521B61"/>
    <w:rsid w:val="00523D4C"/>
    <w:rsid w:val="00524ED7"/>
    <w:rsid w:val="005304AE"/>
    <w:rsid w:val="005373A1"/>
    <w:rsid w:val="005412D7"/>
    <w:rsid w:val="00546707"/>
    <w:rsid w:val="005550F2"/>
    <w:rsid w:val="00556858"/>
    <w:rsid w:val="00557FBE"/>
    <w:rsid w:val="0056317D"/>
    <w:rsid w:val="00571880"/>
    <w:rsid w:val="00573D25"/>
    <w:rsid w:val="00584D49"/>
    <w:rsid w:val="005A00DC"/>
    <w:rsid w:val="005A208E"/>
    <w:rsid w:val="005A53C4"/>
    <w:rsid w:val="005A6FE0"/>
    <w:rsid w:val="005B2FA4"/>
    <w:rsid w:val="005B3C89"/>
    <w:rsid w:val="005B3EEB"/>
    <w:rsid w:val="005B53C7"/>
    <w:rsid w:val="005B68FD"/>
    <w:rsid w:val="005E201A"/>
    <w:rsid w:val="005E49F8"/>
    <w:rsid w:val="00614C1E"/>
    <w:rsid w:val="0062321F"/>
    <w:rsid w:val="00624CE8"/>
    <w:rsid w:val="00625356"/>
    <w:rsid w:val="00626982"/>
    <w:rsid w:val="0063422B"/>
    <w:rsid w:val="00634661"/>
    <w:rsid w:val="0064122F"/>
    <w:rsid w:val="0064256C"/>
    <w:rsid w:val="00645791"/>
    <w:rsid w:val="0065397F"/>
    <w:rsid w:val="0065481B"/>
    <w:rsid w:val="00657321"/>
    <w:rsid w:val="006626E8"/>
    <w:rsid w:val="00662F8F"/>
    <w:rsid w:val="00665990"/>
    <w:rsid w:val="00670596"/>
    <w:rsid w:val="00677323"/>
    <w:rsid w:val="006839F2"/>
    <w:rsid w:val="00684C3D"/>
    <w:rsid w:val="00687BD4"/>
    <w:rsid w:val="006970AC"/>
    <w:rsid w:val="006A370E"/>
    <w:rsid w:val="006A56CD"/>
    <w:rsid w:val="006A7AA1"/>
    <w:rsid w:val="006C0B07"/>
    <w:rsid w:val="006C1932"/>
    <w:rsid w:val="006C399F"/>
    <w:rsid w:val="006C5069"/>
    <w:rsid w:val="006C52EE"/>
    <w:rsid w:val="006C5FC0"/>
    <w:rsid w:val="006D3D3E"/>
    <w:rsid w:val="006D3FAD"/>
    <w:rsid w:val="006D6BAE"/>
    <w:rsid w:val="006D778B"/>
    <w:rsid w:val="006E15CD"/>
    <w:rsid w:val="006E57BA"/>
    <w:rsid w:val="006F55CC"/>
    <w:rsid w:val="00714D1F"/>
    <w:rsid w:val="00715DA6"/>
    <w:rsid w:val="0071650B"/>
    <w:rsid w:val="00734011"/>
    <w:rsid w:val="00742B75"/>
    <w:rsid w:val="00750261"/>
    <w:rsid w:val="00763D06"/>
    <w:rsid w:val="00770D3D"/>
    <w:rsid w:val="00772DF3"/>
    <w:rsid w:val="00777B87"/>
    <w:rsid w:val="0078476D"/>
    <w:rsid w:val="007849D9"/>
    <w:rsid w:val="00786153"/>
    <w:rsid w:val="007A1ED7"/>
    <w:rsid w:val="007B0844"/>
    <w:rsid w:val="007B24AE"/>
    <w:rsid w:val="007B28A6"/>
    <w:rsid w:val="007B39C3"/>
    <w:rsid w:val="007B7248"/>
    <w:rsid w:val="007D1F43"/>
    <w:rsid w:val="007D4336"/>
    <w:rsid w:val="007E0851"/>
    <w:rsid w:val="007F5C4A"/>
    <w:rsid w:val="008115AC"/>
    <w:rsid w:val="00812AAB"/>
    <w:rsid w:val="00815937"/>
    <w:rsid w:val="008228D9"/>
    <w:rsid w:val="0082715D"/>
    <w:rsid w:val="00827259"/>
    <w:rsid w:val="0083050F"/>
    <w:rsid w:val="008321DC"/>
    <w:rsid w:val="00837987"/>
    <w:rsid w:val="00841F12"/>
    <w:rsid w:val="00844EA6"/>
    <w:rsid w:val="008553FE"/>
    <w:rsid w:val="00856170"/>
    <w:rsid w:val="00860BF8"/>
    <w:rsid w:val="00884F76"/>
    <w:rsid w:val="0088666F"/>
    <w:rsid w:val="0088759F"/>
    <w:rsid w:val="00890515"/>
    <w:rsid w:val="00895CE5"/>
    <w:rsid w:val="008B505B"/>
    <w:rsid w:val="008B5AE1"/>
    <w:rsid w:val="008B756C"/>
    <w:rsid w:val="008C3726"/>
    <w:rsid w:val="008C4B82"/>
    <w:rsid w:val="008C6678"/>
    <w:rsid w:val="008D3DA9"/>
    <w:rsid w:val="008D4D0F"/>
    <w:rsid w:val="008E12B3"/>
    <w:rsid w:val="008E1EBA"/>
    <w:rsid w:val="008E5A0F"/>
    <w:rsid w:val="008F0B75"/>
    <w:rsid w:val="008F18BD"/>
    <w:rsid w:val="0090341C"/>
    <w:rsid w:val="00903D34"/>
    <w:rsid w:val="00905ACD"/>
    <w:rsid w:val="00907E22"/>
    <w:rsid w:val="00917FD1"/>
    <w:rsid w:val="00930248"/>
    <w:rsid w:val="00930437"/>
    <w:rsid w:val="00932F5D"/>
    <w:rsid w:val="00933D4D"/>
    <w:rsid w:val="00945C14"/>
    <w:rsid w:val="00951773"/>
    <w:rsid w:val="00952A9B"/>
    <w:rsid w:val="00954307"/>
    <w:rsid w:val="00957B87"/>
    <w:rsid w:val="00960494"/>
    <w:rsid w:val="00966FE1"/>
    <w:rsid w:val="00973CB3"/>
    <w:rsid w:val="00984202"/>
    <w:rsid w:val="0098534E"/>
    <w:rsid w:val="00996B9D"/>
    <w:rsid w:val="009B2782"/>
    <w:rsid w:val="009D0969"/>
    <w:rsid w:val="009E1182"/>
    <w:rsid w:val="00A106E9"/>
    <w:rsid w:val="00A164FD"/>
    <w:rsid w:val="00A21122"/>
    <w:rsid w:val="00A26E1E"/>
    <w:rsid w:val="00A35CD7"/>
    <w:rsid w:val="00A40B2F"/>
    <w:rsid w:val="00A42FC4"/>
    <w:rsid w:val="00A43569"/>
    <w:rsid w:val="00A53B7A"/>
    <w:rsid w:val="00A53D99"/>
    <w:rsid w:val="00A5560C"/>
    <w:rsid w:val="00A62152"/>
    <w:rsid w:val="00A6322B"/>
    <w:rsid w:val="00A70857"/>
    <w:rsid w:val="00A77AA4"/>
    <w:rsid w:val="00A9352C"/>
    <w:rsid w:val="00AD3D44"/>
    <w:rsid w:val="00AE5F10"/>
    <w:rsid w:val="00AF4982"/>
    <w:rsid w:val="00B00D16"/>
    <w:rsid w:val="00B5320D"/>
    <w:rsid w:val="00B61ACE"/>
    <w:rsid w:val="00B631C5"/>
    <w:rsid w:val="00B7132D"/>
    <w:rsid w:val="00B740A4"/>
    <w:rsid w:val="00B7714E"/>
    <w:rsid w:val="00B8672D"/>
    <w:rsid w:val="00B91A71"/>
    <w:rsid w:val="00B969DF"/>
    <w:rsid w:val="00BA0367"/>
    <w:rsid w:val="00BA0575"/>
    <w:rsid w:val="00BB42EE"/>
    <w:rsid w:val="00BC3FB3"/>
    <w:rsid w:val="00BC7730"/>
    <w:rsid w:val="00BD0BA5"/>
    <w:rsid w:val="00BD23A8"/>
    <w:rsid w:val="00BD6117"/>
    <w:rsid w:val="00BE106A"/>
    <w:rsid w:val="00BE4116"/>
    <w:rsid w:val="00BE7DF8"/>
    <w:rsid w:val="00BF17F0"/>
    <w:rsid w:val="00BF57DD"/>
    <w:rsid w:val="00BF5C62"/>
    <w:rsid w:val="00C239EA"/>
    <w:rsid w:val="00C45A9F"/>
    <w:rsid w:val="00C74EA3"/>
    <w:rsid w:val="00C759FD"/>
    <w:rsid w:val="00C943BF"/>
    <w:rsid w:val="00CA19A7"/>
    <w:rsid w:val="00CA3782"/>
    <w:rsid w:val="00CA6D65"/>
    <w:rsid w:val="00CC3D39"/>
    <w:rsid w:val="00CD441B"/>
    <w:rsid w:val="00CE45C7"/>
    <w:rsid w:val="00D06153"/>
    <w:rsid w:val="00D07A79"/>
    <w:rsid w:val="00D127E0"/>
    <w:rsid w:val="00D31E18"/>
    <w:rsid w:val="00D32A70"/>
    <w:rsid w:val="00D47520"/>
    <w:rsid w:val="00D52AB2"/>
    <w:rsid w:val="00D56F5E"/>
    <w:rsid w:val="00D6502D"/>
    <w:rsid w:val="00D66972"/>
    <w:rsid w:val="00D71E07"/>
    <w:rsid w:val="00D73861"/>
    <w:rsid w:val="00D73AE5"/>
    <w:rsid w:val="00D76772"/>
    <w:rsid w:val="00D96A11"/>
    <w:rsid w:val="00DA3213"/>
    <w:rsid w:val="00DB6DD5"/>
    <w:rsid w:val="00DD3C79"/>
    <w:rsid w:val="00DD5880"/>
    <w:rsid w:val="00DE7C67"/>
    <w:rsid w:val="00DE7FBD"/>
    <w:rsid w:val="00DF15B3"/>
    <w:rsid w:val="00DF43F9"/>
    <w:rsid w:val="00E017A1"/>
    <w:rsid w:val="00E06B42"/>
    <w:rsid w:val="00E107A6"/>
    <w:rsid w:val="00E14405"/>
    <w:rsid w:val="00E16112"/>
    <w:rsid w:val="00E2246B"/>
    <w:rsid w:val="00E22F65"/>
    <w:rsid w:val="00E30597"/>
    <w:rsid w:val="00E4178E"/>
    <w:rsid w:val="00E51E0D"/>
    <w:rsid w:val="00E538C0"/>
    <w:rsid w:val="00E56C41"/>
    <w:rsid w:val="00E718F8"/>
    <w:rsid w:val="00E869C7"/>
    <w:rsid w:val="00E93D8A"/>
    <w:rsid w:val="00E95AF2"/>
    <w:rsid w:val="00EA5191"/>
    <w:rsid w:val="00EB14E2"/>
    <w:rsid w:val="00EC0295"/>
    <w:rsid w:val="00EC5097"/>
    <w:rsid w:val="00ED1881"/>
    <w:rsid w:val="00EE3018"/>
    <w:rsid w:val="00EF2641"/>
    <w:rsid w:val="00EF467F"/>
    <w:rsid w:val="00F0587E"/>
    <w:rsid w:val="00F06F70"/>
    <w:rsid w:val="00F13840"/>
    <w:rsid w:val="00F1683D"/>
    <w:rsid w:val="00F205BC"/>
    <w:rsid w:val="00F22192"/>
    <w:rsid w:val="00F22263"/>
    <w:rsid w:val="00F23C7F"/>
    <w:rsid w:val="00F31A4B"/>
    <w:rsid w:val="00F469EC"/>
    <w:rsid w:val="00F47441"/>
    <w:rsid w:val="00F57C12"/>
    <w:rsid w:val="00F61BB0"/>
    <w:rsid w:val="00F61C73"/>
    <w:rsid w:val="00F655D6"/>
    <w:rsid w:val="00F72E38"/>
    <w:rsid w:val="00F85FE2"/>
    <w:rsid w:val="00F868EF"/>
    <w:rsid w:val="00F877FD"/>
    <w:rsid w:val="00F87DCD"/>
    <w:rsid w:val="00F94AB1"/>
    <w:rsid w:val="00F97C23"/>
    <w:rsid w:val="00FA10F2"/>
    <w:rsid w:val="00FB0AEC"/>
    <w:rsid w:val="00FB33BA"/>
    <w:rsid w:val="00FB414A"/>
    <w:rsid w:val="00FE5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BCB7"/>
  <w15:chartTrackingRefBased/>
  <w15:docId w15:val="{A225EEF8-7297-6149-AA22-E63E271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rPr>
      <w:rFonts w:ascii="Times New Roman" w:eastAsia="Times New Roman" w:hAnsi="Times New Roman"/>
      <w:sz w:val="24"/>
      <w:szCs w:val="24"/>
      <w:lang w:eastAsia="en-US"/>
    </w:rPr>
  </w:style>
  <w:style w:type="paragraph" w:styleId="Balk1">
    <w:name w:val="heading 1"/>
    <w:basedOn w:val="Normal"/>
    <w:next w:val="Normal"/>
    <w:link w:val="Balk1Char"/>
    <w:uiPriority w:val="9"/>
    <w:qFormat/>
    <w:rsid w:val="0063422B"/>
    <w:pPr>
      <w:keepNext/>
      <w:keepLines/>
      <w:spacing w:before="240"/>
      <w:outlineLvl w:val="0"/>
    </w:pPr>
    <w:rPr>
      <w:rFonts w:ascii="Calibri Light" w:hAnsi="Calibri Light"/>
      <w:color w:val="2E74B5"/>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Calibri Light" w:hAnsi="Calibri Light"/>
      <w:color w:val="2E74B5"/>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Calibri Light" w:hAnsi="Calibri Light"/>
      <w:color w:val="1F4D78"/>
    </w:rPr>
  </w:style>
  <w:style w:type="paragraph" w:styleId="Balk4">
    <w:name w:val="heading 4"/>
    <w:next w:val="Normal"/>
    <w:link w:val="Balk4Char"/>
    <w:uiPriority w:val="9"/>
    <w:unhideWhenUsed/>
    <w:qFormat/>
    <w:rsid w:val="00657321"/>
    <w:pPr>
      <w:keepNext/>
      <w:keepLines/>
      <w:spacing w:after="101" w:line="259" w:lineRule="auto"/>
      <w:ind w:left="10" w:hanging="10"/>
      <w:outlineLvl w:val="3"/>
    </w:pPr>
    <w:rPr>
      <w:rFonts w:cs="Calibri"/>
      <w:color w:val="000000"/>
      <w:sz w:val="24"/>
      <w:szCs w:val="22"/>
    </w:rPr>
  </w:style>
  <w:style w:type="paragraph" w:styleId="Balk5">
    <w:name w:val="heading 5"/>
    <w:basedOn w:val="Normal"/>
    <w:next w:val="Normal"/>
    <w:link w:val="Balk5Char"/>
    <w:uiPriority w:val="9"/>
    <w:unhideWhenUsed/>
    <w:qFormat/>
    <w:rsid w:val="00F61C73"/>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unhideWhenUsed/>
    <w:qFormat/>
    <w:rsid w:val="00A40B2F"/>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A5560C"/>
    <w:pPr>
      <w:keepNext/>
      <w:spacing w:before="120" w:after="120" w:line="360" w:lineRule="auto"/>
      <w:outlineLvl w:val="6"/>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3422B"/>
    <w:rPr>
      <w:rFonts w:ascii="Calibri Light" w:eastAsia="Times New Roman" w:hAnsi="Calibri Light" w:cs="Times New Roman"/>
      <w:color w:val="2E74B5"/>
      <w:sz w:val="32"/>
      <w:szCs w:val="32"/>
    </w:rPr>
  </w:style>
  <w:style w:type="character" w:customStyle="1" w:styleId="Balk2Char">
    <w:name w:val="Başlık 2 Char"/>
    <w:link w:val="Balk2"/>
    <w:rsid w:val="0063422B"/>
    <w:rPr>
      <w:rFonts w:ascii="Calibri Light" w:eastAsia="Times New Roman" w:hAnsi="Calibri Light" w:cs="Times New Roman"/>
      <w:color w:val="2E74B5"/>
      <w:sz w:val="26"/>
      <w:szCs w:val="26"/>
    </w:rPr>
  </w:style>
  <w:style w:type="character" w:customStyle="1" w:styleId="Balk3Char">
    <w:name w:val="Başlık 3 Char"/>
    <w:link w:val="Balk3"/>
    <w:rsid w:val="0063422B"/>
    <w:rPr>
      <w:rFonts w:ascii="Calibri Light" w:eastAsia="Times New Roman" w:hAnsi="Calibri Light" w:cs="Times New Roman"/>
      <w:color w:val="1F4D78"/>
      <w:sz w:val="24"/>
      <w:szCs w:val="24"/>
    </w:rPr>
  </w:style>
  <w:style w:type="character" w:customStyle="1" w:styleId="Balk4Char">
    <w:name w:val="Başlık 4 Char"/>
    <w:link w:val="Balk4"/>
    <w:uiPriority w:val="9"/>
    <w:rsid w:val="00657321"/>
    <w:rPr>
      <w:rFonts w:ascii="Calibri" w:eastAsia="Calibri" w:hAnsi="Calibri" w:cs="Calibri"/>
      <w:color w:val="000000"/>
      <w:sz w:val="24"/>
      <w:szCs w:val="22"/>
      <w:lang w:val="tr-TR" w:eastAsia="tr-TR" w:bidi="ar-SA"/>
    </w:rPr>
  </w:style>
  <w:style w:type="character" w:customStyle="1" w:styleId="Balk5Char">
    <w:name w:val="Başlık 5 Char"/>
    <w:link w:val="Balk5"/>
    <w:uiPriority w:val="9"/>
    <w:rsid w:val="00F61C73"/>
    <w:rPr>
      <w:rFonts w:ascii="Calibri" w:eastAsia="Times New Roman" w:hAnsi="Calibri" w:cs="Times New Roman"/>
      <w:b/>
      <w:bCs/>
      <w:i/>
      <w:iCs/>
      <w:sz w:val="26"/>
      <w:szCs w:val="26"/>
      <w:lang w:val="tr-TR"/>
    </w:rPr>
  </w:style>
  <w:style w:type="character" w:customStyle="1" w:styleId="Balk6Char">
    <w:name w:val="Başlık 6 Char"/>
    <w:basedOn w:val="VarsaylanParagrafYazTipi"/>
    <w:link w:val="Balk6"/>
    <w:uiPriority w:val="9"/>
    <w:rsid w:val="00A40B2F"/>
    <w:rPr>
      <w:rFonts w:asciiTheme="majorHAnsi" w:eastAsiaTheme="majorEastAsia" w:hAnsiTheme="majorHAnsi" w:cstheme="majorBidi"/>
      <w:color w:val="1F3763" w:themeColor="accent1" w:themeShade="7F"/>
      <w:sz w:val="24"/>
      <w:szCs w:val="24"/>
      <w:lang w:eastAsia="en-US"/>
    </w:rPr>
  </w:style>
  <w:style w:type="paragraph" w:styleId="stBilgi">
    <w:name w:val="header"/>
    <w:basedOn w:val="Normal"/>
    <w:link w:val="stBilgiChar"/>
    <w:uiPriority w:val="99"/>
    <w:unhideWhenUsed/>
    <w:rsid w:val="00770D3D"/>
    <w:pPr>
      <w:tabs>
        <w:tab w:val="center" w:pos="4536"/>
        <w:tab w:val="right" w:pos="9072"/>
      </w:tabs>
    </w:pPr>
    <w:rPr>
      <w:rFonts w:ascii="Calibri" w:eastAsia="Calibri" w:hAnsi="Calibr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Calibri" w:eastAsia="Calibri" w:hAnsi="Calibr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Calibri" w:eastAsia="Calibri" w:hAnsi="Calibri"/>
      <w:sz w:val="22"/>
      <w:szCs w:val="22"/>
    </w:rPr>
  </w:style>
  <w:style w:type="character" w:styleId="Kpr">
    <w:name w:val="Hyperlink"/>
    <w:uiPriority w:val="99"/>
    <w:unhideWhenUsed/>
    <w:rsid w:val="008C6678"/>
    <w:rPr>
      <w:color w:val="0563C1"/>
      <w:u w:val="single"/>
    </w:rPr>
  </w:style>
  <w:style w:type="table" w:styleId="TabloKlavuzu">
    <w:name w:val="Table Grid"/>
    <w:basedOn w:val="NormalTablo"/>
    <w:rsid w:val="0014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uiPriority w:val="99"/>
    <w:semiHidden/>
    <w:unhideWhenUsed/>
    <w:rsid w:val="00EC0295"/>
    <w:rPr>
      <w:vertAlign w:val="superscript"/>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Calibri" w:hAnsi="Calibri"/>
      <w:sz w:val="22"/>
      <w:szCs w:val="22"/>
      <w:lang w:eastAsia="tr-TR"/>
    </w:rPr>
  </w:style>
  <w:style w:type="paragraph" w:styleId="T1">
    <w:name w:val="toc 1"/>
    <w:basedOn w:val="Normal"/>
    <w:next w:val="Normal"/>
    <w:autoRedefine/>
    <w:uiPriority w:val="39"/>
    <w:unhideWhenUsed/>
    <w:rsid w:val="007B39C3"/>
    <w:pPr>
      <w:spacing w:after="100" w:line="259" w:lineRule="auto"/>
    </w:pPr>
    <w:rPr>
      <w:rFonts w:ascii="Calibri" w:hAnsi="Calibr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Calibri" w:hAnsi="Calibri"/>
      <w:sz w:val="22"/>
      <w:szCs w:val="22"/>
      <w:lang w:eastAsia="tr-TR"/>
    </w:rPr>
  </w:style>
  <w:style w:type="table" w:customStyle="1" w:styleId="TableGrid">
    <w:name w:val="TableGrid"/>
    <w:rsid w:val="00005409"/>
    <w:rPr>
      <w:rFonts w:eastAsia="Times New Roman"/>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noProof/>
    </w:rPr>
  </w:style>
  <w:style w:type="character" w:customStyle="1" w:styleId="GvdeMetniChar">
    <w:name w:val="Gövde Metni Char"/>
    <w:link w:val="GvdeMetni"/>
    <w:uiPriority w:val="1"/>
    <w:rsid w:val="00005409"/>
    <w:rPr>
      <w:rFonts w:ascii="Times New Roman" w:eastAsia="Times New Roman" w:hAnsi="Times New Roman"/>
      <w:noProof/>
      <w:sz w:val="24"/>
      <w:szCs w:val="24"/>
    </w:rPr>
  </w:style>
  <w:style w:type="character" w:styleId="zlenenKpr">
    <w:name w:val="FollowedHyperlink"/>
    <w:uiPriority w:val="99"/>
    <w:semiHidden/>
    <w:unhideWhenUsed/>
    <w:rsid w:val="008C4B82"/>
    <w:rPr>
      <w:color w:val="954F72"/>
      <w:u w:val="single"/>
    </w:rPr>
  </w:style>
  <w:style w:type="paragraph" w:styleId="NormalWeb">
    <w:name w:val="Normal (Web)"/>
    <w:basedOn w:val="Normal"/>
    <w:uiPriority w:val="99"/>
    <w:semiHidden/>
    <w:unhideWhenUsed/>
    <w:rsid w:val="00C759FD"/>
    <w:pPr>
      <w:spacing w:before="100" w:beforeAutospacing="1" w:after="100" w:afterAutospacing="1"/>
    </w:pPr>
    <w:rPr>
      <w:lang w:val="en-US"/>
    </w:rPr>
  </w:style>
  <w:style w:type="character" w:customStyle="1" w:styleId="zmlenmeyenBahsetme1">
    <w:name w:val="Çözümlenmeyen Bahsetme1"/>
    <w:uiPriority w:val="99"/>
    <w:semiHidden/>
    <w:unhideWhenUsed/>
    <w:rsid w:val="00F61C73"/>
    <w:rPr>
      <w:color w:val="605E5C"/>
      <w:shd w:val="clear" w:color="auto" w:fill="E1DFDD"/>
    </w:rPr>
  </w:style>
  <w:style w:type="paragraph" w:styleId="GvdeMetni2">
    <w:name w:val="Body Text 2"/>
    <w:basedOn w:val="Normal"/>
    <w:link w:val="GvdeMetni2Char"/>
    <w:uiPriority w:val="99"/>
    <w:unhideWhenUsed/>
    <w:rsid w:val="00A40B2F"/>
    <w:rPr>
      <w:sz w:val="28"/>
      <w:szCs w:val="28"/>
    </w:rPr>
  </w:style>
  <w:style w:type="character" w:customStyle="1" w:styleId="GvdeMetni2Char">
    <w:name w:val="Gövde Metni 2 Char"/>
    <w:basedOn w:val="VarsaylanParagrafYazTipi"/>
    <w:link w:val="GvdeMetni2"/>
    <w:uiPriority w:val="99"/>
    <w:rsid w:val="00A40B2F"/>
    <w:rPr>
      <w:rFonts w:ascii="Times New Roman" w:eastAsia="Times New Roman" w:hAnsi="Times New Roman"/>
      <w:sz w:val="28"/>
      <w:szCs w:val="28"/>
      <w:lang w:eastAsia="en-US"/>
    </w:rPr>
  </w:style>
  <w:style w:type="character" w:customStyle="1" w:styleId="Balk7Char">
    <w:name w:val="Başlık 7 Char"/>
    <w:basedOn w:val="VarsaylanParagrafYazTipi"/>
    <w:link w:val="Balk7"/>
    <w:uiPriority w:val="9"/>
    <w:rsid w:val="00A5560C"/>
    <w:rPr>
      <w:rFonts w:ascii="Times New Roman" w:eastAsia="Times New Roman" w:hAnsi="Times New Roman"/>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006975646">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726642013">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1C40-BB2C-408C-939F-C971CFF8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7852</Words>
  <Characters>44757</Characters>
  <Application>Microsoft Office Word</Application>
  <DocSecurity>0</DocSecurity>
  <Lines>372</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52504</CharactersWithSpaces>
  <SharedDoc>false</SharedDoc>
  <HLinks>
    <vt:vector size="468" baseType="variant">
      <vt:variant>
        <vt:i4>8257593</vt:i4>
      </vt:variant>
      <vt:variant>
        <vt:i4>444</vt:i4>
      </vt:variant>
      <vt:variant>
        <vt:i4>0</vt:i4>
      </vt:variant>
      <vt:variant>
        <vt:i4>5</vt:i4>
      </vt:variant>
      <vt:variant>
        <vt:lpwstr>https://gebam.gazi.edu.tr/view/news-list/1</vt:lpwstr>
      </vt:variant>
      <vt:variant>
        <vt:lpwstr/>
      </vt:variant>
      <vt:variant>
        <vt:i4>7864355</vt:i4>
      </vt:variant>
      <vt:variant>
        <vt:i4>441</vt:i4>
      </vt:variant>
      <vt:variant>
        <vt:i4>0</vt:i4>
      </vt:variant>
      <vt:variant>
        <vt:i4>5</vt:i4>
      </vt:variant>
      <vt:variant>
        <vt:lpwstr>https://gebam.gazi.edu.tr/</vt:lpwstr>
      </vt:variant>
      <vt:variant>
        <vt:lpwstr/>
      </vt:variant>
      <vt:variant>
        <vt:i4>7864355</vt:i4>
      </vt:variant>
      <vt:variant>
        <vt:i4>438</vt:i4>
      </vt:variant>
      <vt:variant>
        <vt:i4>0</vt:i4>
      </vt:variant>
      <vt:variant>
        <vt:i4>5</vt:i4>
      </vt:variant>
      <vt:variant>
        <vt:lpwstr>https://gebam.gazi.edu.tr/</vt:lpwstr>
      </vt:variant>
      <vt:variant>
        <vt:lpwstr/>
      </vt:variant>
      <vt:variant>
        <vt:i4>7864355</vt:i4>
      </vt:variant>
      <vt:variant>
        <vt:i4>435</vt:i4>
      </vt:variant>
      <vt:variant>
        <vt:i4>0</vt:i4>
      </vt:variant>
      <vt:variant>
        <vt:i4>5</vt:i4>
      </vt:variant>
      <vt:variant>
        <vt:lpwstr>https://gebam.gazi.edu.tr/</vt:lpwstr>
      </vt:variant>
      <vt:variant>
        <vt:lpwstr/>
      </vt:variant>
      <vt:variant>
        <vt:i4>458847</vt:i4>
      </vt:variant>
      <vt:variant>
        <vt:i4>432</vt:i4>
      </vt:variant>
      <vt:variant>
        <vt:i4>0</vt:i4>
      </vt:variant>
      <vt:variant>
        <vt:i4>5</vt:i4>
      </vt:variant>
      <vt:variant>
        <vt:lpwstr>https://gebam.gazi.edu.tr/view/page/291401/stratejik-plan</vt:lpwstr>
      </vt:variant>
      <vt:variant>
        <vt:lpwstr/>
      </vt:variant>
      <vt:variant>
        <vt:i4>7864355</vt:i4>
      </vt:variant>
      <vt:variant>
        <vt:i4>429</vt:i4>
      </vt:variant>
      <vt:variant>
        <vt:i4>0</vt:i4>
      </vt:variant>
      <vt:variant>
        <vt:i4>5</vt:i4>
      </vt:variant>
      <vt:variant>
        <vt:lpwstr>https://gebam.gazi.edu.tr/</vt:lpwstr>
      </vt:variant>
      <vt:variant>
        <vt:lpwstr/>
      </vt:variant>
      <vt:variant>
        <vt:i4>65</vt:i4>
      </vt:variant>
      <vt:variant>
        <vt:i4>426</vt:i4>
      </vt:variant>
      <vt:variant>
        <vt:i4>0</vt:i4>
      </vt:variant>
      <vt:variant>
        <vt:i4>5</vt:i4>
      </vt:variant>
      <vt:variant>
        <vt:lpwstr>https://gebam.gazi.edu.tr/view/page/291402/gorev-dagilimi</vt:lpwstr>
      </vt:variant>
      <vt:variant>
        <vt:lpwstr/>
      </vt:variant>
      <vt:variant>
        <vt:i4>1048649</vt:i4>
      </vt:variant>
      <vt:variant>
        <vt:i4>423</vt:i4>
      </vt:variant>
      <vt:variant>
        <vt:i4>0</vt:i4>
      </vt:variant>
      <vt:variant>
        <vt:i4>5</vt:i4>
      </vt:variant>
      <vt:variant>
        <vt:lpwstr>https://gebam.gazi.edu.tr/view/page/291408/yonetim-kurulu</vt:lpwstr>
      </vt:variant>
      <vt:variant>
        <vt:lpwstr/>
      </vt:variant>
      <vt:variant>
        <vt:i4>1507382</vt:i4>
      </vt:variant>
      <vt:variant>
        <vt:i4>416</vt:i4>
      </vt:variant>
      <vt:variant>
        <vt:i4>0</vt:i4>
      </vt:variant>
      <vt:variant>
        <vt:i4>5</vt:i4>
      </vt:variant>
      <vt:variant>
        <vt:lpwstr/>
      </vt:variant>
      <vt:variant>
        <vt:lpwstr>_Toc127534335</vt:lpwstr>
      </vt:variant>
      <vt:variant>
        <vt:i4>1507382</vt:i4>
      </vt:variant>
      <vt:variant>
        <vt:i4>410</vt:i4>
      </vt:variant>
      <vt:variant>
        <vt:i4>0</vt:i4>
      </vt:variant>
      <vt:variant>
        <vt:i4>5</vt:i4>
      </vt:variant>
      <vt:variant>
        <vt:lpwstr/>
      </vt:variant>
      <vt:variant>
        <vt:lpwstr>_Toc127534334</vt:lpwstr>
      </vt:variant>
      <vt:variant>
        <vt:i4>1507382</vt:i4>
      </vt:variant>
      <vt:variant>
        <vt:i4>404</vt:i4>
      </vt:variant>
      <vt:variant>
        <vt:i4>0</vt:i4>
      </vt:variant>
      <vt:variant>
        <vt:i4>5</vt:i4>
      </vt:variant>
      <vt:variant>
        <vt:lpwstr/>
      </vt:variant>
      <vt:variant>
        <vt:lpwstr>_Toc127534333</vt:lpwstr>
      </vt:variant>
      <vt:variant>
        <vt:i4>1507382</vt:i4>
      </vt:variant>
      <vt:variant>
        <vt:i4>398</vt:i4>
      </vt:variant>
      <vt:variant>
        <vt:i4>0</vt:i4>
      </vt:variant>
      <vt:variant>
        <vt:i4>5</vt:i4>
      </vt:variant>
      <vt:variant>
        <vt:lpwstr/>
      </vt:variant>
      <vt:variant>
        <vt:lpwstr>_Toc127534332</vt:lpwstr>
      </vt:variant>
      <vt:variant>
        <vt:i4>1507382</vt:i4>
      </vt:variant>
      <vt:variant>
        <vt:i4>392</vt:i4>
      </vt:variant>
      <vt:variant>
        <vt:i4>0</vt:i4>
      </vt:variant>
      <vt:variant>
        <vt:i4>5</vt:i4>
      </vt:variant>
      <vt:variant>
        <vt:lpwstr/>
      </vt:variant>
      <vt:variant>
        <vt:lpwstr>_Toc127534331</vt:lpwstr>
      </vt:variant>
      <vt:variant>
        <vt:i4>1507382</vt:i4>
      </vt:variant>
      <vt:variant>
        <vt:i4>386</vt:i4>
      </vt:variant>
      <vt:variant>
        <vt:i4>0</vt:i4>
      </vt:variant>
      <vt:variant>
        <vt:i4>5</vt:i4>
      </vt:variant>
      <vt:variant>
        <vt:lpwstr/>
      </vt:variant>
      <vt:variant>
        <vt:lpwstr>_Toc127534330</vt:lpwstr>
      </vt:variant>
      <vt:variant>
        <vt:i4>1441846</vt:i4>
      </vt:variant>
      <vt:variant>
        <vt:i4>380</vt:i4>
      </vt:variant>
      <vt:variant>
        <vt:i4>0</vt:i4>
      </vt:variant>
      <vt:variant>
        <vt:i4>5</vt:i4>
      </vt:variant>
      <vt:variant>
        <vt:lpwstr/>
      </vt:variant>
      <vt:variant>
        <vt:lpwstr>_Toc127534329</vt:lpwstr>
      </vt:variant>
      <vt:variant>
        <vt:i4>1441846</vt:i4>
      </vt:variant>
      <vt:variant>
        <vt:i4>374</vt:i4>
      </vt:variant>
      <vt:variant>
        <vt:i4>0</vt:i4>
      </vt:variant>
      <vt:variant>
        <vt:i4>5</vt:i4>
      </vt:variant>
      <vt:variant>
        <vt:lpwstr/>
      </vt:variant>
      <vt:variant>
        <vt:lpwstr>_Toc127534328</vt:lpwstr>
      </vt:variant>
      <vt:variant>
        <vt:i4>1441846</vt:i4>
      </vt:variant>
      <vt:variant>
        <vt:i4>368</vt:i4>
      </vt:variant>
      <vt:variant>
        <vt:i4>0</vt:i4>
      </vt:variant>
      <vt:variant>
        <vt:i4>5</vt:i4>
      </vt:variant>
      <vt:variant>
        <vt:lpwstr/>
      </vt:variant>
      <vt:variant>
        <vt:lpwstr>_Toc127534327</vt:lpwstr>
      </vt:variant>
      <vt:variant>
        <vt:i4>1441846</vt:i4>
      </vt:variant>
      <vt:variant>
        <vt:i4>362</vt:i4>
      </vt:variant>
      <vt:variant>
        <vt:i4>0</vt:i4>
      </vt:variant>
      <vt:variant>
        <vt:i4>5</vt:i4>
      </vt:variant>
      <vt:variant>
        <vt:lpwstr/>
      </vt:variant>
      <vt:variant>
        <vt:lpwstr>_Toc127534326</vt:lpwstr>
      </vt:variant>
      <vt:variant>
        <vt:i4>1441846</vt:i4>
      </vt:variant>
      <vt:variant>
        <vt:i4>356</vt:i4>
      </vt:variant>
      <vt:variant>
        <vt:i4>0</vt:i4>
      </vt:variant>
      <vt:variant>
        <vt:i4>5</vt:i4>
      </vt:variant>
      <vt:variant>
        <vt:lpwstr/>
      </vt:variant>
      <vt:variant>
        <vt:lpwstr>_Toc127534325</vt:lpwstr>
      </vt:variant>
      <vt:variant>
        <vt:i4>1441846</vt:i4>
      </vt:variant>
      <vt:variant>
        <vt:i4>350</vt:i4>
      </vt:variant>
      <vt:variant>
        <vt:i4>0</vt:i4>
      </vt:variant>
      <vt:variant>
        <vt:i4>5</vt:i4>
      </vt:variant>
      <vt:variant>
        <vt:lpwstr/>
      </vt:variant>
      <vt:variant>
        <vt:lpwstr>_Toc127534324</vt:lpwstr>
      </vt:variant>
      <vt:variant>
        <vt:i4>1441846</vt:i4>
      </vt:variant>
      <vt:variant>
        <vt:i4>344</vt:i4>
      </vt:variant>
      <vt:variant>
        <vt:i4>0</vt:i4>
      </vt:variant>
      <vt:variant>
        <vt:i4>5</vt:i4>
      </vt:variant>
      <vt:variant>
        <vt:lpwstr/>
      </vt:variant>
      <vt:variant>
        <vt:lpwstr>_Toc127534323</vt:lpwstr>
      </vt:variant>
      <vt:variant>
        <vt:i4>1441846</vt:i4>
      </vt:variant>
      <vt:variant>
        <vt:i4>338</vt:i4>
      </vt:variant>
      <vt:variant>
        <vt:i4>0</vt:i4>
      </vt:variant>
      <vt:variant>
        <vt:i4>5</vt:i4>
      </vt:variant>
      <vt:variant>
        <vt:lpwstr/>
      </vt:variant>
      <vt:variant>
        <vt:lpwstr>_Toc127534322</vt:lpwstr>
      </vt:variant>
      <vt:variant>
        <vt:i4>1441846</vt:i4>
      </vt:variant>
      <vt:variant>
        <vt:i4>332</vt:i4>
      </vt:variant>
      <vt:variant>
        <vt:i4>0</vt:i4>
      </vt:variant>
      <vt:variant>
        <vt:i4>5</vt:i4>
      </vt:variant>
      <vt:variant>
        <vt:lpwstr/>
      </vt:variant>
      <vt:variant>
        <vt:lpwstr>_Toc127534321</vt:lpwstr>
      </vt:variant>
      <vt:variant>
        <vt:i4>1441846</vt:i4>
      </vt:variant>
      <vt:variant>
        <vt:i4>326</vt:i4>
      </vt:variant>
      <vt:variant>
        <vt:i4>0</vt:i4>
      </vt:variant>
      <vt:variant>
        <vt:i4>5</vt:i4>
      </vt:variant>
      <vt:variant>
        <vt:lpwstr/>
      </vt:variant>
      <vt:variant>
        <vt:lpwstr>_Toc127534320</vt:lpwstr>
      </vt:variant>
      <vt:variant>
        <vt:i4>1376310</vt:i4>
      </vt:variant>
      <vt:variant>
        <vt:i4>320</vt:i4>
      </vt:variant>
      <vt:variant>
        <vt:i4>0</vt:i4>
      </vt:variant>
      <vt:variant>
        <vt:i4>5</vt:i4>
      </vt:variant>
      <vt:variant>
        <vt:lpwstr/>
      </vt:variant>
      <vt:variant>
        <vt:lpwstr>_Toc127534319</vt:lpwstr>
      </vt:variant>
      <vt:variant>
        <vt:i4>1376310</vt:i4>
      </vt:variant>
      <vt:variant>
        <vt:i4>314</vt:i4>
      </vt:variant>
      <vt:variant>
        <vt:i4>0</vt:i4>
      </vt:variant>
      <vt:variant>
        <vt:i4>5</vt:i4>
      </vt:variant>
      <vt:variant>
        <vt:lpwstr/>
      </vt:variant>
      <vt:variant>
        <vt:lpwstr>_Toc127534318</vt:lpwstr>
      </vt:variant>
      <vt:variant>
        <vt:i4>1376310</vt:i4>
      </vt:variant>
      <vt:variant>
        <vt:i4>308</vt:i4>
      </vt:variant>
      <vt:variant>
        <vt:i4>0</vt:i4>
      </vt:variant>
      <vt:variant>
        <vt:i4>5</vt:i4>
      </vt:variant>
      <vt:variant>
        <vt:lpwstr/>
      </vt:variant>
      <vt:variant>
        <vt:lpwstr>_Toc127534317</vt:lpwstr>
      </vt:variant>
      <vt:variant>
        <vt:i4>1376310</vt:i4>
      </vt:variant>
      <vt:variant>
        <vt:i4>302</vt:i4>
      </vt:variant>
      <vt:variant>
        <vt:i4>0</vt:i4>
      </vt:variant>
      <vt:variant>
        <vt:i4>5</vt:i4>
      </vt:variant>
      <vt:variant>
        <vt:lpwstr/>
      </vt:variant>
      <vt:variant>
        <vt:lpwstr>_Toc127534316</vt:lpwstr>
      </vt:variant>
      <vt:variant>
        <vt:i4>1376310</vt:i4>
      </vt:variant>
      <vt:variant>
        <vt:i4>296</vt:i4>
      </vt:variant>
      <vt:variant>
        <vt:i4>0</vt:i4>
      </vt:variant>
      <vt:variant>
        <vt:i4>5</vt:i4>
      </vt:variant>
      <vt:variant>
        <vt:lpwstr/>
      </vt:variant>
      <vt:variant>
        <vt:lpwstr>_Toc127534315</vt:lpwstr>
      </vt:variant>
      <vt:variant>
        <vt:i4>1376310</vt:i4>
      </vt:variant>
      <vt:variant>
        <vt:i4>290</vt:i4>
      </vt:variant>
      <vt:variant>
        <vt:i4>0</vt:i4>
      </vt:variant>
      <vt:variant>
        <vt:i4>5</vt:i4>
      </vt:variant>
      <vt:variant>
        <vt:lpwstr/>
      </vt:variant>
      <vt:variant>
        <vt:lpwstr>_Toc127534314</vt:lpwstr>
      </vt:variant>
      <vt:variant>
        <vt:i4>1376310</vt:i4>
      </vt:variant>
      <vt:variant>
        <vt:i4>284</vt:i4>
      </vt:variant>
      <vt:variant>
        <vt:i4>0</vt:i4>
      </vt:variant>
      <vt:variant>
        <vt:i4>5</vt:i4>
      </vt:variant>
      <vt:variant>
        <vt:lpwstr/>
      </vt:variant>
      <vt:variant>
        <vt:lpwstr>_Toc127534313</vt:lpwstr>
      </vt:variant>
      <vt:variant>
        <vt:i4>1376310</vt:i4>
      </vt:variant>
      <vt:variant>
        <vt:i4>278</vt:i4>
      </vt:variant>
      <vt:variant>
        <vt:i4>0</vt:i4>
      </vt:variant>
      <vt:variant>
        <vt:i4>5</vt:i4>
      </vt:variant>
      <vt:variant>
        <vt:lpwstr/>
      </vt:variant>
      <vt:variant>
        <vt:lpwstr>_Toc127534312</vt:lpwstr>
      </vt:variant>
      <vt:variant>
        <vt:i4>1376310</vt:i4>
      </vt:variant>
      <vt:variant>
        <vt:i4>272</vt:i4>
      </vt:variant>
      <vt:variant>
        <vt:i4>0</vt:i4>
      </vt:variant>
      <vt:variant>
        <vt:i4>5</vt:i4>
      </vt:variant>
      <vt:variant>
        <vt:lpwstr/>
      </vt:variant>
      <vt:variant>
        <vt:lpwstr>_Toc127534311</vt:lpwstr>
      </vt:variant>
      <vt:variant>
        <vt:i4>1376310</vt:i4>
      </vt:variant>
      <vt:variant>
        <vt:i4>266</vt:i4>
      </vt:variant>
      <vt:variant>
        <vt:i4>0</vt:i4>
      </vt:variant>
      <vt:variant>
        <vt:i4>5</vt:i4>
      </vt:variant>
      <vt:variant>
        <vt:lpwstr/>
      </vt:variant>
      <vt:variant>
        <vt:lpwstr>_Toc127534310</vt:lpwstr>
      </vt:variant>
      <vt:variant>
        <vt:i4>1310774</vt:i4>
      </vt:variant>
      <vt:variant>
        <vt:i4>260</vt:i4>
      </vt:variant>
      <vt:variant>
        <vt:i4>0</vt:i4>
      </vt:variant>
      <vt:variant>
        <vt:i4>5</vt:i4>
      </vt:variant>
      <vt:variant>
        <vt:lpwstr/>
      </vt:variant>
      <vt:variant>
        <vt:lpwstr>_Toc127534309</vt:lpwstr>
      </vt:variant>
      <vt:variant>
        <vt:i4>1310774</vt:i4>
      </vt:variant>
      <vt:variant>
        <vt:i4>254</vt:i4>
      </vt:variant>
      <vt:variant>
        <vt:i4>0</vt:i4>
      </vt:variant>
      <vt:variant>
        <vt:i4>5</vt:i4>
      </vt:variant>
      <vt:variant>
        <vt:lpwstr/>
      </vt:variant>
      <vt:variant>
        <vt:lpwstr>_Toc127534308</vt:lpwstr>
      </vt:variant>
      <vt:variant>
        <vt:i4>1310774</vt:i4>
      </vt:variant>
      <vt:variant>
        <vt:i4>248</vt:i4>
      </vt:variant>
      <vt:variant>
        <vt:i4>0</vt:i4>
      </vt:variant>
      <vt:variant>
        <vt:i4>5</vt:i4>
      </vt:variant>
      <vt:variant>
        <vt:lpwstr/>
      </vt:variant>
      <vt:variant>
        <vt:lpwstr>_Toc127534307</vt:lpwstr>
      </vt:variant>
      <vt:variant>
        <vt:i4>1310774</vt:i4>
      </vt:variant>
      <vt:variant>
        <vt:i4>242</vt:i4>
      </vt:variant>
      <vt:variant>
        <vt:i4>0</vt:i4>
      </vt:variant>
      <vt:variant>
        <vt:i4>5</vt:i4>
      </vt:variant>
      <vt:variant>
        <vt:lpwstr/>
      </vt:variant>
      <vt:variant>
        <vt:lpwstr>_Toc127534306</vt:lpwstr>
      </vt:variant>
      <vt:variant>
        <vt:i4>1310774</vt:i4>
      </vt:variant>
      <vt:variant>
        <vt:i4>236</vt:i4>
      </vt:variant>
      <vt:variant>
        <vt:i4>0</vt:i4>
      </vt:variant>
      <vt:variant>
        <vt:i4>5</vt:i4>
      </vt:variant>
      <vt:variant>
        <vt:lpwstr/>
      </vt:variant>
      <vt:variant>
        <vt:lpwstr>_Toc127534305</vt:lpwstr>
      </vt:variant>
      <vt:variant>
        <vt:i4>1310774</vt:i4>
      </vt:variant>
      <vt:variant>
        <vt:i4>230</vt:i4>
      </vt:variant>
      <vt:variant>
        <vt:i4>0</vt:i4>
      </vt:variant>
      <vt:variant>
        <vt:i4>5</vt:i4>
      </vt:variant>
      <vt:variant>
        <vt:lpwstr/>
      </vt:variant>
      <vt:variant>
        <vt:lpwstr>_Toc127534304</vt:lpwstr>
      </vt:variant>
      <vt:variant>
        <vt:i4>1310774</vt:i4>
      </vt:variant>
      <vt:variant>
        <vt:i4>224</vt:i4>
      </vt:variant>
      <vt:variant>
        <vt:i4>0</vt:i4>
      </vt:variant>
      <vt:variant>
        <vt:i4>5</vt:i4>
      </vt:variant>
      <vt:variant>
        <vt:lpwstr/>
      </vt:variant>
      <vt:variant>
        <vt:lpwstr>_Toc127534303</vt:lpwstr>
      </vt:variant>
      <vt:variant>
        <vt:i4>1310774</vt:i4>
      </vt:variant>
      <vt:variant>
        <vt:i4>218</vt:i4>
      </vt:variant>
      <vt:variant>
        <vt:i4>0</vt:i4>
      </vt:variant>
      <vt:variant>
        <vt:i4>5</vt:i4>
      </vt:variant>
      <vt:variant>
        <vt:lpwstr/>
      </vt:variant>
      <vt:variant>
        <vt:lpwstr>_Toc127534302</vt:lpwstr>
      </vt:variant>
      <vt:variant>
        <vt:i4>1310774</vt:i4>
      </vt:variant>
      <vt:variant>
        <vt:i4>212</vt:i4>
      </vt:variant>
      <vt:variant>
        <vt:i4>0</vt:i4>
      </vt:variant>
      <vt:variant>
        <vt:i4>5</vt:i4>
      </vt:variant>
      <vt:variant>
        <vt:lpwstr/>
      </vt:variant>
      <vt:variant>
        <vt:lpwstr>_Toc127534301</vt:lpwstr>
      </vt:variant>
      <vt:variant>
        <vt:i4>1310774</vt:i4>
      </vt:variant>
      <vt:variant>
        <vt:i4>206</vt:i4>
      </vt:variant>
      <vt:variant>
        <vt:i4>0</vt:i4>
      </vt:variant>
      <vt:variant>
        <vt:i4>5</vt:i4>
      </vt:variant>
      <vt:variant>
        <vt:lpwstr/>
      </vt:variant>
      <vt:variant>
        <vt:lpwstr>_Toc127534300</vt:lpwstr>
      </vt:variant>
      <vt:variant>
        <vt:i4>1900599</vt:i4>
      </vt:variant>
      <vt:variant>
        <vt:i4>200</vt:i4>
      </vt:variant>
      <vt:variant>
        <vt:i4>0</vt:i4>
      </vt:variant>
      <vt:variant>
        <vt:i4>5</vt:i4>
      </vt:variant>
      <vt:variant>
        <vt:lpwstr/>
      </vt:variant>
      <vt:variant>
        <vt:lpwstr>_Toc127534299</vt:lpwstr>
      </vt:variant>
      <vt:variant>
        <vt:i4>1900599</vt:i4>
      </vt:variant>
      <vt:variant>
        <vt:i4>194</vt:i4>
      </vt:variant>
      <vt:variant>
        <vt:i4>0</vt:i4>
      </vt:variant>
      <vt:variant>
        <vt:i4>5</vt:i4>
      </vt:variant>
      <vt:variant>
        <vt:lpwstr/>
      </vt:variant>
      <vt:variant>
        <vt:lpwstr>_Toc127534298</vt:lpwstr>
      </vt:variant>
      <vt:variant>
        <vt:i4>1900599</vt:i4>
      </vt:variant>
      <vt:variant>
        <vt:i4>188</vt:i4>
      </vt:variant>
      <vt:variant>
        <vt:i4>0</vt:i4>
      </vt:variant>
      <vt:variant>
        <vt:i4>5</vt:i4>
      </vt:variant>
      <vt:variant>
        <vt:lpwstr/>
      </vt:variant>
      <vt:variant>
        <vt:lpwstr>_Toc127534297</vt:lpwstr>
      </vt:variant>
      <vt:variant>
        <vt:i4>1900599</vt:i4>
      </vt:variant>
      <vt:variant>
        <vt:i4>182</vt:i4>
      </vt:variant>
      <vt:variant>
        <vt:i4>0</vt:i4>
      </vt:variant>
      <vt:variant>
        <vt:i4>5</vt:i4>
      </vt:variant>
      <vt:variant>
        <vt:lpwstr/>
      </vt:variant>
      <vt:variant>
        <vt:lpwstr>_Toc127534296</vt:lpwstr>
      </vt:variant>
      <vt:variant>
        <vt:i4>1900599</vt:i4>
      </vt:variant>
      <vt:variant>
        <vt:i4>176</vt:i4>
      </vt:variant>
      <vt:variant>
        <vt:i4>0</vt:i4>
      </vt:variant>
      <vt:variant>
        <vt:i4>5</vt:i4>
      </vt:variant>
      <vt:variant>
        <vt:lpwstr/>
      </vt:variant>
      <vt:variant>
        <vt:lpwstr>_Toc127534295</vt:lpwstr>
      </vt:variant>
      <vt:variant>
        <vt:i4>1900599</vt:i4>
      </vt:variant>
      <vt:variant>
        <vt:i4>170</vt:i4>
      </vt:variant>
      <vt:variant>
        <vt:i4>0</vt:i4>
      </vt:variant>
      <vt:variant>
        <vt:i4>5</vt:i4>
      </vt:variant>
      <vt:variant>
        <vt:lpwstr/>
      </vt:variant>
      <vt:variant>
        <vt:lpwstr>_Toc127534294</vt:lpwstr>
      </vt:variant>
      <vt:variant>
        <vt:i4>1900599</vt:i4>
      </vt:variant>
      <vt:variant>
        <vt:i4>164</vt:i4>
      </vt:variant>
      <vt:variant>
        <vt:i4>0</vt:i4>
      </vt:variant>
      <vt:variant>
        <vt:i4>5</vt:i4>
      </vt:variant>
      <vt:variant>
        <vt:lpwstr/>
      </vt:variant>
      <vt:variant>
        <vt:lpwstr>_Toc127534293</vt:lpwstr>
      </vt:variant>
      <vt:variant>
        <vt:i4>1900599</vt:i4>
      </vt:variant>
      <vt:variant>
        <vt:i4>158</vt:i4>
      </vt:variant>
      <vt:variant>
        <vt:i4>0</vt:i4>
      </vt:variant>
      <vt:variant>
        <vt:i4>5</vt:i4>
      </vt:variant>
      <vt:variant>
        <vt:lpwstr/>
      </vt:variant>
      <vt:variant>
        <vt:lpwstr>_Toc127534292</vt:lpwstr>
      </vt:variant>
      <vt:variant>
        <vt:i4>1900599</vt:i4>
      </vt:variant>
      <vt:variant>
        <vt:i4>152</vt:i4>
      </vt:variant>
      <vt:variant>
        <vt:i4>0</vt:i4>
      </vt:variant>
      <vt:variant>
        <vt:i4>5</vt:i4>
      </vt:variant>
      <vt:variant>
        <vt:lpwstr/>
      </vt:variant>
      <vt:variant>
        <vt:lpwstr>_Toc127534291</vt:lpwstr>
      </vt:variant>
      <vt:variant>
        <vt:i4>1900599</vt:i4>
      </vt:variant>
      <vt:variant>
        <vt:i4>146</vt:i4>
      </vt:variant>
      <vt:variant>
        <vt:i4>0</vt:i4>
      </vt:variant>
      <vt:variant>
        <vt:i4>5</vt:i4>
      </vt:variant>
      <vt:variant>
        <vt:lpwstr/>
      </vt:variant>
      <vt:variant>
        <vt:lpwstr>_Toc127534290</vt:lpwstr>
      </vt:variant>
      <vt:variant>
        <vt:i4>1835063</vt:i4>
      </vt:variant>
      <vt:variant>
        <vt:i4>140</vt:i4>
      </vt:variant>
      <vt:variant>
        <vt:i4>0</vt:i4>
      </vt:variant>
      <vt:variant>
        <vt:i4>5</vt:i4>
      </vt:variant>
      <vt:variant>
        <vt:lpwstr/>
      </vt:variant>
      <vt:variant>
        <vt:lpwstr>_Toc127534289</vt:lpwstr>
      </vt:variant>
      <vt:variant>
        <vt:i4>1835063</vt:i4>
      </vt:variant>
      <vt:variant>
        <vt:i4>134</vt:i4>
      </vt:variant>
      <vt:variant>
        <vt:i4>0</vt:i4>
      </vt:variant>
      <vt:variant>
        <vt:i4>5</vt:i4>
      </vt:variant>
      <vt:variant>
        <vt:lpwstr/>
      </vt:variant>
      <vt:variant>
        <vt:lpwstr>_Toc127534288</vt:lpwstr>
      </vt:variant>
      <vt:variant>
        <vt:i4>1835063</vt:i4>
      </vt:variant>
      <vt:variant>
        <vt:i4>128</vt:i4>
      </vt:variant>
      <vt:variant>
        <vt:i4>0</vt:i4>
      </vt:variant>
      <vt:variant>
        <vt:i4>5</vt:i4>
      </vt:variant>
      <vt:variant>
        <vt:lpwstr/>
      </vt:variant>
      <vt:variant>
        <vt:lpwstr>_Toc127534287</vt:lpwstr>
      </vt:variant>
      <vt:variant>
        <vt:i4>1835063</vt:i4>
      </vt:variant>
      <vt:variant>
        <vt:i4>122</vt:i4>
      </vt:variant>
      <vt:variant>
        <vt:i4>0</vt:i4>
      </vt:variant>
      <vt:variant>
        <vt:i4>5</vt:i4>
      </vt:variant>
      <vt:variant>
        <vt:lpwstr/>
      </vt:variant>
      <vt:variant>
        <vt:lpwstr>_Toc127534286</vt:lpwstr>
      </vt:variant>
      <vt:variant>
        <vt:i4>1835063</vt:i4>
      </vt:variant>
      <vt:variant>
        <vt:i4>116</vt:i4>
      </vt:variant>
      <vt:variant>
        <vt:i4>0</vt:i4>
      </vt:variant>
      <vt:variant>
        <vt:i4>5</vt:i4>
      </vt:variant>
      <vt:variant>
        <vt:lpwstr/>
      </vt:variant>
      <vt:variant>
        <vt:lpwstr>_Toc127534285</vt:lpwstr>
      </vt:variant>
      <vt:variant>
        <vt:i4>1835063</vt:i4>
      </vt:variant>
      <vt:variant>
        <vt:i4>110</vt:i4>
      </vt:variant>
      <vt:variant>
        <vt:i4>0</vt:i4>
      </vt:variant>
      <vt:variant>
        <vt:i4>5</vt:i4>
      </vt:variant>
      <vt:variant>
        <vt:lpwstr/>
      </vt:variant>
      <vt:variant>
        <vt:lpwstr>_Toc127534284</vt:lpwstr>
      </vt:variant>
      <vt:variant>
        <vt:i4>1835063</vt:i4>
      </vt:variant>
      <vt:variant>
        <vt:i4>104</vt:i4>
      </vt:variant>
      <vt:variant>
        <vt:i4>0</vt:i4>
      </vt:variant>
      <vt:variant>
        <vt:i4>5</vt:i4>
      </vt:variant>
      <vt:variant>
        <vt:lpwstr/>
      </vt:variant>
      <vt:variant>
        <vt:lpwstr>_Toc127534283</vt:lpwstr>
      </vt:variant>
      <vt:variant>
        <vt:i4>1835063</vt:i4>
      </vt:variant>
      <vt:variant>
        <vt:i4>98</vt:i4>
      </vt:variant>
      <vt:variant>
        <vt:i4>0</vt:i4>
      </vt:variant>
      <vt:variant>
        <vt:i4>5</vt:i4>
      </vt:variant>
      <vt:variant>
        <vt:lpwstr/>
      </vt:variant>
      <vt:variant>
        <vt:lpwstr>_Toc127534282</vt:lpwstr>
      </vt:variant>
      <vt:variant>
        <vt:i4>1835063</vt:i4>
      </vt:variant>
      <vt:variant>
        <vt:i4>92</vt:i4>
      </vt:variant>
      <vt:variant>
        <vt:i4>0</vt:i4>
      </vt:variant>
      <vt:variant>
        <vt:i4>5</vt:i4>
      </vt:variant>
      <vt:variant>
        <vt:lpwstr/>
      </vt:variant>
      <vt:variant>
        <vt:lpwstr>_Toc127534281</vt:lpwstr>
      </vt:variant>
      <vt:variant>
        <vt:i4>1835063</vt:i4>
      </vt:variant>
      <vt:variant>
        <vt:i4>86</vt:i4>
      </vt:variant>
      <vt:variant>
        <vt:i4>0</vt:i4>
      </vt:variant>
      <vt:variant>
        <vt:i4>5</vt:i4>
      </vt:variant>
      <vt:variant>
        <vt:lpwstr/>
      </vt:variant>
      <vt:variant>
        <vt:lpwstr>_Toc127534280</vt:lpwstr>
      </vt:variant>
      <vt:variant>
        <vt:i4>1245239</vt:i4>
      </vt:variant>
      <vt:variant>
        <vt:i4>80</vt:i4>
      </vt:variant>
      <vt:variant>
        <vt:i4>0</vt:i4>
      </vt:variant>
      <vt:variant>
        <vt:i4>5</vt:i4>
      </vt:variant>
      <vt:variant>
        <vt:lpwstr/>
      </vt:variant>
      <vt:variant>
        <vt:lpwstr>_Toc127534279</vt:lpwstr>
      </vt:variant>
      <vt:variant>
        <vt:i4>1245239</vt:i4>
      </vt:variant>
      <vt:variant>
        <vt:i4>74</vt:i4>
      </vt:variant>
      <vt:variant>
        <vt:i4>0</vt:i4>
      </vt:variant>
      <vt:variant>
        <vt:i4>5</vt:i4>
      </vt:variant>
      <vt:variant>
        <vt:lpwstr/>
      </vt:variant>
      <vt:variant>
        <vt:lpwstr>_Toc127534278</vt:lpwstr>
      </vt:variant>
      <vt:variant>
        <vt:i4>1245239</vt:i4>
      </vt:variant>
      <vt:variant>
        <vt:i4>68</vt:i4>
      </vt:variant>
      <vt:variant>
        <vt:i4>0</vt:i4>
      </vt:variant>
      <vt:variant>
        <vt:i4>5</vt:i4>
      </vt:variant>
      <vt:variant>
        <vt:lpwstr/>
      </vt:variant>
      <vt:variant>
        <vt:lpwstr>_Toc127534277</vt:lpwstr>
      </vt:variant>
      <vt:variant>
        <vt:i4>1245239</vt:i4>
      </vt:variant>
      <vt:variant>
        <vt:i4>62</vt:i4>
      </vt:variant>
      <vt:variant>
        <vt:i4>0</vt:i4>
      </vt:variant>
      <vt:variant>
        <vt:i4>5</vt:i4>
      </vt:variant>
      <vt:variant>
        <vt:lpwstr/>
      </vt:variant>
      <vt:variant>
        <vt:lpwstr>_Toc127534276</vt:lpwstr>
      </vt:variant>
      <vt:variant>
        <vt:i4>1245239</vt:i4>
      </vt:variant>
      <vt:variant>
        <vt:i4>56</vt:i4>
      </vt:variant>
      <vt:variant>
        <vt:i4>0</vt:i4>
      </vt:variant>
      <vt:variant>
        <vt:i4>5</vt:i4>
      </vt:variant>
      <vt:variant>
        <vt:lpwstr/>
      </vt:variant>
      <vt:variant>
        <vt:lpwstr>_Toc127534275</vt:lpwstr>
      </vt:variant>
      <vt:variant>
        <vt:i4>1245239</vt:i4>
      </vt:variant>
      <vt:variant>
        <vt:i4>50</vt:i4>
      </vt:variant>
      <vt:variant>
        <vt:i4>0</vt:i4>
      </vt:variant>
      <vt:variant>
        <vt:i4>5</vt:i4>
      </vt:variant>
      <vt:variant>
        <vt:lpwstr/>
      </vt:variant>
      <vt:variant>
        <vt:lpwstr>_Toc127534274</vt:lpwstr>
      </vt:variant>
      <vt:variant>
        <vt:i4>1245239</vt:i4>
      </vt:variant>
      <vt:variant>
        <vt:i4>44</vt:i4>
      </vt:variant>
      <vt:variant>
        <vt:i4>0</vt:i4>
      </vt:variant>
      <vt:variant>
        <vt:i4>5</vt:i4>
      </vt:variant>
      <vt:variant>
        <vt:lpwstr/>
      </vt:variant>
      <vt:variant>
        <vt:lpwstr>_Toc127534273</vt:lpwstr>
      </vt:variant>
      <vt:variant>
        <vt:i4>1245239</vt:i4>
      </vt:variant>
      <vt:variant>
        <vt:i4>38</vt:i4>
      </vt:variant>
      <vt:variant>
        <vt:i4>0</vt:i4>
      </vt:variant>
      <vt:variant>
        <vt:i4>5</vt:i4>
      </vt:variant>
      <vt:variant>
        <vt:lpwstr/>
      </vt:variant>
      <vt:variant>
        <vt:lpwstr>_Toc127534272</vt:lpwstr>
      </vt:variant>
      <vt:variant>
        <vt:i4>1245239</vt:i4>
      </vt:variant>
      <vt:variant>
        <vt:i4>32</vt:i4>
      </vt:variant>
      <vt:variant>
        <vt:i4>0</vt:i4>
      </vt:variant>
      <vt:variant>
        <vt:i4>5</vt:i4>
      </vt:variant>
      <vt:variant>
        <vt:lpwstr/>
      </vt:variant>
      <vt:variant>
        <vt:lpwstr>_Toc127534271</vt:lpwstr>
      </vt:variant>
      <vt:variant>
        <vt:i4>1245239</vt:i4>
      </vt:variant>
      <vt:variant>
        <vt:i4>26</vt:i4>
      </vt:variant>
      <vt:variant>
        <vt:i4>0</vt:i4>
      </vt:variant>
      <vt:variant>
        <vt:i4>5</vt:i4>
      </vt:variant>
      <vt:variant>
        <vt:lpwstr/>
      </vt:variant>
      <vt:variant>
        <vt:lpwstr>_Toc127534270</vt:lpwstr>
      </vt:variant>
      <vt:variant>
        <vt:i4>1179703</vt:i4>
      </vt:variant>
      <vt:variant>
        <vt:i4>20</vt:i4>
      </vt:variant>
      <vt:variant>
        <vt:i4>0</vt:i4>
      </vt:variant>
      <vt:variant>
        <vt:i4>5</vt:i4>
      </vt:variant>
      <vt:variant>
        <vt:lpwstr/>
      </vt:variant>
      <vt:variant>
        <vt:lpwstr>_Toc127534269</vt:lpwstr>
      </vt:variant>
      <vt:variant>
        <vt:i4>1179703</vt:i4>
      </vt:variant>
      <vt:variant>
        <vt:i4>14</vt:i4>
      </vt:variant>
      <vt:variant>
        <vt:i4>0</vt:i4>
      </vt:variant>
      <vt:variant>
        <vt:i4>5</vt:i4>
      </vt:variant>
      <vt:variant>
        <vt:lpwstr/>
      </vt:variant>
      <vt:variant>
        <vt:lpwstr>_Toc127534268</vt:lpwstr>
      </vt:variant>
      <vt:variant>
        <vt:i4>1179703</vt:i4>
      </vt:variant>
      <vt:variant>
        <vt:i4>8</vt:i4>
      </vt:variant>
      <vt:variant>
        <vt:i4>0</vt:i4>
      </vt:variant>
      <vt:variant>
        <vt:i4>5</vt:i4>
      </vt:variant>
      <vt:variant>
        <vt:lpwstr/>
      </vt:variant>
      <vt:variant>
        <vt:lpwstr>_Toc127534267</vt:lpwstr>
      </vt:variant>
      <vt:variant>
        <vt:i4>1179703</vt:i4>
      </vt:variant>
      <vt:variant>
        <vt:i4>2</vt:i4>
      </vt:variant>
      <vt:variant>
        <vt:i4>0</vt:i4>
      </vt:variant>
      <vt:variant>
        <vt:i4>5</vt:i4>
      </vt:variant>
      <vt:variant>
        <vt:lpwstr/>
      </vt:variant>
      <vt:variant>
        <vt:lpwstr>_Toc127534266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cp:lastModifiedBy>Ahmet Özaslan</cp:lastModifiedBy>
  <cp:revision>3</cp:revision>
  <cp:lastPrinted>2022-01-12T09:29:00Z</cp:lastPrinted>
  <dcterms:created xsi:type="dcterms:W3CDTF">2024-02-01T13:59:00Z</dcterms:created>
  <dcterms:modified xsi:type="dcterms:W3CDTF">2024-02-01T14:01:00Z</dcterms:modified>
</cp:coreProperties>
</file>