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92" w:rsidRDefault="00F22192" w:rsidP="00F22192">
      <w:pPr>
        <w:jc w:val="center"/>
        <w:rPr>
          <w:color w:val="1F497D"/>
          <w:sz w:val="22"/>
          <w:szCs w:val="22"/>
        </w:rPr>
      </w:pPr>
    </w:p>
    <w:p w:rsidR="000D62BA" w:rsidRDefault="000D62BA" w:rsidP="00F22192">
      <w:pPr>
        <w:jc w:val="center"/>
        <w:rPr>
          <w:color w:val="1F497D"/>
          <w:sz w:val="22"/>
          <w:szCs w:val="22"/>
        </w:rPr>
      </w:pPr>
    </w:p>
    <w:p w:rsidR="000D62BA" w:rsidRDefault="000D62BA" w:rsidP="00F22192">
      <w:pPr>
        <w:jc w:val="center"/>
        <w:rPr>
          <w:color w:val="1F497D"/>
          <w:sz w:val="22"/>
          <w:szCs w:val="22"/>
        </w:rPr>
      </w:pPr>
    </w:p>
    <w:p w:rsidR="000D62BA" w:rsidRDefault="000D62BA" w:rsidP="00F22192">
      <w:pPr>
        <w:jc w:val="center"/>
        <w:rPr>
          <w:color w:val="1F497D"/>
          <w:sz w:val="22"/>
          <w:szCs w:val="22"/>
        </w:rPr>
      </w:pPr>
    </w:p>
    <w:p w:rsidR="000D62BA" w:rsidRPr="00D96A11" w:rsidRDefault="000D62BA" w:rsidP="00F22192">
      <w:pPr>
        <w:jc w:val="center"/>
        <w:rPr>
          <w:color w:val="1F497D"/>
          <w:sz w:val="22"/>
          <w:szCs w:val="22"/>
        </w:rPr>
      </w:pPr>
    </w:p>
    <w:p w:rsidR="00EB0E0E" w:rsidRDefault="00EB0E0E" w:rsidP="00F22192">
      <w:pPr>
        <w:jc w:val="center"/>
        <w:rPr>
          <w:color w:val="1F497D"/>
          <w:sz w:val="28"/>
          <w:szCs w:val="28"/>
        </w:rPr>
      </w:pPr>
    </w:p>
    <w:p w:rsidR="00EB0E0E" w:rsidRDefault="00EB0E0E" w:rsidP="00F22192">
      <w:pPr>
        <w:jc w:val="center"/>
        <w:rPr>
          <w:color w:val="1F497D"/>
          <w:sz w:val="28"/>
          <w:szCs w:val="28"/>
        </w:rPr>
      </w:pPr>
    </w:p>
    <w:p w:rsidR="00EB0E0E" w:rsidRDefault="00EB0E0E" w:rsidP="00F22192">
      <w:pPr>
        <w:jc w:val="center"/>
        <w:rPr>
          <w:color w:val="1F497D"/>
          <w:sz w:val="28"/>
          <w:szCs w:val="28"/>
        </w:rPr>
      </w:pPr>
    </w:p>
    <w:p w:rsidR="000D62BA" w:rsidRDefault="00F22192" w:rsidP="00F22192">
      <w:pPr>
        <w:jc w:val="center"/>
        <w:rPr>
          <w:color w:val="1F497D"/>
          <w:sz w:val="28"/>
          <w:szCs w:val="28"/>
        </w:rPr>
      </w:pPr>
      <w:r w:rsidRPr="00D96A11">
        <w:rPr>
          <w:color w:val="1F497D"/>
          <w:sz w:val="28"/>
          <w:szCs w:val="28"/>
        </w:rPr>
        <w:t xml:space="preserve">T.C. GAZİ ÜNİVERSİTESİ </w:t>
      </w:r>
      <w:r w:rsidR="000D62BA">
        <w:rPr>
          <w:color w:val="1F497D"/>
          <w:sz w:val="28"/>
          <w:szCs w:val="28"/>
        </w:rPr>
        <w:t xml:space="preserve"> </w:t>
      </w:r>
    </w:p>
    <w:p w:rsidR="00F22192" w:rsidRPr="00D96A11" w:rsidRDefault="000D62BA" w:rsidP="00F22192">
      <w:pPr>
        <w:jc w:val="center"/>
        <w:rPr>
          <w:color w:val="1F497D"/>
          <w:sz w:val="28"/>
          <w:szCs w:val="28"/>
        </w:rPr>
      </w:pPr>
      <w:r>
        <w:rPr>
          <w:color w:val="1F497D"/>
          <w:sz w:val="28"/>
          <w:szCs w:val="28"/>
        </w:rPr>
        <w:t>ÇOCUK KORUMA UYGULAMA VE ARAŞTIRMA MERKEZİ</w:t>
      </w:r>
    </w:p>
    <w:p w:rsidR="0063422B" w:rsidRPr="00D96A11" w:rsidRDefault="0063422B" w:rsidP="00F22192">
      <w:pPr>
        <w:jc w:val="center"/>
        <w:rPr>
          <w:color w:val="1F497D"/>
          <w:sz w:val="22"/>
          <w:szCs w:val="22"/>
        </w:rPr>
      </w:pPr>
    </w:p>
    <w:p w:rsidR="0063422B" w:rsidRPr="00D96A11" w:rsidRDefault="0063422B" w:rsidP="00F22192">
      <w:pPr>
        <w:jc w:val="center"/>
        <w:rPr>
          <w:color w:val="1F497D"/>
          <w:sz w:val="22"/>
          <w:szCs w:val="22"/>
        </w:rPr>
      </w:pPr>
    </w:p>
    <w:p w:rsidR="0063422B" w:rsidRPr="00D96A11" w:rsidRDefault="0063422B" w:rsidP="00F22192">
      <w:pPr>
        <w:jc w:val="center"/>
        <w:rPr>
          <w:color w:val="1F497D"/>
          <w:sz w:val="22"/>
          <w:szCs w:val="22"/>
        </w:rPr>
      </w:pPr>
    </w:p>
    <w:p w:rsidR="0063422B" w:rsidRPr="00D96A11" w:rsidRDefault="0063422B" w:rsidP="00F22192">
      <w:pPr>
        <w:jc w:val="center"/>
        <w:rPr>
          <w:color w:val="1F497D"/>
          <w:sz w:val="22"/>
          <w:szCs w:val="22"/>
        </w:rPr>
      </w:pPr>
    </w:p>
    <w:p w:rsidR="0063422B" w:rsidRPr="00D96A11" w:rsidRDefault="0063422B" w:rsidP="00F22192">
      <w:pPr>
        <w:jc w:val="center"/>
        <w:rPr>
          <w:color w:val="1F497D"/>
          <w:sz w:val="22"/>
          <w:szCs w:val="22"/>
        </w:rPr>
      </w:pPr>
    </w:p>
    <w:p w:rsidR="00367A00" w:rsidRPr="00D96A11" w:rsidRDefault="00367A00" w:rsidP="00F22192">
      <w:pPr>
        <w:jc w:val="center"/>
        <w:rPr>
          <w:color w:val="1F497D"/>
          <w:sz w:val="22"/>
          <w:szCs w:val="22"/>
        </w:rPr>
      </w:pPr>
    </w:p>
    <w:p w:rsidR="0063422B" w:rsidRPr="00D96A11" w:rsidRDefault="0063422B" w:rsidP="00F22192">
      <w:pPr>
        <w:jc w:val="center"/>
        <w:rPr>
          <w:color w:val="1F497D"/>
          <w:sz w:val="22"/>
          <w:szCs w:val="22"/>
        </w:rPr>
      </w:pPr>
    </w:p>
    <w:p w:rsidR="0063422B" w:rsidRPr="00D96A11" w:rsidRDefault="0063422B" w:rsidP="00F22192">
      <w:pPr>
        <w:jc w:val="center"/>
        <w:rPr>
          <w:color w:val="1F497D"/>
          <w:sz w:val="22"/>
          <w:szCs w:val="22"/>
        </w:rPr>
      </w:pPr>
    </w:p>
    <w:p w:rsidR="0063422B" w:rsidRPr="00D96A11" w:rsidRDefault="0063422B" w:rsidP="00F22192">
      <w:pPr>
        <w:jc w:val="center"/>
        <w:rPr>
          <w:color w:val="1F497D"/>
          <w:sz w:val="56"/>
          <w:szCs w:val="56"/>
        </w:rPr>
      </w:pPr>
    </w:p>
    <w:p w:rsidR="008553FE" w:rsidRPr="00D96A11" w:rsidRDefault="008553FE" w:rsidP="008553FE">
      <w:pPr>
        <w:spacing w:after="160" w:line="259" w:lineRule="auto"/>
        <w:jc w:val="center"/>
        <w:rPr>
          <w:color w:val="1F497D"/>
          <w:sz w:val="56"/>
          <w:szCs w:val="56"/>
        </w:rPr>
      </w:pPr>
      <w:r w:rsidRPr="00D96A11">
        <w:rPr>
          <w:color w:val="1F497D"/>
          <w:sz w:val="56"/>
          <w:szCs w:val="56"/>
        </w:rPr>
        <w:t xml:space="preserve">BİRİM İÇ DEĞERLENDİRME </w:t>
      </w:r>
      <w:r w:rsidR="0063422B" w:rsidRPr="00D96A11">
        <w:rPr>
          <w:color w:val="1F497D"/>
          <w:sz w:val="56"/>
          <w:szCs w:val="56"/>
        </w:rPr>
        <w:t>RAPOR</w:t>
      </w:r>
      <w:r w:rsidRPr="00D96A11">
        <w:rPr>
          <w:color w:val="1F497D"/>
          <w:sz w:val="56"/>
          <w:szCs w:val="56"/>
        </w:rPr>
        <w:t xml:space="preserve">U </w:t>
      </w: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63422B" w:rsidRPr="00D96A11" w:rsidRDefault="0063422B" w:rsidP="0063422B">
      <w:pPr>
        <w:spacing w:after="160" w:line="259" w:lineRule="auto"/>
        <w:jc w:val="center"/>
        <w:rPr>
          <w:sz w:val="22"/>
          <w:szCs w:val="22"/>
        </w:rPr>
      </w:pPr>
    </w:p>
    <w:p w:rsidR="008553FE" w:rsidRPr="00D96A11" w:rsidRDefault="008553FE" w:rsidP="0063422B">
      <w:pPr>
        <w:spacing w:after="160" w:line="259" w:lineRule="auto"/>
        <w:jc w:val="center"/>
        <w:rPr>
          <w:color w:val="1F497D"/>
          <w:sz w:val="22"/>
          <w:szCs w:val="22"/>
        </w:rPr>
      </w:pPr>
    </w:p>
    <w:p w:rsidR="008553FE" w:rsidRPr="00D96A11" w:rsidRDefault="008553FE" w:rsidP="0063422B">
      <w:pPr>
        <w:spacing w:after="160" w:line="259" w:lineRule="auto"/>
        <w:jc w:val="center"/>
        <w:rPr>
          <w:color w:val="1F497D"/>
          <w:sz w:val="22"/>
          <w:szCs w:val="22"/>
        </w:rPr>
      </w:pPr>
    </w:p>
    <w:p w:rsidR="008553FE" w:rsidRPr="00D96A11" w:rsidRDefault="008553FE" w:rsidP="0063422B">
      <w:pPr>
        <w:spacing w:after="160" w:line="259" w:lineRule="auto"/>
        <w:jc w:val="center"/>
        <w:rPr>
          <w:color w:val="1F497D"/>
          <w:sz w:val="22"/>
          <w:szCs w:val="22"/>
        </w:rPr>
      </w:pPr>
    </w:p>
    <w:p w:rsidR="0063422B" w:rsidRPr="00D96A11" w:rsidRDefault="006C5069" w:rsidP="0063422B">
      <w:pPr>
        <w:spacing w:after="160" w:line="259" w:lineRule="auto"/>
        <w:jc w:val="center"/>
        <w:rPr>
          <w:sz w:val="28"/>
          <w:szCs w:val="28"/>
        </w:rPr>
      </w:pPr>
      <w:r w:rsidRPr="00D96A11">
        <w:rPr>
          <w:color w:val="1F497D"/>
          <w:sz w:val="28"/>
          <w:szCs w:val="28"/>
        </w:rPr>
        <w:t xml:space="preserve">Ankara, </w:t>
      </w:r>
      <w:r w:rsidR="008553FE" w:rsidRPr="00D96A11">
        <w:rPr>
          <w:color w:val="1F497D"/>
          <w:sz w:val="28"/>
          <w:szCs w:val="28"/>
        </w:rPr>
        <w:t xml:space="preserve">Ocak </w:t>
      </w:r>
      <w:r w:rsidR="0063422B" w:rsidRPr="00D96A11">
        <w:rPr>
          <w:color w:val="1F497D"/>
          <w:sz w:val="28"/>
          <w:szCs w:val="28"/>
        </w:rPr>
        <w:t>202</w:t>
      </w:r>
      <w:r w:rsidR="008553FE" w:rsidRPr="00D96A11">
        <w:rPr>
          <w:color w:val="1F497D"/>
          <w:sz w:val="28"/>
          <w:szCs w:val="28"/>
        </w:rPr>
        <w:t>2</w:t>
      </w:r>
      <w:r w:rsidR="0063422B" w:rsidRPr="00D96A11">
        <w:rPr>
          <w:sz w:val="28"/>
          <w:szCs w:val="28"/>
        </w:rPr>
        <w:br w:type="page"/>
      </w:r>
    </w:p>
    <w:p w:rsidR="00005409" w:rsidRPr="000A4FF0" w:rsidRDefault="00005409" w:rsidP="003C6026">
      <w:pPr>
        <w:pStyle w:val="Balk1"/>
        <w:spacing w:before="120" w:after="120"/>
        <w:ind w:left="-4" w:right="963"/>
        <w:rPr>
          <w:rFonts w:ascii="Times New Roman" w:hAnsi="Times New Roman" w:cs="Times New Roman"/>
          <w:b/>
          <w:sz w:val="28"/>
          <w:szCs w:val="28"/>
        </w:rPr>
      </w:pPr>
      <w:bookmarkStart w:id="0" w:name="_Toc92747667"/>
      <w:bookmarkStart w:id="1" w:name="_Toc92979138"/>
      <w:r w:rsidRPr="000A4FF0">
        <w:rPr>
          <w:rFonts w:ascii="Times New Roman" w:hAnsi="Times New Roman" w:cs="Times New Roman"/>
          <w:b/>
          <w:sz w:val="28"/>
          <w:szCs w:val="28"/>
        </w:rPr>
        <w:lastRenderedPageBreak/>
        <w:t>ÖZET</w:t>
      </w:r>
      <w:bookmarkEnd w:id="0"/>
      <w:bookmarkEnd w:id="1"/>
      <w:r w:rsidRPr="000A4FF0">
        <w:rPr>
          <w:rFonts w:ascii="Times New Roman" w:hAnsi="Times New Roman" w:cs="Times New Roman"/>
          <w:b/>
          <w:sz w:val="28"/>
          <w:szCs w:val="28"/>
        </w:rPr>
        <w:t xml:space="preserve"> </w:t>
      </w:r>
    </w:p>
    <w:p w:rsidR="00005409" w:rsidRPr="000A4FF0" w:rsidRDefault="00EB0E0E" w:rsidP="003C6026">
      <w:pPr>
        <w:spacing w:before="120" w:after="120"/>
        <w:ind w:right="63"/>
        <w:rPr>
          <w:sz w:val="28"/>
          <w:szCs w:val="28"/>
        </w:rPr>
      </w:pPr>
      <w:r w:rsidRPr="000A4FF0">
        <w:rPr>
          <w:sz w:val="28"/>
          <w:szCs w:val="28"/>
        </w:rPr>
        <w:t xml:space="preserve">Bu rapor Çocuk Koruma Uygulama ve Araştırma Merkezinin çalışma </w:t>
      </w:r>
      <w:proofErr w:type="spellStart"/>
      <w:proofErr w:type="gramStart"/>
      <w:r w:rsidRPr="000A4FF0">
        <w:rPr>
          <w:sz w:val="28"/>
          <w:szCs w:val="28"/>
        </w:rPr>
        <w:t>alanı,faaliyetleri</w:t>
      </w:r>
      <w:proofErr w:type="spellEnd"/>
      <w:proofErr w:type="gramEnd"/>
      <w:r w:rsidRPr="000A4FF0">
        <w:rPr>
          <w:sz w:val="28"/>
          <w:szCs w:val="28"/>
        </w:rPr>
        <w:t xml:space="preserve"> ve  bu süreçte uygulamada yaşanan kısıtlılıkları aktarmak ve merkezin faaliyetlerinin geliştirilmesi için bir iç değerlendirme yapılmasını sağlamak üzere birim yönetim</w:t>
      </w:r>
      <w:r w:rsidR="001A0408" w:rsidRPr="000A4FF0">
        <w:rPr>
          <w:sz w:val="28"/>
          <w:szCs w:val="28"/>
        </w:rPr>
        <w:t>ince</w:t>
      </w:r>
      <w:r w:rsidRPr="000A4FF0">
        <w:rPr>
          <w:sz w:val="28"/>
          <w:szCs w:val="28"/>
        </w:rPr>
        <w:t xml:space="preserve"> hazırlanmıştır.</w:t>
      </w:r>
    </w:p>
    <w:p w:rsidR="00BA0367" w:rsidRPr="000A4FF0" w:rsidRDefault="00BA0367" w:rsidP="003C6026">
      <w:pPr>
        <w:spacing w:before="120" w:after="120"/>
        <w:ind w:right="63"/>
        <w:rPr>
          <w:sz w:val="28"/>
          <w:szCs w:val="28"/>
        </w:rPr>
      </w:pPr>
    </w:p>
    <w:p w:rsidR="00005409" w:rsidRPr="000A4FF0" w:rsidRDefault="00005409" w:rsidP="003C6026">
      <w:pPr>
        <w:pStyle w:val="Balk1"/>
        <w:spacing w:before="120" w:after="120"/>
        <w:ind w:left="-4" w:right="963"/>
        <w:rPr>
          <w:rFonts w:ascii="Times New Roman" w:hAnsi="Times New Roman" w:cs="Times New Roman"/>
          <w:b/>
          <w:sz w:val="28"/>
          <w:szCs w:val="28"/>
        </w:rPr>
      </w:pPr>
      <w:bookmarkStart w:id="2" w:name="_Toc92747668"/>
      <w:bookmarkStart w:id="3" w:name="_Toc92979139"/>
      <w:r w:rsidRPr="000A4FF0">
        <w:rPr>
          <w:rFonts w:ascii="Times New Roman" w:hAnsi="Times New Roman" w:cs="Times New Roman"/>
          <w:b/>
          <w:sz w:val="28"/>
          <w:szCs w:val="28"/>
        </w:rPr>
        <w:t>BİRİM HAKKINDA BİLGİLER</w:t>
      </w:r>
      <w:bookmarkEnd w:id="2"/>
      <w:bookmarkEnd w:id="3"/>
      <w:r w:rsidRPr="000A4FF0">
        <w:rPr>
          <w:rFonts w:ascii="Times New Roman" w:hAnsi="Times New Roman" w:cs="Times New Roman"/>
          <w:b/>
          <w:sz w:val="28"/>
          <w:szCs w:val="28"/>
        </w:rPr>
        <w:t xml:space="preserve"> </w:t>
      </w:r>
    </w:p>
    <w:p w:rsidR="00B472C5" w:rsidRPr="000A4FF0" w:rsidRDefault="00EB0E0E" w:rsidP="00EB0E0E">
      <w:pPr>
        <w:shd w:val="clear" w:color="auto" w:fill="FFFFFF"/>
        <w:spacing w:after="100" w:afterAutospacing="1"/>
        <w:jc w:val="both"/>
        <w:rPr>
          <w:color w:val="212529"/>
          <w:sz w:val="28"/>
          <w:szCs w:val="28"/>
          <w:lang w:eastAsia="tr-TR"/>
        </w:rPr>
      </w:pPr>
      <w:r w:rsidRPr="00EB0E0E">
        <w:rPr>
          <w:color w:val="212529"/>
          <w:sz w:val="28"/>
          <w:szCs w:val="28"/>
          <w:lang w:eastAsia="tr-TR"/>
        </w:rPr>
        <w:t>Merkezimiz, </w:t>
      </w:r>
    </w:p>
    <w:p w:rsidR="00B472C5" w:rsidRPr="000A4FF0" w:rsidRDefault="00EB0E0E" w:rsidP="00B472C5">
      <w:pPr>
        <w:pStyle w:val="ListeParagraf"/>
        <w:numPr>
          <w:ilvl w:val="0"/>
          <w:numId w:val="52"/>
        </w:numPr>
        <w:shd w:val="clear" w:color="auto" w:fill="FFFFFF"/>
        <w:spacing w:after="100" w:afterAutospacing="1"/>
        <w:jc w:val="both"/>
        <w:rPr>
          <w:rFonts w:ascii="Times New Roman" w:hAnsi="Times New Roman" w:cs="Times New Roman"/>
          <w:color w:val="212529"/>
          <w:sz w:val="28"/>
          <w:szCs w:val="28"/>
          <w:lang w:eastAsia="tr-TR"/>
        </w:rPr>
      </w:pPr>
      <w:proofErr w:type="gramStart"/>
      <w:r w:rsidRPr="000A4FF0">
        <w:rPr>
          <w:rFonts w:ascii="Times New Roman" w:hAnsi="Times New Roman" w:cs="Times New Roman"/>
          <w:color w:val="212529"/>
          <w:sz w:val="28"/>
          <w:szCs w:val="28"/>
          <w:lang w:eastAsia="tr-TR"/>
        </w:rPr>
        <w:t>çocuk</w:t>
      </w:r>
      <w:proofErr w:type="gramEnd"/>
      <w:r w:rsidRPr="000A4FF0">
        <w:rPr>
          <w:rFonts w:ascii="Times New Roman" w:hAnsi="Times New Roman" w:cs="Times New Roman"/>
          <w:color w:val="212529"/>
          <w:sz w:val="28"/>
          <w:szCs w:val="28"/>
          <w:lang w:eastAsia="tr-TR"/>
        </w:rPr>
        <w:t xml:space="preserve"> ihmal ve istismarını önleyici, </w:t>
      </w:r>
    </w:p>
    <w:p w:rsidR="00B472C5" w:rsidRPr="000A4FF0" w:rsidRDefault="00EB0E0E" w:rsidP="00B472C5">
      <w:pPr>
        <w:pStyle w:val="ListeParagraf"/>
        <w:numPr>
          <w:ilvl w:val="0"/>
          <w:numId w:val="52"/>
        </w:numPr>
        <w:shd w:val="clear" w:color="auto" w:fill="FFFFFF"/>
        <w:spacing w:after="100" w:afterAutospacing="1"/>
        <w:jc w:val="both"/>
        <w:rPr>
          <w:rFonts w:ascii="Times New Roman" w:hAnsi="Times New Roman" w:cs="Times New Roman"/>
          <w:color w:val="212529"/>
          <w:sz w:val="28"/>
          <w:szCs w:val="28"/>
          <w:lang w:eastAsia="tr-TR"/>
        </w:rPr>
      </w:pPr>
      <w:proofErr w:type="gramStart"/>
      <w:r w:rsidRPr="000A4FF0">
        <w:rPr>
          <w:rFonts w:ascii="Times New Roman" w:hAnsi="Times New Roman" w:cs="Times New Roman"/>
          <w:color w:val="212529"/>
          <w:sz w:val="28"/>
          <w:szCs w:val="28"/>
          <w:lang w:eastAsia="tr-TR"/>
        </w:rPr>
        <w:t>çocukları</w:t>
      </w:r>
      <w:proofErr w:type="gramEnd"/>
      <w:r w:rsidRPr="000A4FF0">
        <w:rPr>
          <w:rFonts w:ascii="Times New Roman" w:hAnsi="Times New Roman" w:cs="Times New Roman"/>
          <w:color w:val="212529"/>
          <w:sz w:val="28"/>
          <w:szCs w:val="28"/>
          <w:lang w:eastAsia="tr-TR"/>
        </w:rPr>
        <w:t xml:space="preserve"> ihmal ve istismardan koruyucu çalışmalar, </w:t>
      </w:r>
    </w:p>
    <w:p w:rsidR="00B472C5" w:rsidRPr="000A4FF0" w:rsidRDefault="00EB0E0E" w:rsidP="00B472C5">
      <w:pPr>
        <w:pStyle w:val="ListeParagraf"/>
        <w:numPr>
          <w:ilvl w:val="0"/>
          <w:numId w:val="52"/>
        </w:numPr>
        <w:shd w:val="clear" w:color="auto" w:fill="FFFFFF"/>
        <w:spacing w:after="100" w:afterAutospacing="1"/>
        <w:jc w:val="both"/>
        <w:rPr>
          <w:rFonts w:ascii="Times New Roman" w:hAnsi="Times New Roman" w:cs="Times New Roman"/>
          <w:color w:val="212529"/>
          <w:sz w:val="28"/>
          <w:szCs w:val="28"/>
          <w:lang w:eastAsia="tr-TR"/>
        </w:rPr>
      </w:pPr>
      <w:r w:rsidRPr="000A4FF0">
        <w:rPr>
          <w:rFonts w:ascii="Times New Roman" w:hAnsi="Times New Roman" w:cs="Times New Roman"/>
          <w:color w:val="212529"/>
          <w:sz w:val="28"/>
          <w:szCs w:val="28"/>
          <w:lang w:eastAsia="tr-TR"/>
        </w:rPr>
        <w:t xml:space="preserve"> </w:t>
      </w:r>
      <w:proofErr w:type="gramStart"/>
      <w:r w:rsidRPr="000A4FF0">
        <w:rPr>
          <w:rFonts w:ascii="Times New Roman" w:hAnsi="Times New Roman" w:cs="Times New Roman"/>
          <w:color w:val="212529"/>
          <w:sz w:val="28"/>
          <w:szCs w:val="28"/>
          <w:lang w:eastAsia="tr-TR"/>
        </w:rPr>
        <w:t>ihmal</w:t>
      </w:r>
      <w:proofErr w:type="gramEnd"/>
      <w:r w:rsidRPr="000A4FF0">
        <w:rPr>
          <w:rFonts w:ascii="Times New Roman" w:hAnsi="Times New Roman" w:cs="Times New Roman"/>
          <w:color w:val="212529"/>
          <w:sz w:val="28"/>
          <w:szCs w:val="28"/>
          <w:lang w:eastAsia="tr-TR"/>
        </w:rPr>
        <w:t xml:space="preserve"> ve istismara uğramış çocukların tedavisine yönelik çalışmalar, </w:t>
      </w:r>
    </w:p>
    <w:p w:rsidR="00B472C5" w:rsidRPr="000A4FF0" w:rsidRDefault="00EB0E0E" w:rsidP="00B472C5">
      <w:pPr>
        <w:pStyle w:val="ListeParagraf"/>
        <w:numPr>
          <w:ilvl w:val="0"/>
          <w:numId w:val="52"/>
        </w:numPr>
        <w:shd w:val="clear" w:color="auto" w:fill="FFFFFF"/>
        <w:spacing w:after="100" w:afterAutospacing="1"/>
        <w:jc w:val="both"/>
        <w:rPr>
          <w:rFonts w:ascii="Times New Roman" w:hAnsi="Times New Roman" w:cs="Times New Roman"/>
          <w:color w:val="212529"/>
          <w:sz w:val="28"/>
          <w:szCs w:val="28"/>
          <w:lang w:eastAsia="tr-TR"/>
        </w:rPr>
      </w:pPr>
      <w:proofErr w:type="gramStart"/>
      <w:r w:rsidRPr="000A4FF0">
        <w:rPr>
          <w:rFonts w:ascii="Times New Roman" w:hAnsi="Times New Roman" w:cs="Times New Roman"/>
          <w:color w:val="212529"/>
          <w:sz w:val="28"/>
          <w:szCs w:val="28"/>
          <w:lang w:eastAsia="tr-TR"/>
        </w:rPr>
        <w:t>topluma</w:t>
      </w:r>
      <w:proofErr w:type="gramEnd"/>
      <w:r w:rsidRPr="000A4FF0">
        <w:rPr>
          <w:rFonts w:ascii="Times New Roman" w:hAnsi="Times New Roman" w:cs="Times New Roman"/>
          <w:color w:val="212529"/>
          <w:sz w:val="28"/>
          <w:szCs w:val="28"/>
          <w:lang w:eastAsia="tr-TR"/>
        </w:rPr>
        <w:t>, profesyonellere ve öğrencilere yönelik eğitim çalışmaları ve</w:t>
      </w:r>
    </w:p>
    <w:p w:rsidR="00B472C5" w:rsidRPr="000A4FF0" w:rsidRDefault="00EB0E0E" w:rsidP="00B472C5">
      <w:pPr>
        <w:pStyle w:val="ListeParagraf"/>
        <w:numPr>
          <w:ilvl w:val="0"/>
          <w:numId w:val="52"/>
        </w:numPr>
        <w:shd w:val="clear" w:color="auto" w:fill="FFFFFF"/>
        <w:spacing w:after="100" w:afterAutospacing="1"/>
        <w:jc w:val="both"/>
        <w:rPr>
          <w:rFonts w:ascii="Times New Roman" w:hAnsi="Times New Roman" w:cs="Times New Roman"/>
          <w:color w:val="212529"/>
          <w:sz w:val="28"/>
          <w:szCs w:val="28"/>
          <w:lang w:eastAsia="tr-TR"/>
        </w:rPr>
      </w:pPr>
      <w:r w:rsidRPr="000A4FF0">
        <w:rPr>
          <w:rFonts w:ascii="Times New Roman" w:hAnsi="Times New Roman" w:cs="Times New Roman"/>
          <w:color w:val="212529"/>
          <w:sz w:val="28"/>
          <w:szCs w:val="28"/>
          <w:lang w:eastAsia="tr-TR"/>
        </w:rPr>
        <w:t xml:space="preserve"> </w:t>
      </w:r>
      <w:proofErr w:type="gramStart"/>
      <w:r w:rsidRPr="000A4FF0">
        <w:rPr>
          <w:rFonts w:ascii="Times New Roman" w:hAnsi="Times New Roman" w:cs="Times New Roman"/>
          <w:color w:val="212529"/>
          <w:sz w:val="28"/>
          <w:szCs w:val="28"/>
          <w:lang w:eastAsia="tr-TR"/>
        </w:rPr>
        <w:t>çocuk</w:t>
      </w:r>
      <w:proofErr w:type="gramEnd"/>
      <w:r w:rsidRPr="000A4FF0">
        <w:rPr>
          <w:rFonts w:ascii="Times New Roman" w:hAnsi="Times New Roman" w:cs="Times New Roman"/>
          <w:color w:val="212529"/>
          <w:sz w:val="28"/>
          <w:szCs w:val="28"/>
          <w:lang w:eastAsia="tr-TR"/>
        </w:rPr>
        <w:t xml:space="preserve"> istismarı ve ihmali alanında durum saptaması ve </w:t>
      </w:r>
    </w:p>
    <w:p w:rsidR="00EB0E0E" w:rsidRPr="000A4FF0" w:rsidRDefault="00EB0E0E" w:rsidP="00B472C5">
      <w:pPr>
        <w:pStyle w:val="ListeParagraf"/>
        <w:numPr>
          <w:ilvl w:val="0"/>
          <w:numId w:val="52"/>
        </w:numPr>
        <w:shd w:val="clear" w:color="auto" w:fill="FFFFFF"/>
        <w:spacing w:after="100" w:afterAutospacing="1"/>
        <w:jc w:val="both"/>
        <w:rPr>
          <w:rFonts w:ascii="Times New Roman" w:hAnsi="Times New Roman" w:cs="Times New Roman"/>
          <w:color w:val="212529"/>
          <w:sz w:val="28"/>
          <w:szCs w:val="28"/>
          <w:lang w:eastAsia="tr-TR"/>
        </w:rPr>
      </w:pPr>
      <w:proofErr w:type="gramStart"/>
      <w:r w:rsidRPr="000A4FF0">
        <w:rPr>
          <w:rFonts w:ascii="Times New Roman" w:hAnsi="Times New Roman" w:cs="Times New Roman"/>
          <w:color w:val="212529"/>
          <w:sz w:val="28"/>
          <w:szCs w:val="28"/>
          <w:lang w:eastAsia="tr-TR"/>
        </w:rPr>
        <w:t>daha</w:t>
      </w:r>
      <w:proofErr w:type="gramEnd"/>
      <w:r w:rsidRPr="000A4FF0">
        <w:rPr>
          <w:rFonts w:ascii="Times New Roman" w:hAnsi="Times New Roman" w:cs="Times New Roman"/>
          <w:color w:val="212529"/>
          <w:sz w:val="28"/>
          <w:szCs w:val="28"/>
          <w:lang w:eastAsia="tr-TR"/>
        </w:rPr>
        <w:t xml:space="preserve"> etkin hizmetlerin planlanması amacıyla araştırma çalışmaları yürütmektedir.</w:t>
      </w:r>
    </w:p>
    <w:p w:rsidR="00EB0E0E" w:rsidRPr="00EB0E0E" w:rsidRDefault="00B472C5" w:rsidP="00EB0E0E">
      <w:pPr>
        <w:shd w:val="clear" w:color="auto" w:fill="FFFFFF"/>
        <w:spacing w:after="100" w:afterAutospacing="1"/>
        <w:jc w:val="both"/>
        <w:rPr>
          <w:color w:val="212529"/>
          <w:sz w:val="28"/>
          <w:szCs w:val="28"/>
          <w:lang w:eastAsia="tr-TR"/>
        </w:rPr>
      </w:pPr>
      <w:r w:rsidRPr="000A4FF0">
        <w:rPr>
          <w:color w:val="212529"/>
          <w:sz w:val="28"/>
          <w:szCs w:val="28"/>
          <w:lang w:eastAsia="tr-TR"/>
        </w:rPr>
        <w:t>Merkezin amaçları doğrultusunda</w:t>
      </w:r>
      <w:r w:rsidR="00EB0E0E" w:rsidRPr="00EB0E0E">
        <w:rPr>
          <w:color w:val="212529"/>
          <w:sz w:val="28"/>
          <w:szCs w:val="28"/>
          <w:lang w:eastAsia="tr-TR"/>
        </w:rPr>
        <w:t xml:space="preserve"> İhmal edilmiş ya da istismara uğramış çocuklara yönelik verilen hizmetler şu şekilde sıralanabilir:</w:t>
      </w:r>
    </w:p>
    <w:p w:rsidR="00EB0E0E" w:rsidRPr="000A4FF0" w:rsidRDefault="00EB0E0E" w:rsidP="00EB0E0E">
      <w:pPr>
        <w:numPr>
          <w:ilvl w:val="0"/>
          <w:numId w:val="51"/>
        </w:numPr>
        <w:shd w:val="clear" w:color="auto" w:fill="FFFFFF"/>
        <w:spacing w:after="100" w:afterAutospacing="1"/>
        <w:ind w:left="1320"/>
        <w:jc w:val="both"/>
        <w:rPr>
          <w:color w:val="212529"/>
          <w:sz w:val="28"/>
          <w:szCs w:val="28"/>
          <w:lang w:eastAsia="tr-TR"/>
        </w:rPr>
      </w:pPr>
      <w:r w:rsidRPr="00EB0E0E">
        <w:rPr>
          <w:color w:val="212529"/>
          <w:sz w:val="28"/>
          <w:szCs w:val="28"/>
          <w:lang w:eastAsia="tr-TR"/>
        </w:rPr>
        <w:t>Çocuklarla tanışma ve ilk görüşmeyi yapma;</w:t>
      </w:r>
    </w:p>
    <w:p w:rsidR="00B472C5" w:rsidRPr="00EB0E0E" w:rsidRDefault="00EB0E0E" w:rsidP="00091BEA">
      <w:pPr>
        <w:numPr>
          <w:ilvl w:val="0"/>
          <w:numId w:val="51"/>
        </w:numPr>
        <w:shd w:val="clear" w:color="auto" w:fill="FFFFFF"/>
        <w:spacing w:after="100" w:afterAutospacing="1"/>
        <w:ind w:left="1320"/>
        <w:jc w:val="both"/>
        <w:rPr>
          <w:color w:val="212529"/>
          <w:sz w:val="28"/>
          <w:szCs w:val="28"/>
          <w:lang w:eastAsia="tr-TR"/>
        </w:rPr>
      </w:pPr>
      <w:r w:rsidRPr="00EB0E0E">
        <w:rPr>
          <w:color w:val="212529"/>
          <w:sz w:val="28"/>
          <w:szCs w:val="28"/>
          <w:lang w:eastAsia="tr-TR"/>
        </w:rPr>
        <w:t>Sorunu değerlendirmek, çok yönlü inceleyebilmek ve analiz edebilmek için ailelerle görüşme, aynı zamanda gerekirse çocuğun okuluyla, arkadaşlarıyla ve yakın çevresindeki diğer kişilerle ve kurumlarla iletişime geçme;</w:t>
      </w:r>
    </w:p>
    <w:p w:rsidR="00B472C5" w:rsidRPr="000A4FF0" w:rsidRDefault="00EB0E0E" w:rsidP="00EB0E0E">
      <w:pPr>
        <w:numPr>
          <w:ilvl w:val="0"/>
          <w:numId w:val="51"/>
        </w:numPr>
        <w:shd w:val="clear" w:color="auto" w:fill="FFFFFF"/>
        <w:spacing w:after="100" w:afterAutospacing="1"/>
        <w:ind w:left="1320"/>
        <w:jc w:val="both"/>
        <w:rPr>
          <w:color w:val="212529"/>
          <w:sz w:val="28"/>
          <w:szCs w:val="28"/>
          <w:lang w:eastAsia="tr-TR"/>
        </w:rPr>
      </w:pPr>
      <w:r w:rsidRPr="00EB0E0E">
        <w:rPr>
          <w:color w:val="212529"/>
          <w:sz w:val="28"/>
          <w:szCs w:val="28"/>
          <w:lang w:eastAsia="tr-TR"/>
        </w:rPr>
        <w:t>Soruna ilişkin bilgi toplanıp değerlendirme yapıldıktan sonra planlama aşamasına geçme.</w:t>
      </w:r>
    </w:p>
    <w:p w:rsidR="00B472C5" w:rsidRPr="00EB0E0E" w:rsidRDefault="00EB0E0E" w:rsidP="00BC71D3">
      <w:pPr>
        <w:numPr>
          <w:ilvl w:val="0"/>
          <w:numId w:val="51"/>
        </w:numPr>
        <w:shd w:val="clear" w:color="auto" w:fill="FFFFFF"/>
        <w:spacing w:after="100" w:afterAutospacing="1"/>
        <w:ind w:left="1320"/>
        <w:jc w:val="both"/>
        <w:rPr>
          <w:color w:val="212529"/>
          <w:sz w:val="28"/>
          <w:szCs w:val="28"/>
          <w:lang w:eastAsia="tr-TR"/>
        </w:rPr>
      </w:pPr>
      <w:proofErr w:type="gramStart"/>
      <w:r w:rsidRPr="00EB0E0E">
        <w:rPr>
          <w:color w:val="212529"/>
          <w:sz w:val="28"/>
          <w:szCs w:val="28"/>
          <w:lang w:eastAsia="tr-TR"/>
        </w:rPr>
        <w:t>Sorunu</w:t>
      </w:r>
      <w:r w:rsidR="00B472C5" w:rsidRPr="000A4FF0">
        <w:rPr>
          <w:color w:val="212529"/>
          <w:sz w:val="28"/>
          <w:szCs w:val="28"/>
          <w:lang w:eastAsia="tr-TR"/>
        </w:rPr>
        <w:t xml:space="preserve"> </w:t>
      </w:r>
      <w:r w:rsidRPr="00EB0E0E">
        <w:rPr>
          <w:color w:val="212529"/>
          <w:sz w:val="28"/>
          <w:szCs w:val="28"/>
          <w:lang w:eastAsia="tr-TR"/>
        </w:rPr>
        <w:t xml:space="preserve">çözmek için yapılabilecekleri belirleme, amaçları ve hedefleri oluşturma -ihmal edilmiş ya da  fiziksel, duygusal ve cinsel istismara uğramış çocukla nasıl çalışılacak, sorunu çözmek için neler yapılacak, hangi tedavi ne zaman ve nasıl uygulanacak ve kimler bu tedaviyi uygulayacaklar, aile ile nasıl bir çalışma yürütülecek, ailede de fiziksel ve psikiyatrik açıdan tedavi görmesi gereken başka kişiler var mı varsa belirlenmesi ve bunlara yönelik tedavi planı yapılması, ailenin </w:t>
      </w:r>
      <w:proofErr w:type="spellStart"/>
      <w:r w:rsidRPr="00EB0E0E">
        <w:rPr>
          <w:color w:val="212529"/>
          <w:sz w:val="28"/>
          <w:szCs w:val="28"/>
          <w:lang w:eastAsia="tr-TR"/>
        </w:rPr>
        <w:t>psikososyal</w:t>
      </w:r>
      <w:proofErr w:type="spellEnd"/>
      <w:r w:rsidRPr="00EB0E0E">
        <w:rPr>
          <w:color w:val="212529"/>
          <w:sz w:val="28"/>
          <w:szCs w:val="28"/>
          <w:lang w:eastAsia="tr-TR"/>
        </w:rPr>
        <w:t xml:space="preserve"> ve ekonomik açıdan desteğe ihtiyacı olup olmadığının incelenmesi, istismarcılara yönelik neler yapılacağının düşünülmesi ve adli sürecin başlatılıp başlatılmayacağına karar verilmesi, adli süreç varsa nasıl devam ettiğinin takip edilmesi ve buna yönelik planlar oluşturulması gibi- çok yönlü, bütün olasılıkları düşünen ve alternatifleri ele alan bir müdahale planı oluşturma;</w:t>
      </w:r>
      <w:proofErr w:type="gramEnd"/>
    </w:p>
    <w:p w:rsidR="00EB0E0E" w:rsidRPr="00EB0E0E" w:rsidRDefault="00EB0E0E" w:rsidP="00EB0E0E">
      <w:pPr>
        <w:numPr>
          <w:ilvl w:val="0"/>
          <w:numId w:val="51"/>
        </w:numPr>
        <w:shd w:val="clear" w:color="auto" w:fill="FFFFFF"/>
        <w:spacing w:after="100" w:afterAutospacing="1"/>
        <w:ind w:left="1320"/>
        <w:jc w:val="both"/>
        <w:rPr>
          <w:color w:val="212529"/>
          <w:sz w:val="28"/>
          <w:szCs w:val="28"/>
          <w:lang w:eastAsia="tr-TR"/>
        </w:rPr>
      </w:pPr>
      <w:r w:rsidRPr="00EB0E0E">
        <w:rPr>
          <w:color w:val="212529"/>
          <w:sz w:val="28"/>
          <w:szCs w:val="28"/>
          <w:lang w:eastAsia="tr-TR"/>
        </w:rPr>
        <w:lastRenderedPageBreak/>
        <w:t xml:space="preserve">Uygun müdahale planını oluşturduktan sonra uygulamaya geçme; (hastane içindeki başka bölümlerden çocuğun durumuna ilişkin </w:t>
      </w:r>
      <w:proofErr w:type="gramStart"/>
      <w:r w:rsidRPr="00EB0E0E">
        <w:rPr>
          <w:color w:val="212529"/>
          <w:sz w:val="28"/>
          <w:szCs w:val="28"/>
          <w:lang w:eastAsia="tr-TR"/>
        </w:rPr>
        <w:t>konsültasyon</w:t>
      </w:r>
      <w:proofErr w:type="gramEnd"/>
      <w:r w:rsidRPr="00EB0E0E">
        <w:rPr>
          <w:color w:val="212529"/>
          <w:sz w:val="28"/>
          <w:szCs w:val="28"/>
          <w:lang w:eastAsia="tr-TR"/>
        </w:rPr>
        <w:t xml:space="preserve"> isteme, fiziksel ve psikiyatrik tedaviye başlanması, suç duyurusunda bulunulması ve adli sürecin başlatılması, ihmal edilmiş ya da  fiziksel, duygusal ve cinsel istismara uğramış çocuklar için bakım ve sağlık tedbiri isteminde bulunma, ailelerle görüşmeler yapma,  grup çalışmaları düzenleme, ilgili kurum ve kuruluşlarla irtibata geçme iş birliği yapma, vb. )  </w:t>
      </w:r>
    </w:p>
    <w:p w:rsidR="00EB0E0E" w:rsidRPr="00EB0E0E" w:rsidRDefault="00EB0E0E" w:rsidP="00EB0E0E">
      <w:pPr>
        <w:numPr>
          <w:ilvl w:val="0"/>
          <w:numId w:val="51"/>
        </w:numPr>
        <w:shd w:val="clear" w:color="auto" w:fill="FFFFFF"/>
        <w:spacing w:after="100" w:afterAutospacing="1"/>
        <w:ind w:left="1320"/>
        <w:jc w:val="both"/>
        <w:rPr>
          <w:color w:val="212529"/>
          <w:sz w:val="28"/>
          <w:szCs w:val="28"/>
          <w:lang w:eastAsia="tr-TR"/>
        </w:rPr>
      </w:pPr>
      <w:r w:rsidRPr="00EB0E0E">
        <w:rPr>
          <w:color w:val="212529"/>
          <w:sz w:val="28"/>
          <w:szCs w:val="28"/>
          <w:lang w:eastAsia="tr-TR"/>
        </w:rPr>
        <w:t>Sürece ilişkin son değerlendirme yapma; (planlandığı gibi gitmeyen ve sıkıntı oluşturan durumlar var mı değerlendirme, varsa bunlara yönelik alternatif çözümler üretme ve  yeniden planlamalar yapma)</w:t>
      </w:r>
    </w:p>
    <w:p w:rsidR="00EB0E0E" w:rsidRPr="00EB0E0E" w:rsidRDefault="00EB0E0E" w:rsidP="00EB0E0E">
      <w:pPr>
        <w:numPr>
          <w:ilvl w:val="0"/>
          <w:numId w:val="51"/>
        </w:numPr>
        <w:shd w:val="clear" w:color="auto" w:fill="FFFFFF"/>
        <w:spacing w:after="100" w:afterAutospacing="1"/>
        <w:ind w:left="1320"/>
        <w:jc w:val="both"/>
        <w:rPr>
          <w:color w:val="212529"/>
          <w:sz w:val="28"/>
          <w:szCs w:val="28"/>
          <w:lang w:eastAsia="tr-TR"/>
        </w:rPr>
      </w:pPr>
      <w:r w:rsidRPr="00EB0E0E">
        <w:rPr>
          <w:color w:val="212529"/>
          <w:sz w:val="28"/>
          <w:szCs w:val="28"/>
          <w:lang w:eastAsia="tr-TR"/>
        </w:rPr>
        <w:t>Uygulamayı sonlandırma; (ihmal edilmiş ya da  fiziksel, duygusal ve cinsel istismara uğramış çocuklarla ve aileleriyle etkili ve başarılı bir çalışmanın yapıldığından emin olunması, sürecin birlikte değerlendirilmesi ve yürütülen çalışmanın bitirilmesi.)</w:t>
      </w:r>
    </w:p>
    <w:p w:rsidR="00EB0E0E" w:rsidRPr="00036FF5" w:rsidRDefault="00EB0E0E" w:rsidP="006B5413">
      <w:pPr>
        <w:numPr>
          <w:ilvl w:val="0"/>
          <w:numId w:val="51"/>
        </w:numPr>
        <w:shd w:val="clear" w:color="auto" w:fill="FFFFFF"/>
        <w:spacing w:after="100" w:afterAutospacing="1"/>
        <w:ind w:left="1320"/>
        <w:jc w:val="both"/>
        <w:rPr>
          <w:sz w:val="28"/>
          <w:szCs w:val="28"/>
        </w:rPr>
      </w:pPr>
      <w:proofErr w:type="gramStart"/>
      <w:r w:rsidRPr="00EB0E0E">
        <w:rPr>
          <w:color w:val="212529"/>
          <w:sz w:val="28"/>
          <w:szCs w:val="28"/>
          <w:lang w:eastAsia="tr-TR"/>
        </w:rPr>
        <w:t>İzleme ve takip.( zaman zaman ihmal edilmiş ya da  fiziksel, duygusal ve cinsel istismara uğramış çocuklarla ve aileleriyle iletişime geçilmesi, yaşadıkları olaydan sonra çocuklarıyla ve kendileriyle ilgili bilgi alınması, herhangi bir sorunlarının olup olmadığının sorulması ve varsa herhangi bir desteğe ihtiyaçları olup olmadığının belirlenmesi, adli süreçle ilgili bilgi alınması ve ailelerle irtibatın sürdürülmesi.)</w:t>
      </w:r>
      <w:proofErr w:type="gramEnd"/>
    </w:p>
    <w:p w:rsidR="00005409" w:rsidRPr="000A4FF0" w:rsidRDefault="00005409" w:rsidP="003C6026">
      <w:pPr>
        <w:pStyle w:val="Balk2"/>
        <w:spacing w:before="120" w:after="120"/>
        <w:ind w:left="-4"/>
        <w:rPr>
          <w:rFonts w:ascii="Times New Roman" w:hAnsi="Times New Roman" w:cs="Times New Roman"/>
          <w:b/>
          <w:sz w:val="28"/>
          <w:szCs w:val="28"/>
        </w:rPr>
      </w:pPr>
      <w:bookmarkStart w:id="4" w:name="_Toc92747669"/>
      <w:bookmarkStart w:id="5" w:name="_Toc92979140"/>
      <w:r w:rsidRPr="000A4FF0">
        <w:rPr>
          <w:rFonts w:ascii="Times New Roman" w:hAnsi="Times New Roman" w:cs="Times New Roman"/>
          <w:b/>
          <w:sz w:val="28"/>
          <w:szCs w:val="28"/>
        </w:rPr>
        <w:t xml:space="preserve"> İletişim Bilgileri</w:t>
      </w:r>
      <w:bookmarkEnd w:id="4"/>
      <w:bookmarkEnd w:id="5"/>
      <w:r w:rsidRPr="000A4FF0">
        <w:rPr>
          <w:rFonts w:ascii="Times New Roman" w:hAnsi="Times New Roman" w:cs="Times New Roman"/>
          <w:b/>
          <w:sz w:val="28"/>
          <w:szCs w:val="28"/>
        </w:rPr>
        <w:t xml:space="preserve"> </w:t>
      </w:r>
    </w:p>
    <w:p w:rsidR="006D2C2A" w:rsidRPr="000A4FF0" w:rsidRDefault="006D2C2A" w:rsidP="003C6026">
      <w:pPr>
        <w:spacing w:before="120" w:after="120"/>
        <w:rPr>
          <w:sz w:val="28"/>
          <w:szCs w:val="28"/>
          <w:u w:val="single"/>
        </w:rPr>
      </w:pPr>
      <w:r w:rsidRPr="000A4FF0">
        <w:rPr>
          <w:sz w:val="28"/>
          <w:szCs w:val="28"/>
          <w:u w:val="single"/>
        </w:rPr>
        <w:t xml:space="preserve">Çocuk Koruma Uygulama Ve Araştırma Merkez Müdürü </w:t>
      </w:r>
    </w:p>
    <w:p w:rsidR="006D2C2A" w:rsidRPr="000A4FF0" w:rsidRDefault="006D2C2A" w:rsidP="003C6026">
      <w:pPr>
        <w:spacing w:before="120" w:after="120"/>
        <w:rPr>
          <w:sz w:val="28"/>
          <w:szCs w:val="28"/>
        </w:rPr>
      </w:pPr>
      <w:proofErr w:type="spellStart"/>
      <w:proofErr w:type="gramStart"/>
      <w:r w:rsidRPr="000A4FF0">
        <w:rPr>
          <w:sz w:val="28"/>
          <w:szCs w:val="28"/>
        </w:rPr>
        <w:t>Prof.Dr.Yasemen</w:t>
      </w:r>
      <w:proofErr w:type="spellEnd"/>
      <w:proofErr w:type="gramEnd"/>
      <w:r w:rsidRPr="000A4FF0">
        <w:rPr>
          <w:sz w:val="28"/>
          <w:szCs w:val="28"/>
        </w:rPr>
        <w:t xml:space="preserve"> IŞIK MENGÜ </w:t>
      </w:r>
    </w:p>
    <w:p w:rsidR="00005409" w:rsidRPr="000A4FF0" w:rsidRDefault="006D2C2A" w:rsidP="003C6026">
      <w:pPr>
        <w:spacing w:before="120" w:after="120"/>
        <w:rPr>
          <w:sz w:val="28"/>
          <w:szCs w:val="28"/>
        </w:rPr>
      </w:pPr>
      <w:r w:rsidRPr="000A4FF0">
        <w:rPr>
          <w:sz w:val="28"/>
          <w:szCs w:val="28"/>
        </w:rPr>
        <w:t xml:space="preserve">Çocuk Ruh Sağlığı ve Hastalıkları </w:t>
      </w:r>
      <w:proofErr w:type="spellStart"/>
      <w:r w:rsidRPr="000A4FF0">
        <w:rPr>
          <w:sz w:val="28"/>
          <w:szCs w:val="28"/>
        </w:rPr>
        <w:t>Anabilimdalı</w:t>
      </w:r>
      <w:proofErr w:type="spellEnd"/>
      <w:r w:rsidRPr="000A4FF0">
        <w:rPr>
          <w:sz w:val="28"/>
          <w:szCs w:val="28"/>
        </w:rPr>
        <w:t xml:space="preserve"> öğretim Üyesi</w:t>
      </w:r>
    </w:p>
    <w:p w:rsidR="006D2C2A" w:rsidRPr="000A4FF0" w:rsidRDefault="006D2C2A" w:rsidP="003C6026">
      <w:pPr>
        <w:spacing w:before="120" w:after="120"/>
        <w:rPr>
          <w:sz w:val="28"/>
          <w:szCs w:val="28"/>
        </w:rPr>
      </w:pPr>
      <w:r w:rsidRPr="000A4FF0">
        <w:rPr>
          <w:sz w:val="28"/>
          <w:szCs w:val="28"/>
        </w:rPr>
        <w:t>İletişim Bilgileri</w:t>
      </w:r>
    </w:p>
    <w:p w:rsidR="006D2C2A" w:rsidRPr="000A4FF0" w:rsidRDefault="006D2C2A" w:rsidP="003C6026">
      <w:pPr>
        <w:spacing w:before="120" w:after="120"/>
        <w:rPr>
          <w:sz w:val="28"/>
          <w:szCs w:val="28"/>
        </w:rPr>
      </w:pPr>
      <w:r w:rsidRPr="000A4FF0">
        <w:rPr>
          <w:sz w:val="28"/>
          <w:szCs w:val="28"/>
        </w:rPr>
        <w:t>312 2025426</w:t>
      </w:r>
    </w:p>
    <w:p w:rsidR="006D2C2A" w:rsidRPr="000A4FF0" w:rsidRDefault="006D2C2A" w:rsidP="006D2C2A">
      <w:pPr>
        <w:spacing w:before="120" w:after="120"/>
        <w:rPr>
          <w:sz w:val="28"/>
          <w:szCs w:val="28"/>
          <w:u w:val="single"/>
        </w:rPr>
      </w:pPr>
      <w:r w:rsidRPr="000A4FF0">
        <w:rPr>
          <w:sz w:val="28"/>
          <w:szCs w:val="28"/>
          <w:u w:val="single"/>
        </w:rPr>
        <w:t>Çocuk Koruma Uygulama Ve Araştırma Merkez Müdür Yardımcısı</w:t>
      </w:r>
    </w:p>
    <w:p w:rsidR="006D2C2A" w:rsidRPr="000A4FF0" w:rsidRDefault="006D2C2A" w:rsidP="006D2C2A">
      <w:pPr>
        <w:spacing w:before="120" w:after="120"/>
        <w:rPr>
          <w:sz w:val="28"/>
          <w:szCs w:val="28"/>
        </w:rPr>
      </w:pPr>
      <w:proofErr w:type="spellStart"/>
      <w:proofErr w:type="gramStart"/>
      <w:r w:rsidRPr="000A4FF0">
        <w:rPr>
          <w:sz w:val="28"/>
          <w:szCs w:val="28"/>
        </w:rPr>
        <w:t>SHU.Nahide</w:t>
      </w:r>
      <w:proofErr w:type="spellEnd"/>
      <w:proofErr w:type="gramEnd"/>
      <w:r w:rsidRPr="000A4FF0">
        <w:rPr>
          <w:sz w:val="28"/>
          <w:szCs w:val="28"/>
        </w:rPr>
        <w:t xml:space="preserve"> DOĞRUCAN (Sosyal Hizmet Bilim Uzmanı)</w:t>
      </w:r>
    </w:p>
    <w:p w:rsidR="006D2C2A" w:rsidRPr="000A4FF0" w:rsidRDefault="006D2C2A" w:rsidP="006D2C2A">
      <w:pPr>
        <w:spacing w:before="120" w:after="120"/>
        <w:rPr>
          <w:sz w:val="28"/>
          <w:szCs w:val="28"/>
        </w:rPr>
      </w:pPr>
      <w:r w:rsidRPr="000A4FF0">
        <w:rPr>
          <w:sz w:val="28"/>
          <w:szCs w:val="28"/>
        </w:rPr>
        <w:t xml:space="preserve">Çocuk Ruh Sağlığı ve Hastalıkları </w:t>
      </w:r>
      <w:proofErr w:type="spellStart"/>
      <w:r w:rsidRPr="000A4FF0">
        <w:rPr>
          <w:sz w:val="28"/>
          <w:szCs w:val="28"/>
        </w:rPr>
        <w:t>Anabilimdalı</w:t>
      </w:r>
      <w:proofErr w:type="spellEnd"/>
      <w:r w:rsidRPr="000A4FF0">
        <w:rPr>
          <w:sz w:val="28"/>
          <w:szCs w:val="28"/>
        </w:rPr>
        <w:t xml:space="preserve">  </w:t>
      </w:r>
    </w:p>
    <w:p w:rsidR="006D2C2A" w:rsidRPr="000A4FF0" w:rsidRDefault="006D2C2A" w:rsidP="006D2C2A">
      <w:pPr>
        <w:spacing w:before="120" w:after="120"/>
        <w:rPr>
          <w:sz w:val="28"/>
          <w:szCs w:val="28"/>
        </w:rPr>
      </w:pPr>
      <w:r w:rsidRPr="000A4FF0">
        <w:rPr>
          <w:sz w:val="28"/>
          <w:szCs w:val="28"/>
        </w:rPr>
        <w:t>İletişim Bilgileri</w:t>
      </w:r>
    </w:p>
    <w:p w:rsidR="006D2C2A" w:rsidRPr="000A4FF0" w:rsidRDefault="006D2C2A" w:rsidP="006D2C2A">
      <w:pPr>
        <w:spacing w:before="120" w:after="120"/>
        <w:rPr>
          <w:sz w:val="28"/>
          <w:szCs w:val="28"/>
        </w:rPr>
      </w:pPr>
      <w:r w:rsidRPr="000A4FF0">
        <w:rPr>
          <w:sz w:val="28"/>
          <w:szCs w:val="28"/>
        </w:rPr>
        <w:t>312 2025426</w:t>
      </w:r>
    </w:p>
    <w:p w:rsidR="006D2C2A" w:rsidRPr="000A4FF0" w:rsidRDefault="006D2C2A" w:rsidP="006D2C2A">
      <w:pPr>
        <w:spacing w:before="120" w:after="120"/>
        <w:rPr>
          <w:sz w:val="28"/>
          <w:szCs w:val="28"/>
        </w:rPr>
      </w:pPr>
      <w:r w:rsidRPr="000A4FF0">
        <w:rPr>
          <w:sz w:val="28"/>
          <w:szCs w:val="28"/>
        </w:rPr>
        <w:t>312 2025442</w:t>
      </w:r>
      <w:r w:rsidR="00EA3411">
        <w:rPr>
          <w:sz w:val="28"/>
          <w:szCs w:val="28"/>
        </w:rPr>
        <w:t xml:space="preserve">- </w:t>
      </w:r>
      <w:r w:rsidRPr="000A4FF0">
        <w:rPr>
          <w:sz w:val="28"/>
          <w:szCs w:val="28"/>
        </w:rPr>
        <w:t xml:space="preserve">GSM: </w:t>
      </w:r>
      <w:proofErr w:type="gramStart"/>
      <w:r w:rsidRPr="000A4FF0">
        <w:rPr>
          <w:sz w:val="28"/>
          <w:szCs w:val="28"/>
        </w:rPr>
        <w:t>05327737186</w:t>
      </w:r>
      <w:proofErr w:type="gramEnd"/>
    </w:p>
    <w:p w:rsidR="006D2C2A" w:rsidRPr="000A4FF0" w:rsidRDefault="006D2C2A" w:rsidP="006D2C2A">
      <w:pPr>
        <w:spacing w:before="120" w:after="120"/>
        <w:rPr>
          <w:sz w:val="28"/>
          <w:szCs w:val="28"/>
        </w:rPr>
      </w:pPr>
    </w:p>
    <w:p w:rsidR="0018673C" w:rsidRPr="000A4FF0" w:rsidRDefault="0018673C" w:rsidP="003C6026">
      <w:pPr>
        <w:spacing w:before="120" w:after="120"/>
        <w:rPr>
          <w:sz w:val="28"/>
          <w:szCs w:val="28"/>
        </w:rPr>
      </w:pPr>
    </w:p>
    <w:p w:rsidR="001A0408" w:rsidRPr="000A4FF0" w:rsidRDefault="00005409" w:rsidP="001A0408">
      <w:pPr>
        <w:shd w:val="clear" w:color="auto" w:fill="FFFFFF"/>
        <w:spacing w:after="100" w:afterAutospacing="1"/>
        <w:jc w:val="both"/>
        <w:rPr>
          <w:b/>
          <w:sz w:val="28"/>
          <w:szCs w:val="28"/>
        </w:rPr>
      </w:pPr>
      <w:bookmarkStart w:id="6" w:name="_Toc92747670"/>
      <w:bookmarkStart w:id="7" w:name="_Toc92979141"/>
      <w:r w:rsidRPr="000A4FF0">
        <w:rPr>
          <w:b/>
          <w:sz w:val="28"/>
          <w:szCs w:val="28"/>
        </w:rPr>
        <w:t>Tarihsel Gelişimi</w:t>
      </w:r>
      <w:bookmarkEnd w:id="6"/>
      <w:bookmarkEnd w:id="7"/>
      <w:r w:rsidRPr="000A4FF0">
        <w:rPr>
          <w:b/>
          <w:sz w:val="28"/>
          <w:szCs w:val="28"/>
        </w:rPr>
        <w:t xml:space="preserve"> </w:t>
      </w:r>
    </w:p>
    <w:p w:rsidR="001A0408" w:rsidRPr="000A4FF0" w:rsidRDefault="00005409" w:rsidP="001A0408">
      <w:pPr>
        <w:shd w:val="clear" w:color="auto" w:fill="FFFFFF"/>
        <w:spacing w:after="100" w:afterAutospacing="1"/>
        <w:jc w:val="both"/>
        <w:rPr>
          <w:color w:val="212529"/>
          <w:sz w:val="28"/>
          <w:szCs w:val="28"/>
          <w:lang w:eastAsia="tr-TR"/>
        </w:rPr>
      </w:pPr>
      <w:r w:rsidRPr="000A4FF0">
        <w:rPr>
          <w:b/>
          <w:sz w:val="28"/>
          <w:szCs w:val="28"/>
        </w:rPr>
        <w:t xml:space="preserve"> </w:t>
      </w:r>
      <w:proofErr w:type="gramStart"/>
      <w:r w:rsidR="001A0408" w:rsidRPr="00EB0E0E">
        <w:rPr>
          <w:color w:val="212529"/>
          <w:sz w:val="28"/>
          <w:szCs w:val="28"/>
          <w:lang w:eastAsia="tr-TR"/>
        </w:rPr>
        <w:t>Gazi Üniversitesi Çocuk Koruma Araştırma ve Uygulama Merkezi bilimsel çalışmaların geliştirilmesine uygun ortam oluşturulması, çocuk istismarına yönelik ülke politikalarının, yasal mevzuat düzenlemelerinin oluşturulmasında söz sahibi olabilmek, çocuk hakları savunuculuğunun daha etkin ve sürdürülebilir nitelikte yapılabilmesi amacı ile 19.03.2006 tarih ve 26113 sayılı Resmi Gazetede yayımlanan Yönetmelik ile kurulmuştur.</w:t>
      </w:r>
      <w:proofErr w:type="gramEnd"/>
    </w:p>
    <w:p w:rsidR="00005409" w:rsidRPr="000A4FF0" w:rsidRDefault="001A0408" w:rsidP="001A0408">
      <w:pPr>
        <w:shd w:val="clear" w:color="auto" w:fill="FFFFFF"/>
        <w:spacing w:after="100" w:afterAutospacing="1"/>
        <w:jc w:val="both"/>
        <w:rPr>
          <w:b/>
          <w:sz w:val="28"/>
          <w:szCs w:val="28"/>
        </w:rPr>
      </w:pPr>
      <w:r w:rsidRPr="000A4FF0">
        <w:rPr>
          <w:color w:val="212529"/>
          <w:sz w:val="28"/>
          <w:szCs w:val="28"/>
          <w:lang w:eastAsia="tr-TR"/>
        </w:rPr>
        <w:t xml:space="preserve">Kuruculuğunu </w:t>
      </w:r>
      <w:proofErr w:type="spellStart"/>
      <w:proofErr w:type="gramStart"/>
      <w:r w:rsidRPr="000A4FF0">
        <w:rPr>
          <w:color w:val="212529"/>
          <w:sz w:val="28"/>
          <w:szCs w:val="28"/>
          <w:lang w:eastAsia="tr-TR"/>
        </w:rPr>
        <w:t>G.Ü.Sosyal</w:t>
      </w:r>
      <w:proofErr w:type="spellEnd"/>
      <w:proofErr w:type="gramEnd"/>
      <w:r w:rsidRPr="000A4FF0">
        <w:rPr>
          <w:color w:val="212529"/>
          <w:sz w:val="28"/>
          <w:szCs w:val="28"/>
          <w:lang w:eastAsia="tr-TR"/>
        </w:rPr>
        <w:t xml:space="preserve"> pediatri Anabilim Dalı emekli öğretim üyesi </w:t>
      </w:r>
      <w:proofErr w:type="spellStart"/>
      <w:r w:rsidRPr="000A4FF0">
        <w:rPr>
          <w:color w:val="212529"/>
          <w:sz w:val="28"/>
          <w:szCs w:val="28"/>
          <w:lang w:eastAsia="tr-TR"/>
        </w:rPr>
        <w:t>Prof.Dr.Ufuk</w:t>
      </w:r>
      <w:proofErr w:type="spellEnd"/>
      <w:r w:rsidRPr="000A4FF0">
        <w:rPr>
          <w:color w:val="212529"/>
          <w:sz w:val="28"/>
          <w:szCs w:val="28"/>
          <w:lang w:eastAsia="tr-TR"/>
        </w:rPr>
        <w:t xml:space="preserve"> </w:t>
      </w:r>
      <w:proofErr w:type="spellStart"/>
      <w:r w:rsidRPr="000A4FF0">
        <w:rPr>
          <w:color w:val="212529"/>
          <w:sz w:val="28"/>
          <w:szCs w:val="28"/>
          <w:lang w:eastAsia="tr-TR"/>
        </w:rPr>
        <w:t>Beyazova</w:t>
      </w:r>
      <w:proofErr w:type="spellEnd"/>
      <w:r w:rsidRPr="000A4FF0">
        <w:rPr>
          <w:color w:val="212529"/>
          <w:sz w:val="28"/>
          <w:szCs w:val="28"/>
          <w:lang w:eastAsia="tr-TR"/>
        </w:rPr>
        <w:t xml:space="preserve">’ ve </w:t>
      </w:r>
      <w:proofErr w:type="spellStart"/>
      <w:r w:rsidRPr="000A4FF0">
        <w:rPr>
          <w:color w:val="212529"/>
          <w:sz w:val="28"/>
          <w:szCs w:val="28"/>
          <w:lang w:eastAsia="tr-TR"/>
        </w:rPr>
        <w:t>Prof.Dr.Figen</w:t>
      </w:r>
      <w:proofErr w:type="spellEnd"/>
      <w:r w:rsidRPr="000A4FF0">
        <w:rPr>
          <w:color w:val="212529"/>
          <w:sz w:val="28"/>
          <w:szCs w:val="28"/>
          <w:lang w:eastAsia="tr-TR"/>
        </w:rPr>
        <w:t xml:space="preserve"> Şahin ‘in yaptığı merkezde bugüne kadar  farklı üniversite ve bölümden lisans ve lisans üstü öğrencilerine çocuk ihmal ve istismarına yönelik farkındalık  eğitimleri verilmiş bu alanda yapılan bilimsel çalışmalara katkı </w:t>
      </w:r>
      <w:proofErr w:type="spellStart"/>
      <w:r w:rsidRPr="000A4FF0">
        <w:rPr>
          <w:color w:val="212529"/>
          <w:sz w:val="28"/>
          <w:szCs w:val="28"/>
          <w:lang w:eastAsia="tr-TR"/>
        </w:rPr>
        <w:t>sağlanmıştır.Halen</w:t>
      </w:r>
      <w:proofErr w:type="spellEnd"/>
      <w:r w:rsidRPr="000A4FF0">
        <w:rPr>
          <w:color w:val="212529"/>
          <w:sz w:val="28"/>
          <w:szCs w:val="28"/>
          <w:lang w:eastAsia="tr-TR"/>
        </w:rPr>
        <w:t xml:space="preserve"> yönetim kurulunda görev alan başta çocuk psikiyatri anabilim dalı olmak üzere tüm anabilim dallarından öğretim üyeleri kendi görevlerine ek olarak merkezde yapılan çalışmalara katkı </w:t>
      </w:r>
      <w:proofErr w:type="spellStart"/>
      <w:r w:rsidRPr="000A4FF0">
        <w:rPr>
          <w:color w:val="212529"/>
          <w:sz w:val="28"/>
          <w:szCs w:val="28"/>
          <w:lang w:eastAsia="tr-TR"/>
        </w:rPr>
        <w:t>sunmaktadır.</w:t>
      </w:r>
      <w:r w:rsidR="00B472C5" w:rsidRPr="000A4FF0">
        <w:rPr>
          <w:color w:val="212529"/>
          <w:sz w:val="28"/>
          <w:szCs w:val="28"/>
          <w:lang w:eastAsia="tr-TR"/>
        </w:rPr>
        <w:t>M</w:t>
      </w:r>
      <w:r w:rsidRPr="000A4FF0">
        <w:rPr>
          <w:color w:val="212529"/>
          <w:sz w:val="28"/>
          <w:szCs w:val="28"/>
          <w:lang w:eastAsia="tr-TR"/>
        </w:rPr>
        <w:t>erkezin</w:t>
      </w:r>
      <w:proofErr w:type="spellEnd"/>
      <w:r w:rsidRPr="000A4FF0">
        <w:rPr>
          <w:color w:val="212529"/>
          <w:sz w:val="28"/>
          <w:szCs w:val="28"/>
          <w:lang w:eastAsia="tr-TR"/>
        </w:rPr>
        <w:t xml:space="preserve"> tam zam</w:t>
      </w:r>
      <w:r w:rsidR="006D2C2A" w:rsidRPr="000A4FF0">
        <w:rPr>
          <w:color w:val="212529"/>
          <w:sz w:val="28"/>
          <w:szCs w:val="28"/>
          <w:lang w:eastAsia="tr-TR"/>
        </w:rPr>
        <w:t>a</w:t>
      </w:r>
      <w:r w:rsidRPr="000A4FF0">
        <w:rPr>
          <w:color w:val="212529"/>
          <w:sz w:val="28"/>
          <w:szCs w:val="28"/>
          <w:lang w:eastAsia="tr-TR"/>
        </w:rPr>
        <w:t>nlı çalışan elemanı bulunmamaktadır.</w:t>
      </w:r>
    </w:p>
    <w:p w:rsidR="00005409" w:rsidRPr="000A4FF0" w:rsidRDefault="00005409" w:rsidP="003C6026">
      <w:pPr>
        <w:pStyle w:val="Balk2"/>
        <w:spacing w:before="120" w:after="120"/>
        <w:ind w:left="-4"/>
        <w:rPr>
          <w:rFonts w:ascii="Times New Roman" w:hAnsi="Times New Roman" w:cs="Times New Roman"/>
          <w:b/>
          <w:sz w:val="28"/>
          <w:szCs w:val="28"/>
        </w:rPr>
      </w:pPr>
      <w:bookmarkStart w:id="8" w:name="_Toc92747671"/>
      <w:bookmarkStart w:id="9" w:name="_Toc92979142"/>
      <w:r w:rsidRPr="000A4FF0">
        <w:rPr>
          <w:rFonts w:ascii="Times New Roman" w:hAnsi="Times New Roman" w:cs="Times New Roman"/>
          <w:b/>
          <w:sz w:val="28"/>
          <w:szCs w:val="28"/>
        </w:rPr>
        <w:t xml:space="preserve"> Misyonu, Vizyonu, Değerleri ve Hedefleri</w:t>
      </w:r>
      <w:bookmarkEnd w:id="8"/>
      <w:bookmarkEnd w:id="9"/>
      <w:r w:rsidRPr="000A4FF0">
        <w:rPr>
          <w:rFonts w:ascii="Times New Roman" w:hAnsi="Times New Roman" w:cs="Times New Roman"/>
          <w:b/>
          <w:sz w:val="28"/>
          <w:szCs w:val="28"/>
        </w:rPr>
        <w:t xml:space="preserve">  </w:t>
      </w:r>
    </w:p>
    <w:p w:rsidR="00B472C5" w:rsidRPr="000A4FF0" w:rsidRDefault="00B472C5" w:rsidP="00B472C5">
      <w:pPr>
        <w:rPr>
          <w:sz w:val="28"/>
          <w:szCs w:val="28"/>
        </w:rPr>
      </w:pPr>
    </w:p>
    <w:p w:rsidR="00005409" w:rsidRPr="000A4FF0" w:rsidRDefault="00B472C5" w:rsidP="006D2C2A">
      <w:pPr>
        <w:spacing w:before="120" w:after="120"/>
        <w:rPr>
          <w:sz w:val="28"/>
          <w:szCs w:val="28"/>
        </w:rPr>
      </w:pPr>
      <w:r w:rsidRPr="000A4FF0">
        <w:rPr>
          <w:sz w:val="28"/>
          <w:szCs w:val="28"/>
        </w:rPr>
        <w:t xml:space="preserve">Kurumun kuruluş amacı ihmal edilmiş ya </w:t>
      </w:r>
      <w:proofErr w:type="gramStart"/>
      <w:r w:rsidRPr="000A4FF0">
        <w:rPr>
          <w:sz w:val="28"/>
          <w:szCs w:val="28"/>
        </w:rPr>
        <w:t>da  fiziksel</w:t>
      </w:r>
      <w:proofErr w:type="gramEnd"/>
      <w:r w:rsidRPr="000A4FF0">
        <w:rPr>
          <w:sz w:val="28"/>
          <w:szCs w:val="28"/>
        </w:rPr>
        <w:t xml:space="preserve">, duygusal ve cinsel istismara uğramış çocukların değerlendirilmesi, tedavilerinin yapılması ve izlemlerinin sağlanmasıdır. Buna yönelik olarak hastanenin diğer bölümleriyle- Çocuk Sağlığı ve Hastalıkları Anabilim Dalı, Çocuk Ruh Sağlığı ve Hastalıkları Anabilim Dalı, psikiyatri Anabilim Dalı ve Adli Tıp Anabilim Dalı- </w:t>
      </w:r>
      <w:proofErr w:type="spellStart"/>
      <w:r w:rsidRPr="000A4FF0">
        <w:rPr>
          <w:sz w:val="28"/>
          <w:szCs w:val="28"/>
        </w:rPr>
        <w:t>multidisipliner</w:t>
      </w:r>
      <w:proofErr w:type="spellEnd"/>
      <w:r w:rsidRPr="000A4FF0">
        <w:rPr>
          <w:sz w:val="28"/>
          <w:szCs w:val="28"/>
        </w:rPr>
        <w:t xml:space="preserve"> bir ekip çalışması yürütülmektedir. Sadece ihmal edilmiş ya da istismara uğramış çocukla mikro düzeyde çalışma </w:t>
      </w:r>
      <w:proofErr w:type="gramStart"/>
      <w:r w:rsidRPr="000A4FF0">
        <w:rPr>
          <w:sz w:val="28"/>
          <w:szCs w:val="28"/>
        </w:rPr>
        <w:t>değil  aynı</w:t>
      </w:r>
      <w:proofErr w:type="gramEnd"/>
      <w:r w:rsidRPr="000A4FF0">
        <w:rPr>
          <w:sz w:val="28"/>
          <w:szCs w:val="28"/>
        </w:rPr>
        <w:t xml:space="preserve"> zamanda ailelerle, gruplarla ve toplumsal düzeyde de çalışma ve farkındalık yaratma da amaçlar arasındadır. İhmal edilmiş ya da istismara uğramış çocuklara yönelik verilen hizmetler sunmak ve yaygınlaştırmaktır.</w:t>
      </w:r>
    </w:p>
    <w:p w:rsidR="00005409" w:rsidRPr="000A4FF0" w:rsidRDefault="00005409" w:rsidP="003C6026">
      <w:pPr>
        <w:spacing w:before="120" w:after="120"/>
        <w:rPr>
          <w:rFonts w:eastAsiaTheme="majorEastAsia"/>
          <w:b/>
          <w:color w:val="2E74B5" w:themeColor="accent1" w:themeShade="BF"/>
          <w:sz w:val="28"/>
          <w:szCs w:val="28"/>
        </w:rPr>
      </w:pPr>
    </w:p>
    <w:p w:rsidR="00D52AB2" w:rsidRPr="00D96A11" w:rsidRDefault="00D52AB2" w:rsidP="003C6026">
      <w:pPr>
        <w:spacing w:before="120" w:after="120"/>
        <w:rPr>
          <w:rFonts w:eastAsiaTheme="majorEastAsia"/>
          <w:b/>
          <w:color w:val="2E74B5" w:themeColor="accent1" w:themeShade="BF"/>
          <w:sz w:val="22"/>
          <w:szCs w:val="22"/>
        </w:rPr>
      </w:pPr>
      <w:r w:rsidRPr="00D96A11">
        <w:rPr>
          <w:b/>
          <w:sz w:val="22"/>
          <w:szCs w:val="22"/>
        </w:rPr>
        <w:br w:type="page"/>
      </w:r>
    </w:p>
    <w:p w:rsidR="002519B7" w:rsidRPr="00D96A11" w:rsidRDefault="002519B7" w:rsidP="003C6026">
      <w:pPr>
        <w:spacing w:before="120" w:after="120"/>
        <w:rPr>
          <w:sz w:val="22"/>
          <w:szCs w:val="22"/>
        </w:rPr>
      </w:pPr>
    </w:p>
    <w:p w:rsidR="00EE3018" w:rsidRPr="00D96A11" w:rsidRDefault="00EE3018" w:rsidP="003C6026">
      <w:pPr>
        <w:spacing w:before="120" w:after="120"/>
        <w:rPr>
          <w:b/>
          <w:sz w:val="22"/>
          <w:szCs w:val="22"/>
          <w:u w:val="single"/>
        </w:rPr>
      </w:pPr>
    </w:p>
    <w:p w:rsidR="00F205BC" w:rsidRPr="00D96A11" w:rsidRDefault="00F205BC" w:rsidP="003C6026">
      <w:pPr>
        <w:spacing w:before="120" w:after="120"/>
        <w:rPr>
          <w:sz w:val="22"/>
          <w:szCs w:val="22"/>
        </w:rPr>
      </w:pPr>
    </w:p>
    <w:p w:rsidR="00F205BC" w:rsidRPr="00D96A11" w:rsidRDefault="00F205BC" w:rsidP="003C6026">
      <w:pPr>
        <w:spacing w:before="120" w:after="120"/>
        <w:rPr>
          <w:sz w:val="22"/>
          <w:szCs w:val="22"/>
        </w:rPr>
      </w:pPr>
    </w:p>
    <w:p w:rsidR="00CD441B" w:rsidRPr="000A4FF0" w:rsidRDefault="0063422B" w:rsidP="00F62AFA">
      <w:pPr>
        <w:pStyle w:val="Balk3"/>
        <w:spacing w:before="120" w:after="120"/>
        <w:rPr>
          <w:rFonts w:ascii="Times New Roman" w:hAnsi="Times New Roman" w:cs="Times New Roman"/>
          <w:sz w:val="28"/>
          <w:szCs w:val="28"/>
        </w:rPr>
      </w:pPr>
      <w:bookmarkStart w:id="10" w:name="_Toc92979149"/>
      <w:r w:rsidRPr="000A4FF0">
        <w:rPr>
          <w:rFonts w:ascii="Times New Roman" w:hAnsi="Times New Roman" w:cs="Times New Roman"/>
          <w:b/>
          <w:color w:val="2E74B5" w:themeColor="accent1" w:themeShade="BF"/>
          <w:sz w:val="28"/>
          <w:szCs w:val="28"/>
        </w:rPr>
        <w:t xml:space="preserve">Kamuoyunu </w:t>
      </w:r>
      <w:r w:rsidR="002D4868" w:rsidRPr="000A4FF0">
        <w:rPr>
          <w:rFonts w:ascii="Times New Roman" w:hAnsi="Times New Roman" w:cs="Times New Roman"/>
          <w:b/>
          <w:color w:val="2E74B5" w:themeColor="accent1" w:themeShade="BF"/>
          <w:sz w:val="28"/>
          <w:szCs w:val="28"/>
        </w:rPr>
        <w:t xml:space="preserve">Bilgilendirme </w:t>
      </w:r>
      <w:bookmarkEnd w:id="10"/>
    </w:p>
    <w:p w:rsidR="00F62AFA" w:rsidRPr="000A4FF0" w:rsidRDefault="00F62AFA" w:rsidP="00F62AFA">
      <w:pPr>
        <w:rPr>
          <w:sz w:val="28"/>
          <w:szCs w:val="28"/>
        </w:rPr>
      </w:pPr>
      <w:r w:rsidRPr="000A4FF0">
        <w:rPr>
          <w:sz w:val="28"/>
          <w:szCs w:val="28"/>
        </w:rPr>
        <w:t>Kamuoyunu bilgilendirme amacıyla hazırlanan el broşürleri,</w:t>
      </w:r>
      <w:r w:rsidR="000A4FF0">
        <w:rPr>
          <w:sz w:val="28"/>
          <w:szCs w:val="28"/>
        </w:rPr>
        <w:t xml:space="preserve"> </w:t>
      </w:r>
      <w:r w:rsidRPr="000A4FF0">
        <w:rPr>
          <w:sz w:val="28"/>
          <w:szCs w:val="28"/>
        </w:rPr>
        <w:t>halka yönelik ebeveyn ve öğretmenlere yönelik farkındalık eğitimleri yapılmakta olup merkezin web sayfasının güncellenmesi için çalışmalar devam etmektedir.</w:t>
      </w:r>
    </w:p>
    <w:p w:rsidR="00F62AFA" w:rsidRPr="000A4FF0" w:rsidRDefault="00F62AFA" w:rsidP="00F62AFA">
      <w:pPr>
        <w:rPr>
          <w:sz w:val="28"/>
          <w:szCs w:val="28"/>
        </w:rPr>
      </w:pPr>
    </w:p>
    <w:p w:rsidR="00F62AFA" w:rsidRPr="000A4FF0" w:rsidRDefault="00F62AFA" w:rsidP="00F62AFA">
      <w:pPr>
        <w:rPr>
          <w:sz w:val="28"/>
          <w:szCs w:val="28"/>
        </w:rPr>
      </w:pPr>
      <w:r w:rsidRPr="000A4FF0">
        <w:rPr>
          <w:sz w:val="28"/>
          <w:szCs w:val="28"/>
        </w:rPr>
        <w:t>Nisan 2022 sonuna kadar hazırlanan materyallerin siteye yüklenmesinin tamamlanması hedeflenmektedir.</w:t>
      </w:r>
    </w:p>
    <w:p w:rsidR="00036FF5" w:rsidRPr="00036FF5" w:rsidRDefault="00036FF5" w:rsidP="00036FF5">
      <w:pPr>
        <w:pStyle w:val="Balk3"/>
        <w:spacing w:before="120" w:after="120"/>
        <w:rPr>
          <w:rFonts w:ascii="Times New Roman" w:hAnsi="Times New Roman" w:cs="Times New Roman"/>
          <w:b/>
          <w:color w:val="2E74B5" w:themeColor="accent1" w:themeShade="BF"/>
          <w:sz w:val="28"/>
          <w:szCs w:val="28"/>
        </w:rPr>
      </w:pPr>
      <w:bookmarkStart w:id="11" w:name="_Toc92979156"/>
      <w:r w:rsidRPr="00036FF5">
        <w:rPr>
          <w:rFonts w:ascii="Times New Roman" w:hAnsi="Times New Roman" w:cs="Times New Roman"/>
          <w:b/>
          <w:color w:val="2E74B5" w:themeColor="accent1" w:themeShade="BF"/>
          <w:sz w:val="28"/>
          <w:szCs w:val="28"/>
        </w:rPr>
        <w:t>İnsan Kaynakları Yönetimi</w:t>
      </w:r>
      <w:bookmarkEnd w:id="11"/>
    </w:p>
    <w:p w:rsidR="00036FF5" w:rsidRPr="00036FF5" w:rsidRDefault="00036FF5" w:rsidP="00036FF5">
      <w:pPr>
        <w:rPr>
          <w:sz w:val="28"/>
          <w:szCs w:val="28"/>
        </w:rPr>
      </w:pPr>
      <w:r w:rsidRPr="00036FF5">
        <w:rPr>
          <w:sz w:val="28"/>
          <w:szCs w:val="28"/>
        </w:rPr>
        <w:t>Merkeze tam zam</w:t>
      </w:r>
      <w:r>
        <w:rPr>
          <w:sz w:val="28"/>
          <w:szCs w:val="28"/>
        </w:rPr>
        <w:t>a</w:t>
      </w:r>
      <w:r w:rsidRPr="00036FF5">
        <w:rPr>
          <w:sz w:val="28"/>
          <w:szCs w:val="28"/>
        </w:rPr>
        <w:t>nlı bir sosyal hizmet uzmanı alınması için gerekli yazışmalar yapılmış ancak halen görevlendirme yapılmamıştır.</w:t>
      </w:r>
    </w:p>
    <w:p w:rsidR="00036FF5" w:rsidRPr="00036FF5" w:rsidRDefault="00036FF5" w:rsidP="00036FF5">
      <w:pPr>
        <w:pStyle w:val="Balk3"/>
        <w:spacing w:before="120" w:after="120"/>
        <w:rPr>
          <w:rFonts w:ascii="Times New Roman" w:hAnsi="Times New Roman" w:cs="Times New Roman"/>
          <w:b/>
          <w:color w:val="2E74B5" w:themeColor="accent1" w:themeShade="BF"/>
          <w:sz w:val="28"/>
          <w:szCs w:val="28"/>
        </w:rPr>
      </w:pPr>
      <w:bookmarkStart w:id="12" w:name="_Toc92979157"/>
      <w:r w:rsidRPr="00036FF5">
        <w:rPr>
          <w:rFonts w:ascii="Times New Roman" w:hAnsi="Times New Roman" w:cs="Times New Roman"/>
          <w:b/>
          <w:color w:val="2E74B5" w:themeColor="accent1" w:themeShade="BF"/>
          <w:sz w:val="28"/>
          <w:szCs w:val="28"/>
        </w:rPr>
        <w:t>Finansal Yönetim</w:t>
      </w:r>
      <w:bookmarkEnd w:id="12"/>
    </w:p>
    <w:p w:rsidR="00036FF5" w:rsidRDefault="00036FF5" w:rsidP="00036FF5">
      <w:pPr>
        <w:rPr>
          <w:sz w:val="28"/>
          <w:szCs w:val="28"/>
        </w:rPr>
      </w:pPr>
      <w:r w:rsidRPr="00036FF5">
        <w:rPr>
          <w:sz w:val="28"/>
          <w:szCs w:val="28"/>
        </w:rPr>
        <w:t xml:space="preserve">Merkezin bütçesi ve finansal kaynağı </w:t>
      </w:r>
      <w:proofErr w:type="spellStart"/>
      <w:proofErr w:type="gramStart"/>
      <w:r w:rsidRPr="00036FF5">
        <w:rPr>
          <w:sz w:val="28"/>
          <w:szCs w:val="28"/>
        </w:rPr>
        <w:t>bulunmamaktadır.Yapılan</w:t>
      </w:r>
      <w:proofErr w:type="spellEnd"/>
      <w:proofErr w:type="gramEnd"/>
      <w:r w:rsidRPr="00036FF5">
        <w:rPr>
          <w:sz w:val="28"/>
          <w:szCs w:val="28"/>
        </w:rPr>
        <w:t xml:space="preserve"> çalışma ve fa</w:t>
      </w:r>
      <w:r>
        <w:rPr>
          <w:sz w:val="28"/>
          <w:szCs w:val="28"/>
        </w:rPr>
        <w:t xml:space="preserve">aliyetlerde üniversitemizin ve </w:t>
      </w:r>
      <w:proofErr w:type="spellStart"/>
      <w:r>
        <w:rPr>
          <w:sz w:val="28"/>
          <w:szCs w:val="28"/>
        </w:rPr>
        <w:t>G.Ü.S</w:t>
      </w:r>
      <w:r w:rsidRPr="00036FF5">
        <w:rPr>
          <w:sz w:val="28"/>
          <w:szCs w:val="28"/>
        </w:rPr>
        <w:t>ağlık</w:t>
      </w:r>
      <w:proofErr w:type="spellEnd"/>
      <w:r w:rsidRPr="00036FF5">
        <w:rPr>
          <w:sz w:val="28"/>
          <w:szCs w:val="28"/>
        </w:rPr>
        <w:t xml:space="preserve"> Araştırma U</w:t>
      </w:r>
      <w:r>
        <w:rPr>
          <w:sz w:val="28"/>
          <w:szCs w:val="28"/>
        </w:rPr>
        <w:t>ygulama M</w:t>
      </w:r>
      <w:r w:rsidRPr="00036FF5">
        <w:rPr>
          <w:sz w:val="28"/>
          <w:szCs w:val="28"/>
        </w:rPr>
        <w:t>erkezinin kaynakları ve işgücünden yararlanılmaktadır.</w:t>
      </w:r>
    </w:p>
    <w:p w:rsidR="00344D2A" w:rsidRPr="00036FF5" w:rsidRDefault="00344D2A" w:rsidP="00036FF5">
      <w:pPr>
        <w:rPr>
          <w:sz w:val="28"/>
          <w:szCs w:val="28"/>
        </w:rPr>
      </w:pPr>
      <w:r>
        <w:rPr>
          <w:sz w:val="28"/>
          <w:szCs w:val="28"/>
        </w:rPr>
        <w:t xml:space="preserve">Daha önce merkezin E Blok ta yer alan odaları halen çocuk sağlığı ve hastalıkları </w:t>
      </w:r>
      <w:proofErr w:type="spellStart"/>
      <w:r>
        <w:rPr>
          <w:sz w:val="28"/>
          <w:szCs w:val="28"/>
        </w:rPr>
        <w:t>anabilimdalı</w:t>
      </w:r>
      <w:proofErr w:type="spellEnd"/>
      <w:r>
        <w:rPr>
          <w:sz w:val="28"/>
          <w:szCs w:val="28"/>
        </w:rPr>
        <w:t xml:space="preserve"> tarafından poliklinik olarak kullanılmaktadır. </w:t>
      </w:r>
    </w:p>
    <w:p w:rsidR="00036FF5" w:rsidRPr="00036FF5" w:rsidRDefault="00036FF5" w:rsidP="00036FF5">
      <w:pPr>
        <w:spacing w:before="120" w:after="120"/>
        <w:rPr>
          <w:sz w:val="28"/>
          <w:szCs w:val="28"/>
        </w:rPr>
      </w:pPr>
    </w:p>
    <w:p w:rsidR="00036FF5" w:rsidRPr="00036FF5" w:rsidRDefault="00036FF5" w:rsidP="00036FF5">
      <w:pPr>
        <w:pStyle w:val="Balk3"/>
        <w:spacing w:before="120" w:after="120"/>
        <w:rPr>
          <w:rFonts w:ascii="Times New Roman" w:hAnsi="Times New Roman" w:cs="Times New Roman"/>
          <w:b/>
          <w:color w:val="2E74B5" w:themeColor="accent1" w:themeShade="BF"/>
          <w:sz w:val="28"/>
          <w:szCs w:val="28"/>
        </w:rPr>
      </w:pPr>
      <w:bookmarkStart w:id="13" w:name="_Toc92979164"/>
      <w:r w:rsidRPr="00036FF5">
        <w:rPr>
          <w:rFonts w:ascii="Times New Roman" w:hAnsi="Times New Roman" w:cs="Times New Roman"/>
          <w:b/>
          <w:color w:val="2E74B5" w:themeColor="accent1" w:themeShade="BF"/>
          <w:sz w:val="28"/>
          <w:szCs w:val="28"/>
        </w:rPr>
        <w:t>Uluslara</w:t>
      </w:r>
      <w:r w:rsidR="00EA3411">
        <w:rPr>
          <w:rFonts w:ascii="Times New Roman" w:hAnsi="Times New Roman" w:cs="Times New Roman"/>
          <w:b/>
          <w:color w:val="2E74B5" w:themeColor="accent1" w:themeShade="BF"/>
          <w:sz w:val="28"/>
          <w:szCs w:val="28"/>
        </w:rPr>
        <w:t>rası</w:t>
      </w:r>
      <w:r w:rsidRPr="00036FF5">
        <w:rPr>
          <w:rFonts w:ascii="Times New Roman" w:hAnsi="Times New Roman" w:cs="Times New Roman"/>
          <w:b/>
          <w:color w:val="2E74B5" w:themeColor="accent1" w:themeShade="BF"/>
          <w:sz w:val="28"/>
          <w:szCs w:val="28"/>
        </w:rPr>
        <w:t xml:space="preserve"> Süreçlerinin Yönetimi</w:t>
      </w:r>
      <w:bookmarkEnd w:id="13"/>
    </w:p>
    <w:p w:rsidR="00036FF5" w:rsidRPr="00036FF5" w:rsidRDefault="00036FF5" w:rsidP="00036FF5">
      <w:pPr>
        <w:spacing w:before="120" w:after="120"/>
        <w:rPr>
          <w:sz w:val="28"/>
          <w:szCs w:val="28"/>
        </w:rPr>
      </w:pPr>
      <w:r w:rsidRPr="00036FF5">
        <w:rPr>
          <w:sz w:val="28"/>
          <w:szCs w:val="28"/>
        </w:rPr>
        <w:t xml:space="preserve">Çocuk koruma alanında faaliyet gösteren ulusal ve </w:t>
      </w:r>
      <w:proofErr w:type="spellStart"/>
      <w:r w:rsidRPr="00036FF5">
        <w:rPr>
          <w:sz w:val="28"/>
          <w:szCs w:val="28"/>
        </w:rPr>
        <w:t>uluslararsı</w:t>
      </w:r>
      <w:proofErr w:type="spellEnd"/>
      <w:r w:rsidRPr="00036FF5">
        <w:rPr>
          <w:sz w:val="28"/>
          <w:szCs w:val="28"/>
        </w:rPr>
        <w:t xml:space="preserve"> kurum ve kuruluşlarla ortak etkinliklere katılım sağlanmakta (Ulusal ve </w:t>
      </w:r>
      <w:proofErr w:type="spellStart"/>
      <w:r w:rsidRPr="00036FF5">
        <w:rPr>
          <w:sz w:val="28"/>
          <w:szCs w:val="28"/>
        </w:rPr>
        <w:t>uluslararsı</w:t>
      </w:r>
      <w:proofErr w:type="spellEnd"/>
      <w:r w:rsidRPr="00036FF5">
        <w:rPr>
          <w:sz w:val="28"/>
          <w:szCs w:val="28"/>
        </w:rPr>
        <w:t xml:space="preserve"> çocuk koruma kongreleri, pediatri kongreleri gibi)bu alanda yapılan kongre ve sempozyumlara katılım sağlanmaya </w:t>
      </w:r>
      <w:proofErr w:type="spellStart"/>
      <w:proofErr w:type="gramStart"/>
      <w:r w:rsidRPr="00036FF5">
        <w:rPr>
          <w:sz w:val="28"/>
          <w:szCs w:val="28"/>
        </w:rPr>
        <w:t>çalışılmaktadır.Merkezin</w:t>
      </w:r>
      <w:proofErr w:type="spellEnd"/>
      <w:proofErr w:type="gramEnd"/>
      <w:r w:rsidRPr="00036FF5">
        <w:rPr>
          <w:sz w:val="28"/>
          <w:szCs w:val="28"/>
        </w:rPr>
        <w:t xml:space="preserve"> finansman kaynağı olmadığı için katılan öğretim üyeleri ve merkez yönetimi kendi kaynakları çerçevesinde bu etkinliklere katılım sağlayabilmektedir.</w:t>
      </w:r>
    </w:p>
    <w:p w:rsidR="00036FF5" w:rsidRPr="00036FF5" w:rsidRDefault="00036FF5" w:rsidP="00036FF5">
      <w:pPr>
        <w:spacing w:before="120" w:after="120"/>
        <w:rPr>
          <w:sz w:val="28"/>
          <w:szCs w:val="28"/>
        </w:rPr>
      </w:pPr>
    </w:p>
    <w:p w:rsidR="00036FF5" w:rsidRPr="00036FF5" w:rsidRDefault="00036FF5" w:rsidP="00036FF5">
      <w:pPr>
        <w:spacing w:before="120" w:after="120"/>
        <w:rPr>
          <w:sz w:val="28"/>
          <w:szCs w:val="28"/>
        </w:rPr>
      </w:pPr>
    </w:p>
    <w:p w:rsidR="00036FF5" w:rsidRPr="00036FF5" w:rsidRDefault="00036FF5" w:rsidP="00036FF5">
      <w:pPr>
        <w:pStyle w:val="Balk1"/>
        <w:spacing w:before="120" w:after="120"/>
        <w:rPr>
          <w:rFonts w:ascii="Times New Roman" w:hAnsi="Times New Roman" w:cs="Times New Roman"/>
          <w:b/>
          <w:sz w:val="28"/>
          <w:szCs w:val="28"/>
        </w:rPr>
      </w:pPr>
      <w:bookmarkStart w:id="14" w:name="_Toc92979167"/>
      <w:r w:rsidRPr="00036FF5">
        <w:rPr>
          <w:rFonts w:ascii="Times New Roman" w:hAnsi="Times New Roman" w:cs="Times New Roman"/>
          <w:b/>
          <w:sz w:val="28"/>
          <w:szCs w:val="28"/>
        </w:rPr>
        <w:lastRenderedPageBreak/>
        <w:t>EĞİTİM VE ÖĞRETİM</w:t>
      </w:r>
      <w:bookmarkEnd w:id="14"/>
    </w:p>
    <w:p w:rsidR="00036FF5" w:rsidRPr="00036FF5" w:rsidRDefault="00036FF5" w:rsidP="00036FF5">
      <w:pPr>
        <w:spacing w:before="120" w:after="120"/>
        <w:ind w:right="62"/>
        <w:jc w:val="both"/>
        <w:rPr>
          <w:sz w:val="28"/>
          <w:szCs w:val="28"/>
        </w:rPr>
      </w:pPr>
      <w:r w:rsidRPr="00036FF5">
        <w:rPr>
          <w:b/>
          <w:sz w:val="28"/>
          <w:szCs w:val="28"/>
        </w:rPr>
        <w:t>Merkez</w:t>
      </w:r>
      <w:r w:rsidRPr="00036FF5">
        <w:rPr>
          <w:sz w:val="28"/>
          <w:szCs w:val="28"/>
        </w:rPr>
        <w:t xml:space="preserve"> </w:t>
      </w:r>
      <w:r w:rsidR="00EA3411">
        <w:rPr>
          <w:sz w:val="28"/>
          <w:szCs w:val="28"/>
        </w:rPr>
        <w:t xml:space="preserve">üst düzey </w:t>
      </w:r>
      <w:r w:rsidRPr="00036FF5">
        <w:rPr>
          <w:sz w:val="28"/>
          <w:szCs w:val="28"/>
        </w:rPr>
        <w:t>uzman insan kaynağına sahip</w:t>
      </w:r>
      <w:r w:rsidR="00EA3411">
        <w:rPr>
          <w:sz w:val="28"/>
          <w:szCs w:val="28"/>
        </w:rPr>
        <w:t>tir.</w:t>
      </w:r>
      <w:r w:rsidRPr="00036FF5">
        <w:rPr>
          <w:sz w:val="28"/>
          <w:szCs w:val="28"/>
        </w:rPr>
        <w:t xml:space="preserve"> eğitim ve öğretim süreçlerini bütüncül olarak yönetmek üzere; </w:t>
      </w:r>
      <w:proofErr w:type="spellStart"/>
      <w:r w:rsidRPr="00036FF5">
        <w:rPr>
          <w:sz w:val="28"/>
          <w:szCs w:val="28"/>
        </w:rPr>
        <w:t>organizasyonel</w:t>
      </w:r>
      <w:proofErr w:type="spellEnd"/>
      <w:r w:rsidRPr="00036FF5">
        <w:rPr>
          <w:sz w:val="28"/>
          <w:szCs w:val="28"/>
        </w:rPr>
        <w:t xml:space="preserve"> </w:t>
      </w:r>
      <w:proofErr w:type="gramStart"/>
      <w:r w:rsidRPr="00036FF5">
        <w:rPr>
          <w:sz w:val="28"/>
          <w:szCs w:val="28"/>
        </w:rPr>
        <w:t>yapılanma</w:t>
      </w:r>
      <w:r w:rsidR="00EA3411">
        <w:rPr>
          <w:sz w:val="28"/>
          <w:szCs w:val="28"/>
        </w:rPr>
        <w:t>da  üniversitemizin</w:t>
      </w:r>
      <w:proofErr w:type="gramEnd"/>
      <w:r w:rsidR="00EA3411">
        <w:rPr>
          <w:sz w:val="28"/>
          <w:szCs w:val="28"/>
        </w:rPr>
        <w:t xml:space="preserve"> ilgili bölümlerinden destek sağlanmaktadır.</w:t>
      </w:r>
      <w:r w:rsidRPr="00036FF5">
        <w:rPr>
          <w:sz w:val="28"/>
          <w:szCs w:val="28"/>
        </w:rPr>
        <w:t xml:space="preserve"> (üniversite eğitim ve öğretim komisyonu,</w:t>
      </w:r>
      <w:r w:rsidR="00EA3411">
        <w:rPr>
          <w:sz w:val="28"/>
          <w:szCs w:val="28"/>
        </w:rPr>
        <w:t xml:space="preserve"> öğrenme ve öğretme merkezi, </w:t>
      </w:r>
      <w:r w:rsidRPr="00036FF5">
        <w:rPr>
          <w:sz w:val="28"/>
          <w:szCs w:val="28"/>
        </w:rPr>
        <w:t xml:space="preserve"> bilgi yönetim </w:t>
      </w:r>
      <w:proofErr w:type="gramStart"/>
      <w:r w:rsidRPr="00036FF5">
        <w:rPr>
          <w:sz w:val="28"/>
          <w:szCs w:val="28"/>
        </w:rPr>
        <w:t xml:space="preserve">sistemi </w:t>
      </w:r>
      <w:r w:rsidR="00EA3411">
        <w:rPr>
          <w:sz w:val="28"/>
          <w:szCs w:val="28"/>
        </w:rPr>
        <w:t xml:space="preserve"> gibi</w:t>
      </w:r>
      <w:proofErr w:type="gramEnd"/>
      <w:r w:rsidR="00EA3411">
        <w:rPr>
          <w:sz w:val="28"/>
          <w:szCs w:val="28"/>
        </w:rPr>
        <w:t>)</w:t>
      </w:r>
      <w:r w:rsidRPr="00036FF5">
        <w:rPr>
          <w:sz w:val="28"/>
          <w:szCs w:val="28"/>
        </w:rPr>
        <w:t xml:space="preserve">. Eğitim ve öğretim süreçleri üst yönetimin koordinasyonunda yürütülmekte olup; bu süreçlere ilişkin görev ve sorumluluklar eğitimin içeriği ve kapsamına göre belirlenmekte olup koordinasyonu merkez müdür yardımcısı tarafından yapılmaktadır. </w:t>
      </w:r>
    </w:p>
    <w:p w:rsidR="00036FF5" w:rsidRPr="00036FF5" w:rsidRDefault="00036FF5" w:rsidP="00036FF5">
      <w:pPr>
        <w:spacing w:before="120" w:after="120"/>
        <w:ind w:right="60"/>
        <w:jc w:val="both"/>
        <w:rPr>
          <w:sz w:val="28"/>
          <w:szCs w:val="28"/>
        </w:rPr>
      </w:pPr>
      <w:r w:rsidRPr="00036FF5">
        <w:rPr>
          <w:sz w:val="28"/>
          <w:szCs w:val="28"/>
        </w:rPr>
        <w:t xml:space="preserve">Yeni dönemde </w:t>
      </w:r>
      <w:proofErr w:type="spellStart"/>
      <w:r w:rsidRPr="00036FF5">
        <w:rPr>
          <w:sz w:val="28"/>
          <w:szCs w:val="28"/>
        </w:rPr>
        <w:t>pandemi</w:t>
      </w:r>
      <w:proofErr w:type="spellEnd"/>
      <w:r w:rsidRPr="00036FF5">
        <w:rPr>
          <w:sz w:val="28"/>
          <w:szCs w:val="28"/>
        </w:rPr>
        <w:t xml:space="preserve"> </w:t>
      </w:r>
      <w:proofErr w:type="gramStart"/>
      <w:r w:rsidRPr="00036FF5">
        <w:rPr>
          <w:sz w:val="28"/>
          <w:szCs w:val="28"/>
        </w:rPr>
        <w:t>sürecinde  ara</w:t>
      </w:r>
      <w:proofErr w:type="gramEnd"/>
      <w:r w:rsidRPr="00036FF5">
        <w:rPr>
          <w:sz w:val="28"/>
          <w:szCs w:val="28"/>
        </w:rPr>
        <w:t xml:space="preserve"> verilen</w:t>
      </w:r>
      <w:r w:rsidR="00EA3411">
        <w:rPr>
          <w:sz w:val="28"/>
          <w:szCs w:val="28"/>
        </w:rPr>
        <w:t xml:space="preserve"> </w:t>
      </w:r>
      <w:proofErr w:type="spellStart"/>
      <w:r w:rsidR="00EA3411">
        <w:rPr>
          <w:sz w:val="28"/>
          <w:szCs w:val="28"/>
        </w:rPr>
        <w:t>yüzyüzeve</w:t>
      </w:r>
      <w:proofErr w:type="spellEnd"/>
      <w:r w:rsidR="00EA3411">
        <w:rPr>
          <w:sz w:val="28"/>
          <w:szCs w:val="28"/>
        </w:rPr>
        <w:t xml:space="preserve"> online</w:t>
      </w:r>
      <w:bookmarkStart w:id="15" w:name="_GoBack"/>
      <w:bookmarkEnd w:id="15"/>
      <w:r w:rsidRPr="00036FF5">
        <w:rPr>
          <w:sz w:val="28"/>
          <w:szCs w:val="28"/>
        </w:rPr>
        <w:t xml:space="preserve"> eğitim programlarının ve araştırmaların tasarlanması, yürütülmesi, güncellenmesi faaliyetleri devam etmektedir.</w:t>
      </w:r>
    </w:p>
    <w:p w:rsidR="00036FF5" w:rsidRPr="00036FF5" w:rsidRDefault="00036FF5" w:rsidP="00036FF5">
      <w:pPr>
        <w:spacing w:after="160" w:line="259" w:lineRule="auto"/>
        <w:rPr>
          <w:rFonts w:eastAsiaTheme="majorEastAsia"/>
          <w:b/>
          <w:color w:val="2E74B5" w:themeColor="accent1" w:themeShade="BF"/>
          <w:sz w:val="28"/>
          <w:szCs w:val="28"/>
        </w:rPr>
      </w:pPr>
    </w:p>
    <w:p w:rsidR="00036FF5" w:rsidRDefault="00036FF5" w:rsidP="00036FF5">
      <w:pPr>
        <w:pStyle w:val="Balk1"/>
        <w:spacing w:before="120" w:after="120"/>
        <w:rPr>
          <w:rFonts w:ascii="Times New Roman" w:hAnsi="Times New Roman" w:cs="Times New Roman"/>
          <w:b/>
          <w:sz w:val="28"/>
          <w:szCs w:val="28"/>
        </w:rPr>
      </w:pPr>
      <w:bookmarkStart w:id="16" w:name="_Toc92747672"/>
      <w:bookmarkStart w:id="17" w:name="_Toc92979207"/>
      <w:r w:rsidRPr="00036FF5">
        <w:rPr>
          <w:rFonts w:ascii="Times New Roman" w:hAnsi="Times New Roman" w:cs="Times New Roman"/>
          <w:b/>
          <w:sz w:val="28"/>
          <w:szCs w:val="28"/>
        </w:rPr>
        <w:t>SONUÇ VE DEĞERLENDİRME</w:t>
      </w:r>
      <w:bookmarkEnd w:id="16"/>
      <w:bookmarkEnd w:id="17"/>
      <w:r w:rsidRPr="00036FF5">
        <w:rPr>
          <w:rFonts w:ascii="Times New Roman" w:hAnsi="Times New Roman" w:cs="Times New Roman"/>
          <w:b/>
          <w:sz w:val="28"/>
          <w:szCs w:val="28"/>
        </w:rPr>
        <w:t xml:space="preserve"> </w:t>
      </w:r>
    </w:p>
    <w:p w:rsidR="00036FF5" w:rsidRPr="00036FF5" w:rsidRDefault="00036FF5" w:rsidP="00036FF5">
      <w:pPr>
        <w:rPr>
          <w:sz w:val="28"/>
          <w:szCs w:val="28"/>
        </w:rPr>
      </w:pPr>
      <w:r w:rsidRPr="00036FF5">
        <w:rPr>
          <w:sz w:val="28"/>
          <w:szCs w:val="28"/>
        </w:rPr>
        <w:t xml:space="preserve">Merkezin kuruluş amacı ve </w:t>
      </w:r>
      <w:proofErr w:type="gramStart"/>
      <w:r w:rsidRPr="00036FF5">
        <w:rPr>
          <w:sz w:val="28"/>
          <w:szCs w:val="28"/>
        </w:rPr>
        <w:t>misyonu</w:t>
      </w:r>
      <w:proofErr w:type="gramEnd"/>
      <w:r w:rsidRPr="00036FF5">
        <w:rPr>
          <w:sz w:val="28"/>
          <w:szCs w:val="28"/>
        </w:rPr>
        <w:t xml:space="preserve"> doğrultusunda çocuk koruma alanında yürüttüğü faaliyetlerin genişletilerek sürdürülme</w:t>
      </w:r>
      <w:r>
        <w:rPr>
          <w:sz w:val="28"/>
          <w:szCs w:val="28"/>
        </w:rPr>
        <w:t>si</w:t>
      </w:r>
      <w:r w:rsidRPr="00036FF5">
        <w:rPr>
          <w:sz w:val="28"/>
          <w:szCs w:val="28"/>
        </w:rPr>
        <w:t xml:space="preserve"> </w:t>
      </w:r>
      <w:r>
        <w:rPr>
          <w:sz w:val="28"/>
          <w:szCs w:val="28"/>
        </w:rPr>
        <w:t>ve kanıta dayalı uygulamaların yapılmasına ve merkezin tanıtımının yapılmasına devam edil</w:t>
      </w:r>
      <w:r w:rsidRPr="00036FF5">
        <w:rPr>
          <w:sz w:val="28"/>
          <w:szCs w:val="28"/>
        </w:rPr>
        <w:t>mesi planlanmıştır.</w:t>
      </w:r>
    </w:p>
    <w:p w:rsidR="00036FF5" w:rsidRPr="00036FF5" w:rsidRDefault="00036FF5" w:rsidP="00036FF5">
      <w:pPr>
        <w:rPr>
          <w:sz w:val="28"/>
          <w:szCs w:val="28"/>
        </w:rPr>
      </w:pPr>
    </w:p>
    <w:p w:rsidR="003D0FA9" w:rsidRPr="00036FF5" w:rsidRDefault="003D0FA9" w:rsidP="003C6026">
      <w:pPr>
        <w:spacing w:before="120" w:after="120"/>
        <w:jc w:val="both"/>
        <w:rPr>
          <w:sz w:val="28"/>
          <w:szCs w:val="28"/>
        </w:rPr>
      </w:pPr>
    </w:p>
    <w:p w:rsidR="00995616" w:rsidRPr="00D96A11" w:rsidRDefault="00995616" w:rsidP="003C6026">
      <w:pPr>
        <w:spacing w:before="120" w:after="120"/>
        <w:rPr>
          <w:b/>
          <w:sz w:val="22"/>
          <w:szCs w:val="22"/>
          <w:u w:val="single"/>
        </w:rPr>
      </w:pPr>
      <w:r>
        <w:rPr>
          <w:b/>
          <w:noProof/>
          <w:sz w:val="22"/>
          <w:szCs w:val="22"/>
          <w:u w:val="single"/>
          <w:lang w:eastAsia="tr-TR"/>
        </w:rPr>
        <w:lastRenderedPageBreak/>
        <w:drawing>
          <wp:inline distT="0" distB="0" distL="0" distR="0" wp14:anchorId="40317591">
            <wp:extent cx="9934575" cy="4266893"/>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5576" cy="4344633"/>
                    </a:xfrm>
                    <a:prstGeom prst="rect">
                      <a:avLst/>
                    </a:prstGeom>
                    <a:noFill/>
                  </pic:spPr>
                </pic:pic>
              </a:graphicData>
            </a:graphic>
          </wp:inline>
        </w:drawing>
      </w:r>
    </w:p>
    <w:p w:rsidR="00F205BC" w:rsidRPr="00D96A11" w:rsidRDefault="00B37661" w:rsidP="003C6026">
      <w:pPr>
        <w:spacing w:before="120" w:after="120"/>
        <w:rPr>
          <w:sz w:val="22"/>
          <w:szCs w:val="22"/>
        </w:rPr>
      </w:pPr>
      <w:r>
        <w:rPr>
          <w:noProof/>
          <w:sz w:val="22"/>
          <w:szCs w:val="22"/>
          <w:lang w:eastAsia="tr-TR"/>
        </w:rPr>
        <w:lastRenderedPageBreak/>
        <w:drawing>
          <wp:inline distT="0" distB="0" distL="0" distR="0">
            <wp:extent cx="5760720" cy="248348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30F342.tmp"/>
                    <pic:cNvPicPr/>
                  </pic:nvPicPr>
                  <pic:blipFill>
                    <a:blip r:embed="rId9">
                      <a:extLst>
                        <a:ext uri="{28A0092B-C50C-407E-A947-70E740481C1C}">
                          <a14:useLocalDpi xmlns:a14="http://schemas.microsoft.com/office/drawing/2010/main" val="0"/>
                        </a:ext>
                      </a:extLst>
                    </a:blip>
                    <a:stretch>
                      <a:fillRect/>
                    </a:stretch>
                  </pic:blipFill>
                  <pic:spPr>
                    <a:xfrm>
                      <a:off x="0" y="0"/>
                      <a:ext cx="5760720" cy="2483485"/>
                    </a:xfrm>
                    <a:prstGeom prst="rect">
                      <a:avLst/>
                    </a:prstGeom>
                  </pic:spPr>
                </pic:pic>
              </a:graphicData>
            </a:graphic>
          </wp:inline>
        </w:drawing>
      </w:r>
    </w:p>
    <w:p w:rsidR="00B37661" w:rsidRDefault="00B37661" w:rsidP="003C6026">
      <w:pPr>
        <w:pStyle w:val="Balk3"/>
        <w:spacing w:before="120" w:after="120"/>
        <w:rPr>
          <w:rFonts w:ascii="Times New Roman" w:hAnsi="Times New Roman" w:cs="Times New Roman"/>
          <w:b/>
          <w:color w:val="2E74B5" w:themeColor="accent1" w:themeShade="BF"/>
          <w:sz w:val="22"/>
          <w:szCs w:val="22"/>
        </w:rPr>
      </w:pPr>
      <w:bookmarkStart w:id="18" w:name="_Toc92979153"/>
    </w:p>
    <w:p w:rsidR="00B37661" w:rsidRDefault="00B37661" w:rsidP="003C6026">
      <w:pPr>
        <w:pStyle w:val="Balk3"/>
        <w:spacing w:before="120" w:after="120"/>
        <w:rPr>
          <w:rFonts w:ascii="Times New Roman" w:hAnsi="Times New Roman" w:cs="Times New Roman"/>
          <w:b/>
          <w:color w:val="2E74B5" w:themeColor="accent1" w:themeShade="BF"/>
          <w:sz w:val="22"/>
          <w:szCs w:val="22"/>
        </w:rPr>
      </w:pPr>
    </w:p>
    <w:p w:rsidR="00B37661" w:rsidRDefault="00B37661" w:rsidP="003C6026">
      <w:pPr>
        <w:pStyle w:val="Balk3"/>
        <w:spacing w:before="120" w:after="120"/>
        <w:rPr>
          <w:rFonts w:ascii="Times New Roman" w:hAnsi="Times New Roman" w:cs="Times New Roman"/>
          <w:b/>
          <w:color w:val="2E74B5" w:themeColor="accent1" w:themeShade="BF"/>
          <w:sz w:val="22"/>
          <w:szCs w:val="22"/>
        </w:rPr>
      </w:pPr>
    </w:p>
    <w:p w:rsidR="00B37661" w:rsidRDefault="00B37661" w:rsidP="003C6026">
      <w:pPr>
        <w:pStyle w:val="Balk3"/>
        <w:spacing w:before="120" w:after="120"/>
        <w:rPr>
          <w:rFonts w:ascii="Times New Roman" w:hAnsi="Times New Roman" w:cs="Times New Roman"/>
          <w:b/>
          <w:color w:val="2E74B5" w:themeColor="accent1" w:themeShade="BF"/>
          <w:sz w:val="22"/>
          <w:szCs w:val="22"/>
        </w:rPr>
      </w:pPr>
    </w:p>
    <w:p w:rsidR="00B37661" w:rsidRDefault="00B37661" w:rsidP="003C6026">
      <w:pPr>
        <w:pStyle w:val="Balk3"/>
        <w:spacing w:before="120" w:after="120"/>
        <w:rPr>
          <w:rFonts w:ascii="Times New Roman" w:hAnsi="Times New Roman" w:cs="Times New Roman"/>
          <w:b/>
          <w:color w:val="2E74B5" w:themeColor="accent1" w:themeShade="BF"/>
          <w:sz w:val="22"/>
          <w:szCs w:val="22"/>
        </w:rPr>
      </w:pPr>
    </w:p>
    <w:p w:rsidR="00B37661" w:rsidRDefault="00B37661" w:rsidP="003C6026">
      <w:pPr>
        <w:pStyle w:val="Balk3"/>
        <w:spacing w:before="120" w:after="120"/>
        <w:rPr>
          <w:rFonts w:ascii="Times New Roman" w:hAnsi="Times New Roman" w:cs="Times New Roman"/>
          <w:b/>
          <w:color w:val="2E74B5" w:themeColor="accent1" w:themeShade="BF"/>
          <w:sz w:val="22"/>
          <w:szCs w:val="22"/>
        </w:rPr>
      </w:pPr>
    </w:p>
    <w:bookmarkEnd w:id="18"/>
    <w:p w:rsidR="002519B7" w:rsidRPr="00D96A11" w:rsidRDefault="002519B7" w:rsidP="003C6026">
      <w:pPr>
        <w:spacing w:before="120" w:after="120"/>
        <w:rPr>
          <w:sz w:val="22"/>
          <w:szCs w:val="22"/>
        </w:rPr>
      </w:pPr>
    </w:p>
    <w:p w:rsidR="002519B7" w:rsidRPr="00D96A11" w:rsidRDefault="002519B7" w:rsidP="003C6026">
      <w:pPr>
        <w:spacing w:before="120" w:after="120"/>
        <w:rPr>
          <w:sz w:val="22"/>
          <w:szCs w:val="22"/>
        </w:rPr>
      </w:pPr>
    </w:p>
    <w:p w:rsidR="00F205BC" w:rsidRPr="00D96A11" w:rsidRDefault="00F205BC" w:rsidP="003C6026">
      <w:pPr>
        <w:spacing w:before="120" w:after="120"/>
        <w:rPr>
          <w:sz w:val="22"/>
          <w:szCs w:val="22"/>
        </w:rPr>
      </w:pPr>
    </w:p>
    <w:p w:rsidR="00F205BC" w:rsidRPr="00D96A11" w:rsidRDefault="00F205BC" w:rsidP="003C6026">
      <w:pPr>
        <w:spacing w:before="120" w:after="120"/>
        <w:rPr>
          <w:sz w:val="22"/>
          <w:szCs w:val="22"/>
        </w:rPr>
      </w:pPr>
    </w:p>
    <w:p w:rsidR="000D62BA" w:rsidRPr="00D96A11" w:rsidRDefault="000D62BA" w:rsidP="000D62BA">
      <w:pPr>
        <w:pStyle w:val="Balk1"/>
        <w:spacing w:after="112" w:line="262" w:lineRule="auto"/>
        <w:ind w:left="-4" w:right="963"/>
        <w:jc w:val="center"/>
        <w:rPr>
          <w:sz w:val="22"/>
          <w:szCs w:val="22"/>
        </w:rPr>
      </w:pPr>
    </w:p>
    <w:sectPr w:rsidR="000D62BA" w:rsidRPr="00D96A11" w:rsidSect="0009720A">
      <w:headerReference w:type="even" r:id="rId10"/>
      <w:headerReference w:type="default" r:id="rId11"/>
      <w:footerReference w:type="even" r:id="rId12"/>
      <w:footerReference w:type="default" r:id="rId13"/>
      <w:headerReference w:type="first" r:id="rId14"/>
      <w:footerReference w:type="first" r:id="rId15"/>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95" w:rsidRDefault="00D10795" w:rsidP="00770D3D">
      <w:r>
        <w:separator/>
      </w:r>
    </w:p>
  </w:endnote>
  <w:endnote w:type="continuationSeparator" w:id="0">
    <w:p w:rsidR="00D10795" w:rsidRDefault="00D10795"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BA" w:rsidRDefault="000D62BA">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58339361"/>
      <w:docPartObj>
        <w:docPartGallery w:val="Page Numbers (Bottom of Page)"/>
        <w:docPartUnique/>
      </w:docPartObj>
    </w:sdtPr>
    <w:sdtEndPr/>
    <w:sdtContent>
      <w:p w:rsidR="000D62BA" w:rsidRPr="003D382A" w:rsidRDefault="000D62BA">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EA3411">
          <w:rPr>
            <w:rFonts w:ascii="Times New Roman" w:hAnsi="Times New Roman" w:cs="Times New Roman"/>
            <w:noProof/>
            <w:sz w:val="20"/>
            <w:szCs w:val="20"/>
          </w:rPr>
          <w:t>9</w:t>
        </w:r>
        <w:r w:rsidRPr="003D382A">
          <w:rPr>
            <w:rFonts w:ascii="Times New Roman" w:hAnsi="Times New Roman" w:cs="Times New Roman"/>
            <w:sz w:val="20"/>
            <w:szCs w:val="20"/>
          </w:rPr>
          <w:fldChar w:fldCharType="end"/>
        </w:r>
      </w:p>
    </w:sdtContent>
  </w:sdt>
  <w:p w:rsidR="000D62BA" w:rsidRDefault="000D62BA">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BA" w:rsidRDefault="000D62BA">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95" w:rsidRDefault="00D10795" w:rsidP="00770D3D">
      <w:r>
        <w:separator/>
      </w:r>
    </w:p>
  </w:footnote>
  <w:footnote w:type="continuationSeparator" w:id="0">
    <w:p w:rsidR="00D10795" w:rsidRDefault="00D10795" w:rsidP="0077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BA" w:rsidRDefault="000D62BA">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BA" w:rsidRDefault="000D62BA">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2BA" w:rsidRDefault="000D62BA">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986"/>
    <w:multiLevelType w:val="hybridMultilevel"/>
    <w:tmpl w:val="0F7C4AF6"/>
    <w:lvl w:ilvl="0" w:tplc="2AAA379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49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4C2F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8F84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460E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26F7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ACBE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8880">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C4AC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BA0244B"/>
    <w:multiLevelType w:val="hybridMultilevel"/>
    <w:tmpl w:val="1A6641C4"/>
    <w:lvl w:ilvl="0" w:tplc="91804D2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106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67FC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046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7E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4B01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07F7E">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26DE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8C4F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BDD406A"/>
    <w:multiLevelType w:val="hybridMultilevel"/>
    <w:tmpl w:val="CBFADA0A"/>
    <w:lvl w:ilvl="0" w:tplc="6ADA8A5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6F40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4236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4192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AA5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A452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C5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04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E79F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D9417EB"/>
    <w:multiLevelType w:val="hybridMultilevel"/>
    <w:tmpl w:val="AA2CF1A4"/>
    <w:lvl w:ilvl="0" w:tplc="E9563FA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6236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C6C1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4553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E943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4879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A1A3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4977E">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A4D14">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FC23C03"/>
    <w:multiLevelType w:val="hybridMultilevel"/>
    <w:tmpl w:val="01C42D20"/>
    <w:lvl w:ilvl="0" w:tplc="808C238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AAC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875E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A7F7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5A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E9B4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2295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0BF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E68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15C3561"/>
    <w:multiLevelType w:val="hybridMultilevel"/>
    <w:tmpl w:val="2AECF06A"/>
    <w:lvl w:ilvl="0" w:tplc="DB90CA4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141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44E0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49F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AE1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6D6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1AA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D60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26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4343520"/>
    <w:multiLevelType w:val="hybridMultilevel"/>
    <w:tmpl w:val="99782A1C"/>
    <w:lvl w:ilvl="0" w:tplc="EC28610C">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277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2E19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3E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B38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A528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1D6">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C303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4F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6C117D9"/>
    <w:multiLevelType w:val="hybridMultilevel"/>
    <w:tmpl w:val="360A6F12"/>
    <w:lvl w:ilvl="0" w:tplc="87288EC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854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C0E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E82E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482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AA4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F4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9DD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4E71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175F5366"/>
    <w:multiLevelType w:val="hybridMultilevel"/>
    <w:tmpl w:val="6C768712"/>
    <w:lvl w:ilvl="0" w:tplc="3324376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C2DB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C5F8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8C0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53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8474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52DC">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E7F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08DE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7640B0A"/>
    <w:multiLevelType w:val="hybridMultilevel"/>
    <w:tmpl w:val="3C28406E"/>
    <w:lvl w:ilvl="0" w:tplc="4CD021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C347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CAAD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E438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A2EF0">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70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0F1A8">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064B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AB2B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9F16E75"/>
    <w:multiLevelType w:val="hybridMultilevel"/>
    <w:tmpl w:val="8DFCA390"/>
    <w:lvl w:ilvl="0" w:tplc="5B30B29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284E7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EF5D2">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68BC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0F88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2453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8CF3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0EB9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64B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1C407B0C"/>
    <w:multiLevelType w:val="hybridMultilevel"/>
    <w:tmpl w:val="A3045C7A"/>
    <w:lvl w:ilvl="0" w:tplc="4CF6CE2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23DD4">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C8A9C">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6F1DE">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6EE38">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248FC">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E8FB4">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E92C">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A68B0">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122AE0"/>
    <w:multiLevelType w:val="hybridMultilevel"/>
    <w:tmpl w:val="FE56E5EE"/>
    <w:lvl w:ilvl="0" w:tplc="82465F3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CF53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AFE2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CEDA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0733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A9BE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84356">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CF9B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425D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2AA36940"/>
    <w:multiLevelType w:val="hybridMultilevel"/>
    <w:tmpl w:val="271251A0"/>
    <w:lvl w:ilvl="0" w:tplc="C340EE0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B52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E14A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ADD8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6C64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BECF5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2ADB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1F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EBADE">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2B052717"/>
    <w:multiLevelType w:val="hybridMultilevel"/>
    <w:tmpl w:val="97A405D8"/>
    <w:lvl w:ilvl="0" w:tplc="9D98680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9F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CBBD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A87E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415C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EB8F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DF6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76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06B7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2C352C76"/>
    <w:multiLevelType w:val="hybridMultilevel"/>
    <w:tmpl w:val="C32E4C5A"/>
    <w:lvl w:ilvl="0" w:tplc="6B96CB76">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CEE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8C11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EF48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6506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824F9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AFC7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41EC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644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2D3509BB"/>
    <w:multiLevelType w:val="hybridMultilevel"/>
    <w:tmpl w:val="F76C8834"/>
    <w:lvl w:ilvl="0" w:tplc="B8CCF36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CCB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EA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4194">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221D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AF3D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E80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406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572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2F614648"/>
    <w:multiLevelType w:val="hybridMultilevel"/>
    <w:tmpl w:val="F7BC6D1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32D264C1"/>
    <w:multiLevelType w:val="hybridMultilevel"/>
    <w:tmpl w:val="FCAE343E"/>
    <w:lvl w:ilvl="0" w:tplc="B2726BEA">
      <w:start w:val="1"/>
      <w:numFmt w:val="bullet"/>
      <w:lvlText w:val="•"/>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2B8">
      <w:start w:val="1"/>
      <w:numFmt w:val="bullet"/>
      <w:lvlText w:val="o"/>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166">
      <w:start w:val="1"/>
      <w:numFmt w:val="bullet"/>
      <w:lvlText w:val="▪"/>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01592">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6CAA">
      <w:start w:val="1"/>
      <w:numFmt w:val="bullet"/>
      <w:lvlText w:val="o"/>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E8326">
      <w:start w:val="1"/>
      <w:numFmt w:val="bullet"/>
      <w:lvlText w:val="▪"/>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5804">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6C01E">
      <w:start w:val="1"/>
      <w:numFmt w:val="bullet"/>
      <w:lvlText w:val="o"/>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06F5E">
      <w:start w:val="1"/>
      <w:numFmt w:val="bullet"/>
      <w:lvlText w:val="▪"/>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nsid w:val="36A466B9"/>
    <w:multiLevelType w:val="hybridMultilevel"/>
    <w:tmpl w:val="1D0C9C88"/>
    <w:lvl w:ilvl="0" w:tplc="99CCC67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032">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C9CD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E6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4BE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E584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012C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AB24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2CA9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387B0AA1"/>
    <w:multiLevelType w:val="hybridMultilevel"/>
    <w:tmpl w:val="EAFC4F48"/>
    <w:lvl w:ilvl="0" w:tplc="DDB05BF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6149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4AB3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CF00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222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BB6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3E0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36D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4B4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3E046A11"/>
    <w:multiLevelType w:val="hybridMultilevel"/>
    <w:tmpl w:val="A63A95C6"/>
    <w:lvl w:ilvl="0" w:tplc="7390E99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68AE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5C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87DD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4683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CA43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A9C8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6C9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0B45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F753FD3"/>
    <w:multiLevelType w:val="hybridMultilevel"/>
    <w:tmpl w:val="8A844DC4"/>
    <w:lvl w:ilvl="0" w:tplc="DEF03CCC">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C25AE">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2E3A9E">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162EC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65C72">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8AE30">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89B7A">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4C3B0">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C82AE">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401A756F"/>
    <w:multiLevelType w:val="hybridMultilevel"/>
    <w:tmpl w:val="F54E579E"/>
    <w:lvl w:ilvl="0" w:tplc="D53A9C3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603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A77B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8644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0CBF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ACE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CD72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CB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0BE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42A442B6"/>
    <w:multiLevelType w:val="hybridMultilevel"/>
    <w:tmpl w:val="F1027EDA"/>
    <w:lvl w:ilvl="0" w:tplc="D86C649A">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2311E">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E7E70">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CE9CC">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4E764">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6AE86">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51F8">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211D6">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A041A">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43CE03BD"/>
    <w:multiLevelType w:val="multilevel"/>
    <w:tmpl w:val="54B8A6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48FF1E5A"/>
    <w:multiLevelType w:val="hybridMultilevel"/>
    <w:tmpl w:val="4F7833D8"/>
    <w:lvl w:ilvl="0" w:tplc="2D80DC5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D0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8F62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4FA9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C08B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6B12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87F0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E638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29C5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4DAC1027"/>
    <w:multiLevelType w:val="hybridMultilevel"/>
    <w:tmpl w:val="D33C5772"/>
    <w:lvl w:ilvl="0" w:tplc="188CF60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4D2A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6A31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63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4A3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8A8E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447F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45F2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C8FD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0FB044A"/>
    <w:multiLevelType w:val="hybridMultilevel"/>
    <w:tmpl w:val="7EDC2E9C"/>
    <w:lvl w:ilvl="0" w:tplc="A10A7DC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DF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01D8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292F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A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7F1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2B7D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E1F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816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52A65F02"/>
    <w:multiLevelType w:val="hybridMultilevel"/>
    <w:tmpl w:val="39CEDCD6"/>
    <w:lvl w:ilvl="0" w:tplc="9AB23D9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A0C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EE9F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E01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C7A5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086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2E7C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69D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0B7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573854A4"/>
    <w:multiLevelType w:val="hybridMultilevel"/>
    <w:tmpl w:val="D4D69B5E"/>
    <w:lvl w:ilvl="0" w:tplc="EA8EC67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E962">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EE7AA">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AC2">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D3E2">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6288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09FC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89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6C592">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5ACB5D98"/>
    <w:multiLevelType w:val="hybridMultilevel"/>
    <w:tmpl w:val="B97C574E"/>
    <w:lvl w:ilvl="0" w:tplc="B4F25A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6A6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0E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0D2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E6D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469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C56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837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646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5BD55396"/>
    <w:multiLevelType w:val="hybridMultilevel"/>
    <w:tmpl w:val="D9983E0E"/>
    <w:lvl w:ilvl="0" w:tplc="02C4917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2B7E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675C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A093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E700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EA54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6E8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96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A0A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5E3027BB"/>
    <w:multiLevelType w:val="hybridMultilevel"/>
    <w:tmpl w:val="FA00955C"/>
    <w:lvl w:ilvl="0" w:tplc="6ED8BAE4">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43BD6">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A6576">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CB9C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D90E">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2BD98">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CB224">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C3574">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035EA">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5EBF19EE"/>
    <w:multiLevelType w:val="hybridMultilevel"/>
    <w:tmpl w:val="05362726"/>
    <w:lvl w:ilvl="0" w:tplc="5A6C5C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131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EAF1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A50F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6A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3EC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227F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B13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4EE6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5F784211"/>
    <w:multiLevelType w:val="hybridMultilevel"/>
    <w:tmpl w:val="81EA7766"/>
    <w:lvl w:ilvl="0" w:tplc="E88244D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2F66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5622">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AD7D6">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48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4F8B6">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CFA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EBF92">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AF1C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63D65CA9"/>
    <w:multiLevelType w:val="hybridMultilevel"/>
    <w:tmpl w:val="18083B4E"/>
    <w:lvl w:ilvl="0" w:tplc="902C84FC">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C22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EFB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2BD5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89D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64B1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A044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27580">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8A6A0">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42D5DC2"/>
    <w:multiLevelType w:val="hybridMultilevel"/>
    <w:tmpl w:val="653ABBA6"/>
    <w:lvl w:ilvl="0" w:tplc="565217D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2BB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8D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067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4390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219C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EAC9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F1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21EC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670C13C6"/>
    <w:multiLevelType w:val="hybridMultilevel"/>
    <w:tmpl w:val="9AECE51A"/>
    <w:lvl w:ilvl="0" w:tplc="9364EE5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09D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C7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4536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2927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874E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443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0E80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A7D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6BE465AA"/>
    <w:multiLevelType w:val="hybridMultilevel"/>
    <w:tmpl w:val="11B47682"/>
    <w:lvl w:ilvl="0" w:tplc="F0C0772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42B8E">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0074">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54E56C">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AC0F4">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CF2C">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C5EB6">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46ADC6">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C79D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6D3C59AD"/>
    <w:multiLevelType w:val="hybridMultilevel"/>
    <w:tmpl w:val="F550802E"/>
    <w:lvl w:ilvl="0" w:tplc="D5EA193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A67C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746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8B82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E115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2785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62D2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E1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EEFE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6D594FD1"/>
    <w:multiLevelType w:val="hybridMultilevel"/>
    <w:tmpl w:val="B276FFC4"/>
    <w:lvl w:ilvl="0" w:tplc="B7CED8C2">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ACE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C8D4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80A3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2221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2900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1C41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C34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0A27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6DA52B90"/>
    <w:multiLevelType w:val="hybridMultilevel"/>
    <w:tmpl w:val="D4685404"/>
    <w:lvl w:ilvl="0" w:tplc="77C069D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805A2">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E5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06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4CFE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3192">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458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0AA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0EE1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72267A7E"/>
    <w:multiLevelType w:val="hybridMultilevel"/>
    <w:tmpl w:val="029A3C4C"/>
    <w:lvl w:ilvl="0" w:tplc="8ED89F4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697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2BB1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25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04B7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210B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0D9A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0A6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60C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nsid w:val="73D62F42"/>
    <w:multiLevelType w:val="hybridMultilevel"/>
    <w:tmpl w:val="72C686C2"/>
    <w:lvl w:ilvl="0" w:tplc="62F8332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252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B3A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71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DD2E">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61EE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EBC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0A2B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AE0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nsid w:val="744955CB"/>
    <w:multiLevelType w:val="hybridMultilevel"/>
    <w:tmpl w:val="16B8DBFA"/>
    <w:lvl w:ilvl="0" w:tplc="BCAC926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3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2CE5A">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CA7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21B3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E36A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617B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C674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0C9D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76AC6B82"/>
    <w:multiLevelType w:val="hybridMultilevel"/>
    <w:tmpl w:val="65A01FC6"/>
    <w:lvl w:ilvl="0" w:tplc="533461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2D5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F54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102BD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07A9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4FE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6EE1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6C38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891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51">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50"/>
  </w:num>
  <w:num w:numId="3">
    <w:abstractNumId w:val="51"/>
  </w:num>
  <w:num w:numId="4">
    <w:abstractNumId w:val="13"/>
  </w:num>
  <w:num w:numId="5">
    <w:abstractNumId w:val="35"/>
  </w:num>
  <w:num w:numId="6">
    <w:abstractNumId w:val="10"/>
  </w:num>
  <w:num w:numId="7">
    <w:abstractNumId w:val="39"/>
  </w:num>
  <w:num w:numId="8">
    <w:abstractNumId w:val="46"/>
  </w:num>
  <w:num w:numId="9">
    <w:abstractNumId w:val="7"/>
  </w:num>
  <w:num w:numId="10">
    <w:abstractNumId w:val="4"/>
  </w:num>
  <w:num w:numId="11">
    <w:abstractNumId w:val="47"/>
  </w:num>
  <w:num w:numId="12">
    <w:abstractNumId w:val="24"/>
  </w:num>
  <w:num w:numId="13">
    <w:abstractNumId w:val="8"/>
  </w:num>
  <w:num w:numId="14">
    <w:abstractNumId w:val="9"/>
  </w:num>
  <w:num w:numId="15">
    <w:abstractNumId w:val="38"/>
  </w:num>
  <w:num w:numId="16">
    <w:abstractNumId w:val="45"/>
  </w:num>
  <w:num w:numId="17">
    <w:abstractNumId w:val="49"/>
  </w:num>
  <w:num w:numId="18">
    <w:abstractNumId w:val="23"/>
  </w:num>
  <w:num w:numId="19">
    <w:abstractNumId w:val="26"/>
  </w:num>
  <w:num w:numId="20">
    <w:abstractNumId w:val="32"/>
  </w:num>
  <w:num w:numId="21">
    <w:abstractNumId w:val="31"/>
  </w:num>
  <w:num w:numId="22">
    <w:abstractNumId w:val="12"/>
  </w:num>
  <w:num w:numId="23">
    <w:abstractNumId w:val="27"/>
  </w:num>
  <w:num w:numId="24">
    <w:abstractNumId w:val="43"/>
  </w:num>
  <w:num w:numId="25">
    <w:abstractNumId w:val="21"/>
  </w:num>
  <w:num w:numId="26">
    <w:abstractNumId w:val="48"/>
  </w:num>
  <w:num w:numId="27">
    <w:abstractNumId w:val="3"/>
  </w:num>
  <w:num w:numId="28">
    <w:abstractNumId w:val="14"/>
  </w:num>
  <w:num w:numId="29">
    <w:abstractNumId w:val="36"/>
  </w:num>
  <w:num w:numId="30">
    <w:abstractNumId w:val="42"/>
  </w:num>
  <w:num w:numId="31">
    <w:abstractNumId w:val="29"/>
  </w:num>
  <w:num w:numId="32">
    <w:abstractNumId w:val="34"/>
  </w:num>
  <w:num w:numId="33">
    <w:abstractNumId w:val="16"/>
  </w:num>
  <w:num w:numId="34">
    <w:abstractNumId w:val="18"/>
  </w:num>
  <w:num w:numId="35">
    <w:abstractNumId w:val="44"/>
  </w:num>
  <w:num w:numId="36">
    <w:abstractNumId w:val="25"/>
  </w:num>
  <w:num w:numId="37">
    <w:abstractNumId w:val="40"/>
  </w:num>
  <w:num w:numId="38">
    <w:abstractNumId w:val="0"/>
  </w:num>
  <w:num w:numId="39">
    <w:abstractNumId w:val="11"/>
  </w:num>
  <w:num w:numId="40">
    <w:abstractNumId w:val="22"/>
  </w:num>
  <w:num w:numId="41">
    <w:abstractNumId w:val="6"/>
  </w:num>
  <w:num w:numId="42">
    <w:abstractNumId w:val="19"/>
  </w:num>
  <w:num w:numId="43">
    <w:abstractNumId w:val="2"/>
  </w:num>
  <w:num w:numId="44">
    <w:abstractNumId w:val="17"/>
  </w:num>
  <w:num w:numId="45">
    <w:abstractNumId w:val="30"/>
  </w:num>
  <w:num w:numId="46">
    <w:abstractNumId w:val="1"/>
  </w:num>
  <w:num w:numId="47">
    <w:abstractNumId w:val="41"/>
  </w:num>
  <w:num w:numId="48">
    <w:abstractNumId w:val="33"/>
  </w:num>
  <w:num w:numId="49">
    <w:abstractNumId w:val="5"/>
  </w:num>
  <w:num w:numId="50">
    <w:abstractNumId w:val="37"/>
  </w:num>
  <w:num w:numId="51">
    <w:abstractNumId w:val="28"/>
  </w:num>
  <w:num w:numId="5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3D"/>
    <w:rsid w:val="00002447"/>
    <w:rsid w:val="00005409"/>
    <w:rsid w:val="0001726B"/>
    <w:rsid w:val="00020CD2"/>
    <w:rsid w:val="0002725A"/>
    <w:rsid w:val="000330D5"/>
    <w:rsid w:val="00033AB7"/>
    <w:rsid w:val="00034415"/>
    <w:rsid w:val="00036FF5"/>
    <w:rsid w:val="000420D7"/>
    <w:rsid w:val="00054958"/>
    <w:rsid w:val="000600D9"/>
    <w:rsid w:val="00061FBC"/>
    <w:rsid w:val="00062499"/>
    <w:rsid w:val="0006273B"/>
    <w:rsid w:val="00070DF5"/>
    <w:rsid w:val="00073A76"/>
    <w:rsid w:val="000772C6"/>
    <w:rsid w:val="0008277B"/>
    <w:rsid w:val="00082D7F"/>
    <w:rsid w:val="00091D25"/>
    <w:rsid w:val="00094A0C"/>
    <w:rsid w:val="0009720A"/>
    <w:rsid w:val="000A4FF0"/>
    <w:rsid w:val="000B0333"/>
    <w:rsid w:val="000B0F4F"/>
    <w:rsid w:val="000B3BB3"/>
    <w:rsid w:val="000C065C"/>
    <w:rsid w:val="000C39BB"/>
    <w:rsid w:val="000C4531"/>
    <w:rsid w:val="000D62BA"/>
    <w:rsid w:val="000E6AC4"/>
    <w:rsid w:val="001143B8"/>
    <w:rsid w:val="00114E05"/>
    <w:rsid w:val="00121439"/>
    <w:rsid w:val="00123625"/>
    <w:rsid w:val="00141BC5"/>
    <w:rsid w:val="0014632E"/>
    <w:rsid w:val="001729E8"/>
    <w:rsid w:val="00184F46"/>
    <w:rsid w:val="00186623"/>
    <w:rsid w:val="0018673C"/>
    <w:rsid w:val="001A0408"/>
    <w:rsid w:val="001A628E"/>
    <w:rsid w:val="001B4F98"/>
    <w:rsid w:val="001C1C9B"/>
    <w:rsid w:val="001D092B"/>
    <w:rsid w:val="001D163E"/>
    <w:rsid w:val="001D5E80"/>
    <w:rsid w:val="001E4298"/>
    <w:rsid w:val="00202EC4"/>
    <w:rsid w:val="002070EB"/>
    <w:rsid w:val="00216552"/>
    <w:rsid w:val="00216B1E"/>
    <w:rsid w:val="00230CDC"/>
    <w:rsid w:val="0024158D"/>
    <w:rsid w:val="00245884"/>
    <w:rsid w:val="002519B7"/>
    <w:rsid w:val="00290E04"/>
    <w:rsid w:val="00295EE2"/>
    <w:rsid w:val="002A19D8"/>
    <w:rsid w:val="002A2865"/>
    <w:rsid w:val="002C25AC"/>
    <w:rsid w:val="002C3821"/>
    <w:rsid w:val="002D4868"/>
    <w:rsid w:val="002F6336"/>
    <w:rsid w:val="00302C3E"/>
    <w:rsid w:val="00320364"/>
    <w:rsid w:val="00334751"/>
    <w:rsid w:val="00335B78"/>
    <w:rsid w:val="00344021"/>
    <w:rsid w:val="00344D2A"/>
    <w:rsid w:val="00354902"/>
    <w:rsid w:val="00355354"/>
    <w:rsid w:val="00362180"/>
    <w:rsid w:val="00362A64"/>
    <w:rsid w:val="00367A00"/>
    <w:rsid w:val="0037070F"/>
    <w:rsid w:val="0038019F"/>
    <w:rsid w:val="00395EA6"/>
    <w:rsid w:val="0039665E"/>
    <w:rsid w:val="00396829"/>
    <w:rsid w:val="003C0529"/>
    <w:rsid w:val="003C45E0"/>
    <w:rsid w:val="003C6026"/>
    <w:rsid w:val="003D0509"/>
    <w:rsid w:val="003D0FA9"/>
    <w:rsid w:val="003D382A"/>
    <w:rsid w:val="003E049C"/>
    <w:rsid w:val="00400121"/>
    <w:rsid w:val="0040124F"/>
    <w:rsid w:val="004023E6"/>
    <w:rsid w:val="00406E6B"/>
    <w:rsid w:val="00416514"/>
    <w:rsid w:val="00416BEF"/>
    <w:rsid w:val="00421153"/>
    <w:rsid w:val="00423C27"/>
    <w:rsid w:val="00431A13"/>
    <w:rsid w:val="00451F0A"/>
    <w:rsid w:val="00453381"/>
    <w:rsid w:val="00482BE0"/>
    <w:rsid w:val="004957B7"/>
    <w:rsid w:val="004B027B"/>
    <w:rsid w:val="004B5D31"/>
    <w:rsid w:val="004C24E1"/>
    <w:rsid w:val="004C2FD4"/>
    <w:rsid w:val="004D24B0"/>
    <w:rsid w:val="004D4F4A"/>
    <w:rsid w:val="004E424F"/>
    <w:rsid w:val="004E4E9E"/>
    <w:rsid w:val="004E5DCD"/>
    <w:rsid w:val="004F3962"/>
    <w:rsid w:val="00501C68"/>
    <w:rsid w:val="00513AFD"/>
    <w:rsid w:val="00514201"/>
    <w:rsid w:val="00520E34"/>
    <w:rsid w:val="00521195"/>
    <w:rsid w:val="00521B61"/>
    <w:rsid w:val="00523D4C"/>
    <w:rsid w:val="00524ED7"/>
    <w:rsid w:val="005304AE"/>
    <w:rsid w:val="005373A1"/>
    <w:rsid w:val="005412D7"/>
    <w:rsid w:val="00546707"/>
    <w:rsid w:val="00556858"/>
    <w:rsid w:val="0056317D"/>
    <w:rsid w:val="00571880"/>
    <w:rsid w:val="00573D25"/>
    <w:rsid w:val="00584D49"/>
    <w:rsid w:val="005A00DC"/>
    <w:rsid w:val="005A208E"/>
    <w:rsid w:val="005A53C4"/>
    <w:rsid w:val="005A6FE0"/>
    <w:rsid w:val="005B2FA4"/>
    <w:rsid w:val="005B3C89"/>
    <w:rsid w:val="005B3EEB"/>
    <w:rsid w:val="005B53C7"/>
    <w:rsid w:val="005B68FD"/>
    <w:rsid w:val="005E201A"/>
    <w:rsid w:val="005E49F8"/>
    <w:rsid w:val="00614C1E"/>
    <w:rsid w:val="0062321F"/>
    <w:rsid w:val="00624CE8"/>
    <w:rsid w:val="00626982"/>
    <w:rsid w:val="0063422B"/>
    <w:rsid w:val="00634661"/>
    <w:rsid w:val="0064122F"/>
    <w:rsid w:val="0064256C"/>
    <w:rsid w:val="00645791"/>
    <w:rsid w:val="0065397F"/>
    <w:rsid w:val="0065481B"/>
    <w:rsid w:val="00657321"/>
    <w:rsid w:val="006626E8"/>
    <w:rsid w:val="00662F8F"/>
    <w:rsid w:val="00665990"/>
    <w:rsid w:val="00670596"/>
    <w:rsid w:val="00677323"/>
    <w:rsid w:val="006839F2"/>
    <w:rsid w:val="00684C3D"/>
    <w:rsid w:val="00687BD4"/>
    <w:rsid w:val="006970AC"/>
    <w:rsid w:val="006A370E"/>
    <w:rsid w:val="006A56CD"/>
    <w:rsid w:val="006C0B07"/>
    <w:rsid w:val="006C1932"/>
    <w:rsid w:val="006C399F"/>
    <w:rsid w:val="006C5069"/>
    <w:rsid w:val="006C52EE"/>
    <w:rsid w:val="006C5FC0"/>
    <w:rsid w:val="006D2C2A"/>
    <w:rsid w:val="006D3D3E"/>
    <w:rsid w:val="006D3FAD"/>
    <w:rsid w:val="006D6BAE"/>
    <w:rsid w:val="006D778B"/>
    <w:rsid w:val="006E15CD"/>
    <w:rsid w:val="006E57BA"/>
    <w:rsid w:val="006F55CC"/>
    <w:rsid w:val="00714D1F"/>
    <w:rsid w:val="00715DA6"/>
    <w:rsid w:val="00734011"/>
    <w:rsid w:val="00750261"/>
    <w:rsid w:val="00763D06"/>
    <w:rsid w:val="00770D3D"/>
    <w:rsid w:val="00772DF3"/>
    <w:rsid w:val="00777B87"/>
    <w:rsid w:val="0078476D"/>
    <w:rsid w:val="007849D9"/>
    <w:rsid w:val="00786153"/>
    <w:rsid w:val="007A1ED7"/>
    <w:rsid w:val="007B0844"/>
    <w:rsid w:val="007B24AE"/>
    <w:rsid w:val="007B28A6"/>
    <w:rsid w:val="007B39C3"/>
    <w:rsid w:val="007B7248"/>
    <w:rsid w:val="007D1F43"/>
    <w:rsid w:val="007D4336"/>
    <w:rsid w:val="007E0851"/>
    <w:rsid w:val="007F5C4A"/>
    <w:rsid w:val="008115AC"/>
    <w:rsid w:val="00812AAB"/>
    <w:rsid w:val="00815937"/>
    <w:rsid w:val="008228D9"/>
    <w:rsid w:val="0082715D"/>
    <w:rsid w:val="00827259"/>
    <w:rsid w:val="0083050F"/>
    <w:rsid w:val="008321DC"/>
    <w:rsid w:val="00837987"/>
    <w:rsid w:val="00841F12"/>
    <w:rsid w:val="00844EA6"/>
    <w:rsid w:val="008553FE"/>
    <w:rsid w:val="00856170"/>
    <w:rsid w:val="00860BF8"/>
    <w:rsid w:val="00884F76"/>
    <w:rsid w:val="0088666F"/>
    <w:rsid w:val="0088759F"/>
    <w:rsid w:val="00890515"/>
    <w:rsid w:val="00895CE5"/>
    <w:rsid w:val="008A27A6"/>
    <w:rsid w:val="008B505B"/>
    <w:rsid w:val="008B5AE1"/>
    <w:rsid w:val="008B756C"/>
    <w:rsid w:val="008C3726"/>
    <w:rsid w:val="008C4B82"/>
    <w:rsid w:val="008C6678"/>
    <w:rsid w:val="008D3DA9"/>
    <w:rsid w:val="008D4D0F"/>
    <w:rsid w:val="008E12B3"/>
    <w:rsid w:val="008E1EBA"/>
    <w:rsid w:val="008E5A0F"/>
    <w:rsid w:val="008F0B75"/>
    <w:rsid w:val="008F18BD"/>
    <w:rsid w:val="00903D34"/>
    <w:rsid w:val="00905ACD"/>
    <w:rsid w:val="00917FD1"/>
    <w:rsid w:val="00930248"/>
    <w:rsid w:val="00930437"/>
    <w:rsid w:val="00932F5D"/>
    <w:rsid w:val="00933D4D"/>
    <w:rsid w:val="00952A9B"/>
    <w:rsid w:val="00954307"/>
    <w:rsid w:val="00957B87"/>
    <w:rsid w:val="00960494"/>
    <w:rsid w:val="00966FE1"/>
    <w:rsid w:val="00973CB3"/>
    <w:rsid w:val="0098534E"/>
    <w:rsid w:val="00995616"/>
    <w:rsid w:val="00996B9D"/>
    <w:rsid w:val="009B2782"/>
    <w:rsid w:val="009D0969"/>
    <w:rsid w:val="009E03BE"/>
    <w:rsid w:val="009E1182"/>
    <w:rsid w:val="00A106E9"/>
    <w:rsid w:val="00A164FD"/>
    <w:rsid w:val="00A21122"/>
    <w:rsid w:val="00A26E1E"/>
    <w:rsid w:val="00A35CD7"/>
    <w:rsid w:val="00A42FC4"/>
    <w:rsid w:val="00A43569"/>
    <w:rsid w:val="00A53B7A"/>
    <w:rsid w:val="00A53D99"/>
    <w:rsid w:val="00A62152"/>
    <w:rsid w:val="00A6322B"/>
    <w:rsid w:val="00A70857"/>
    <w:rsid w:val="00A77AA4"/>
    <w:rsid w:val="00A9352C"/>
    <w:rsid w:val="00AD3D44"/>
    <w:rsid w:val="00AE5F10"/>
    <w:rsid w:val="00AF4982"/>
    <w:rsid w:val="00B00D16"/>
    <w:rsid w:val="00B37661"/>
    <w:rsid w:val="00B472C5"/>
    <w:rsid w:val="00B5320D"/>
    <w:rsid w:val="00B61ACE"/>
    <w:rsid w:val="00B631C5"/>
    <w:rsid w:val="00B7132D"/>
    <w:rsid w:val="00B740A4"/>
    <w:rsid w:val="00B7714E"/>
    <w:rsid w:val="00B8672D"/>
    <w:rsid w:val="00B91A71"/>
    <w:rsid w:val="00B969DF"/>
    <w:rsid w:val="00BA0367"/>
    <w:rsid w:val="00BB42EE"/>
    <w:rsid w:val="00BC3FB3"/>
    <w:rsid w:val="00BC7730"/>
    <w:rsid w:val="00BD0BA5"/>
    <w:rsid w:val="00BD23A8"/>
    <w:rsid w:val="00BD6117"/>
    <w:rsid w:val="00BE106A"/>
    <w:rsid w:val="00BE4116"/>
    <w:rsid w:val="00BE7DF8"/>
    <w:rsid w:val="00BF17F0"/>
    <w:rsid w:val="00BF57DD"/>
    <w:rsid w:val="00BF5C62"/>
    <w:rsid w:val="00C239EA"/>
    <w:rsid w:val="00C25FBF"/>
    <w:rsid w:val="00C45A9F"/>
    <w:rsid w:val="00C473EA"/>
    <w:rsid w:val="00C74EA3"/>
    <w:rsid w:val="00C943BF"/>
    <w:rsid w:val="00CA19A7"/>
    <w:rsid w:val="00CA3782"/>
    <w:rsid w:val="00CA6D65"/>
    <w:rsid w:val="00CC3D39"/>
    <w:rsid w:val="00CD441B"/>
    <w:rsid w:val="00CE45C7"/>
    <w:rsid w:val="00D06153"/>
    <w:rsid w:val="00D07A79"/>
    <w:rsid w:val="00D10795"/>
    <w:rsid w:val="00D127E0"/>
    <w:rsid w:val="00D31E18"/>
    <w:rsid w:val="00D32A70"/>
    <w:rsid w:val="00D47520"/>
    <w:rsid w:val="00D52AB2"/>
    <w:rsid w:val="00D56F5E"/>
    <w:rsid w:val="00D6502D"/>
    <w:rsid w:val="00D66972"/>
    <w:rsid w:val="00D71E07"/>
    <w:rsid w:val="00D73861"/>
    <w:rsid w:val="00D73AE5"/>
    <w:rsid w:val="00D76772"/>
    <w:rsid w:val="00D96A11"/>
    <w:rsid w:val="00DA3213"/>
    <w:rsid w:val="00DB6DD5"/>
    <w:rsid w:val="00DD3C79"/>
    <w:rsid w:val="00DD5880"/>
    <w:rsid w:val="00DE7C67"/>
    <w:rsid w:val="00DE7FBD"/>
    <w:rsid w:val="00DF15B3"/>
    <w:rsid w:val="00DF43F9"/>
    <w:rsid w:val="00E017A1"/>
    <w:rsid w:val="00E06B42"/>
    <w:rsid w:val="00E107A6"/>
    <w:rsid w:val="00E14405"/>
    <w:rsid w:val="00E16112"/>
    <w:rsid w:val="00E2246B"/>
    <w:rsid w:val="00E22F65"/>
    <w:rsid w:val="00E30597"/>
    <w:rsid w:val="00E4178E"/>
    <w:rsid w:val="00E51E0D"/>
    <w:rsid w:val="00E538C0"/>
    <w:rsid w:val="00E56C41"/>
    <w:rsid w:val="00E718F8"/>
    <w:rsid w:val="00E869C7"/>
    <w:rsid w:val="00E93D8A"/>
    <w:rsid w:val="00E95AF2"/>
    <w:rsid w:val="00EA3411"/>
    <w:rsid w:val="00EA5191"/>
    <w:rsid w:val="00EB0E0E"/>
    <w:rsid w:val="00EB14E2"/>
    <w:rsid w:val="00EC0295"/>
    <w:rsid w:val="00EC5097"/>
    <w:rsid w:val="00ED1881"/>
    <w:rsid w:val="00ED235B"/>
    <w:rsid w:val="00EE3018"/>
    <w:rsid w:val="00EF2641"/>
    <w:rsid w:val="00EF467F"/>
    <w:rsid w:val="00F0587E"/>
    <w:rsid w:val="00F06F70"/>
    <w:rsid w:val="00F13840"/>
    <w:rsid w:val="00F1683D"/>
    <w:rsid w:val="00F205BC"/>
    <w:rsid w:val="00F22192"/>
    <w:rsid w:val="00F22263"/>
    <w:rsid w:val="00F232F3"/>
    <w:rsid w:val="00F23C7F"/>
    <w:rsid w:val="00F31A4B"/>
    <w:rsid w:val="00F469EC"/>
    <w:rsid w:val="00F47441"/>
    <w:rsid w:val="00F57C12"/>
    <w:rsid w:val="00F61BB0"/>
    <w:rsid w:val="00F62AFA"/>
    <w:rsid w:val="00F655D6"/>
    <w:rsid w:val="00F72E38"/>
    <w:rsid w:val="00F85FE2"/>
    <w:rsid w:val="00F868EF"/>
    <w:rsid w:val="00F877FD"/>
    <w:rsid w:val="00F87DCD"/>
    <w:rsid w:val="00F97C23"/>
    <w:rsid w:val="00FA10F2"/>
    <w:rsid w:val="00FB0AEC"/>
    <w:rsid w:val="00FB33BA"/>
    <w:rsid w:val="00FB414A"/>
    <w:rsid w:val="00FE5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7B39C3"/>
    <w:pPr>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 w:id="1964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6B2A-AA88-49CC-9B8D-77F8218F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1210</Words>
  <Characters>6900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HNDS</dc:creator>
  <cp:lastModifiedBy>Nahide Dogrucan</cp:lastModifiedBy>
  <cp:revision>5</cp:revision>
  <cp:lastPrinted>2022-01-12T09:29:00Z</cp:lastPrinted>
  <dcterms:created xsi:type="dcterms:W3CDTF">2022-02-17T06:30:00Z</dcterms:created>
  <dcterms:modified xsi:type="dcterms:W3CDTF">2022-02-17T11:21:00Z</dcterms:modified>
</cp:coreProperties>
</file>