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907E15" w:rsidTr="00F81503">
        <w:trPr>
          <w:trHeight w:val="315"/>
        </w:trPr>
        <w:tc>
          <w:tcPr>
            <w:tcW w:w="10492" w:type="dxa"/>
            <w:gridSpan w:val="2"/>
            <w:shd w:val="clear" w:color="auto" w:fill="DEEAF6"/>
            <w:vAlign w:val="center"/>
            <w:hideMark/>
          </w:tcPr>
          <w:p w:rsidR="006255AF" w:rsidRPr="00907E15" w:rsidRDefault="00A548A6" w:rsidP="00F81503">
            <w:pPr>
              <w:jc w:val="center"/>
              <w:rPr>
                <w:b/>
                <w:bCs/>
                <w:color w:val="000000"/>
                <w:lang w:val="en-US"/>
              </w:rPr>
            </w:pPr>
            <w:r w:rsidRPr="00907E15">
              <w:rPr>
                <w:b/>
                <w:bCs/>
                <w:color w:val="000000"/>
                <w:lang w:val="en-US"/>
              </w:rPr>
              <w:t>COURSE DESCRIPTION FORM</w:t>
            </w:r>
          </w:p>
        </w:tc>
      </w:tr>
      <w:tr w:rsidR="006255AF" w:rsidRPr="00907E15" w:rsidTr="00F81503">
        <w:trPr>
          <w:trHeight w:val="48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Course Code and Name</w:t>
            </w:r>
          </w:p>
        </w:tc>
        <w:tc>
          <w:tcPr>
            <w:tcW w:w="6110" w:type="dxa"/>
            <w:shd w:val="clear" w:color="auto" w:fill="auto"/>
            <w:noWrap/>
            <w:vAlign w:val="center"/>
          </w:tcPr>
          <w:p w:rsidR="006255AF" w:rsidRPr="00907E15" w:rsidRDefault="00620130" w:rsidP="00567C81">
            <w:pPr>
              <w:pStyle w:val="Balk4"/>
              <w:rPr>
                <w:rFonts w:cs="Times New Roman"/>
                <w:b/>
                <w:sz w:val="20"/>
                <w:szCs w:val="20"/>
                <w:lang w:val="en-US"/>
              </w:rPr>
            </w:pPr>
            <w:r w:rsidRPr="00907E15">
              <w:rPr>
                <w:rFonts w:cs="Times New Roman"/>
                <w:b/>
                <w:sz w:val="20"/>
                <w:szCs w:val="20"/>
                <w:lang w:val="en-US"/>
              </w:rPr>
              <w:t xml:space="preserve">SYB </w:t>
            </w:r>
            <w:r w:rsidR="00567C81">
              <w:rPr>
                <w:rFonts w:cs="Times New Roman"/>
                <w:b/>
                <w:sz w:val="20"/>
                <w:szCs w:val="20"/>
                <w:lang w:val="en-US"/>
              </w:rPr>
              <w:t>106</w:t>
            </w:r>
            <w:r w:rsidRPr="00907E15">
              <w:rPr>
                <w:rFonts w:cs="Times New Roman"/>
                <w:b/>
                <w:sz w:val="20"/>
                <w:szCs w:val="20"/>
                <w:lang w:val="en-US"/>
              </w:rPr>
              <w:t xml:space="preserve"> </w:t>
            </w:r>
            <w:r w:rsidR="00A548A6" w:rsidRPr="00907E15">
              <w:rPr>
                <w:rFonts w:cs="Times New Roman"/>
                <w:b/>
                <w:color w:val="auto"/>
                <w:sz w:val="20"/>
                <w:szCs w:val="20"/>
                <w:lang w:val="en-US"/>
              </w:rPr>
              <w:t>INTRODUCTION TO SOCIOLOGY</w:t>
            </w:r>
          </w:p>
        </w:tc>
      </w:tr>
      <w:tr w:rsidR="006255AF" w:rsidRPr="00907E15" w:rsidTr="00F81503">
        <w:trPr>
          <w:trHeight w:val="480"/>
        </w:trPr>
        <w:tc>
          <w:tcPr>
            <w:tcW w:w="4382" w:type="dxa"/>
            <w:shd w:val="clear" w:color="auto" w:fill="DEEAF6"/>
            <w:noWrap/>
            <w:vAlign w:val="center"/>
          </w:tcPr>
          <w:p w:rsidR="006255AF" w:rsidRPr="00907E15" w:rsidRDefault="006255AF" w:rsidP="00F81503">
            <w:pPr>
              <w:rPr>
                <w:b/>
                <w:bCs/>
                <w:color w:val="000000"/>
                <w:sz w:val="20"/>
                <w:szCs w:val="20"/>
                <w:lang w:val="en-US"/>
              </w:rPr>
            </w:pPr>
            <w:r w:rsidRPr="00907E15">
              <w:rPr>
                <w:b/>
                <w:bCs/>
                <w:color w:val="000000"/>
                <w:sz w:val="20"/>
                <w:szCs w:val="20"/>
                <w:lang w:val="en-US"/>
              </w:rPr>
              <w:t>Course Semester</w:t>
            </w:r>
          </w:p>
        </w:tc>
        <w:tc>
          <w:tcPr>
            <w:tcW w:w="6110" w:type="dxa"/>
            <w:shd w:val="clear" w:color="auto" w:fill="auto"/>
            <w:noWrap/>
            <w:vAlign w:val="center"/>
          </w:tcPr>
          <w:p w:rsidR="006255AF" w:rsidRPr="00907E15" w:rsidRDefault="00567C81" w:rsidP="003B24E3">
            <w:pPr>
              <w:rPr>
                <w:color w:val="000000"/>
                <w:sz w:val="20"/>
                <w:szCs w:val="20"/>
                <w:lang w:val="en-US"/>
              </w:rPr>
            </w:pPr>
            <w:r>
              <w:rPr>
                <w:color w:val="000000"/>
                <w:sz w:val="20"/>
                <w:szCs w:val="20"/>
                <w:lang w:val="en-US"/>
              </w:rPr>
              <w:t>2</w:t>
            </w:r>
            <w:r w:rsidRPr="00567C81">
              <w:rPr>
                <w:color w:val="000000"/>
                <w:sz w:val="20"/>
                <w:szCs w:val="20"/>
                <w:vertAlign w:val="superscript"/>
                <w:lang w:val="en-US"/>
              </w:rPr>
              <w:t>nd</w:t>
            </w:r>
            <w:r>
              <w:rPr>
                <w:color w:val="000000"/>
                <w:sz w:val="20"/>
                <w:szCs w:val="20"/>
                <w:lang w:val="en-US"/>
              </w:rPr>
              <w:t xml:space="preserve"> </w:t>
            </w:r>
            <w:r w:rsidR="000D4DCA" w:rsidRPr="00907E15">
              <w:rPr>
                <w:color w:val="000000"/>
                <w:sz w:val="20"/>
                <w:szCs w:val="20"/>
                <w:lang w:val="en-US"/>
              </w:rPr>
              <w:t xml:space="preserve"> Semester</w:t>
            </w:r>
          </w:p>
        </w:tc>
      </w:tr>
      <w:tr w:rsidR="006255AF" w:rsidRPr="00907E15" w:rsidTr="00F81503">
        <w:trPr>
          <w:trHeight w:val="825"/>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Catalog Content</w:t>
            </w:r>
          </w:p>
        </w:tc>
        <w:tc>
          <w:tcPr>
            <w:tcW w:w="6110" w:type="dxa"/>
            <w:shd w:val="clear" w:color="auto" w:fill="auto"/>
            <w:noWrap/>
            <w:vAlign w:val="center"/>
          </w:tcPr>
          <w:p w:rsidR="006255AF" w:rsidRPr="00907E15" w:rsidRDefault="00620130" w:rsidP="00F81503">
            <w:pPr>
              <w:rPr>
                <w:color w:val="000000"/>
                <w:sz w:val="20"/>
                <w:szCs w:val="20"/>
                <w:lang w:val="en-US"/>
              </w:rPr>
            </w:pPr>
            <w:r w:rsidRPr="00907E15">
              <w:rPr>
                <w:color w:val="000000"/>
                <w:sz w:val="20"/>
                <w:szCs w:val="20"/>
                <w:lang w:val="en-US"/>
              </w:rPr>
              <w:t>Definition and scope of sociology, field of sociology, its development, relations of sociology with other disciplines, social concepts and institutions (family, economy, religion, education, etc.) social structure, socializing, social relation and social groups.</w:t>
            </w:r>
          </w:p>
        </w:tc>
      </w:tr>
      <w:tr w:rsidR="006255AF" w:rsidRPr="00907E15" w:rsidTr="00F81503">
        <w:trPr>
          <w:trHeight w:val="6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Textbook</w:t>
            </w:r>
          </w:p>
        </w:tc>
        <w:tc>
          <w:tcPr>
            <w:tcW w:w="6110" w:type="dxa"/>
            <w:shd w:val="clear" w:color="auto" w:fill="auto"/>
            <w:noWrap/>
            <w:vAlign w:val="center"/>
          </w:tcPr>
          <w:p w:rsidR="006255AF" w:rsidRPr="00907E15" w:rsidRDefault="00620130" w:rsidP="00F81503">
            <w:pPr>
              <w:rPr>
                <w:color w:val="000000"/>
                <w:sz w:val="20"/>
                <w:szCs w:val="20"/>
                <w:lang w:val="en-US"/>
              </w:rPr>
            </w:pPr>
            <w:r w:rsidRPr="00907E15">
              <w:rPr>
                <w:sz w:val="20"/>
                <w:szCs w:val="20"/>
                <w:lang w:val="en-US"/>
              </w:rPr>
              <w:t>YET</w:t>
            </w:r>
            <w:r w:rsidR="00A548A6" w:rsidRPr="00907E15">
              <w:rPr>
                <w:sz w:val="20"/>
                <w:szCs w:val="20"/>
                <w:lang w:val="en-US"/>
              </w:rPr>
              <w:t>I</w:t>
            </w:r>
            <w:r w:rsidRPr="00907E15">
              <w:rPr>
                <w:sz w:val="20"/>
                <w:szCs w:val="20"/>
                <w:lang w:val="en-US"/>
              </w:rPr>
              <w:t xml:space="preserve">M, A.; </w:t>
            </w:r>
            <w:proofErr w:type="spellStart"/>
            <w:r w:rsidRPr="00907E15">
              <w:rPr>
                <w:sz w:val="20"/>
                <w:szCs w:val="20"/>
                <w:lang w:val="en-US"/>
              </w:rPr>
              <w:t>Sosyoloji</w:t>
            </w:r>
            <w:proofErr w:type="spellEnd"/>
            <w:r w:rsidRPr="00907E15">
              <w:rPr>
                <w:sz w:val="20"/>
                <w:szCs w:val="20"/>
                <w:lang w:val="en-US"/>
              </w:rPr>
              <w:t xml:space="preserve"> </w:t>
            </w:r>
            <w:proofErr w:type="spellStart"/>
            <w:r w:rsidRPr="00907E15">
              <w:rPr>
                <w:sz w:val="20"/>
                <w:szCs w:val="20"/>
                <w:lang w:val="en-US"/>
              </w:rPr>
              <w:t>ve</w:t>
            </w:r>
            <w:proofErr w:type="spellEnd"/>
            <w:r w:rsidRPr="00907E15">
              <w:rPr>
                <w:sz w:val="20"/>
                <w:szCs w:val="20"/>
                <w:lang w:val="en-US"/>
              </w:rPr>
              <w:t xml:space="preserve"> </w:t>
            </w:r>
            <w:proofErr w:type="spellStart"/>
            <w:r w:rsidRPr="00907E15">
              <w:rPr>
                <w:sz w:val="20"/>
                <w:szCs w:val="20"/>
                <w:lang w:val="en-US"/>
              </w:rPr>
              <w:t>Spor</w:t>
            </w:r>
            <w:proofErr w:type="spellEnd"/>
            <w:r w:rsidRPr="00907E15">
              <w:rPr>
                <w:sz w:val="20"/>
                <w:szCs w:val="20"/>
                <w:lang w:val="en-US"/>
              </w:rPr>
              <w:t xml:space="preserve">, </w:t>
            </w:r>
            <w:proofErr w:type="spellStart"/>
            <w:r w:rsidRPr="00907E15">
              <w:rPr>
                <w:sz w:val="20"/>
                <w:szCs w:val="20"/>
                <w:lang w:val="en-US"/>
              </w:rPr>
              <w:t>Morpa</w:t>
            </w:r>
            <w:proofErr w:type="spellEnd"/>
            <w:r w:rsidRPr="00907E15">
              <w:rPr>
                <w:sz w:val="20"/>
                <w:szCs w:val="20"/>
                <w:lang w:val="en-US"/>
              </w:rPr>
              <w:t xml:space="preserve"> </w:t>
            </w:r>
            <w:proofErr w:type="spellStart"/>
            <w:r w:rsidRPr="00907E15">
              <w:rPr>
                <w:sz w:val="20"/>
                <w:szCs w:val="20"/>
                <w:lang w:val="en-US"/>
              </w:rPr>
              <w:t>Kültür</w:t>
            </w:r>
            <w:proofErr w:type="spellEnd"/>
            <w:r w:rsidRPr="00907E15">
              <w:rPr>
                <w:sz w:val="20"/>
                <w:szCs w:val="20"/>
                <w:lang w:val="en-US"/>
              </w:rPr>
              <w:t xml:space="preserve"> </w:t>
            </w:r>
            <w:proofErr w:type="spellStart"/>
            <w:r w:rsidRPr="00907E15">
              <w:rPr>
                <w:sz w:val="20"/>
                <w:szCs w:val="20"/>
                <w:lang w:val="en-US"/>
              </w:rPr>
              <w:t>Yayınları</w:t>
            </w:r>
            <w:proofErr w:type="spellEnd"/>
            <w:r w:rsidRPr="00907E15">
              <w:rPr>
                <w:sz w:val="20"/>
                <w:szCs w:val="20"/>
                <w:lang w:val="en-US"/>
              </w:rPr>
              <w:t xml:space="preserve">, </w:t>
            </w:r>
            <w:r w:rsidR="00A548A6" w:rsidRPr="00907E15">
              <w:rPr>
                <w:sz w:val="20"/>
                <w:szCs w:val="20"/>
                <w:lang w:val="en-US"/>
              </w:rPr>
              <w:t>I</w:t>
            </w:r>
            <w:r w:rsidRPr="00907E15">
              <w:rPr>
                <w:sz w:val="20"/>
                <w:szCs w:val="20"/>
                <w:lang w:val="en-US"/>
              </w:rPr>
              <w:t>stanbul, 2005.</w:t>
            </w:r>
          </w:p>
        </w:tc>
      </w:tr>
      <w:tr w:rsidR="006255AF" w:rsidRPr="00907E15" w:rsidTr="00F81503">
        <w:trPr>
          <w:trHeight w:val="6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Supplementary Textbooks</w:t>
            </w:r>
          </w:p>
        </w:tc>
        <w:tc>
          <w:tcPr>
            <w:tcW w:w="6110" w:type="dxa"/>
            <w:shd w:val="clear" w:color="auto" w:fill="auto"/>
            <w:noWrap/>
            <w:vAlign w:val="center"/>
          </w:tcPr>
          <w:p w:rsidR="006255AF" w:rsidRPr="00907E15" w:rsidRDefault="00620130" w:rsidP="00F81503">
            <w:pPr>
              <w:rPr>
                <w:color w:val="000000"/>
                <w:sz w:val="20"/>
                <w:szCs w:val="20"/>
                <w:lang w:val="en-US"/>
              </w:rPr>
            </w:pPr>
            <w:r w:rsidRPr="00907E15">
              <w:rPr>
                <w:sz w:val="20"/>
                <w:szCs w:val="20"/>
                <w:lang w:val="en-US"/>
              </w:rPr>
              <w:t xml:space="preserve">ERKAL, M.; </w:t>
            </w:r>
            <w:proofErr w:type="spellStart"/>
            <w:r w:rsidRPr="00907E15">
              <w:rPr>
                <w:sz w:val="20"/>
                <w:szCs w:val="20"/>
                <w:lang w:val="en-US"/>
              </w:rPr>
              <w:t>Sosyoloji</w:t>
            </w:r>
            <w:proofErr w:type="spellEnd"/>
            <w:r w:rsidRPr="00907E15">
              <w:rPr>
                <w:sz w:val="20"/>
                <w:szCs w:val="20"/>
                <w:lang w:val="en-US"/>
              </w:rPr>
              <w:t xml:space="preserve">, </w:t>
            </w:r>
            <w:proofErr w:type="spellStart"/>
            <w:r w:rsidRPr="00907E15">
              <w:rPr>
                <w:sz w:val="20"/>
                <w:szCs w:val="20"/>
                <w:lang w:val="en-US"/>
              </w:rPr>
              <w:t>Filiz</w:t>
            </w:r>
            <w:proofErr w:type="spellEnd"/>
            <w:r w:rsidRPr="00907E15">
              <w:rPr>
                <w:sz w:val="20"/>
                <w:szCs w:val="20"/>
                <w:lang w:val="en-US"/>
              </w:rPr>
              <w:t xml:space="preserve"> </w:t>
            </w:r>
            <w:proofErr w:type="spellStart"/>
            <w:r w:rsidRPr="00907E15">
              <w:rPr>
                <w:sz w:val="20"/>
                <w:szCs w:val="20"/>
                <w:lang w:val="en-US"/>
              </w:rPr>
              <w:t>Kitabevi</w:t>
            </w:r>
            <w:proofErr w:type="spellEnd"/>
            <w:r w:rsidRPr="00907E15">
              <w:rPr>
                <w:sz w:val="20"/>
                <w:szCs w:val="20"/>
                <w:lang w:val="en-US"/>
              </w:rPr>
              <w:t xml:space="preserve">, </w:t>
            </w:r>
            <w:r w:rsidR="00A548A6" w:rsidRPr="00907E15">
              <w:rPr>
                <w:sz w:val="20"/>
                <w:szCs w:val="20"/>
                <w:lang w:val="en-US"/>
              </w:rPr>
              <w:t>I</w:t>
            </w:r>
            <w:r w:rsidRPr="00907E15">
              <w:rPr>
                <w:sz w:val="20"/>
                <w:szCs w:val="20"/>
                <w:lang w:val="en-US"/>
              </w:rPr>
              <w:t>stanbul, 1983.</w:t>
            </w:r>
          </w:p>
        </w:tc>
      </w:tr>
      <w:tr w:rsidR="006255AF" w:rsidRPr="00907E15" w:rsidTr="00F81503">
        <w:trPr>
          <w:trHeight w:val="3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 xml:space="preserve">Credit </w:t>
            </w:r>
          </w:p>
        </w:tc>
        <w:tc>
          <w:tcPr>
            <w:tcW w:w="6110" w:type="dxa"/>
            <w:shd w:val="clear" w:color="auto" w:fill="auto"/>
            <w:noWrap/>
            <w:vAlign w:val="center"/>
            <w:hideMark/>
          </w:tcPr>
          <w:p w:rsidR="006255AF" w:rsidRPr="00907E15" w:rsidRDefault="00BE41C7" w:rsidP="00F81503">
            <w:pPr>
              <w:rPr>
                <w:color w:val="000000"/>
                <w:sz w:val="20"/>
                <w:szCs w:val="20"/>
                <w:lang w:val="en-US"/>
              </w:rPr>
            </w:pPr>
            <w:r>
              <w:rPr>
                <w:color w:val="000000"/>
                <w:sz w:val="20"/>
                <w:szCs w:val="20"/>
                <w:lang w:val="en-US"/>
              </w:rPr>
              <w:t>6</w:t>
            </w:r>
          </w:p>
        </w:tc>
      </w:tr>
      <w:tr w:rsidR="006255AF" w:rsidRPr="00907E15" w:rsidTr="00F81503">
        <w:trPr>
          <w:trHeight w:val="585"/>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Prerequisites of the Course</w:t>
            </w:r>
          </w:p>
          <w:p w:rsidR="006255AF" w:rsidRPr="00907E15" w:rsidRDefault="006255AF" w:rsidP="00F81503">
            <w:pPr>
              <w:rPr>
                <w:b/>
                <w:bCs/>
                <w:color w:val="000000"/>
                <w:sz w:val="20"/>
                <w:szCs w:val="20"/>
                <w:lang w:val="en-US"/>
              </w:rPr>
            </w:pPr>
            <w:r w:rsidRPr="00907E15">
              <w:rPr>
                <w:b/>
                <w:bCs/>
                <w:color w:val="000000"/>
                <w:sz w:val="20"/>
                <w:szCs w:val="20"/>
                <w:lang w:val="en-US"/>
              </w:rPr>
              <w:t>( Attendance Requirements)</w:t>
            </w:r>
          </w:p>
        </w:tc>
        <w:tc>
          <w:tcPr>
            <w:tcW w:w="6110" w:type="dxa"/>
            <w:shd w:val="clear" w:color="auto" w:fill="auto"/>
            <w:noWrap/>
            <w:vAlign w:val="center"/>
          </w:tcPr>
          <w:p w:rsidR="006255AF" w:rsidRPr="00907E15" w:rsidRDefault="00DA798E" w:rsidP="00F81503">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6255AF" w:rsidRPr="00907E15" w:rsidTr="00F81503">
        <w:trPr>
          <w:trHeight w:val="3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Type of the Course</w:t>
            </w:r>
          </w:p>
        </w:tc>
        <w:tc>
          <w:tcPr>
            <w:tcW w:w="6110" w:type="dxa"/>
            <w:shd w:val="clear" w:color="auto" w:fill="auto"/>
            <w:noWrap/>
            <w:vAlign w:val="center"/>
          </w:tcPr>
          <w:p w:rsidR="006255AF" w:rsidRPr="00907E15" w:rsidRDefault="00D60AAF" w:rsidP="00F81503">
            <w:pPr>
              <w:rPr>
                <w:color w:val="000000"/>
                <w:sz w:val="20"/>
                <w:szCs w:val="20"/>
                <w:lang w:val="en-US"/>
              </w:rPr>
            </w:pPr>
            <w:r w:rsidRPr="00907E15">
              <w:rPr>
                <w:color w:val="000000"/>
                <w:sz w:val="20"/>
                <w:szCs w:val="20"/>
                <w:lang w:val="en-US"/>
              </w:rPr>
              <w:t xml:space="preserve">Compulsory </w:t>
            </w:r>
          </w:p>
        </w:tc>
      </w:tr>
      <w:tr w:rsidR="006255AF" w:rsidRPr="00907E15" w:rsidTr="00F81503">
        <w:trPr>
          <w:trHeight w:val="3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Instruction Language</w:t>
            </w:r>
          </w:p>
        </w:tc>
        <w:tc>
          <w:tcPr>
            <w:tcW w:w="6110" w:type="dxa"/>
            <w:shd w:val="clear" w:color="auto" w:fill="auto"/>
            <w:noWrap/>
            <w:vAlign w:val="center"/>
          </w:tcPr>
          <w:p w:rsidR="006255AF" w:rsidRPr="00907E15" w:rsidRDefault="006255AF" w:rsidP="00F81503">
            <w:pPr>
              <w:rPr>
                <w:color w:val="000000"/>
                <w:sz w:val="20"/>
                <w:szCs w:val="20"/>
                <w:lang w:val="en-US"/>
              </w:rPr>
            </w:pPr>
            <w:r w:rsidRPr="00907E15">
              <w:rPr>
                <w:color w:val="000000"/>
                <w:sz w:val="20"/>
                <w:szCs w:val="20"/>
                <w:lang w:val="en-US"/>
              </w:rPr>
              <w:t>Turkish</w:t>
            </w:r>
          </w:p>
        </w:tc>
      </w:tr>
      <w:tr w:rsidR="006255AF" w:rsidRPr="00907E15" w:rsidTr="00F81503">
        <w:trPr>
          <w:trHeight w:val="342"/>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Course Objectives</w:t>
            </w:r>
          </w:p>
        </w:tc>
        <w:tc>
          <w:tcPr>
            <w:tcW w:w="6110" w:type="dxa"/>
            <w:shd w:val="clear" w:color="auto" w:fill="auto"/>
            <w:noWrap/>
            <w:vAlign w:val="center"/>
          </w:tcPr>
          <w:p w:rsidR="006255AF" w:rsidRPr="00907E15" w:rsidRDefault="00620130" w:rsidP="00F81503">
            <w:pPr>
              <w:rPr>
                <w:color w:val="000000"/>
                <w:sz w:val="20"/>
                <w:szCs w:val="20"/>
                <w:lang w:val="en-US"/>
              </w:rPr>
            </w:pPr>
            <w:r w:rsidRPr="00907E15">
              <w:rPr>
                <w:color w:val="000000"/>
                <w:sz w:val="20"/>
                <w:szCs w:val="20"/>
                <w:lang w:val="en-US"/>
              </w:rPr>
              <w:t>Teaching basic concept of sociology</w:t>
            </w:r>
          </w:p>
        </w:tc>
      </w:tr>
      <w:tr w:rsidR="006255AF" w:rsidRPr="00907E15" w:rsidTr="00F81503">
        <w:trPr>
          <w:trHeight w:val="3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Course Learning Outcomes</w:t>
            </w:r>
          </w:p>
        </w:tc>
        <w:tc>
          <w:tcPr>
            <w:tcW w:w="6110" w:type="dxa"/>
            <w:shd w:val="clear" w:color="auto" w:fill="auto"/>
            <w:noWrap/>
            <w:vAlign w:val="center"/>
          </w:tcPr>
          <w:p w:rsidR="00620130" w:rsidRPr="00907E15" w:rsidRDefault="00620130" w:rsidP="00620130">
            <w:pPr>
              <w:rPr>
                <w:color w:val="000000"/>
                <w:sz w:val="20"/>
                <w:szCs w:val="20"/>
                <w:lang w:val="en-US"/>
              </w:rPr>
            </w:pPr>
            <w:r w:rsidRPr="00907E15">
              <w:rPr>
                <w:color w:val="000000"/>
                <w:sz w:val="20"/>
                <w:szCs w:val="20"/>
                <w:lang w:val="en-US"/>
              </w:rPr>
              <w:t>1. To learn general sociology knowledge.</w:t>
            </w:r>
          </w:p>
          <w:p w:rsidR="00620130" w:rsidRPr="00907E15" w:rsidRDefault="00620130" w:rsidP="00620130">
            <w:pPr>
              <w:rPr>
                <w:color w:val="000000"/>
                <w:sz w:val="20"/>
                <w:szCs w:val="20"/>
                <w:lang w:val="en-US"/>
              </w:rPr>
            </w:pPr>
            <w:r w:rsidRPr="00907E15">
              <w:rPr>
                <w:color w:val="000000"/>
                <w:sz w:val="20"/>
                <w:szCs w:val="20"/>
                <w:lang w:val="en-US"/>
              </w:rPr>
              <w:t>2. To learn the relationship between sociology and other sciences</w:t>
            </w:r>
          </w:p>
          <w:p w:rsidR="00620130" w:rsidRPr="00907E15" w:rsidRDefault="00620130" w:rsidP="00620130">
            <w:pPr>
              <w:rPr>
                <w:color w:val="000000"/>
                <w:sz w:val="20"/>
                <w:szCs w:val="20"/>
                <w:lang w:val="en-US"/>
              </w:rPr>
            </w:pPr>
            <w:r w:rsidRPr="00907E15">
              <w:rPr>
                <w:color w:val="000000"/>
                <w:sz w:val="20"/>
                <w:szCs w:val="20"/>
                <w:lang w:val="en-US"/>
              </w:rPr>
              <w:t>3. Recognition of social theory and concepts</w:t>
            </w:r>
          </w:p>
          <w:p w:rsidR="00620130" w:rsidRPr="00907E15" w:rsidRDefault="00620130" w:rsidP="00620130">
            <w:pPr>
              <w:rPr>
                <w:color w:val="000000"/>
                <w:sz w:val="20"/>
                <w:szCs w:val="20"/>
                <w:lang w:val="en-US"/>
              </w:rPr>
            </w:pPr>
            <w:r w:rsidRPr="00907E15">
              <w:rPr>
                <w:color w:val="000000"/>
                <w:sz w:val="20"/>
                <w:szCs w:val="20"/>
                <w:lang w:val="en-US"/>
              </w:rPr>
              <w:t>4. Recognition of social groups</w:t>
            </w:r>
          </w:p>
          <w:p w:rsidR="006255AF" w:rsidRPr="00907E15" w:rsidRDefault="00620130" w:rsidP="00620130">
            <w:pPr>
              <w:rPr>
                <w:color w:val="000000"/>
                <w:sz w:val="20"/>
                <w:szCs w:val="20"/>
                <w:lang w:val="en-US"/>
              </w:rPr>
            </w:pPr>
            <w:r w:rsidRPr="00907E15">
              <w:rPr>
                <w:color w:val="000000"/>
                <w:sz w:val="20"/>
                <w:szCs w:val="20"/>
                <w:lang w:val="en-US"/>
              </w:rPr>
              <w:t>5. Learning the cultural and social institutions</w:t>
            </w:r>
          </w:p>
        </w:tc>
      </w:tr>
      <w:tr w:rsidR="006255AF" w:rsidRPr="00907E15" w:rsidTr="00F81503">
        <w:trPr>
          <w:trHeight w:val="30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Instruction Methods</w:t>
            </w:r>
          </w:p>
        </w:tc>
        <w:tc>
          <w:tcPr>
            <w:tcW w:w="6110" w:type="dxa"/>
            <w:shd w:val="clear" w:color="auto" w:fill="auto"/>
            <w:noWrap/>
            <w:vAlign w:val="center"/>
          </w:tcPr>
          <w:p w:rsidR="006255AF" w:rsidRPr="00907E15" w:rsidRDefault="006255AF" w:rsidP="00F81503">
            <w:pPr>
              <w:rPr>
                <w:color w:val="000000"/>
                <w:sz w:val="20"/>
                <w:szCs w:val="20"/>
                <w:lang w:val="en-US"/>
              </w:rPr>
            </w:pPr>
            <w:r w:rsidRPr="00907E15">
              <w:rPr>
                <w:color w:val="000000"/>
                <w:sz w:val="20"/>
                <w:szCs w:val="20"/>
                <w:lang w:val="en-US"/>
              </w:rPr>
              <w:t>Formal learning</w:t>
            </w:r>
          </w:p>
        </w:tc>
      </w:tr>
      <w:tr w:rsidR="006255AF" w:rsidRPr="00907E15" w:rsidTr="00F81503">
        <w:trPr>
          <w:trHeight w:val="300"/>
        </w:trPr>
        <w:tc>
          <w:tcPr>
            <w:tcW w:w="4382" w:type="dxa"/>
            <w:shd w:val="clear" w:color="auto" w:fill="DEEAF6"/>
            <w:noWrap/>
            <w:vAlign w:val="center"/>
          </w:tcPr>
          <w:p w:rsidR="006255AF" w:rsidRPr="00907E15" w:rsidRDefault="006255AF" w:rsidP="00F81503">
            <w:pPr>
              <w:rPr>
                <w:b/>
                <w:bCs/>
                <w:color w:val="000000"/>
                <w:sz w:val="20"/>
                <w:szCs w:val="20"/>
                <w:lang w:val="en-US"/>
              </w:rPr>
            </w:pPr>
            <w:r w:rsidRPr="00907E15">
              <w:rPr>
                <w:b/>
                <w:bCs/>
                <w:color w:val="000000"/>
                <w:sz w:val="20"/>
                <w:szCs w:val="20"/>
                <w:lang w:val="en-US"/>
              </w:rPr>
              <w:t>Weekly Schedule</w:t>
            </w:r>
          </w:p>
        </w:tc>
        <w:tc>
          <w:tcPr>
            <w:tcW w:w="6110" w:type="dxa"/>
            <w:shd w:val="clear" w:color="auto" w:fill="auto"/>
            <w:noWrap/>
            <w:vAlign w:val="center"/>
          </w:tcPr>
          <w:p w:rsidR="006255AF" w:rsidRPr="00907E15" w:rsidRDefault="006255AF" w:rsidP="00F81503">
            <w:pPr>
              <w:rPr>
                <w:color w:val="000000"/>
                <w:sz w:val="20"/>
                <w:szCs w:val="20"/>
                <w:lang w:val="en-US"/>
              </w:rPr>
            </w:pPr>
            <w:r w:rsidRPr="00907E15">
              <w:rPr>
                <w:color w:val="000000"/>
                <w:sz w:val="20"/>
                <w:szCs w:val="20"/>
                <w:lang w:val="en-US"/>
              </w:rPr>
              <w:t xml:space="preserve">1 </w:t>
            </w:r>
            <w:r w:rsidR="00620130" w:rsidRPr="00907E15">
              <w:rPr>
                <w:sz w:val="20"/>
                <w:szCs w:val="20"/>
                <w:lang w:val="en-US"/>
              </w:rPr>
              <w:t xml:space="preserve"> </w:t>
            </w:r>
            <w:r w:rsidR="00620130" w:rsidRPr="00907E15">
              <w:rPr>
                <w:color w:val="000000"/>
                <w:sz w:val="20"/>
                <w:szCs w:val="20"/>
                <w:lang w:val="en-US"/>
              </w:rPr>
              <w:t>Origin and development of sociology</w:t>
            </w:r>
          </w:p>
          <w:p w:rsidR="00620130" w:rsidRPr="00907E15" w:rsidRDefault="006255AF" w:rsidP="00F81503">
            <w:pPr>
              <w:rPr>
                <w:color w:val="000000"/>
                <w:sz w:val="20"/>
                <w:szCs w:val="20"/>
                <w:lang w:val="en-US"/>
              </w:rPr>
            </w:pPr>
            <w:r w:rsidRPr="00907E15">
              <w:rPr>
                <w:color w:val="000000"/>
                <w:sz w:val="20"/>
                <w:szCs w:val="20"/>
                <w:lang w:val="en-US"/>
              </w:rPr>
              <w:t xml:space="preserve">2 </w:t>
            </w:r>
            <w:r w:rsidR="00620130" w:rsidRPr="00907E15">
              <w:rPr>
                <w:sz w:val="20"/>
                <w:szCs w:val="20"/>
                <w:lang w:val="en-US"/>
              </w:rPr>
              <w:t xml:space="preserve"> </w:t>
            </w:r>
            <w:r w:rsidR="00620130" w:rsidRPr="00907E15">
              <w:rPr>
                <w:color w:val="000000"/>
                <w:sz w:val="20"/>
                <w:szCs w:val="20"/>
                <w:lang w:val="en-US"/>
              </w:rPr>
              <w:t xml:space="preserve">Scope of sociology </w:t>
            </w:r>
          </w:p>
          <w:p w:rsidR="006255AF" w:rsidRPr="00907E15" w:rsidRDefault="006255AF" w:rsidP="00F81503">
            <w:pPr>
              <w:rPr>
                <w:color w:val="000000"/>
                <w:sz w:val="20"/>
                <w:szCs w:val="20"/>
                <w:lang w:val="en-US"/>
              </w:rPr>
            </w:pPr>
            <w:r w:rsidRPr="00907E15">
              <w:rPr>
                <w:color w:val="000000"/>
                <w:sz w:val="20"/>
                <w:szCs w:val="20"/>
                <w:lang w:val="en-US"/>
              </w:rPr>
              <w:t xml:space="preserve">3 </w:t>
            </w:r>
            <w:r w:rsidR="00620130" w:rsidRPr="00907E15">
              <w:rPr>
                <w:sz w:val="20"/>
                <w:szCs w:val="20"/>
                <w:lang w:val="en-US"/>
              </w:rPr>
              <w:t xml:space="preserve"> </w:t>
            </w:r>
            <w:r w:rsidR="00620130" w:rsidRPr="00907E15">
              <w:rPr>
                <w:color w:val="000000"/>
                <w:sz w:val="20"/>
                <w:szCs w:val="20"/>
                <w:lang w:val="en-US"/>
              </w:rPr>
              <w:t>Relations of sociology with other disciplines</w:t>
            </w:r>
          </w:p>
          <w:p w:rsidR="00620130" w:rsidRPr="00907E15" w:rsidRDefault="006255AF" w:rsidP="00F81503">
            <w:pPr>
              <w:rPr>
                <w:color w:val="000000"/>
                <w:sz w:val="20"/>
                <w:szCs w:val="20"/>
                <w:lang w:val="en-US"/>
              </w:rPr>
            </w:pPr>
            <w:r w:rsidRPr="00907E15">
              <w:rPr>
                <w:color w:val="000000"/>
                <w:sz w:val="20"/>
                <w:szCs w:val="20"/>
                <w:lang w:val="en-US"/>
              </w:rPr>
              <w:t xml:space="preserve">4 </w:t>
            </w:r>
            <w:r w:rsidR="00620130" w:rsidRPr="00907E15">
              <w:rPr>
                <w:sz w:val="20"/>
                <w:szCs w:val="20"/>
                <w:lang w:val="en-US"/>
              </w:rPr>
              <w:t xml:space="preserve"> </w:t>
            </w:r>
            <w:r w:rsidR="00620130" w:rsidRPr="00907E15">
              <w:rPr>
                <w:color w:val="000000"/>
                <w:sz w:val="20"/>
                <w:szCs w:val="20"/>
                <w:lang w:val="en-US"/>
              </w:rPr>
              <w:t xml:space="preserve">Social concepts </w:t>
            </w:r>
          </w:p>
          <w:p w:rsidR="006255AF" w:rsidRPr="00907E15" w:rsidRDefault="006255AF" w:rsidP="00F81503">
            <w:pPr>
              <w:rPr>
                <w:color w:val="000000"/>
                <w:sz w:val="20"/>
                <w:szCs w:val="20"/>
                <w:lang w:val="en-US"/>
              </w:rPr>
            </w:pPr>
            <w:r w:rsidRPr="00907E15">
              <w:rPr>
                <w:color w:val="000000"/>
                <w:sz w:val="20"/>
                <w:szCs w:val="20"/>
                <w:lang w:val="en-US"/>
              </w:rPr>
              <w:t xml:space="preserve">5 </w:t>
            </w:r>
            <w:r w:rsidR="00620130" w:rsidRPr="00907E15">
              <w:rPr>
                <w:sz w:val="20"/>
                <w:szCs w:val="20"/>
                <w:lang w:val="en-US"/>
              </w:rPr>
              <w:t xml:space="preserve"> </w:t>
            </w:r>
            <w:r w:rsidR="00620130" w:rsidRPr="00907E15">
              <w:rPr>
                <w:color w:val="000000"/>
                <w:sz w:val="20"/>
                <w:szCs w:val="20"/>
                <w:lang w:val="en-US"/>
              </w:rPr>
              <w:t>Social theories</w:t>
            </w:r>
          </w:p>
          <w:p w:rsidR="006255AF" w:rsidRPr="00907E15" w:rsidRDefault="00620130" w:rsidP="00F81503">
            <w:pPr>
              <w:rPr>
                <w:color w:val="000000"/>
                <w:sz w:val="20"/>
                <w:szCs w:val="20"/>
                <w:lang w:val="en-US"/>
              </w:rPr>
            </w:pPr>
            <w:r w:rsidRPr="00907E15">
              <w:rPr>
                <w:color w:val="000000"/>
                <w:sz w:val="20"/>
                <w:szCs w:val="20"/>
                <w:lang w:val="en-US"/>
              </w:rPr>
              <w:t>6 Family</w:t>
            </w:r>
          </w:p>
          <w:p w:rsidR="006255AF" w:rsidRPr="00907E15" w:rsidRDefault="00620130" w:rsidP="00F81503">
            <w:pPr>
              <w:rPr>
                <w:color w:val="000000"/>
                <w:sz w:val="20"/>
                <w:szCs w:val="20"/>
                <w:lang w:val="en-US"/>
              </w:rPr>
            </w:pPr>
            <w:r w:rsidRPr="00907E15">
              <w:rPr>
                <w:color w:val="000000"/>
                <w:sz w:val="20"/>
                <w:szCs w:val="20"/>
                <w:lang w:val="en-US"/>
              </w:rPr>
              <w:t>7 Economic</w:t>
            </w:r>
          </w:p>
          <w:p w:rsidR="000D4DCA" w:rsidRPr="00907E15" w:rsidRDefault="00415846" w:rsidP="00F81503">
            <w:pPr>
              <w:rPr>
                <w:color w:val="000000"/>
                <w:sz w:val="20"/>
                <w:szCs w:val="20"/>
                <w:lang w:val="en-US"/>
              </w:rPr>
            </w:pPr>
            <w:r w:rsidRPr="00907E15">
              <w:rPr>
                <w:color w:val="000000"/>
                <w:sz w:val="20"/>
                <w:szCs w:val="20"/>
                <w:lang w:val="en-US"/>
              </w:rPr>
              <w:t>8</w:t>
            </w:r>
            <w:r w:rsidR="000D4DCA" w:rsidRPr="00907E15">
              <w:rPr>
                <w:color w:val="000000"/>
                <w:sz w:val="20"/>
                <w:szCs w:val="20"/>
                <w:lang w:val="en-US"/>
              </w:rPr>
              <w:t xml:space="preserve"> Mid-</w:t>
            </w:r>
            <w:r w:rsidR="00300DCA">
              <w:rPr>
                <w:color w:val="000000"/>
                <w:sz w:val="20"/>
                <w:szCs w:val="20"/>
                <w:lang w:val="en-US"/>
              </w:rPr>
              <w:t>t</w:t>
            </w:r>
            <w:r w:rsidR="000D4DCA" w:rsidRPr="00907E15">
              <w:rPr>
                <w:color w:val="000000"/>
                <w:sz w:val="20"/>
                <w:szCs w:val="20"/>
                <w:lang w:val="en-US"/>
              </w:rPr>
              <w:t>erm Exam</w:t>
            </w:r>
          </w:p>
          <w:p w:rsidR="006255AF" w:rsidRPr="00907E15" w:rsidRDefault="000D4DCA" w:rsidP="00F81503">
            <w:pPr>
              <w:rPr>
                <w:color w:val="000000"/>
                <w:sz w:val="20"/>
                <w:szCs w:val="20"/>
                <w:lang w:val="en-US"/>
              </w:rPr>
            </w:pPr>
            <w:r w:rsidRPr="00907E15">
              <w:rPr>
                <w:color w:val="000000"/>
                <w:sz w:val="20"/>
                <w:szCs w:val="20"/>
                <w:lang w:val="en-US"/>
              </w:rPr>
              <w:t>9</w:t>
            </w:r>
            <w:r w:rsidR="00620130" w:rsidRPr="00907E15">
              <w:rPr>
                <w:color w:val="000000"/>
                <w:sz w:val="20"/>
                <w:szCs w:val="20"/>
                <w:lang w:val="en-US"/>
              </w:rPr>
              <w:t xml:space="preserve"> Religion</w:t>
            </w:r>
          </w:p>
          <w:p w:rsidR="006255AF" w:rsidRPr="00907E15" w:rsidRDefault="000D4DCA" w:rsidP="00F81503">
            <w:pPr>
              <w:rPr>
                <w:color w:val="000000"/>
                <w:sz w:val="20"/>
                <w:szCs w:val="20"/>
                <w:lang w:val="en-US"/>
              </w:rPr>
            </w:pPr>
            <w:r w:rsidRPr="00907E15">
              <w:rPr>
                <w:color w:val="000000"/>
                <w:sz w:val="20"/>
                <w:szCs w:val="20"/>
                <w:lang w:val="en-US"/>
              </w:rPr>
              <w:t>10</w:t>
            </w:r>
            <w:r w:rsidR="00620130" w:rsidRPr="00907E15">
              <w:rPr>
                <w:color w:val="000000"/>
                <w:sz w:val="20"/>
                <w:szCs w:val="20"/>
                <w:lang w:val="en-US"/>
              </w:rPr>
              <w:t xml:space="preserve"> Education</w:t>
            </w:r>
          </w:p>
          <w:p w:rsidR="006255AF" w:rsidRPr="00907E15" w:rsidRDefault="00620130" w:rsidP="00F81503">
            <w:pPr>
              <w:rPr>
                <w:color w:val="000000"/>
                <w:sz w:val="20"/>
                <w:szCs w:val="20"/>
                <w:lang w:val="en-US"/>
              </w:rPr>
            </w:pPr>
            <w:r w:rsidRPr="00907E15">
              <w:rPr>
                <w:color w:val="000000"/>
                <w:sz w:val="20"/>
                <w:szCs w:val="20"/>
                <w:lang w:val="en-US"/>
              </w:rPr>
              <w:t>1</w:t>
            </w:r>
            <w:r w:rsidR="000D4DCA" w:rsidRPr="00907E15">
              <w:rPr>
                <w:color w:val="000000"/>
                <w:sz w:val="20"/>
                <w:szCs w:val="20"/>
                <w:lang w:val="en-US"/>
              </w:rPr>
              <w:t>1</w:t>
            </w:r>
            <w:r w:rsidRPr="00907E15">
              <w:rPr>
                <w:color w:val="000000"/>
                <w:sz w:val="20"/>
                <w:szCs w:val="20"/>
                <w:lang w:val="en-US"/>
              </w:rPr>
              <w:t xml:space="preserve"> Politics</w:t>
            </w:r>
          </w:p>
          <w:p w:rsidR="006255AF" w:rsidRPr="00907E15" w:rsidRDefault="00620130" w:rsidP="00F81503">
            <w:pPr>
              <w:rPr>
                <w:color w:val="000000"/>
                <w:sz w:val="20"/>
                <w:szCs w:val="20"/>
                <w:lang w:val="en-US"/>
              </w:rPr>
            </w:pPr>
            <w:r w:rsidRPr="00907E15">
              <w:rPr>
                <w:color w:val="000000"/>
                <w:sz w:val="20"/>
                <w:szCs w:val="20"/>
                <w:lang w:val="en-US"/>
              </w:rPr>
              <w:t>1</w:t>
            </w:r>
            <w:r w:rsidR="000D4DCA" w:rsidRPr="00907E15">
              <w:rPr>
                <w:color w:val="000000"/>
                <w:sz w:val="20"/>
                <w:szCs w:val="20"/>
                <w:lang w:val="en-US"/>
              </w:rPr>
              <w:t>2</w:t>
            </w:r>
            <w:r w:rsidRPr="00907E15">
              <w:rPr>
                <w:color w:val="000000"/>
                <w:sz w:val="20"/>
                <w:szCs w:val="20"/>
                <w:lang w:val="en-US"/>
              </w:rPr>
              <w:t xml:space="preserve"> Socialization and social groups</w:t>
            </w:r>
          </w:p>
          <w:p w:rsidR="006255AF" w:rsidRPr="00907E15" w:rsidRDefault="00620130" w:rsidP="00F81503">
            <w:pPr>
              <w:rPr>
                <w:color w:val="000000"/>
                <w:sz w:val="20"/>
                <w:szCs w:val="20"/>
                <w:lang w:val="en-US"/>
              </w:rPr>
            </w:pPr>
            <w:r w:rsidRPr="00907E15">
              <w:rPr>
                <w:color w:val="000000"/>
                <w:sz w:val="20"/>
                <w:szCs w:val="20"/>
                <w:lang w:val="en-US"/>
              </w:rPr>
              <w:t>1</w:t>
            </w:r>
            <w:r w:rsidR="000D4DCA" w:rsidRPr="00907E15">
              <w:rPr>
                <w:color w:val="000000"/>
                <w:sz w:val="20"/>
                <w:szCs w:val="20"/>
                <w:lang w:val="en-US"/>
              </w:rPr>
              <w:t>3</w:t>
            </w:r>
            <w:r w:rsidRPr="00907E15">
              <w:rPr>
                <w:color w:val="000000"/>
                <w:sz w:val="20"/>
                <w:szCs w:val="20"/>
                <w:lang w:val="en-US"/>
              </w:rPr>
              <w:t xml:space="preserve"> Social activities</w:t>
            </w:r>
          </w:p>
          <w:p w:rsidR="00620130" w:rsidRPr="00907E15" w:rsidRDefault="00620130" w:rsidP="00F81503">
            <w:pPr>
              <w:rPr>
                <w:color w:val="000000"/>
                <w:sz w:val="20"/>
                <w:szCs w:val="20"/>
                <w:lang w:val="en-US"/>
              </w:rPr>
            </w:pPr>
            <w:r w:rsidRPr="00907E15">
              <w:rPr>
                <w:sz w:val="20"/>
                <w:szCs w:val="20"/>
                <w:lang w:val="en-US"/>
              </w:rPr>
              <w:t>1</w:t>
            </w:r>
            <w:r w:rsidR="000D4DCA" w:rsidRPr="00907E15">
              <w:rPr>
                <w:sz w:val="20"/>
                <w:szCs w:val="20"/>
                <w:lang w:val="en-US"/>
              </w:rPr>
              <w:t>4</w:t>
            </w:r>
            <w:r w:rsidRPr="00907E15">
              <w:rPr>
                <w:sz w:val="20"/>
                <w:szCs w:val="20"/>
                <w:lang w:val="en-US"/>
              </w:rPr>
              <w:t xml:space="preserve"> Social relations</w:t>
            </w:r>
            <w:r w:rsidRPr="00907E15">
              <w:rPr>
                <w:color w:val="000000"/>
                <w:sz w:val="20"/>
                <w:szCs w:val="20"/>
                <w:lang w:val="en-US"/>
              </w:rPr>
              <w:t xml:space="preserve"> </w:t>
            </w:r>
          </w:p>
          <w:p w:rsidR="006255AF" w:rsidRPr="00907E15" w:rsidRDefault="006255AF" w:rsidP="00F81503">
            <w:pPr>
              <w:rPr>
                <w:color w:val="000000"/>
                <w:sz w:val="20"/>
                <w:szCs w:val="20"/>
                <w:lang w:val="en-US"/>
              </w:rPr>
            </w:pPr>
            <w:r w:rsidRPr="00907E15">
              <w:rPr>
                <w:color w:val="000000"/>
                <w:sz w:val="20"/>
                <w:szCs w:val="20"/>
                <w:lang w:val="en-US"/>
              </w:rPr>
              <w:t>1</w:t>
            </w:r>
            <w:r w:rsidR="000D4DCA" w:rsidRPr="00907E15">
              <w:rPr>
                <w:color w:val="000000"/>
                <w:sz w:val="20"/>
                <w:szCs w:val="20"/>
                <w:lang w:val="en-US"/>
              </w:rPr>
              <w:t>5</w:t>
            </w:r>
            <w:r w:rsidRPr="00907E15">
              <w:rPr>
                <w:color w:val="000000"/>
                <w:sz w:val="20"/>
                <w:szCs w:val="20"/>
                <w:lang w:val="en-US"/>
              </w:rPr>
              <w:t xml:space="preserve"> </w:t>
            </w:r>
            <w:r w:rsidR="00620130" w:rsidRPr="00907E15">
              <w:rPr>
                <w:sz w:val="20"/>
                <w:szCs w:val="20"/>
                <w:lang w:val="en-US"/>
              </w:rPr>
              <w:t xml:space="preserve"> Culture and social charities</w:t>
            </w:r>
          </w:p>
        </w:tc>
      </w:tr>
      <w:tr w:rsidR="006255AF" w:rsidRPr="00907E15" w:rsidTr="00F81503">
        <w:trPr>
          <w:trHeight w:val="153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Teaching and Learning Methods</w:t>
            </w:r>
          </w:p>
        </w:tc>
        <w:tc>
          <w:tcPr>
            <w:tcW w:w="6110" w:type="dxa"/>
            <w:shd w:val="clear" w:color="auto" w:fill="auto"/>
            <w:noWrap/>
            <w:vAlign w:val="center"/>
          </w:tcPr>
          <w:p w:rsidR="00BE41C7" w:rsidRDefault="006255AF" w:rsidP="00F81503">
            <w:pPr>
              <w:rPr>
                <w:color w:val="000000"/>
                <w:sz w:val="20"/>
                <w:szCs w:val="20"/>
                <w:lang w:val="en-US"/>
              </w:rPr>
            </w:pPr>
            <w:r w:rsidRPr="00907E15">
              <w:rPr>
                <w:color w:val="000000"/>
                <w:sz w:val="20"/>
                <w:szCs w:val="20"/>
                <w:lang w:val="en-US"/>
              </w:rPr>
              <w:t>Weekly theoretical course hours</w:t>
            </w:r>
            <w:r w:rsidR="00860FBA" w:rsidRPr="00907E15">
              <w:rPr>
                <w:color w:val="000000"/>
                <w:sz w:val="20"/>
                <w:szCs w:val="20"/>
                <w:lang w:val="en-US"/>
              </w:rPr>
              <w:tab/>
            </w:r>
          </w:p>
          <w:p w:rsidR="006255AF" w:rsidRPr="00907E15" w:rsidRDefault="00BE41C7" w:rsidP="00F81503">
            <w:pPr>
              <w:rPr>
                <w:color w:val="000000"/>
                <w:sz w:val="20"/>
                <w:szCs w:val="20"/>
                <w:lang w:val="en-US"/>
              </w:rPr>
            </w:pPr>
            <w:r w:rsidRPr="00907E15">
              <w:rPr>
                <w:color w:val="000000"/>
                <w:sz w:val="20"/>
                <w:szCs w:val="20"/>
                <w:lang w:val="en-US"/>
              </w:rPr>
              <w:t>Reading Tasks</w:t>
            </w:r>
            <w:r w:rsidR="00860FBA" w:rsidRPr="00907E15">
              <w:rPr>
                <w:color w:val="000000"/>
                <w:sz w:val="20"/>
                <w:szCs w:val="20"/>
                <w:lang w:val="en-US"/>
              </w:rPr>
              <w:tab/>
            </w:r>
          </w:p>
          <w:p w:rsidR="000D4DCA" w:rsidRPr="00907E15" w:rsidRDefault="006255AF" w:rsidP="00F81503">
            <w:pPr>
              <w:rPr>
                <w:color w:val="000000"/>
                <w:sz w:val="20"/>
                <w:szCs w:val="20"/>
                <w:lang w:val="en-US"/>
              </w:rPr>
            </w:pPr>
            <w:r w:rsidRPr="00907E15">
              <w:rPr>
                <w:color w:val="000000"/>
                <w:sz w:val="20"/>
                <w:szCs w:val="20"/>
                <w:lang w:val="en-US"/>
              </w:rPr>
              <w:t>Internet browsing, library work</w:t>
            </w:r>
            <w:r w:rsidR="00860FBA" w:rsidRPr="00907E15">
              <w:rPr>
                <w:color w:val="000000"/>
                <w:sz w:val="20"/>
                <w:szCs w:val="20"/>
                <w:lang w:val="en-US"/>
              </w:rPr>
              <w:tab/>
            </w:r>
            <w:r w:rsidR="00860FBA" w:rsidRPr="00907E15">
              <w:rPr>
                <w:color w:val="000000"/>
                <w:sz w:val="20"/>
                <w:szCs w:val="20"/>
                <w:lang w:val="en-US"/>
              </w:rPr>
              <w:tab/>
            </w:r>
          </w:p>
          <w:p w:rsidR="000D4DCA" w:rsidRPr="00907E15" w:rsidRDefault="006255AF" w:rsidP="00F81503">
            <w:pPr>
              <w:rPr>
                <w:color w:val="000000"/>
                <w:sz w:val="20"/>
                <w:szCs w:val="20"/>
                <w:lang w:val="en-US"/>
              </w:rPr>
            </w:pPr>
            <w:r w:rsidRPr="00907E15">
              <w:rPr>
                <w:color w:val="000000"/>
                <w:sz w:val="20"/>
                <w:szCs w:val="20"/>
                <w:lang w:val="en-US"/>
              </w:rPr>
              <w:t>Preparation of Midterm and Midterm Exam</w:t>
            </w:r>
            <w:r w:rsidR="00860FBA" w:rsidRPr="00907E15">
              <w:rPr>
                <w:color w:val="000000"/>
                <w:sz w:val="20"/>
                <w:szCs w:val="20"/>
                <w:lang w:val="en-US"/>
              </w:rPr>
              <w:tab/>
            </w:r>
          </w:p>
          <w:p w:rsidR="000D4DCA" w:rsidRPr="00907E15" w:rsidRDefault="006255AF" w:rsidP="00F81503">
            <w:pPr>
              <w:rPr>
                <w:color w:val="000000"/>
                <w:sz w:val="20"/>
                <w:szCs w:val="20"/>
                <w:lang w:val="en-US"/>
              </w:rPr>
            </w:pPr>
            <w:r w:rsidRPr="00907E15">
              <w:rPr>
                <w:color w:val="000000"/>
                <w:sz w:val="20"/>
                <w:szCs w:val="20"/>
                <w:lang w:val="en-US"/>
              </w:rPr>
              <w:t>Final Exam and Preparation for Final Exam</w:t>
            </w:r>
            <w:r w:rsidR="00860FBA" w:rsidRPr="00907E15">
              <w:rPr>
                <w:color w:val="000000"/>
                <w:sz w:val="20"/>
                <w:szCs w:val="20"/>
                <w:lang w:val="en-US"/>
              </w:rPr>
              <w:tab/>
            </w:r>
          </w:p>
          <w:p w:rsidR="002F608A" w:rsidRPr="00907E15" w:rsidRDefault="002F608A" w:rsidP="00F81503">
            <w:pPr>
              <w:rPr>
                <w:color w:val="000000"/>
                <w:sz w:val="20"/>
                <w:szCs w:val="20"/>
                <w:lang w:val="en-US"/>
              </w:rPr>
            </w:pPr>
            <w:r w:rsidRPr="00907E15">
              <w:rPr>
                <w:color w:val="000000"/>
                <w:sz w:val="20"/>
                <w:szCs w:val="20"/>
                <w:lang w:val="en-US"/>
              </w:rPr>
              <w:t xml:space="preserve">Other                                                              </w:t>
            </w:r>
          </w:p>
        </w:tc>
      </w:tr>
      <w:tr w:rsidR="006255AF" w:rsidRPr="00907E15" w:rsidTr="00F81503">
        <w:trPr>
          <w:trHeight w:val="70"/>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6255AF" w:rsidRPr="00907E15" w:rsidTr="00F81503">
              <w:trPr>
                <w:trHeight w:val="498"/>
              </w:trPr>
              <w:tc>
                <w:tcPr>
                  <w:tcW w:w="3114" w:type="dxa"/>
                  <w:shd w:val="clear" w:color="auto" w:fill="auto"/>
                </w:tcPr>
                <w:p w:rsidR="006255AF" w:rsidRPr="00907E15" w:rsidRDefault="006255AF" w:rsidP="00F81503">
                  <w:pPr>
                    <w:jc w:val="center"/>
                    <w:rPr>
                      <w:sz w:val="20"/>
                      <w:szCs w:val="20"/>
                      <w:lang w:val="en-US"/>
                    </w:rPr>
                  </w:pPr>
                </w:p>
              </w:tc>
              <w:tc>
                <w:tcPr>
                  <w:tcW w:w="1417" w:type="dxa"/>
                  <w:shd w:val="clear" w:color="auto" w:fill="auto"/>
                </w:tcPr>
                <w:p w:rsidR="006255AF" w:rsidRPr="00907E15" w:rsidRDefault="006255AF" w:rsidP="00F81503">
                  <w:pPr>
                    <w:jc w:val="center"/>
                    <w:rPr>
                      <w:b/>
                      <w:sz w:val="20"/>
                      <w:szCs w:val="20"/>
                      <w:lang w:val="en-US"/>
                    </w:rPr>
                  </w:pPr>
                  <w:r w:rsidRPr="00907E15">
                    <w:rPr>
                      <w:b/>
                      <w:sz w:val="20"/>
                      <w:szCs w:val="20"/>
                      <w:lang w:val="en-US"/>
                    </w:rPr>
                    <w:t>Numbers</w:t>
                  </w:r>
                </w:p>
              </w:tc>
              <w:tc>
                <w:tcPr>
                  <w:tcW w:w="1418" w:type="dxa"/>
                  <w:shd w:val="clear" w:color="auto" w:fill="auto"/>
                </w:tcPr>
                <w:p w:rsidR="006255AF" w:rsidRPr="00907E15" w:rsidRDefault="006255AF" w:rsidP="00F81503">
                  <w:pPr>
                    <w:jc w:val="center"/>
                    <w:rPr>
                      <w:b/>
                      <w:sz w:val="20"/>
                      <w:szCs w:val="20"/>
                      <w:lang w:val="en-US"/>
                    </w:rPr>
                  </w:pPr>
                  <w:r w:rsidRPr="00907E15">
                    <w:rPr>
                      <w:b/>
                      <w:sz w:val="20"/>
                      <w:szCs w:val="20"/>
                      <w:lang w:val="en-US"/>
                    </w:rPr>
                    <w:t xml:space="preserve">Total </w:t>
                  </w:r>
                  <w:r w:rsidR="00907E15" w:rsidRPr="00907E15">
                    <w:rPr>
                      <w:b/>
                      <w:sz w:val="20"/>
                      <w:szCs w:val="20"/>
                      <w:lang w:val="en-US"/>
                    </w:rPr>
                    <w:t xml:space="preserve">Contribution </w:t>
                  </w:r>
                  <w:r w:rsidRPr="00907E15">
                    <w:rPr>
                      <w:b/>
                      <w:sz w:val="20"/>
                      <w:szCs w:val="20"/>
                      <w:lang w:val="en-US"/>
                    </w:rPr>
                    <w:t>(%)</w:t>
                  </w: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Midterm Exams</w:t>
                  </w:r>
                </w:p>
              </w:tc>
              <w:tc>
                <w:tcPr>
                  <w:tcW w:w="1417" w:type="dxa"/>
                  <w:shd w:val="clear" w:color="auto" w:fill="auto"/>
                </w:tcPr>
                <w:p w:rsidR="006255AF" w:rsidRPr="00907E15" w:rsidRDefault="006255AF" w:rsidP="00F81503">
                  <w:pPr>
                    <w:jc w:val="center"/>
                    <w:rPr>
                      <w:sz w:val="20"/>
                      <w:szCs w:val="20"/>
                      <w:lang w:val="en-US"/>
                    </w:rPr>
                  </w:pPr>
                  <w:r w:rsidRPr="00907E15">
                    <w:rPr>
                      <w:sz w:val="20"/>
                      <w:szCs w:val="20"/>
                      <w:lang w:val="en-US"/>
                    </w:rPr>
                    <w:t>1</w:t>
                  </w:r>
                </w:p>
              </w:tc>
              <w:tc>
                <w:tcPr>
                  <w:tcW w:w="1418" w:type="dxa"/>
                  <w:shd w:val="clear" w:color="auto" w:fill="auto"/>
                </w:tcPr>
                <w:p w:rsidR="006255AF" w:rsidRPr="00907E15" w:rsidRDefault="00860FBA" w:rsidP="00F81503">
                  <w:pPr>
                    <w:jc w:val="center"/>
                    <w:rPr>
                      <w:sz w:val="20"/>
                      <w:szCs w:val="20"/>
                      <w:lang w:val="en-US"/>
                    </w:rPr>
                  </w:pPr>
                  <w:r w:rsidRPr="00907E15">
                    <w:rPr>
                      <w:sz w:val="20"/>
                      <w:szCs w:val="20"/>
                      <w:lang w:val="en-US"/>
                    </w:rPr>
                    <w:t>5</w:t>
                  </w:r>
                  <w:r w:rsidR="006255AF" w:rsidRPr="00907E15">
                    <w:rPr>
                      <w:sz w:val="20"/>
                      <w:szCs w:val="20"/>
                      <w:lang w:val="en-US"/>
                    </w:rPr>
                    <w:t>0</w:t>
                  </w:r>
                </w:p>
              </w:tc>
            </w:tr>
            <w:tr w:rsidR="006255AF" w:rsidRPr="00907E15" w:rsidTr="00F81503">
              <w:trPr>
                <w:trHeight w:val="236"/>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Assignment</w:t>
                  </w:r>
                </w:p>
              </w:tc>
              <w:tc>
                <w:tcPr>
                  <w:tcW w:w="1417" w:type="dxa"/>
                  <w:shd w:val="clear" w:color="auto" w:fill="auto"/>
                </w:tcPr>
                <w:p w:rsidR="006255AF" w:rsidRPr="00907E15" w:rsidRDefault="006255AF" w:rsidP="00F81503">
                  <w:pPr>
                    <w:jc w:val="center"/>
                    <w:rPr>
                      <w:sz w:val="20"/>
                      <w:szCs w:val="20"/>
                      <w:lang w:val="en-US"/>
                    </w:rPr>
                  </w:pPr>
                </w:p>
              </w:tc>
              <w:tc>
                <w:tcPr>
                  <w:tcW w:w="1418" w:type="dxa"/>
                  <w:shd w:val="clear" w:color="auto" w:fill="auto"/>
                </w:tcPr>
                <w:p w:rsidR="006255AF" w:rsidRPr="00907E15" w:rsidRDefault="006255AF" w:rsidP="00F81503">
                  <w:pPr>
                    <w:jc w:val="center"/>
                    <w:rPr>
                      <w:sz w:val="20"/>
                      <w:szCs w:val="20"/>
                      <w:lang w:val="en-US"/>
                    </w:rPr>
                  </w:pP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Application</w:t>
                  </w:r>
                </w:p>
              </w:tc>
              <w:tc>
                <w:tcPr>
                  <w:tcW w:w="1417" w:type="dxa"/>
                  <w:shd w:val="clear" w:color="auto" w:fill="auto"/>
                </w:tcPr>
                <w:p w:rsidR="006255AF" w:rsidRPr="00907E15" w:rsidRDefault="006255AF" w:rsidP="00F81503">
                  <w:pPr>
                    <w:jc w:val="center"/>
                    <w:rPr>
                      <w:sz w:val="20"/>
                      <w:szCs w:val="20"/>
                      <w:lang w:val="en-US"/>
                    </w:rPr>
                  </w:pPr>
                </w:p>
              </w:tc>
              <w:tc>
                <w:tcPr>
                  <w:tcW w:w="1418" w:type="dxa"/>
                  <w:shd w:val="clear" w:color="auto" w:fill="auto"/>
                </w:tcPr>
                <w:p w:rsidR="006255AF" w:rsidRPr="00907E15" w:rsidRDefault="006255AF" w:rsidP="00F81503">
                  <w:pPr>
                    <w:jc w:val="center"/>
                    <w:rPr>
                      <w:sz w:val="20"/>
                      <w:szCs w:val="20"/>
                      <w:lang w:val="en-US"/>
                    </w:rPr>
                  </w:pP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Projects</w:t>
                  </w:r>
                </w:p>
              </w:tc>
              <w:tc>
                <w:tcPr>
                  <w:tcW w:w="1417" w:type="dxa"/>
                  <w:shd w:val="clear" w:color="auto" w:fill="auto"/>
                </w:tcPr>
                <w:p w:rsidR="006255AF" w:rsidRPr="00907E15" w:rsidRDefault="006255AF" w:rsidP="00F81503">
                  <w:pPr>
                    <w:jc w:val="center"/>
                    <w:rPr>
                      <w:sz w:val="20"/>
                      <w:szCs w:val="20"/>
                      <w:lang w:val="en-US"/>
                    </w:rPr>
                  </w:pPr>
                </w:p>
              </w:tc>
              <w:tc>
                <w:tcPr>
                  <w:tcW w:w="1418" w:type="dxa"/>
                  <w:shd w:val="clear" w:color="auto" w:fill="auto"/>
                </w:tcPr>
                <w:p w:rsidR="006255AF" w:rsidRPr="00907E15" w:rsidRDefault="006255AF" w:rsidP="00F81503">
                  <w:pPr>
                    <w:jc w:val="center"/>
                    <w:rPr>
                      <w:sz w:val="20"/>
                      <w:szCs w:val="20"/>
                      <w:lang w:val="en-US"/>
                    </w:rPr>
                  </w:pP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Practice</w:t>
                  </w:r>
                </w:p>
              </w:tc>
              <w:tc>
                <w:tcPr>
                  <w:tcW w:w="1417" w:type="dxa"/>
                  <w:shd w:val="clear" w:color="auto" w:fill="auto"/>
                </w:tcPr>
                <w:p w:rsidR="006255AF" w:rsidRPr="00907E15" w:rsidRDefault="006255AF" w:rsidP="00F81503">
                  <w:pPr>
                    <w:jc w:val="center"/>
                    <w:rPr>
                      <w:sz w:val="20"/>
                      <w:szCs w:val="20"/>
                      <w:lang w:val="en-US"/>
                    </w:rPr>
                  </w:pPr>
                </w:p>
              </w:tc>
              <w:tc>
                <w:tcPr>
                  <w:tcW w:w="1418" w:type="dxa"/>
                  <w:shd w:val="clear" w:color="auto" w:fill="auto"/>
                </w:tcPr>
                <w:p w:rsidR="006255AF" w:rsidRPr="00907E15" w:rsidRDefault="006255AF" w:rsidP="00F81503">
                  <w:pPr>
                    <w:jc w:val="center"/>
                    <w:rPr>
                      <w:sz w:val="20"/>
                      <w:szCs w:val="20"/>
                      <w:lang w:val="en-US"/>
                    </w:rPr>
                  </w:pP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lastRenderedPageBreak/>
                    <w:t>Quiz</w:t>
                  </w:r>
                </w:p>
              </w:tc>
              <w:tc>
                <w:tcPr>
                  <w:tcW w:w="1417" w:type="dxa"/>
                  <w:shd w:val="clear" w:color="auto" w:fill="auto"/>
                </w:tcPr>
                <w:p w:rsidR="006255AF" w:rsidRPr="00907E15" w:rsidRDefault="006255AF" w:rsidP="00F81503">
                  <w:pPr>
                    <w:jc w:val="center"/>
                    <w:rPr>
                      <w:sz w:val="20"/>
                      <w:szCs w:val="20"/>
                      <w:lang w:val="en-US"/>
                    </w:rPr>
                  </w:pPr>
                </w:p>
              </w:tc>
              <w:tc>
                <w:tcPr>
                  <w:tcW w:w="1418" w:type="dxa"/>
                  <w:shd w:val="clear" w:color="auto" w:fill="auto"/>
                </w:tcPr>
                <w:p w:rsidR="006255AF" w:rsidRPr="00907E15" w:rsidRDefault="006255AF" w:rsidP="00F81503">
                  <w:pPr>
                    <w:jc w:val="center"/>
                    <w:rPr>
                      <w:sz w:val="20"/>
                      <w:szCs w:val="20"/>
                      <w:lang w:val="en-US"/>
                    </w:rPr>
                  </w:pPr>
                </w:p>
              </w:tc>
            </w:tr>
            <w:tr w:rsidR="006255AF" w:rsidRPr="00907E15" w:rsidTr="00F81503">
              <w:trPr>
                <w:trHeight w:val="248"/>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Percent of In-term Studies (%)</w:t>
                  </w:r>
                </w:p>
              </w:tc>
              <w:tc>
                <w:tcPr>
                  <w:tcW w:w="1417" w:type="dxa"/>
                  <w:shd w:val="clear" w:color="auto" w:fill="auto"/>
                </w:tcPr>
                <w:p w:rsidR="006255AF" w:rsidRPr="00907E15" w:rsidRDefault="002F608A" w:rsidP="00F81503">
                  <w:pPr>
                    <w:jc w:val="center"/>
                    <w:rPr>
                      <w:sz w:val="20"/>
                      <w:szCs w:val="20"/>
                      <w:lang w:val="en-US"/>
                    </w:rPr>
                  </w:pPr>
                  <w:r w:rsidRPr="00907E15">
                    <w:rPr>
                      <w:sz w:val="20"/>
                      <w:szCs w:val="20"/>
                      <w:lang w:val="en-US"/>
                    </w:rPr>
                    <w:t>1</w:t>
                  </w:r>
                </w:p>
              </w:tc>
              <w:tc>
                <w:tcPr>
                  <w:tcW w:w="1418" w:type="dxa"/>
                  <w:shd w:val="clear" w:color="auto" w:fill="auto"/>
                </w:tcPr>
                <w:p w:rsidR="006255AF" w:rsidRPr="00907E15" w:rsidRDefault="00860FBA" w:rsidP="00F81503">
                  <w:pPr>
                    <w:jc w:val="center"/>
                    <w:rPr>
                      <w:sz w:val="20"/>
                      <w:szCs w:val="20"/>
                      <w:lang w:val="en-US"/>
                    </w:rPr>
                  </w:pPr>
                  <w:r w:rsidRPr="00907E15">
                    <w:rPr>
                      <w:sz w:val="20"/>
                      <w:szCs w:val="20"/>
                      <w:lang w:val="en-US"/>
                    </w:rPr>
                    <w:t>50</w:t>
                  </w:r>
                </w:p>
              </w:tc>
            </w:tr>
            <w:tr w:rsidR="006255AF" w:rsidRPr="00907E15" w:rsidTr="00F81503">
              <w:trPr>
                <w:trHeight w:val="236"/>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Percentage of Final Exam to Total Score (%)</w:t>
                  </w:r>
                </w:p>
              </w:tc>
              <w:tc>
                <w:tcPr>
                  <w:tcW w:w="1417" w:type="dxa"/>
                  <w:shd w:val="clear" w:color="auto" w:fill="auto"/>
                </w:tcPr>
                <w:p w:rsidR="006255AF" w:rsidRPr="00907E15" w:rsidRDefault="006255AF" w:rsidP="00F81503">
                  <w:pPr>
                    <w:jc w:val="center"/>
                    <w:rPr>
                      <w:sz w:val="20"/>
                      <w:szCs w:val="20"/>
                      <w:lang w:val="en-US"/>
                    </w:rPr>
                  </w:pPr>
                  <w:r w:rsidRPr="00907E15">
                    <w:rPr>
                      <w:sz w:val="20"/>
                      <w:szCs w:val="20"/>
                      <w:lang w:val="en-US"/>
                    </w:rPr>
                    <w:t>1</w:t>
                  </w:r>
                </w:p>
              </w:tc>
              <w:tc>
                <w:tcPr>
                  <w:tcW w:w="1418" w:type="dxa"/>
                  <w:shd w:val="clear" w:color="auto" w:fill="auto"/>
                </w:tcPr>
                <w:p w:rsidR="006255AF" w:rsidRPr="00907E15" w:rsidRDefault="00860FBA" w:rsidP="00F81503">
                  <w:pPr>
                    <w:jc w:val="center"/>
                    <w:rPr>
                      <w:sz w:val="20"/>
                      <w:szCs w:val="20"/>
                      <w:lang w:val="en-US"/>
                    </w:rPr>
                  </w:pPr>
                  <w:r w:rsidRPr="00907E15">
                    <w:rPr>
                      <w:sz w:val="20"/>
                      <w:szCs w:val="20"/>
                      <w:lang w:val="en-US"/>
                    </w:rPr>
                    <w:t>5</w:t>
                  </w:r>
                  <w:r w:rsidR="006255AF" w:rsidRPr="00907E15">
                    <w:rPr>
                      <w:sz w:val="20"/>
                      <w:szCs w:val="20"/>
                      <w:lang w:val="en-US"/>
                    </w:rPr>
                    <w:t>0</w:t>
                  </w:r>
                </w:p>
              </w:tc>
            </w:tr>
            <w:tr w:rsidR="006255AF" w:rsidRPr="00907E15" w:rsidTr="00F81503">
              <w:trPr>
                <w:trHeight w:val="236"/>
              </w:trPr>
              <w:tc>
                <w:tcPr>
                  <w:tcW w:w="3114" w:type="dxa"/>
                  <w:shd w:val="clear" w:color="auto" w:fill="auto"/>
                </w:tcPr>
                <w:p w:rsidR="006255AF" w:rsidRPr="00907E15" w:rsidRDefault="006255AF" w:rsidP="00F81503">
                  <w:pPr>
                    <w:rPr>
                      <w:sz w:val="20"/>
                      <w:szCs w:val="20"/>
                      <w:lang w:val="en-US"/>
                    </w:rPr>
                  </w:pPr>
                  <w:r w:rsidRPr="00907E15">
                    <w:rPr>
                      <w:sz w:val="20"/>
                      <w:szCs w:val="20"/>
                      <w:lang w:val="en-US"/>
                    </w:rPr>
                    <w:t>Attendance</w:t>
                  </w:r>
                </w:p>
              </w:tc>
              <w:tc>
                <w:tcPr>
                  <w:tcW w:w="1417" w:type="dxa"/>
                  <w:shd w:val="clear" w:color="auto" w:fill="auto"/>
                </w:tcPr>
                <w:p w:rsidR="006255AF" w:rsidRPr="00907E15" w:rsidRDefault="006255AF" w:rsidP="00F81503">
                  <w:pPr>
                    <w:rPr>
                      <w:sz w:val="20"/>
                      <w:szCs w:val="20"/>
                      <w:lang w:val="en-US"/>
                    </w:rPr>
                  </w:pPr>
                </w:p>
              </w:tc>
              <w:tc>
                <w:tcPr>
                  <w:tcW w:w="1418" w:type="dxa"/>
                  <w:shd w:val="clear" w:color="auto" w:fill="auto"/>
                </w:tcPr>
                <w:p w:rsidR="006255AF" w:rsidRPr="00907E15" w:rsidRDefault="006255AF" w:rsidP="00F81503">
                  <w:pPr>
                    <w:rPr>
                      <w:sz w:val="20"/>
                      <w:szCs w:val="20"/>
                      <w:lang w:val="en-US"/>
                    </w:rPr>
                  </w:pPr>
                </w:p>
              </w:tc>
            </w:tr>
          </w:tbl>
          <w:p w:rsidR="006255AF" w:rsidRPr="00907E15" w:rsidRDefault="006255AF" w:rsidP="00F81503">
            <w:pPr>
              <w:rPr>
                <w:color w:val="000000"/>
                <w:sz w:val="20"/>
                <w:szCs w:val="20"/>
                <w:lang w:val="en-US"/>
              </w:rPr>
            </w:pPr>
          </w:p>
        </w:tc>
      </w:tr>
      <w:tr w:rsidR="006255AF" w:rsidRPr="00907E15" w:rsidTr="00F81503">
        <w:trPr>
          <w:trHeight w:val="70"/>
        </w:trPr>
        <w:tc>
          <w:tcPr>
            <w:tcW w:w="4382" w:type="dxa"/>
            <w:shd w:val="clear" w:color="auto" w:fill="DEEAF6"/>
            <w:noWrap/>
            <w:vAlign w:val="center"/>
          </w:tcPr>
          <w:p w:rsidR="006255AF" w:rsidRPr="00907E15" w:rsidRDefault="006255AF" w:rsidP="00F81503">
            <w:pPr>
              <w:rPr>
                <w:b/>
                <w:bCs/>
                <w:color w:val="000000"/>
                <w:sz w:val="20"/>
                <w:szCs w:val="20"/>
                <w:lang w:val="en-US"/>
              </w:rPr>
            </w:pPr>
            <w:r w:rsidRPr="00907E15">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6255AF" w:rsidRPr="00907E15" w:rsidTr="00F81503">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6255AF" w:rsidRPr="00907E15" w:rsidRDefault="006255AF" w:rsidP="006D2304">
                  <w:pPr>
                    <w:framePr w:hSpace="142" w:wrap="around" w:vAnchor="text" w:hAnchor="margin" w:xAlign="center" w:y="1"/>
                    <w:jc w:val="center"/>
                    <w:rPr>
                      <w:b/>
                      <w:bCs/>
                      <w:color w:val="000000"/>
                      <w:sz w:val="20"/>
                      <w:szCs w:val="20"/>
                      <w:lang w:val="en-US"/>
                    </w:rPr>
                  </w:pPr>
                  <w:r w:rsidRPr="00907E15">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6255AF" w:rsidRPr="00907E15" w:rsidRDefault="006255AF" w:rsidP="006D2304">
                  <w:pPr>
                    <w:framePr w:hSpace="142" w:wrap="around" w:vAnchor="text" w:hAnchor="margin" w:xAlign="center" w:y="1"/>
                    <w:jc w:val="center"/>
                    <w:rPr>
                      <w:b/>
                      <w:bCs/>
                      <w:color w:val="000000"/>
                      <w:sz w:val="20"/>
                      <w:szCs w:val="20"/>
                      <w:lang w:val="en-US"/>
                    </w:rPr>
                  </w:pPr>
                  <w:r w:rsidRPr="00907E15">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6255AF" w:rsidRPr="00907E15" w:rsidRDefault="006255AF" w:rsidP="006D2304">
                  <w:pPr>
                    <w:pStyle w:val="HTMLncedenBiimlendirilmi"/>
                    <w:framePr w:hSpace="142" w:wrap="around" w:vAnchor="text" w:hAnchor="margin" w:xAlign="center" w:y="1"/>
                    <w:rPr>
                      <w:rFonts w:ascii="Times New Roman" w:hAnsi="Times New Roman" w:cs="Times New Roman"/>
                      <w:b/>
                    </w:rPr>
                  </w:pPr>
                  <w:r w:rsidRPr="00907E15">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6255AF" w:rsidRPr="00907E15" w:rsidRDefault="006255AF" w:rsidP="006D2304">
                  <w:pPr>
                    <w:framePr w:hSpace="142" w:wrap="around" w:vAnchor="text" w:hAnchor="margin" w:xAlign="center" w:y="1"/>
                    <w:jc w:val="center"/>
                    <w:rPr>
                      <w:b/>
                      <w:bCs/>
                      <w:color w:val="000000"/>
                      <w:sz w:val="20"/>
                      <w:szCs w:val="20"/>
                      <w:lang w:val="en-US"/>
                    </w:rPr>
                  </w:pPr>
                  <w:r w:rsidRPr="00907E15">
                    <w:rPr>
                      <w:b/>
                      <w:bCs/>
                      <w:color w:val="000000"/>
                      <w:sz w:val="20"/>
                      <w:szCs w:val="20"/>
                      <w:lang w:val="en-US"/>
                    </w:rPr>
                    <w:t>Total Period Work Load</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14</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3</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42</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BE41C7" w:rsidP="006D2304">
                  <w:pPr>
                    <w:framePr w:hSpace="142" w:wrap="around" w:vAnchor="text" w:hAnchor="margin" w:xAlign="center" w:y="1"/>
                    <w:jc w:val="center"/>
                    <w:rPr>
                      <w:color w:val="000000"/>
                      <w:sz w:val="20"/>
                      <w:szCs w:val="20"/>
                      <w:lang w:val="en-US"/>
                    </w:rPr>
                  </w:pPr>
                  <w:r>
                    <w:rPr>
                      <w:color w:val="000000"/>
                      <w:sz w:val="20"/>
                      <w:szCs w:val="20"/>
                      <w:lang w:val="en-US"/>
                    </w:rPr>
                    <w:t>14</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BE41C7" w:rsidP="006D2304">
                  <w:pPr>
                    <w:framePr w:hSpace="142" w:wrap="around" w:vAnchor="text" w:hAnchor="margin" w:xAlign="center" w:y="1"/>
                    <w:jc w:val="center"/>
                    <w:rPr>
                      <w:color w:val="000000"/>
                      <w:sz w:val="20"/>
                      <w:szCs w:val="20"/>
                      <w:lang w:val="en-US"/>
                    </w:rPr>
                  </w:pPr>
                  <w:r>
                    <w:rPr>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BE41C7" w:rsidP="006D2304">
                  <w:pPr>
                    <w:framePr w:hSpace="142" w:wrap="around" w:vAnchor="text" w:hAnchor="margin" w:xAlign="center" w:y="1"/>
                    <w:jc w:val="center"/>
                    <w:rPr>
                      <w:color w:val="000000"/>
                      <w:sz w:val="20"/>
                      <w:szCs w:val="20"/>
                      <w:lang w:val="en-US"/>
                    </w:rPr>
                  </w:pPr>
                  <w:r>
                    <w:rPr>
                      <w:color w:val="000000"/>
                      <w:sz w:val="20"/>
                      <w:szCs w:val="20"/>
                      <w:lang w:val="en-US"/>
                    </w:rPr>
                    <w:t>56</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 xml:space="preserve">Midterm Exam and </w:t>
                  </w:r>
                  <w:r w:rsidR="00907E15" w:rsidRPr="00907E15">
                    <w:rPr>
                      <w:color w:val="000000"/>
                      <w:sz w:val="20"/>
                      <w:szCs w:val="20"/>
                      <w:lang w:val="en-US"/>
                    </w:rPr>
                    <w:t>Preparation</w:t>
                  </w:r>
                  <w:r w:rsidRPr="00907E15">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16</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 xml:space="preserve">Final Exam and </w:t>
                  </w:r>
                  <w:r w:rsidR="00907E15" w:rsidRPr="00907E15">
                    <w:rPr>
                      <w:color w:val="000000"/>
                      <w:sz w:val="20"/>
                      <w:szCs w:val="20"/>
                      <w:lang w:val="en-US"/>
                    </w:rPr>
                    <w:t>Preparation</w:t>
                  </w:r>
                  <w:r w:rsidRPr="00907E15">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6</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6</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36</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Other (</w:t>
                  </w:r>
                  <w:r w:rsidRPr="00907E15">
                    <w:rPr>
                      <w:sz w:val="20"/>
                      <w:szCs w:val="20"/>
                      <w:lang w:val="en-US"/>
                    </w:rPr>
                    <w:t xml:space="preserve"> </w:t>
                  </w:r>
                  <w:r w:rsidRPr="00907E15">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6D2304" w:rsidP="006D2304">
                  <w:pPr>
                    <w:framePr w:hSpace="142" w:wrap="around" w:vAnchor="text" w:hAnchor="margin" w:xAlign="center" w:y="1"/>
                    <w:jc w:val="center"/>
                    <w:rPr>
                      <w:color w:val="000000"/>
                      <w:sz w:val="20"/>
                      <w:szCs w:val="20"/>
                      <w:lang w:val="en-US"/>
                    </w:rPr>
                  </w:pPr>
                  <w:r>
                    <w:rPr>
                      <w:color w:val="000000"/>
                      <w:sz w:val="20"/>
                      <w:szCs w:val="20"/>
                      <w:lang w:val="en-US"/>
                    </w:rPr>
                    <w:t>158</w:t>
                  </w:r>
                  <w:bookmarkStart w:id="0" w:name="_GoBack"/>
                  <w:bookmarkEnd w:id="0"/>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BE41C7" w:rsidP="006D2304">
                  <w:pPr>
                    <w:framePr w:hSpace="142" w:wrap="around" w:vAnchor="text" w:hAnchor="margin" w:xAlign="center" w:y="1"/>
                    <w:jc w:val="center"/>
                    <w:rPr>
                      <w:color w:val="000000"/>
                      <w:sz w:val="20"/>
                      <w:szCs w:val="20"/>
                      <w:lang w:val="en-US"/>
                    </w:rPr>
                  </w:pPr>
                  <w:r>
                    <w:rPr>
                      <w:color w:val="000000"/>
                      <w:sz w:val="20"/>
                      <w:szCs w:val="20"/>
                      <w:lang w:val="en-US"/>
                    </w:rPr>
                    <w:t>6,32</w:t>
                  </w:r>
                </w:p>
              </w:tc>
            </w:tr>
            <w:tr w:rsidR="00122A45" w:rsidRPr="00907E15" w:rsidTr="008B19B2">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122A45" w:rsidRPr="00907E15" w:rsidRDefault="00122A45" w:rsidP="006D2304">
                  <w:pPr>
                    <w:framePr w:hSpace="142" w:wrap="around" w:vAnchor="text" w:hAnchor="margin" w:xAlign="center" w:y="1"/>
                    <w:rPr>
                      <w:color w:val="000000"/>
                      <w:sz w:val="20"/>
                      <w:szCs w:val="20"/>
                      <w:lang w:val="en-US"/>
                    </w:rPr>
                  </w:pPr>
                  <w:r w:rsidRPr="00907E15">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940" w:type="dxa"/>
                  <w:tcBorders>
                    <w:top w:val="nil"/>
                    <w:left w:val="nil"/>
                    <w:bottom w:val="single" w:sz="4" w:space="0" w:color="auto"/>
                    <w:right w:val="single" w:sz="4" w:space="0" w:color="auto"/>
                  </w:tcBorders>
                  <w:shd w:val="clear" w:color="auto" w:fill="auto"/>
                  <w:noWrap/>
                  <w:vAlign w:val="center"/>
                </w:tcPr>
                <w:p w:rsidR="00122A45" w:rsidRPr="00907E15" w:rsidRDefault="00122A45" w:rsidP="006D2304">
                  <w:pPr>
                    <w:framePr w:hSpace="142" w:wrap="around" w:vAnchor="text" w:hAnchor="margin" w:xAlign="center" w:y="1"/>
                    <w:jc w:val="center"/>
                    <w:rPr>
                      <w:color w:val="000000"/>
                      <w:sz w:val="20"/>
                      <w:szCs w:val="20"/>
                      <w:lang w:val="en-US"/>
                    </w:rPr>
                  </w:pPr>
                </w:p>
              </w:tc>
              <w:tc>
                <w:tcPr>
                  <w:tcW w:w="1100" w:type="dxa"/>
                  <w:tcBorders>
                    <w:top w:val="nil"/>
                    <w:left w:val="nil"/>
                    <w:bottom w:val="single" w:sz="4" w:space="0" w:color="auto"/>
                    <w:right w:val="single" w:sz="4" w:space="0" w:color="auto"/>
                  </w:tcBorders>
                  <w:shd w:val="clear" w:color="auto" w:fill="auto"/>
                  <w:noWrap/>
                  <w:vAlign w:val="center"/>
                </w:tcPr>
                <w:p w:rsidR="00122A45" w:rsidRPr="00907E15" w:rsidRDefault="00BE41C7" w:rsidP="006D2304">
                  <w:pPr>
                    <w:framePr w:hSpace="142" w:wrap="around" w:vAnchor="text" w:hAnchor="margin" w:xAlign="center" w:y="1"/>
                    <w:jc w:val="center"/>
                    <w:rPr>
                      <w:color w:val="000000"/>
                      <w:sz w:val="20"/>
                      <w:szCs w:val="20"/>
                      <w:lang w:val="en-US"/>
                    </w:rPr>
                  </w:pPr>
                  <w:r>
                    <w:rPr>
                      <w:color w:val="000000"/>
                      <w:sz w:val="20"/>
                      <w:szCs w:val="20"/>
                      <w:lang w:val="en-US"/>
                    </w:rPr>
                    <w:t>6</w:t>
                  </w:r>
                </w:p>
              </w:tc>
            </w:tr>
          </w:tbl>
          <w:p w:rsidR="006255AF" w:rsidRPr="00907E15" w:rsidRDefault="006255AF" w:rsidP="00F81503">
            <w:pPr>
              <w:jc w:val="center"/>
              <w:rPr>
                <w:sz w:val="20"/>
                <w:szCs w:val="20"/>
                <w:lang w:val="en-US"/>
              </w:rPr>
            </w:pPr>
          </w:p>
        </w:tc>
      </w:tr>
      <w:tr w:rsidR="006255AF" w:rsidRPr="00907E15" w:rsidTr="00F417DF">
        <w:trPr>
          <w:trHeight w:val="838"/>
        </w:trPr>
        <w:tc>
          <w:tcPr>
            <w:tcW w:w="4382" w:type="dxa"/>
            <w:shd w:val="clear" w:color="auto" w:fill="DEEAF6"/>
            <w:noWrap/>
            <w:vAlign w:val="center"/>
            <w:hideMark/>
          </w:tcPr>
          <w:p w:rsidR="006255AF" w:rsidRPr="00907E15" w:rsidRDefault="006255AF" w:rsidP="00F81503">
            <w:pPr>
              <w:pStyle w:val="HTMLncedenBiimlendirilmi"/>
              <w:rPr>
                <w:rFonts w:ascii="Times New Roman" w:hAnsi="Times New Roman" w:cs="Times New Roman"/>
                <w:b/>
              </w:rPr>
            </w:pPr>
            <w:r w:rsidRPr="00907E15">
              <w:rPr>
                <w:rFonts w:ascii="Times New Roman" w:hAnsi="Times New Roman" w:cs="Times New Roman"/>
                <w:b/>
              </w:rPr>
              <w:t>Contribution Level Between Course Learning Outcomes and Program Outcomes</w:t>
            </w:r>
          </w:p>
          <w:p w:rsidR="006255AF" w:rsidRPr="00907E15" w:rsidRDefault="006255AF" w:rsidP="00F81503">
            <w:pPr>
              <w:rPr>
                <w:b/>
                <w:bCs/>
                <w:color w:val="000000"/>
                <w:sz w:val="20"/>
                <w:szCs w:val="20"/>
                <w:lang w:val="en-US"/>
              </w:rPr>
            </w:pPr>
          </w:p>
        </w:tc>
        <w:tc>
          <w:tcPr>
            <w:tcW w:w="6110"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255AF" w:rsidRPr="00907E15" w:rsidTr="00F81503">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5</w:t>
                  </w: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rPr>
                      <w:color w:val="000000"/>
                      <w:sz w:val="20"/>
                      <w:szCs w:val="20"/>
                      <w:lang w:val="en-US" w:eastAsia="en-US"/>
                    </w:rPr>
                  </w:pPr>
                  <w:r w:rsidRPr="00907E15">
                    <w:rPr>
                      <w:color w:val="000000"/>
                      <w:sz w:val="20"/>
                      <w:szCs w:val="20"/>
                      <w:lang w:val="en-US" w:eastAsia="en-US"/>
                    </w:rPr>
                    <w:t>X</w:t>
                  </w: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860FBA"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r>
            <w:tr w:rsidR="006255AF" w:rsidRPr="00907E15"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jc w:val="center"/>
                    <w:rPr>
                      <w:color w:val="000000"/>
                      <w:sz w:val="20"/>
                      <w:szCs w:val="20"/>
                      <w:lang w:val="en-US"/>
                    </w:rPr>
                  </w:pPr>
                  <w:r w:rsidRPr="00907E15">
                    <w:rPr>
                      <w:color w:val="000000"/>
                      <w:sz w:val="20"/>
                      <w:szCs w:val="20"/>
                      <w:lang w:val="en-US"/>
                    </w:rPr>
                    <w:lastRenderedPageBreak/>
                    <w:t>22</w:t>
                  </w:r>
                </w:p>
              </w:tc>
              <w:tc>
                <w:tcPr>
                  <w:tcW w:w="4025"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rPr>
                      <w:color w:val="000000"/>
                      <w:sz w:val="20"/>
                      <w:szCs w:val="20"/>
                      <w:lang w:val="en-US"/>
                    </w:rPr>
                  </w:pPr>
                  <w:r w:rsidRPr="00907E15">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r w:rsidRPr="00907E1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907E15" w:rsidRDefault="006255AF" w:rsidP="006D2304">
                  <w:pPr>
                    <w:framePr w:hSpace="142" w:wrap="around" w:vAnchor="text" w:hAnchor="margin" w:xAlign="center" w:y="1"/>
                    <w:spacing w:line="256" w:lineRule="auto"/>
                    <w:jc w:val="center"/>
                    <w:rPr>
                      <w:color w:val="000000"/>
                      <w:sz w:val="20"/>
                      <w:szCs w:val="20"/>
                      <w:lang w:val="en-US" w:eastAsia="en-US"/>
                    </w:rPr>
                  </w:pPr>
                </w:p>
              </w:tc>
            </w:tr>
          </w:tbl>
          <w:p w:rsidR="006255AF" w:rsidRPr="00907E15" w:rsidRDefault="006255AF" w:rsidP="00F81503">
            <w:pPr>
              <w:rPr>
                <w:color w:val="000000"/>
                <w:sz w:val="20"/>
                <w:szCs w:val="20"/>
                <w:lang w:val="en-US"/>
              </w:rPr>
            </w:pPr>
          </w:p>
        </w:tc>
      </w:tr>
      <w:tr w:rsidR="006255AF" w:rsidRPr="00907E15" w:rsidTr="00F81503">
        <w:trPr>
          <w:trHeight w:val="1209"/>
        </w:trPr>
        <w:tc>
          <w:tcPr>
            <w:tcW w:w="4382" w:type="dxa"/>
            <w:shd w:val="clear" w:color="auto" w:fill="DEEAF6"/>
            <w:noWrap/>
            <w:vAlign w:val="center"/>
            <w:hideMark/>
          </w:tcPr>
          <w:p w:rsidR="006255AF" w:rsidRPr="00907E15" w:rsidRDefault="006255AF" w:rsidP="00F81503">
            <w:pPr>
              <w:rPr>
                <w:b/>
                <w:bCs/>
                <w:color w:val="000000"/>
                <w:sz w:val="20"/>
                <w:szCs w:val="20"/>
                <w:lang w:val="en-US"/>
              </w:rPr>
            </w:pPr>
            <w:r w:rsidRPr="00907E15">
              <w:rPr>
                <w:b/>
                <w:bCs/>
                <w:color w:val="000000"/>
                <w:sz w:val="20"/>
                <w:szCs w:val="20"/>
                <w:lang w:val="en-US"/>
              </w:rPr>
              <w:lastRenderedPageBreak/>
              <w:t xml:space="preserve">The Course’s Lecturer(s) and Contact </w:t>
            </w:r>
            <w:proofErr w:type="spellStart"/>
            <w:r w:rsidRPr="00907E15">
              <w:rPr>
                <w:b/>
                <w:bCs/>
                <w:color w:val="000000"/>
                <w:sz w:val="20"/>
                <w:szCs w:val="20"/>
                <w:lang w:val="en-US"/>
              </w:rPr>
              <w:t>Informations</w:t>
            </w:r>
            <w:proofErr w:type="spellEnd"/>
          </w:p>
        </w:tc>
        <w:tc>
          <w:tcPr>
            <w:tcW w:w="6110" w:type="dxa"/>
            <w:shd w:val="clear" w:color="auto" w:fill="auto"/>
            <w:vAlign w:val="center"/>
            <w:hideMark/>
          </w:tcPr>
          <w:p w:rsidR="001C3224" w:rsidRPr="00907E15" w:rsidRDefault="000D4DCA" w:rsidP="00F81503">
            <w:pPr>
              <w:rPr>
                <w:color w:val="000000"/>
                <w:sz w:val="20"/>
                <w:szCs w:val="20"/>
                <w:lang w:val="en-US"/>
              </w:rPr>
            </w:pPr>
            <w:r w:rsidRPr="00907E15">
              <w:rPr>
                <w:sz w:val="20"/>
                <w:szCs w:val="20"/>
                <w:lang w:val="en-US"/>
              </w:rPr>
              <w:t>Department Members</w:t>
            </w:r>
          </w:p>
        </w:tc>
      </w:tr>
    </w:tbl>
    <w:p w:rsidR="00996AF0" w:rsidRPr="00907E15" w:rsidRDefault="00996AF0">
      <w:pPr>
        <w:rPr>
          <w:sz w:val="20"/>
          <w:szCs w:val="20"/>
          <w:lang w:val="en-US"/>
        </w:rPr>
      </w:pPr>
    </w:p>
    <w:sectPr w:rsidR="00996AF0" w:rsidRPr="00907E15" w:rsidSect="002A57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816F3"/>
    <w:rsid w:val="000D4DCA"/>
    <w:rsid w:val="00122A45"/>
    <w:rsid w:val="001C3224"/>
    <w:rsid w:val="002A577C"/>
    <w:rsid w:val="002F608A"/>
    <w:rsid w:val="00300DCA"/>
    <w:rsid w:val="003B24E3"/>
    <w:rsid w:val="00415846"/>
    <w:rsid w:val="00567C81"/>
    <w:rsid w:val="00620130"/>
    <w:rsid w:val="006255AF"/>
    <w:rsid w:val="006D2304"/>
    <w:rsid w:val="006E2109"/>
    <w:rsid w:val="007376C5"/>
    <w:rsid w:val="00745F08"/>
    <w:rsid w:val="00860FBA"/>
    <w:rsid w:val="00907E15"/>
    <w:rsid w:val="00996AF0"/>
    <w:rsid w:val="00A548A6"/>
    <w:rsid w:val="00A87B79"/>
    <w:rsid w:val="00B816F3"/>
    <w:rsid w:val="00BE41C7"/>
    <w:rsid w:val="00D56672"/>
    <w:rsid w:val="00D60AAF"/>
    <w:rsid w:val="00DA798E"/>
    <w:rsid w:val="00F417DF"/>
    <w:rsid w:val="00F44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620130"/>
    <w:pPr>
      <w:widowControl w:val="0"/>
      <w:autoSpaceDE w:val="0"/>
      <w:autoSpaceDN w:val="0"/>
    </w:pPr>
    <w:rPr>
      <w:rFonts w:ascii="Arial" w:eastAsia="Arial" w:hAnsi="Arial" w:cs="Arial"/>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437</Words>
  <Characters>2493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Prof.Dr. Ömer Şenel</cp:lastModifiedBy>
  <cp:revision>12</cp:revision>
  <dcterms:created xsi:type="dcterms:W3CDTF">2019-01-10T14:09:00Z</dcterms:created>
  <dcterms:modified xsi:type="dcterms:W3CDTF">2019-10-03T10:46:00Z</dcterms:modified>
</cp:coreProperties>
</file>