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8B37E1" w:rsidRPr="0047614D" w:rsidTr="00F061FA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8B37E1" w:rsidRPr="0047614D" w:rsidRDefault="008B37E1" w:rsidP="00F061FA">
            <w:pPr>
              <w:jc w:val="center"/>
              <w:rPr>
                <w:b/>
                <w:bCs/>
              </w:rPr>
            </w:pPr>
            <w:r w:rsidRPr="0047614D">
              <w:rPr>
                <w:b/>
                <w:bCs/>
              </w:rPr>
              <w:t>DERS TANIMLAMA FORMU</w:t>
            </w:r>
          </w:p>
        </w:tc>
      </w:tr>
      <w:tr w:rsidR="008B37E1" w:rsidRPr="0047614D" w:rsidTr="00975CAC">
        <w:trPr>
          <w:trHeight w:val="38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Kodu ve Adı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511E98" w:rsidRDefault="008B37E1" w:rsidP="00FC0A70">
            <w:pPr>
              <w:pStyle w:val="TableParagraph"/>
              <w:spacing w:line="224" w:lineRule="exact"/>
              <w:ind w:right="2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SYB 401 MESLEKİ </w:t>
            </w:r>
            <w:r w:rsidR="00FC0A70" w:rsidRPr="00511E98">
              <w:rPr>
                <w:rFonts w:ascii="Times New Roman" w:hAnsi="Times New Roman" w:cs="Times New Roman"/>
                <w:b/>
                <w:sz w:val="20"/>
                <w:szCs w:val="20"/>
              </w:rPr>
              <w:t>İNGİLİZCE</w:t>
            </w:r>
            <w:r w:rsidRPr="00511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–I- </w:t>
            </w:r>
          </w:p>
        </w:tc>
      </w:tr>
      <w:tr w:rsidR="008B37E1" w:rsidRPr="0047614D" w:rsidTr="00975CAC">
        <w:trPr>
          <w:trHeight w:val="275"/>
        </w:trPr>
        <w:tc>
          <w:tcPr>
            <w:tcW w:w="4382" w:type="dxa"/>
            <w:shd w:val="clear" w:color="auto" w:fill="DEEAF6"/>
            <w:noWrap/>
            <w:vAlign w:val="center"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Yarıyılı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B37E1" w:rsidRPr="0047614D" w:rsidRDefault="0047614D" w:rsidP="00F061FA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7</w:t>
            </w:r>
            <w:r w:rsidR="008B37E1" w:rsidRPr="0047614D">
              <w:rPr>
                <w:sz w:val="20"/>
                <w:szCs w:val="20"/>
              </w:rPr>
              <w:t xml:space="preserve">. Yarıyıl </w:t>
            </w:r>
          </w:p>
        </w:tc>
      </w:tr>
      <w:tr w:rsidR="008B37E1" w:rsidRPr="0047614D" w:rsidTr="008B37E1">
        <w:trPr>
          <w:trHeight w:val="52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İçeriği/</w:t>
            </w:r>
            <w:r w:rsidRPr="0047614D">
              <w:rPr>
                <w:sz w:val="20"/>
                <w:szCs w:val="20"/>
              </w:rPr>
              <w:t xml:space="preserve"> </w:t>
            </w:r>
            <w:r w:rsidRPr="0047614D">
              <w:rPr>
                <w:b/>
                <w:bCs/>
                <w:sz w:val="20"/>
                <w:szCs w:val="20"/>
              </w:rPr>
              <w:t>Katalog İçeriği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8B37E1" w:rsidRPr="0047614D" w:rsidRDefault="00864D68" w:rsidP="00864D6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14D">
              <w:rPr>
                <w:rFonts w:ascii="Times New Roman" w:hAnsi="Times New Roman" w:cs="Times New Roman"/>
                <w:sz w:val="20"/>
                <w:szCs w:val="20"/>
              </w:rPr>
              <w:t xml:space="preserve">Spor yönetimi ile </w:t>
            </w:r>
            <w:r w:rsidR="008B37E1" w:rsidRPr="0047614D">
              <w:rPr>
                <w:rFonts w:ascii="Times New Roman" w:hAnsi="Times New Roman" w:cs="Times New Roman"/>
                <w:sz w:val="20"/>
                <w:szCs w:val="20"/>
              </w:rPr>
              <w:t>ilgili metinleri okuma, anlama, konuşma, yazma ve kelime dağarcığını geliştirme.</w:t>
            </w:r>
          </w:p>
        </w:tc>
      </w:tr>
      <w:tr w:rsidR="008B37E1" w:rsidRPr="0047614D" w:rsidTr="008B37E1">
        <w:trPr>
          <w:trHeight w:val="41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 Kitabı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8B37E1" w:rsidRPr="0047614D" w:rsidRDefault="00864D68" w:rsidP="008B37E1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Hallmann</w:t>
            </w:r>
            <w:proofErr w:type="spellEnd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K</w:t>
            </w:r>
            <w:proofErr w:type="gramStart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.,</w:t>
            </w:r>
            <w:proofErr w:type="gramEnd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&amp; </w:t>
            </w:r>
            <w:proofErr w:type="spellStart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Petry</w:t>
            </w:r>
            <w:proofErr w:type="spellEnd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K. (</w:t>
            </w:r>
            <w:proofErr w:type="spellStart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Eds</w:t>
            </w:r>
            <w:proofErr w:type="spellEnd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.). (2013). </w:t>
            </w:r>
            <w:proofErr w:type="spellStart"/>
            <w:r w:rsidRPr="0047614D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Comparative</w:t>
            </w:r>
            <w:proofErr w:type="spellEnd"/>
            <w:r w:rsidRPr="0047614D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7614D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sport</w:t>
            </w:r>
            <w:proofErr w:type="spellEnd"/>
            <w:r w:rsidRPr="0047614D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7614D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development</w:t>
            </w:r>
            <w:proofErr w:type="spellEnd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Heidelberg</w:t>
            </w:r>
            <w:proofErr w:type="spellEnd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Springer</w:t>
            </w:r>
            <w:proofErr w:type="spellEnd"/>
            <w:r w:rsidRPr="004761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B37E1" w:rsidRPr="0047614D" w:rsidTr="00975CAC">
        <w:trPr>
          <w:trHeight w:val="27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Yardımcı Ders Kitapları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8B37E1" w:rsidRPr="0047614D" w:rsidRDefault="008B37E1" w:rsidP="001D346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14D">
              <w:rPr>
                <w:rFonts w:ascii="Times New Roman" w:hAnsi="Times New Roman" w:cs="Times New Roman"/>
                <w:sz w:val="20"/>
                <w:szCs w:val="20"/>
              </w:rPr>
              <w:t xml:space="preserve">Spor yönetimi alanı ile ilgili her türlü kitap, makale ve resmi yazışmalar. </w:t>
            </w:r>
          </w:p>
        </w:tc>
      </w:tr>
      <w:tr w:rsidR="008B37E1" w:rsidRPr="0047614D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Kredisi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47614D" w:rsidRDefault="008B37E1" w:rsidP="008B37E1">
            <w:pPr>
              <w:jc w:val="both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 4</w:t>
            </w:r>
          </w:p>
        </w:tc>
      </w:tr>
      <w:tr w:rsidR="008B37E1" w:rsidRPr="0047614D" w:rsidTr="00975CAC">
        <w:trPr>
          <w:trHeight w:val="52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Önkoşulları</w:t>
            </w:r>
          </w:p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(</w:t>
            </w:r>
            <w:r w:rsidRPr="0047614D">
              <w:rPr>
                <w:bCs/>
                <w:i/>
                <w:sz w:val="20"/>
                <w:szCs w:val="20"/>
              </w:rPr>
              <w:t>Ders devam zorunlulukları, bu maddede belirtilmelidir</w:t>
            </w:r>
            <w:r w:rsidRPr="0047614D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47614D" w:rsidRDefault="0047614D" w:rsidP="008B37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Katılım zorunlu</w:t>
            </w:r>
          </w:p>
        </w:tc>
      </w:tr>
      <w:tr w:rsidR="008B37E1" w:rsidRPr="0047614D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Türü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47614D" w:rsidRDefault="008B37E1" w:rsidP="008B37E1">
            <w:pPr>
              <w:jc w:val="both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Zorunlu</w:t>
            </w:r>
          </w:p>
        </w:tc>
      </w:tr>
      <w:tr w:rsidR="008B37E1" w:rsidRPr="0047614D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Öğretim Dili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47614D" w:rsidRDefault="008B37E1" w:rsidP="008B37E1">
            <w:pPr>
              <w:jc w:val="both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İngilizce </w:t>
            </w:r>
          </w:p>
        </w:tc>
      </w:tr>
      <w:tr w:rsidR="008B37E1" w:rsidRPr="0047614D" w:rsidTr="00F061FA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Amaçları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8B37E1" w:rsidRPr="0047614D" w:rsidRDefault="008B37E1" w:rsidP="008B37E1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14D">
              <w:rPr>
                <w:rFonts w:ascii="Times New Roman" w:hAnsi="Times New Roman" w:cs="Times New Roman"/>
                <w:sz w:val="20"/>
                <w:szCs w:val="20"/>
              </w:rPr>
              <w:t>Spor yönetimi ile ilgili metinleri okuyabilme, anlayabilme ve konuşabilme</w:t>
            </w:r>
          </w:p>
        </w:tc>
      </w:tr>
      <w:tr w:rsidR="008B37E1" w:rsidRPr="0047614D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Öğrenim Çıktıları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197944" w:rsidRPr="0047614D" w:rsidRDefault="00197944" w:rsidP="00197944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14D">
              <w:rPr>
                <w:rFonts w:ascii="Times New Roman" w:hAnsi="Times New Roman" w:cs="Times New Roman"/>
                <w:sz w:val="20"/>
                <w:szCs w:val="20"/>
              </w:rPr>
              <w:t>1. Spor yönetimi ile ilgili metinleri anlama ve yazma</w:t>
            </w:r>
          </w:p>
          <w:p w:rsidR="00197944" w:rsidRPr="0047614D" w:rsidRDefault="00197944" w:rsidP="00197944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14D">
              <w:rPr>
                <w:rFonts w:ascii="Times New Roman" w:hAnsi="Times New Roman" w:cs="Times New Roman"/>
                <w:sz w:val="20"/>
                <w:szCs w:val="20"/>
              </w:rPr>
              <w:t>2. Cümle seviyesinin ötesindeki dilbilgisi ve anlamsal bağları tanıma, cümle analizi, göreve uygun okuma becerilerini kullanabilme, seviyelerine uygun metinleri kavrayabilme, mesleki seviyelerini yükseltebilme.</w:t>
            </w:r>
          </w:p>
          <w:p w:rsidR="008B37E1" w:rsidRPr="0047614D" w:rsidRDefault="00197944" w:rsidP="00197944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14D">
              <w:rPr>
                <w:rFonts w:ascii="Times New Roman" w:hAnsi="Times New Roman" w:cs="Times New Roman"/>
                <w:sz w:val="20"/>
                <w:szCs w:val="20"/>
              </w:rPr>
              <w:t>3. Spor sistemi ve spor yönetimi hakkında konuşma.</w:t>
            </w:r>
          </w:p>
        </w:tc>
      </w:tr>
      <w:tr w:rsidR="008B37E1" w:rsidRPr="0047614D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Veriliş Biçimi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47614D" w:rsidRDefault="00F61104" w:rsidP="00F61104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Örgün </w:t>
            </w:r>
            <w:r w:rsidR="0047614D">
              <w:rPr>
                <w:sz w:val="20"/>
                <w:szCs w:val="20"/>
              </w:rPr>
              <w:t>e</w:t>
            </w:r>
            <w:r w:rsidRPr="0047614D">
              <w:rPr>
                <w:sz w:val="20"/>
                <w:szCs w:val="20"/>
              </w:rPr>
              <w:t>ğitim</w:t>
            </w:r>
          </w:p>
        </w:tc>
      </w:tr>
      <w:tr w:rsidR="008B37E1" w:rsidRPr="0047614D" w:rsidTr="00F061FA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Dersin Haftalık Dağılımı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1. Tanışma ve ders hakkında bilgi aktarımı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2. </w:t>
            </w:r>
            <w:r w:rsidR="007243E4" w:rsidRPr="0047614D">
              <w:rPr>
                <w:sz w:val="20"/>
                <w:szCs w:val="20"/>
              </w:rPr>
              <w:t>Spor endüstrisi</w:t>
            </w:r>
            <w:r w:rsidRPr="0047614D">
              <w:rPr>
                <w:sz w:val="20"/>
                <w:szCs w:val="20"/>
              </w:rPr>
              <w:t xml:space="preserve"> 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3. </w:t>
            </w:r>
            <w:r w:rsidR="007243E4" w:rsidRPr="0047614D">
              <w:rPr>
                <w:sz w:val="20"/>
                <w:szCs w:val="20"/>
              </w:rPr>
              <w:t>Spor yönetimi nedir?</w:t>
            </w:r>
            <w:r w:rsidRPr="0047614D">
              <w:rPr>
                <w:sz w:val="20"/>
                <w:szCs w:val="20"/>
              </w:rPr>
              <w:t xml:space="preserve"> 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4. </w:t>
            </w:r>
            <w:r w:rsidR="005F14EC" w:rsidRPr="0047614D">
              <w:rPr>
                <w:sz w:val="20"/>
                <w:szCs w:val="20"/>
              </w:rPr>
              <w:t>Sporda insan kaynakları aktiviteleri</w:t>
            </w:r>
            <w:r w:rsidRPr="0047614D">
              <w:rPr>
                <w:sz w:val="20"/>
                <w:szCs w:val="20"/>
              </w:rPr>
              <w:t xml:space="preserve"> 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5. </w:t>
            </w:r>
            <w:r w:rsidR="005F14EC" w:rsidRPr="0047614D">
              <w:rPr>
                <w:sz w:val="20"/>
                <w:szCs w:val="20"/>
              </w:rPr>
              <w:t>Sporda insan kaynakları planlaması</w:t>
            </w:r>
            <w:r w:rsidRPr="0047614D">
              <w:rPr>
                <w:sz w:val="20"/>
                <w:szCs w:val="20"/>
              </w:rPr>
              <w:t xml:space="preserve"> 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6. </w:t>
            </w:r>
            <w:r w:rsidR="005F14EC" w:rsidRPr="0047614D">
              <w:rPr>
                <w:sz w:val="20"/>
                <w:szCs w:val="20"/>
              </w:rPr>
              <w:t xml:space="preserve">Spor ve </w:t>
            </w:r>
            <w:proofErr w:type="gramStart"/>
            <w:r w:rsidR="005F14EC" w:rsidRPr="0047614D">
              <w:rPr>
                <w:sz w:val="20"/>
                <w:szCs w:val="20"/>
              </w:rPr>
              <w:t>rekreasyon</w:t>
            </w:r>
            <w:proofErr w:type="gramEnd"/>
            <w:r w:rsidR="005F14EC" w:rsidRPr="0047614D">
              <w:rPr>
                <w:sz w:val="20"/>
                <w:szCs w:val="20"/>
              </w:rPr>
              <w:t xml:space="preserve"> endüstrisinde kariyer</w:t>
            </w:r>
            <w:r w:rsidRPr="0047614D">
              <w:rPr>
                <w:sz w:val="20"/>
                <w:szCs w:val="20"/>
              </w:rPr>
              <w:t xml:space="preserve"> 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7. </w:t>
            </w:r>
            <w:r w:rsidR="005F14EC" w:rsidRPr="0047614D">
              <w:rPr>
                <w:sz w:val="20"/>
                <w:szCs w:val="20"/>
              </w:rPr>
              <w:t>Sporda insan kaynağı seçme</w:t>
            </w:r>
            <w:r w:rsidRPr="0047614D">
              <w:rPr>
                <w:sz w:val="20"/>
                <w:szCs w:val="20"/>
              </w:rPr>
              <w:t xml:space="preserve"> 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8. Ara sınav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9. </w:t>
            </w:r>
            <w:r w:rsidR="005F14EC" w:rsidRPr="0047614D">
              <w:rPr>
                <w:sz w:val="20"/>
                <w:szCs w:val="20"/>
              </w:rPr>
              <w:t xml:space="preserve"> Sporda çalışan performansı ölçme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10. </w:t>
            </w:r>
            <w:r w:rsidR="005F14EC" w:rsidRPr="0047614D">
              <w:rPr>
                <w:sz w:val="20"/>
                <w:szCs w:val="20"/>
              </w:rPr>
              <w:t>Spor tesisleri planlama</w:t>
            </w:r>
          </w:p>
          <w:p w:rsidR="005F14EC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11</w:t>
            </w:r>
            <w:r w:rsidR="005F14EC" w:rsidRPr="0047614D">
              <w:rPr>
                <w:sz w:val="20"/>
                <w:szCs w:val="20"/>
              </w:rPr>
              <w:t xml:space="preserve"> Spor tesislerinde sağlık, güvenlik ve emniyet 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12. Spor</w:t>
            </w:r>
            <w:r w:rsidR="005F14EC" w:rsidRPr="0047614D">
              <w:rPr>
                <w:sz w:val="20"/>
                <w:szCs w:val="20"/>
              </w:rPr>
              <w:t xml:space="preserve"> organizasyonları</w:t>
            </w:r>
            <w:r w:rsidRPr="0047614D">
              <w:rPr>
                <w:sz w:val="20"/>
                <w:szCs w:val="20"/>
              </w:rPr>
              <w:t xml:space="preserve"> </w:t>
            </w:r>
          </w:p>
          <w:p w:rsidR="008B37E1" w:rsidRPr="0047614D" w:rsidRDefault="008B37E1" w:rsidP="00F061FA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13. </w:t>
            </w:r>
            <w:r w:rsidR="005F14EC" w:rsidRPr="0047614D">
              <w:rPr>
                <w:sz w:val="20"/>
                <w:szCs w:val="20"/>
              </w:rPr>
              <w:t>Spor yönetiminde model geliştirme</w:t>
            </w:r>
          </w:p>
          <w:p w:rsidR="005F14EC" w:rsidRPr="0047614D" w:rsidRDefault="008B37E1" w:rsidP="005F14EC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 xml:space="preserve">14. </w:t>
            </w:r>
            <w:r w:rsidR="005F14EC" w:rsidRPr="0047614D">
              <w:rPr>
                <w:sz w:val="20"/>
                <w:szCs w:val="20"/>
              </w:rPr>
              <w:t>Türk spor yönetiminin karşılaştırmalı analizi</w:t>
            </w:r>
          </w:p>
          <w:p w:rsidR="008B37E1" w:rsidRPr="0047614D" w:rsidRDefault="008B37E1" w:rsidP="005F14EC">
            <w:pPr>
              <w:pStyle w:val="ListeParagraf"/>
              <w:ind w:left="0"/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15.</w:t>
            </w:r>
            <w:r w:rsidR="009A42CA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7614D">
              <w:rPr>
                <w:sz w:val="20"/>
                <w:szCs w:val="20"/>
              </w:rPr>
              <w:t xml:space="preserve">Değerlendirme </w:t>
            </w:r>
          </w:p>
        </w:tc>
      </w:tr>
      <w:tr w:rsidR="008B37E1" w:rsidRPr="0047614D" w:rsidTr="00F061FA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Eğitim ve Öğretim Faaliyetleri</w:t>
            </w:r>
          </w:p>
          <w:p w:rsidR="008B37E1" w:rsidRPr="0047614D" w:rsidRDefault="008B37E1" w:rsidP="00F061FA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47614D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47614D">
              <w:rPr>
                <w:bCs/>
                <w:i/>
                <w:sz w:val="20"/>
                <w:szCs w:val="20"/>
              </w:rPr>
              <w:t>Bunlar örneklerdir. Lütfen dersinizde kullandığınız faaliyetleri doldurunuz.</w:t>
            </w:r>
            <w:proofErr w:type="gramStart"/>
            <w:r w:rsidRPr="0047614D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8B37E1" w:rsidRPr="0047614D" w:rsidRDefault="005F14EC" w:rsidP="00F061FA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Haftalık teorik ders saati</w:t>
            </w:r>
          </w:p>
          <w:p w:rsidR="005F14EC" w:rsidRPr="0047614D" w:rsidRDefault="005F14EC" w:rsidP="00F061FA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Haftalık teorik ders saati</w:t>
            </w:r>
          </w:p>
          <w:p w:rsidR="008B37E1" w:rsidRPr="0047614D" w:rsidRDefault="005F14EC" w:rsidP="00F061FA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Okuma faaliyeti</w:t>
            </w:r>
          </w:p>
          <w:p w:rsidR="008B37E1" w:rsidRPr="0047614D" w:rsidRDefault="008B37E1" w:rsidP="00F061FA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İnternett</w:t>
            </w:r>
            <w:r w:rsidR="005F14EC" w:rsidRPr="0047614D">
              <w:rPr>
                <w:sz w:val="20"/>
                <w:szCs w:val="20"/>
              </w:rPr>
              <w:t>en tarama, kütüphane çalışması</w:t>
            </w:r>
          </w:p>
          <w:p w:rsidR="008B37E1" w:rsidRPr="0047614D" w:rsidRDefault="005F14EC" w:rsidP="00F061FA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Ara sınav hazırlık</w:t>
            </w:r>
          </w:p>
          <w:p w:rsidR="008B37E1" w:rsidRPr="0047614D" w:rsidRDefault="008B37E1" w:rsidP="00F061FA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Rapor ha</w:t>
            </w:r>
            <w:r w:rsidR="005F14EC" w:rsidRPr="0047614D">
              <w:rPr>
                <w:sz w:val="20"/>
                <w:szCs w:val="20"/>
              </w:rPr>
              <w:t>zırlama</w:t>
            </w:r>
          </w:p>
          <w:p w:rsidR="008B37E1" w:rsidRPr="0047614D" w:rsidRDefault="008B37E1" w:rsidP="00F061FA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t>Final sı</w:t>
            </w:r>
            <w:r w:rsidR="001A7022" w:rsidRPr="0047614D">
              <w:rPr>
                <w:sz w:val="20"/>
                <w:szCs w:val="20"/>
              </w:rPr>
              <w:t>navı ve final sınavına hazırlık</w:t>
            </w:r>
          </w:p>
        </w:tc>
      </w:tr>
      <w:tr w:rsidR="008B37E1" w:rsidRPr="0047614D" w:rsidTr="00F061FA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Değerlendirme Ölçütleri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47"/>
              <w:gridCol w:w="717"/>
              <w:gridCol w:w="1985"/>
            </w:tblGrid>
            <w:tr w:rsidR="008B37E1" w:rsidRPr="0047614D" w:rsidTr="00F061FA">
              <w:trPr>
                <w:trHeight w:val="274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47614D">
                    <w:rPr>
                      <w:b/>
                      <w:sz w:val="20"/>
                      <w:szCs w:val="20"/>
                    </w:rPr>
                    <w:t>Sayısı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47614D">
                    <w:rPr>
                      <w:b/>
                      <w:sz w:val="20"/>
                      <w:szCs w:val="20"/>
                    </w:rPr>
                    <w:t>Toplam Katkısı (%)</w:t>
                  </w:r>
                </w:p>
              </w:tc>
            </w:tr>
            <w:tr w:rsidR="008B37E1" w:rsidRPr="0047614D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Ara sınav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A15A0E" w:rsidP="00F061F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8B37E1" w:rsidRPr="0047614D" w:rsidTr="00F061FA">
              <w:trPr>
                <w:trHeight w:val="236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Ödev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A15A0E" w:rsidP="00F061F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A15A0E" w:rsidP="00A15A0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8B37E1" w:rsidRPr="0047614D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Uygulama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47614D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Projeler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47614D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Pratik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47614D" w:rsidTr="00F061FA">
              <w:trPr>
                <w:trHeight w:val="77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Kısa Sınav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47614D" w:rsidTr="00F061FA">
              <w:trPr>
                <w:trHeight w:val="248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7614D">
                    <w:rPr>
                      <w:sz w:val="20"/>
                      <w:szCs w:val="20"/>
                    </w:rPr>
                    <w:t>Dönemiçi</w:t>
                  </w:r>
                  <w:proofErr w:type="spellEnd"/>
                  <w:r w:rsidRPr="0047614D">
                    <w:rPr>
                      <w:sz w:val="20"/>
                      <w:szCs w:val="20"/>
                    </w:rPr>
                    <w:t xml:space="preserve"> Çalışmaların Yıl İçi Başarıya Oranı (%)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47614D" w:rsidP="00F061F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A15A0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8B37E1" w:rsidRPr="0047614D" w:rsidTr="00F061FA">
              <w:trPr>
                <w:trHeight w:val="236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Finalin Başarıya Oranı (%)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47614D" w:rsidP="00F061F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8B37E1" w:rsidP="00F061FA">
                  <w:pPr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8B37E1" w:rsidRPr="0047614D" w:rsidTr="00F061FA">
              <w:trPr>
                <w:trHeight w:val="236"/>
              </w:trPr>
              <w:tc>
                <w:tcPr>
                  <w:tcW w:w="324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Devam Durumu</w:t>
                  </w:r>
                </w:p>
              </w:tc>
              <w:tc>
                <w:tcPr>
                  <w:tcW w:w="717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B37E1" w:rsidRPr="0047614D" w:rsidRDefault="008B37E1" w:rsidP="00F061F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37E1" w:rsidRPr="0047614D" w:rsidRDefault="008B37E1" w:rsidP="00F061FA">
            <w:pPr>
              <w:rPr>
                <w:sz w:val="20"/>
                <w:szCs w:val="20"/>
              </w:rPr>
            </w:pPr>
            <w:r w:rsidRPr="0047614D">
              <w:rPr>
                <w:sz w:val="20"/>
                <w:szCs w:val="20"/>
              </w:rPr>
              <w:lastRenderedPageBreak/>
              <w:t> </w:t>
            </w:r>
          </w:p>
        </w:tc>
      </w:tr>
      <w:tr w:rsidR="008B37E1" w:rsidRPr="0047614D" w:rsidTr="00F061FA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lastRenderedPageBreak/>
              <w:t>Dersin İş Yükü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8B37E1" w:rsidRPr="0047614D" w:rsidTr="00F061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7614D">
                    <w:rPr>
                      <w:b/>
                      <w:bCs/>
                      <w:sz w:val="20"/>
                      <w:szCs w:val="20"/>
                    </w:rPr>
                    <w:t>Etkinlik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7614D">
                    <w:rPr>
                      <w:b/>
                      <w:bCs/>
                      <w:sz w:val="20"/>
                      <w:szCs w:val="20"/>
                    </w:rPr>
                    <w:t>Toplam Hafta Sayısı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7614D">
                    <w:rPr>
                      <w:b/>
                      <w:bCs/>
                      <w:sz w:val="20"/>
                      <w:szCs w:val="20"/>
                    </w:rPr>
                    <w:t>Süre (Haftalık Saat)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7614D">
                    <w:rPr>
                      <w:b/>
                      <w:bCs/>
                      <w:sz w:val="20"/>
                      <w:szCs w:val="20"/>
                    </w:rPr>
                    <w:t>Dönem Sonu Toplam İş Yükü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Haftalık teorik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1A7022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1A7022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28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Haftalık uygulamalı ders saati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1A7022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1A7022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1A7022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Okuma Faaliyetleri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İnternetten tarama, kütüphane çalışması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Materyal tasarlama, uygulama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Rapor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10</w:t>
                  </w:r>
                </w:p>
              </w:tc>
            </w:tr>
            <w:tr w:rsidR="008B37E1" w:rsidRPr="0047614D" w:rsidTr="001A702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Sunu hazırlama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47614D" w:rsidTr="001A702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Sunum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Ara sınav ve ara sınava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027FBF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027FBF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Final sınavı ve final sınavına hazırlık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027FBF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027FBF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Diğer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Toplam iş yükü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027FBF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Toplam iş yükü/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027FBF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4</w:t>
                  </w:r>
                  <w:r w:rsidR="001A7022" w:rsidRPr="0047614D">
                    <w:rPr>
                      <w:sz w:val="20"/>
                      <w:szCs w:val="20"/>
                    </w:rPr>
                    <w:t>,</w:t>
                  </w:r>
                  <w:r w:rsidRPr="0047614D">
                    <w:rPr>
                      <w:sz w:val="20"/>
                      <w:szCs w:val="20"/>
                    </w:rPr>
                    <w:t>0</w:t>
                  </w:r>
                  <w:r w:rsidR="001A7022" w:rsidRPr="0047614D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8B37E1" w:rsidRPr="0047614D" w:rsidTr="00F06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Dersin AKTS Kredisi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7614D"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8B37E1" w:rsidRPr="0047614D" w:rsidRDefault="008B37E1" w:rsidP="00F061FA">
            <w:pPr>
              <w:jc w:val="center"/>
              <w:rPr>
                <w:sz w:val="20"/>
                <w:szCs w:val="20"/>
              </w:rPr>
            </w:pPr>
          </w:p>
        </w:tc>
      </w:tr>
      <w:tr w:rsidR="008B37E1" w:rsidRPr="0047614D" w:rsidTr="00975CAC">
        <w:trPr>
          <w:trHeight w:val="41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t>Ders Çıktıları ile Program Çıktıları Arasındaki Katkı Düzeyi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B37E1" w:rsidRPr="0047614D" w:rsidTr="00F061FA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Program Çıktıları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790966" w:rsidRPr="0047614D" w:rsidTr="000556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 yönetimi alanındaki bilgi ve becerilerini sporla ilgili örgütlerin/kurumların ve etkinliklerin yönetimini ilgilendiren konularda uygular.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0556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Yönetim ilke ve işlevlerini sporla ilgili örgütlerin/kurumların ve etkinliklerin uygulamalarına yansıtır.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0556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 yönetimi ile ilgili yasal mevzuatlarda kendine verilen görev ve sorumluluklara değer verir.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0556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Ulusal ve uluslararası spor sistemlerinin bileşenlerini ve spor politikalarını analiz eder.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790966" w:rsidRPr="0047614D" w:rsidTr="000556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 kurumlarında/etkinliklerinde ekip ve proje üyesi olarak sorumluluk alarak kılavuzluk yapar.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0556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Spor yönetimi alanında birlikte çalıştığı insanların mesleki bilgi ve becerilerini geliştirerek performanslarını değerlendirir.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790966" w:rsidRPr="0047614D" w:rsidTr="000556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Farklı spor </w:t>
                  </w:r>
                  <w:proofErr w:type="gramStart"/>
                  <w:r w:rsidRPr="0047614D">
                    <w:rPr>
                      <w:sz w:val="20"/>
                      <w:szCs w:val="20"/>
                    </w:rPr>
                    <w:t>branşlarına</w:t>
                  </w:r>
                  <w:proofErr w:type="gramEnd"/>
                  <w:r w:rsidRPr="0047614D">
                    <w:rPr>
                      <w:sz w:val="20"/>
                      <w:szCs w:val="20"/>
                    </w:rPr>
                    <w:t xml:space="preserve"> yönelik becerileri, oyun kurallarını, teknik ve taktik bilgileri temel ve ileri düzeyde spor dalına özgü antrenman planı ve programlarına uygulama ortamı yaratır.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790966" w:rsidRPr="0047614D" w:rsidTr="000556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 xml:space="preserve">  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Alanıyla ilgili konularda uygun araştırma yöntemlerini kullanarak proje ve araştırmalar planlar, gerçekleştirir, sonuçları açık ve anlaşılır bir şekilde sunar.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911E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 yönetimi alanında ulusal ve uluslararası gelişmeleri mesleki yabancı dil bilgisini kullanarak çok yönlü değerlendirir.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790966" w:rsidRPr="0047614D" w:rsidTr="009911E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 yönetimi alanı ile ilgili sağlık, güvenlik ve risk unsurlarını düzenli şekilde değerlendirir.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790966" w:rsidRPr="0047614D" w:rsidTr="009911E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Alanı ile ilgili işleri gerçekleştirirken insan sağlığı ile sosyal ve doğal çevreyi dikkate alır.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B37E1" w:rsidRPr="0047614D" w:rsidTr="00F061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lastRenderedPageBreak/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 xml:space="preserve">Görev aldığı birimde liderlik özelliğini kullanarak çalışanları kişilik, kültür ve davranışsal özellikleri doğrultusunda yönlendirir.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37E1" w:rsidRPr="0047614D" w:rsidRDefault="008B37E1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Mesleki bilgi ve becerilerini sürekli olarak geliştirerek değişime, yeniliğe ve girişimciliğe değer verir.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 kurumlarını ilgilendiren konularda (pazarlama, sosyal medya, </w:t>
                  </w:r>
                  <w:proofErr w:type="gramStart"/>
                  <w:r w:rsidRPr="0047614D">
                    <w:rPr>
                      <w:sz w:val="20"/>
                      <w:szCs w:val="20"/>
                    </w:rPr>
                    <w:t>sponsorluk</w:t>
                  </w:r>
                  <w:proofErr w:type="gramEnd"/>
                  <w:r w:rsidRPr="0047614D">
                    <w:rPr>
                      <w:sz w:val="20"/>
                      <w:szCs w:val="20"/>
                    </w:rPr>
                    <w:t xml:space="preserve"> gibi) örgütü daha verimli hale getirecek uygulamalar gerçekleştirir.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İnsan organizmasının yapısı, görevleri ve gelişimi konularından hareketle bireylerin yaşam boyu spor alışkanlığı kazanmalarına öncülük eder. 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Sportif etkinliklerin ve müsabakaların düzenlenmesinde iyi bir uygulayıcıdır.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>Spor yönetimi alanının ilişkili olduğu disiplinlerle (sosyal bilimler, yönetim bilimi, çevre bilimleri vb.) etkileşim konusunda bilgi sahibidir.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  <w:r w:rsidRPr="0047614D">
                    <w:rPr>
                      <w:rFonts w:eastAsia="Calibri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Engelli bireylerin spora yönlendirilmesindeki bilgilerini oluşan yeni durumlara uydurma becerisine sahiptir.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 yönetimi alanında olgu, olay ve sorunlarla ilgili farklı bilgi kaynaklarına (kişi, kitap, veri tabanı, internet vb.) ulaşma becerisine sahiptir.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 kurumları ve organizasyonlarında bireylerin ve katılımcıların esenliği, güvenliği, özel hayatın gizliliği gibi konuları analiz eder.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Olumlu ve destekleyici bir çalışma ortamı oluşması için bireysel farklılık,  güven, eşitlik gibi konulara hassasiyet gösterir.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90966" w:rsidRPr="0047614D" w:rsidTr="009456C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47614D">
                    <w:rPr>
                      <w:sz w:val="20"/>
                      <w:szCs w:val="20"/>
                    </w:rPr>
                    <w:t xml:space="preserve">Spor kültürü ve estetik konularına ilişkin bilgilerini uygulayacak ortamlar yaratır.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  <w:r w:rsidRPr="0047614D"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90966" w:rsidRPr="0047614D" w:rsidRDefault="00790966" w:rsidP="009A42CA">
                  <w:pPr>
                    <w:framePr w:hSpace="142" w:wrap="around" w:vAnchor="text" w:hAnchor="margin" w:xAlign="center" w:y="1"/>
                    <w:spacing w:line="252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8B37E1" w:rsidRPr="0047614D" w:rsidRDefault="008B37E1" w:rsidP="00F061FA">
            <w:pPr>
              <w:rPr>
                <w:sz w:val="20"/>
                <w:szCs w:val="20"/>
              </w:rPr>
            </w:pPr>
          </w:p>
        </w:tc>
      </w:tr>
      <w:tr w:rsidR="008B37E1" w:rsidRPr="0047614D" w:rsidTr="00975CAC">
        <w:trPr>
          <w:trHeight w:val="27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8B37E1" w:rsidRPr="0047614D" w:rsidRDefault="008B37E1" w:rsidP="00F061FA">
            <w:pPr>
              <w:rPr>
                <w:b/>
                <w:bCs/>
                <w:sz w:val="20"/>
                <w:szCs w:val="20"/>
              </w:rPr>
            </w:pPr>
            <w:r w:rsidRPr="0047614D">
              <w:rPr>
                <w:b/>
                <w:bCs/>
                <w:sz w:val="20"/>
                <w:szCs w:val="20"/>
              </w:rPr>
              <w:lastRenderedPageBreak/>
              <w:t>Dersi Verecek Öğretim Eleman(</w:t>
            </w:r>
            <w:proofErr w:type="spellStart"/>
            <w:r w:rsidRPr="0047614D">
              <w:rPr>
                <w:b/>
                <w:bCs/>
                <w:sz w:val="20"/>
                <w:szCs w:val="20"/>
              </w:rPr>
              <w:t>lar</w:t>
            </w:r>
            <w:proofErr w:type="spellEnd"/>
            <w:r w:rsidRPr="0047614D">
              <w:rPr>
                <w:b/>
                <w:bCs/>
                <w:sz w:val="20"/>
                <w:szCs w:val="20"/>
              </w:rPr>
              <w:t>)ı ve İletişim Bilgileri</w:t>
            </w:r>
          </w:p>
        </w:tc>
        <w:tc>
          <w:tcPr>
            <w:tcW w:w="6110" w:type="dxa"/>
            <w:shd w:val="clear" w:color="auto" w:fill="auto"/>
            <w:hideMark/>
          </w:tcPr>
          <w:p w:rsidR="008B37E1" w:rsidRPr="0047614D" w:rsidRDefault="008B37E1" w:rsidP="00F061FA">
            <w:pPr>
              <w:pStyle w:val="TableParagraph"/>
              <w:spacing w:before="25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7E1" w:rsidRPr="0047614D" w:rsidRDefault="008B37E1" w:rsidP="00F061FA">
            <w:pPr>
              <w:pStyle w:val="TableParagraph"/>
              <w:spacing w:before="25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47614D">
              <w:rPr>
                <w:rFonts w:ascii="Times New Roman" w:hAnsi="Times New Roman" w:cs="Times New Roman"/>
                <w:sz w:val="20"/>
                <w:szCs w:val="20"/>
              </w:rPr>
              <w:t xml:space="preserve">Doç. Dr. Zafer </w:t>
            </w:r>
            <w:proofErr w:type="gramStart"/>
            <w:r w:rsidRPr="0047614D">
              <w:rPr>
                <w:rFonts w:ascii="Times New Roman" w:hAnsi="Times New Roman" w:cs="Times New Roman"/>
                <w:sz w:val="20"/>
                <w:szCs w:val="20"/>
              </w:rPr>
              <w:t xml:space="preserve">Çimen    </w:t>
            </w:r>
            <w:r w:rsidRPr="0047614D">
              <w:rPr>
                <w:rFonts w:ascii="Times New Roman" w:hAnsi="Times New Roman" w:cs="Times New Roman"/>
                <w:i/>
                <w:sz w:val="20"/>
                <w:szCs w:val="20"/>
              </w:rPr>
              <w:t>zcimen</w:t>
            </w:r>
            <w:proofErr w:type="gramEnd"/>
            <w:r w:rsidRPr="0047614D">
              <w:rPr>
                <w:rFonts w:ascii="Times New Roman" w:hAnsi="Times New Roman" w:cs="Times New Roman"/>
                <w:i/>
                <w:sz w:val="20"/>
                <w:szCs w:val="20"/>
              </w:rPr>
              <w:t>@gazi.edu.tr</w:t>
            </w:r>
          </w:p>
        </w:tc>
      </w:tr>
    </w:tbl>
    <w:p w:rsidR="004D1974" w:rsidRPr="0047614D" w:rsidRDefault="004D1974">
      <w:pPr>
        <w:rPr>
          <w:sz w:val="20"/>
          <w:szCs w:val="20"/>
        </w:rPr>
      </w:pPr>
    </w:p>
    <w:sectPr w:rsidR="004D1974" w:rsidRPr="0047614D" w:rsidSect="00F62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08B0"/>
    <w:rsid w:val="00027FBF"/>
    <w:rsid w:val="00197944"/>
    <w:rsid w:val="001A7022"/>
    <w:rsid w:val="001D3465"/>
    <w:rsid w:val="00283AFA"/>
    <w:rsid w:val="003960E2"/>
    <w:rsid w:val="0047614D"/>
    <w:rsid w:val="004D1974"/>
    <w:rsid w:val="00511E98"/>
    <w:rsid w:val="005F14EC"/>
    <w:rsid w:val="007243E4"/>
    <w:rsid w:val="00790966"/>
    <w:rsid w:val="00864D68"/>
    <w:rsid w:val="008B37E1"/>
    <w:rsid w:val="00975CAC"/>
    <w:rsid w:val="009A42CA"/>
    <w:rsid w:val="00A15A0E"/>
    <w:rsid w:val="00F61104"/>
    <w:rsid w:val="00F626E4"/>
    <w:rsid w:val="00FC0A70"/>
    <w:rsid w:val="00FD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38B0F-B685-4ABB-9CC7-D55DD40B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B37E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B37E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Misafir</cp:lastModifiedBy>
  <cp:revision>13</cp:revision>
  <dcterms:created xsi:type="dcterms:W3CDTF">2018-12-15T13:45:00Z</dcterms:created>
  <dcterms:modified xsi:type="dcterms:W3CDTF">2019-09-02T10:51:00Z</dcterms:modified>
</cp:coreProperties>
</file>