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A7D80" w14:textId="77777777" w:rsidR="00F65110" w:rsidRDefault="00BC366D">
      <w:pPr>
        <w:spacing w:after="0" w:line="259" w:lineRule="auto"/>
        <w:ind w:left="360" w:right="0" w:firstLine="0"/>
        <w:jc w:val="left"/>
        <w:rPr>
          <w:rFonts w:ascii="Times New Roman" w:hAnsi="Times New Roman" w:cs="Times New Roman"/>
          <w:b/>
        </w:rPr>
      </w:pPr>
      <w:r w:rsidRPr="006A31BB">
        <w:rPr>
          <w:rFonts w:ascii="Times New Roman" w:hAnsi="Times New Roman" w:cs="Times New Roman"/>
          <w:noProof/>
          <w:lang w:bidi="ar-SA"/>
        </w:rPr>
        <w:drawing>
          <wp:anchor distT="0" distB="0" distL="114300" distR="114300" simplePos="0" relativeHeight="251669504" behindDoc="1" locked="0" layoutInCell="1" allowOverlap="1" wp14:anchorId="7894AD81" wp14:editId="7AD12539">
            <wp:simplePos x="0" y="0"/>
            <wp:positionH relativeFrom="column">
              <wp:posOffset>1993900</wp:posOffset>
            </wp:positionH>
            <wp:positionV relativeFrom="paragraph">
              <wp:posOffset>2540</wp:posOffset>
            </wp:positionV>
            <wp:extent cx="2163445" cy="2163445"/>
            <wp:effectExtent l="0" t="0" r="0" b="0"/>
            <wp:wrapSquare wrapText="bothSides"/>
            <wp:docPr id="3176" name="Picture 3176"/>
            <wp:cNvGraphicFramePr/>
            <a:graphic xmlns:a="http://schemas.openxmlformats.org/drawingml/2006/main">
              <a:graphicData uri="http://schemas.openxmlformats.org/drawingml/2006/picture">
                <pic:pic xmlns:pic="http://schemas.openxmlformats.org/drawingml/2006/picture">
                  <pic:nvPicPr>
                    <pic:cNvPr id="3176" name="Picture 3176"/>
                    <pic:cNvPicPr/>
                  </pic:nvPicPr>
                  <pic:blipFill>
                    <a:blip r:embed="rId8">
                      <a:extLst>
                        <a:ext uri="{28A0092B-C50C-407E-A947-70E740481C1C}">
                          <a14:useLocalDpi xmlns:a14="http://schemas.microsoft.com/office/drawing/2010/main" val="0"/>
                        </a:ext>
                      </a:extLst>
                    </a:blip>
                    <a:stretch>
                      <a:fillRect/>
                    </a:stretch>
                  </pic:blipFill>
                  <pic:spPr>
                    <a:xfrm>
                      <a:off x="0" y="0"/>
                      <a:ext cx="2163445" cy="2163445"/>
                    </a:xfrm>
                    <a:prstGeom prst="rect">
                      <a:avLst/>
                    </a:prstGeom>
                  </pic:spPr>
                </pic:pic>
              </a:graphicData>
            </a:graphic>
            <wp14:sizeRelH relativeFrom="margin">
              <wp14:pctWidth>0</wp14:pctWidth>
            </wp14:sizeRelH>
            <wp14:sizeRelV relativeFrom="margin">
              <wp14:pctHeight>0</wp14:pctHeight>
            </wp14:sizeRelV>
          </wp:anchor>
        </w:drawing>
      </w:r>
      <w:r w:rsidR="001A212F" w:rsidRPr="006A31BB">
        <w:rPr>
          <w:rFonts w:ascii="Times New Roman" w:hAnsi="Times New Roman" w:cs="Times New Roman"/>
          <w:b/>
        </w:rPr>
        <w:t xml:space="preserve"> </w:t>
      </w:r>
    </w:p>
    <w:p w14:paraId="450D73F6" w14:textId="77777777" w:rsidR="006A31BB" w:rsidRDefault="006A31BB">
      <w:pPr>
        <w:spacing w:after="0" w:line="259" w:lineRule="auto"/>
        <w:ind w:left="360" w:right="0" w:firstLine="0"/>
        <w:jc w:val="left"/>
        <w:rPr>
          <w:rFonts w:ascii="Times New Roman" w:hAnsi="Times New Roman" w:cs="Times New Roman"/>
          <w:b/>
        </w:rPr>
      </w:pPr>
    </w:p>
    <w:p w14:paraId="302683C1" w14:textId="77777777" w:rsidR="006A31BB" w:rsidRDefault="006A31BB">
      <w:pPr>
        <w:spacing w:after="0" w:line="259" w:lineRule="auto"/>
        <w:ind w:left="360" w:right="0" w:firstLine="0"/>
        <w:jc w:val="left"/>
        <w:rPr>
          <w:rFonts w:ascii="Times New Roman" w:hAnsi="Times New Roman" w:cs="Times New Roman"/>
          <w:b/>
        </w:rPr>
      </w:pPr>
    </w:p>
    <w:p w14:paraId="50993F5B" w14:textId="77777777" w:rsidR="006A31BB" w:rsidRDefault="006A31BB">
      <w:pPr>
        <w:spacing w:after="0" w:line="259" w:lineRule="auto"/>
        <w:ind w:left="360" w:right="0" w:firstLine="0"/>
        <w:jc w:val="left"/>
        <w:rPr>
          <w:rFonts w:ascii="Times New Roman" w:hAnsi="Times New Roman" w:cs="Times New Roman"/>
          <w:b/>
        </w:rPr>
      </w:pPr>
    </w:p>
    <w:p w14:paraId="22206166" w14:textId="77777777" w:rsidR="006A31BB" w:rsidRDefault="006A31BB">
      <w:pPr>
        <w:spacing w:after="0" w:line="259" w:lineRule="auto"/>
        <w:ind w:left="360" w:right="0" w:firstLine="0"/>
        <w:jc w:val="left"/>
        <w:rPr>
          <w:rFonts w:ascii="Times New Roman" w:hAnsi="Times New Roman" w:cs="Times New Roman"/>
          <w:b/>
        </w:rPr>
      </w:pPr>
    </w:p>
    <w:p w14:paraId="4F4549A4" w14:textId="77777777" w:rsidR="006A31BB" w:rsidRDefault="006A31BB">
      <w:pPr>
        <w:spacing w:after="0" w:line="259" w:lineRule="auto"/>
        <w:ind w:left="360" w:right="0" w:firstLine="0"/>
        <w:jc w:val="left"/>
        <w:rPr>
          <w:rFonts w:ascii="Times New Roman" w:hAnsi="Times New Roman" w:cs="Times New Roman"/>
          <w:b/>
        </w:rPr>
      </w:pPr>
    </w:p>
    <w:p w14:paraId="3026EC46" w14:textId="77777777" w:rsidR="006A31BB" w:rsidRDefault="006A31BB">
      <w:pPr>
        <w:spacing w:after="0" w:line="259" w:lineRule="auto"/>
        <w:ind w:left="360" w:right="0" w:firstLine="0"/>
        <w:jc w:val="left"/>
        <w:rPr>
          <w:rFonts w:ascii="Times New Roman" w:hAnsi="Times New Roman" w:cs="Times New Roman"/>
          <w:b/>
        </w:rPr>
      </w:pPr>
    </w:p>
    <w:p w14:paraId="60430F25" w14:textId="77777777" w:rsidR="006A31BB" w:rsidRPr="006A31BB" w:rsidRDefault="006A31BB">
      <w:pPr>
        <w:spacing w:after="0" w:line="259" w:lineRule="auto"/>
        <w:ind w:left="360" w:right="0" w:firstLine="0"/>
        <w:jc w:val="left"/>
        <w:rPr>
          <w:rFonts w:ascii="Times New Roman" w:hAnsi="Times New Roman" w:cs="Times New Roman"/>
        </w:rPr>
      </w:pPr>
    </w:p>
    <w:p w14:paraId="07A8F6DB" w14:textId="77777777" w:rsidR="00F65110" w:rsidRPr="006A31BB" w:rsidRDefault="001A212F">
      <w:pPr>
        <w:spacing w:after="243" w:line="259" w:lineRule="auto"/>
        <w:ind w:left="0" w:right="0" w:firstLine="0"/>
        <w:jc w:val="left"/>
        <w:rPr>
          <w:rFonts w:ascii="Times New Roman" w:hAnsi="Times New Roman" w:cs="Times New Roman"/>
        </w:rPr>
      </w:pPr>
      <w:r w:rsidRPr="006A31BB">
        <w:rPr>
          <w:rFonts w:ascii="Times New Roman" w:hAnsi="Times New Roman" w:cs="Times New Roman"/>
        </w:rPr>
        <w:t xml:space="preserve"> </w:t>
      </w:r>
    </w:p>
    <w:p w14:paraId="7812DF0F" w14:textId="77777777" w:rsidR="00F65110" w:rsidRDefault="00F65110">
      <w:pPr>
        <w:spacing w:after="0" w:line="259" w:lineRule="auto"/>
        <w:ind w:left="63" w:right="0" w:firstLine="0"/>
        <w:jc w:val="center"/>
        <w:rPr>
          <w:rFonts w:ascii="Times New Roman" w:hAnsi="Times New Roman" w:cs="Times New Roman"/>
        </w:rPr>
      </w:pPr>
    </w:p>
    <w:p w14:paraId="070448CD" w14:textId="77777777" w:rsidR="00BC366D" w:rsidRDefault="00BC366D">
      <w:pPr>
        <w:spacing w:after="0" w:line="259" w:lineRule="auto"/>
        <w:ind w:left="63" w:right="0" w:firstLine="0"/>
        <w:jc w:val="center"/>
        <w:rPr>
          <w:rFonts w:ascii="Times New Roman" w:hAnsi="Times New Roman" w:cs="Times New Roman"/>
        </w:rPr>
      </w:pPr>
    </w:p>
    <w:p w14:paraId="4A6987CF" w14:textId="77777777" w:rsidR="00BC366D" w:rsidRDefault="00BC366D">
      <w:pPr>
        <w:spacing w:after="0" w:line="259" w:lineRule="auto"/>
        <w:ind w:left="63" w:right="0" w:firstLine="0"/>
        <w:jc w:val="center"/>
        <w:rPr>
          <w:rFonts w:ascii="Times New Roman" w:hAnsi="Times New Roman" w:cs="Times New Roman"/>
        </w:rPr>
      </w:pPr>
    </w:p>
    <w:p w14:paraId="4D8BF7E6" w14:textId="77777777" w:rsidR="00BC366D" w:rsidRPr="006A31BB" w:rsidRDefault="00BC366D">
      <w:pPr>
        <w:spacing w:after="0" w:line="259" w:lineRule="auto"/>
        <w:ind w:left="63" w:right="0" w:firstLine="0"/>
        <w:jc w:val="center"/>
        <w:rPr>
          <w:rFonts w:ascii="Times New Roman" w:hAnsi="Times New Roman" w:cs="Times New Roman"/>
        </w:rPr>
      </w:pPr>
    </w:p>
    <w:p w14:paraId="0DB21B62" w14:textId="77777777" w:rsidR="00F65110" w:rsidRDefault="001A212F">
      <w:pPr>
        <w:spacing w:after="0" w:line="259" w:lineRule="auto"/>
        <w:ind w:right="56"/>
        <w:jc w:val="center"/>
        <w:rPr>
          <w:rFonts w:ascii="Times New Roman" w:hAnsi="Times New Roman" w:cs="Times New Roman"/>
          <w:sz w:val="52"/>
        </w:rPr>
      </w:pPr>
      <w:r w:rsidRPr="006A31BB">
        <w:rPr>
          <w:rFonts w:ascii="Times New Roman" w:hAnsi="Times New Roman" w:cs="Times New Roman"/>
          <w:sz w:val="52"/>
        </w:rPr>
        <w:t xml:space="preserve">GAZİ ÜNİVERSİTESİ </w:t>
      </w:r>
    </w:p>
    <w:p w14:paraId="00F72C21" w14:textId="77777777" w:rsidR="0049589D" w:rsidRPr="006A31BB" w:rsidRDefault="0049589D">
      <w:pPr>
        <w:spacing w:after="0" w:line="259" w:lineRule="auto"/>
        <w:ind w:right="56"/>
        <w:jc w:val="center"/>
        <w:rPr>
          <w:rFonts w:ascii="Times New Roman" w:hAnsi="Times New Roman" w:cs="Times New Roman"/>
        </w:rPr>
      </w:pPr>
    </w:p>
    <w:p w14:paraId="6924934E" w14:textId="436F461A" w:rsidR="00F65110" w:rsidRPr="0049589D" w:rsidRDefault="0049589D" w:rsidP="0049589D">
      <w:pPr>
        <w:spacing w:after="0" w:line="259" w:lineRule="auto"/>
        <w:ind w:left="423" w:right="0" w:firstLine="0"/>
        <w:jc w:val="center"/>
        <w:rPr>
          <w:rFonts w:ascii="Times New Roman" w:hAnsi="Times New Roman" w:cs="Times New Roman"/>
          <w:sz w:val="52"/>
          <w:lang w:bidi="ar-SA"/>
        </w:rPr>
      </w:pPr>
      <w:r w:rsidRPr="0049589D">
        <w:rPr>
          <w:rFonts w:ascii="Times New Roman" w:hAnsi="Times New Roman" w:cs="Times New Roman"/>
          <w:sz w:val="52"/>
          <w:lang w:bidi="ar-SA"/>
        </w:rPr>
        <w:t>SPORD</w:t>
      </w:r>
      <w:r>
        <w:rPr>
          <w:rFonts w:ascii="Times New Roman" w:hAnsi="Times New Roman" w:cs="Times New Roman"/>
          <w:sz w:val="52"/>
          <w:lang w:bidi="ar-SA"/>
        </w:rPr>
        <w:t xml:space="preserve">A </w:t>
      </w:r>
      <w:r w:rsidR="00436DEB">
        <w:rPr>
          <w:rFonts w:ascii="Times New Roman" w:hAnsi="Times New Roman" w:cs="Times New Roman"/>
          <w:sz w:val="52"/>
          <w:lang w:bidi="ar-SA"/>
        </w:rPr>
        <w:t>YETENEK VE PERFORMANS UYGULAMA VE ARAŞTIRMA MERKEZİ</w:t>
      </w:r>
      <w:r w:rsidR="001A212F" w:rsidRPr="006A31BB">
        <w:rPr>
          <w:rFonts w:ascii="Times New Roman" w:hAnsi="Times New Roman" w:cs="Times New Roman"/>
          <w:sz w:val="52"/>
        </w:rPr>
        <w:t xml:space="preserve"> </w:t>
      </w:r>
    </w:p>
    <w:p w14:paraId="3B340A20" w14:textId="77777777" w:rsidR="00F65110" w:rsidRPr="006A31BB" w:rsidRDefault="001A212F">
      <w:pPr>
        <w:spacing w:after="0" w:line="259" w:lineRule="auto"/>
        <w:ind w:left="423" w:right="0" w:firstLine="0"/>
        <w:jc w:val="center"/>
        <w:rPr>
          <w:rFonts w:ascii="Times New Roman" w:hAnsi="Times New Roman" w:cs="Times New Roman"/>
        </w:rPr>
      </w:pPr>
      <w:r w:rsidRPr="006A31BB">
        <w:rPr>
          <w:rFonts w:ascii="Times New Roman" w:hAnsi="Times New Roman" w:cs="Times New Roman"/>
          <w:sz w:val="52"/>
        </w:rPr>
        <w:t xml:space="preserve"> </w:t>
      </w:r>
    </w:p>
    <w:p w14:paraId="567551F4" w14:textId="77777777" w:rsidR="00F65110" w:rsidRPr="006A31BB" w:rsidRDefault="001A212F">
      <w:pPr>
        <w:spacing w:after="0" w:line="259" w:lineRule="auto"/>
        <w:ind w:left="423" w:right="0" w:firstLine="0"/>
        <w:jc w:val="center"/>
        <w:rPr>
          <w:rFonts w:ascii="Times New Roman" w:hAnsi="Times New Roman" w:cs="Times New Roman"/>
        </w:rPr>
      </w:pPr>
      <w:r w:rsidRPr="006A31BB">
        <w:rPr>
          <w:rFonts w:ascii="Times New Roman" w:hAnsi="Times New Roman" w:cs="Times New Roman"/>
          <w:sz w:val="52"/>
        </w:rPr>
        <w:t xml:space="preserve"> </w:t>
      </w:r>
    </w:p>
    <w:p w14:paraId="6DD5DFCB" w14:textId="77777777" w:rsidR="00F65110" w:rsidRPr="006A31BB" w:rsidRDefault="00F65110">
      <w:pPr>
        <w:spacing w:after="0" w:line="259" w:lineRule="auto"/>
        <w:ind w:left="2827" w:right="0" w:firstLine="0"/>
        <w:jc w:val="left"/>
        <w:rPr>
          <w:rFonts w:ascii="Times New Roman" w:hAnsi="Times New Roman" w:cs="Times New Roman"/>
        </w:rPr>
      </w:pPr>
    </w:p>
    <w:p w14:paraId="40F76D00" w14:textId="77777777" w:rsidR="00F65110" w:rsidRPr="006A31BB" w:rsidRDefault="001A212F">
      <w:pPr>
        <w:spacing w:after="0" w:line="259" w:lineRule="auto"/>
        <w:ind w:left="1502" w:right="2896" w:firstLine="0"/>
        <w:jc w:val="left"/>
        <w:rPr>
          <w:rFonts w:ascii="Times New Roman" w:hAnsi="Times New Roman" w:cs="Times New Roman"/>
        </w:rPr>
      </w:pPr>
      <w:r w:rsidRPr="006A31BB">
        <w:rPr>
          <w:rFonts w:ascii="Times New Roman" w:hAnsi="Times New Roman" w:cs="Times New Roman"/>
          <w:sz w:val="52"/>
        </w:rPr>
        <w:t xml:space="preserve"> </w:t>
      </w:r>
    </w:p>
    <w:p w14:paraId="6F1D7562" w14:textId="77777777" w:rsidR="00F65110" w:rsidRPr="006A31BB" w:rsidRDefault="001A212F">
      <w:pPr>
        <w:spacing w:after="0" w:line="259" w:lineRule="auto"/>
        <w:ind w:left="423" w:right="0" w:firstLine="0"/>
        <w:jc w:val="center"/>
        <w:rPr>
          <w:rFonts w:ascii="Times New Roman" w:hAnsi="Times New Roman" w:cs="Times New Roman"/>
        </w:rPr>
      </w:pPr>
      <w:r w:rsidRPr="006A31BB">
        <w:rPr>
          <w:rFonts w:ascii="Times New Roman" w:hAnsi="Times New Roman" w:cs="Times New Roman"/>
          <w:sz w:val="52"/>
        </w:rPr>
        <w:t xml:space="preserve"> </w:t>
      </w:r>
    </w:p>
    <w:p w14:paraId="582D2F61" w14:textId="77777777" w:rsidR="00F65110" w:rsidRPr="006A31BB" w:rsidRDefault="001A212F">
      <w:pPr>
        <w:spacing w:after="0" w:line="259" w:lineRule="auto"/>
        <w:ind w:left="423" w:right="0" w:firstLine="0"/>
        <w:jc w:val="center"/>
        <w:rPr>
          <w:rFonts w:ascii="Times New Roman" w:hAnsi="Times New Roman" w:cs="Times New Roman"/>
        </w:rPr>
      </w:pPr>
      <w:r w:rsidRPr="006A31BB">
        <w:rPr>
          <w:rFonts w:ascii="Times New Roman" w:hAnsi="Times New Roman" w:cs="Times New Roman"/>
          <w:sz w:val="52"/>
        </w:rPr>
        <w:t xml:space="preserve"> </w:t>
      </w:r>
    </w:p>
    <w:p w14:paraId="587F82F7" w14:textId="77777777" w:rsidR="00F65110" w:rsidRPr="006A31BB" w:rsidRDefault="001A212F">
      <w:pPr>
        <w:spacing w:after="0" w:line="259" w:lineRule="auto"/>
        <w:ind w:left="423" w:right="0" w:firstLine="0"/>
        <w:jc w:val="center"/>
        <w:rPr>
          <w:rFonts w:ascii="Times New Roman" w:hAnsi="Times New Roman" w:cs="Times New Roman"/>
        </w:rPr>
      </w:pPr>
      <w:r w:rsidRPr="006A31BB">
        <w:rPr>
          <w:rFonts w:ascii="Times New Roman" w:hAnsi="Times New Roman" w:cs="Times New Roman"/>
          <w:sz w:val="52"/>
        </w:rPr>
        <w:t xml:space="preserve"> </w:t>
      </w:r>
    </w:p>
    <w:p w14:paraId="2ED018B2" w14:textId="170E884A" w:rsidR="00BC366D" w:rsidRPr="006A31BB" w:rsidRDefault="00BC366D" w:rsidP="00BC366D">
      <w:pPr>
        <w:spacing w:after="0" w:line="259" w:lineRule="auto"/>
        <w:ind w:right="55"/>
        <w:jc w:val="center"/>
        <w:rPr>
          <w:rFonts w:ascii="Times New Roman" w:hAnsi="Times New Roman" w:cs="Times New Roman"/>
        </w:rPr>
      </w:pPr>
      <w:r w:rsidRPr="006A31BB">
        <w:rPr>
          <w:rFonts w:ascii="Times New Roman" w:hAnsi="Times New Roman" w:cs="Times New Roman"/>
          <w:sz w:val="52"/>
        </w:rPr>
        <w:t>20</w:t>
      </w:r>
      <w:r w:rsidR="00F55BCA">
        <w:rPr>
          <w:rFonts w:ascii="Times New Roman" w:hAnsi="Times New Roman" w:cs="Times New Roman"/>
          <w:sz w:val="52"/>
        </w:rPr>
        <w:t>19</w:t>
      </w:r>
      <w:r>
        <w:rPr>
          <w:rFonts w:ascii="Times New Roman" w:hAnsi="Times New Roman" w:cs="Times New Roman"/>
          <w:sz w:val="52"/>
        </w:rPr>
        <w:t xml:space="preserve"> – 2023 DÖNEMİ</w:t>
      </w:r>
    </w:p>
    <w:p w14:paraId="00502BC6" w14:textId="77777777" w:rsidR="00F65110" w:rsidRPr="006A31BB" w:rsidRDefault="001A212F">
      <w:pPr>
        <w:spacing w:after="0" w:line="259" w:lineRule="auto"/>
        <w:ind w:left="423" w:right="0" w:firstLine="0"/>
        <w:jc w:val="center"/>
        <w:rPr>
          <w:rFonts w:ascii="Times New Roman" w:hAnsi="Times New Roman" w:cs="Times New Roman"/>
        </w:rPr>
      </w:pPr>
      <w:r w:rsidRPr="006A31BB">
        <w:rPr>
          <w:rFonts w:ascii="Times New Roman" w:hAnsi="Times New Roman" w:cs="Times New Roman"/>
          <w:sz w:val="52"/>
        </w:rPr>
        <w:t xml:space="preserve"> </w:t>
      </w:r>
    </w:p>
    <w:p w14:paraId="1EAC0CDE" w14:textId="77777777" w:rsidR="00BC366D" w:rsidRPr="006A31BB" w:rsidRDefault="00BC366D" w:rsidP="00BC366D">
      <w:pPr>
        <w:spacing w:after="0" w:line="259" w:lineRule="auto"/>
        <w:ind w:right="56"/>
        <w:jc w:val="center"/>
        <w:rPr>
          <w:rFonts w:ascii="Times New Roman" w:hAnsi="Times New Roman" w:cs="Times New Roman"/>
        </w:rPr>
      </w:pPr>
      <w:r w:rsidRPr="006A31BB">
        <w:rPr>
          <w:rFonts w:ascii="Times New Roman" w:hAnsi="Times New Roman" w:cs="Times New Roman"/>
          <w:sz w:val="52"/>
        </w:rPr>
        <w:t>STRATEJİK PLAN</w:t>
      </w:r>
      <w:r>
        <w:rPr>
          <w:rFonts w:ascii="Times New Roman" w:hAnsi="Times New Roman" w:cs="Times New Roman"/>
          <w:sz w:val="52"/>
        </w:rPr>
        <w:t>I</w:t>
      </w:r>
    </w:p>
    <w:p w14:paraId="4976747F" w14:textId="77777777" w:rsidR="00F65110" w:rsidRPr="006A31BB" w:rsidRDefault="00F65110">
      <w:pPr>
        <w:spacing w:after="0" w:line="259" w:lineRule="auto"/>
        <w:ind w:left="423" w:right="0" w:firstLine="0"/>
        <w:jc w:val="center"/>
        <w:rPr>
          <w:rFonts w:ascii="Times New Roman" w:hAnsi="Times New Roman" w:cs="Times New Roman"/>
        </w:rPr>
      </w:pPr>
    </w:p>
    <w:p w14:paraId="605FF7D0" w14:textId="77777777" w:rsidR="00F65110" w:rsidRPr="006A31BB" w:rsidRDefault="001A212F">
      <w:pPr>
        <w:spacing w:after="0" w:line="259" w:lineRule="auto"/>
        <w:ind w:left="423" w:right="0" w:firstLine="0"/>
        <w:jc w:val="center"/>
        <w:rPr>
          <w:rFonts w:ascii="Times New Roman" w:hAnsi="Times New Roman" w:cs="Times New Roman"/>
        </w:rPr>
      </w:pPr>
      <w:r w:rsidRPr="006A31BB">
        <w:rPr>
          <w:rFonts w:ascii="Times New Roman" w:hAnsi="Times New Roman" w:cs="Times New Roman"/>
          <w:sz w:val="52"/>
        </w:rPr>
        <w:t xml:space="preserve"> </w:t>
      </w:r>
    </w:p>
    <w:p w14:paraId="5CB2D1EF" w14:textId="77777777" w:rsidR="00F65110" w:rsidRPr="006A31BB" w:rsidRDefault="001A212F">
      <w:pPr>
        <w:spacing w:after="0" w:line="259" w:lineRule="auto"/>
        <w:ind w:left="423" w:right="0" w:firstLine="0"/>
        <w:jc w:val="center"/>
        <w:rPr>
          <w:rFonts w:ascii="Times New Roman" w:hAnsi="Times New Roman" w:cs="Times New Roman"/>
        </w:rPr>
      </w:pPr>
      <w:r w:rsidRPr="006A31BB">
        <w:rPr>
          <w:rFonts w:ascii="Times New Roman" w:hAnsi="Times New Roman" w:cs="Times New Roman"/>
          <w:sz w:val="52"/>
        </w:rPr>
        <w:t xml:space="preserve"> </w:t>
      </w:r>
    </w:p>
    <w:p w14:paraId="3111B049" w14:textId="77777777" w:rsidR="007230A8" w:rsidRPr="006A31BB" w:rsidRDefault="007230A8" w:rsidP="0049589D">
      <w:pPr>
        <w:spacing w:after="3" w:line="259" w:lineRule="auto"/>
        <w:ind w:left="316" w:right="0"/>
        <w:rPr>
          <w:rFonts w:ascii="Times New Roman" w:hAnsi="Times New Roman" w:cs="Times New Roman"/>
          <w:b/>
        </w:rPr>
      </w:pPr>
    </w:p>
    <w:p w14:paraId="0EA4A036" w14:textId="77777777" w:rsidR="007230A8" w:rsidRPr="006A31BB" w:rsidRDefault="007230A8">
      <w:pPr>
        <w:spacing w:after="3" w:line="259" w:lineRule="auto"/>
        <w:ind w:left="316" w:right="0"/>
        <w:jc w:val="center"/>
        <w:rPr>
          <w:rFonts w:ascii="Times New Roman" w:hAnsi="Times New Roman" w:cs="Times New Roman"/>
          <w:b/>
        </w:rPr>
      </w:pPr>
    </w:p>
    <w:p w14:paraId="5CA2FA3A" w14:textId="77777777" w:rsidR="007230A8" w:rsidRPr="006A31BB" w:rsidRDefault="007230A8">
      <w:pPr>
        <w:spacing w:after="3" w:line="259" w:lineRule="auto"/>
        <w:ind w:left="316" w:right="0"/>
        <w:jc w:val="center"/>
        <w:rPr>
          <w:rFonts w:ascii="Times New Roman" w:hAnsi="Times New Roman" w:cs="Times New Roman"/>
          <w:b/>
        </w:rPr>
      </w:pPr>
    </w:p>
    <w:p w14:paraId="73666F44" w14:textId="77777777" w:rsidR="007230A8" w:rsidRPr="006A31BB" w:rsidRDefault="007230A8">
      <w:pPr>
        <w:spacing w:after="3" w:line="259" w:lineRule="auto"/>
        <w:ind w:left="316" w:right="0"/>
        <w:jc w:val="center"/>
        <w:rPr>
          <w:rFonts w:ascii="Times New Roman" w:hAnsi="Times New Roman" w:cs="Times New Roman"/>
          <w:b/>
        </w:rPr>
      </w:pPr>
    </w:p>
    <w:p w14:paraId="361C6F5E" w14:textId="77777777" w:rsidR="006A31BB" w:rsidRDefault="006A31BB" w:rsidP="0049589D">
      <w:pPr>
        <w:spacing w:after="3" w:line="259" w:lineRule="auto"/>
        <w:ind w:left="0" w:right="0" w:firstLine="0"/>
        <w:rPr>
          <w:rFonts w:ascii="Times New Roman" w:hAnsi="Times New Roman" w:cs="Times New Roman"/>
          <w:b/>
        </w:rPr>
      </w:pPr>
    </w:p>
    <w:p w14:paraId="1DC1A45E" w14:textId="77777777" w:rsidR="0049589D" w:rsidRPr="006A31BB" w:rsidRDefault="0049589D" w:rsidP="0049589D">
      <w:pPr>
        <w:spacing w:after="3" w:line="259" w:lineRule="auto"/>
        <w:ind w:left="0" w:right="0" w:firstLine="0"/>
        <w:rPr>
          <w:rFonts w:ascii="Times New Roman" w:hAnsi="Times New Roman" w:cs="Times New Roman"/>
          <w:b/>
        </w:rPr>
      </w:pPr>
    </w:p>
    <w:p w14:paraId="651D1B44" w14:textId="77777777" w:rsidR="009726A9" w:rsidRDefault="009726A9" w:rsidP="00BC366D">
      <w:pPr>
        <w:spacing w:after="3" w:line="259" w:lineRule="auto"/>
        <w:ind w:left="0" w:right="0" w:firstLine="0"/>
        <w:jc w:val="center"/>
        <w:rPr>
          <w:rFonts w:ascii="Times New Roman" w:hAnsi="Times New Roman" w:cs="Times New Roman"/>
          <w:b/>
          <w:sz w:val="32"/>
        </w:rPr>
      </w:pPr>
    </w:p>
    <w:p w14:paraId="6563688B" w14:textId="77777777" w:rsidR="009726A9" w:rsidRDefault="009726A9" w:rsidP="00BC366D">
      <w:pPr>
        <w:spacing w:after="3" w:line="259" w:lineRule="auto"/>
        <w:ind w:left="0" w:right="0" w:firstLine="0"/>
        <w:jc w:val="center"/>
        <w:rPr>
          <w:rFonts w:ascii="Times New Roman" w:hAnsi="Times New Roman" w:cs="Times New Roman"/>
          <w:b/>
          <w:sz w:val="32"/>
        </w:rPr>
      </w:pPr>
    </w:p>
    <w:p w14:paraId="7BE92CBB" w14:textId="2CE72987" w:rsidR="00F65110" w:rsidRPr="006A31BB" w:rsidRDefault="007230A8" w:rsidP="00BC366D">
      <w:pPr>
        <w:spacing w:after="3" w:line="259" w:lineRule="auto"/>
        <w:ind w:left="0" w:right="0" w:firstLine="0"/>
        <w:jc w:val="center"/>
        <w:rPr>
          <w:rFonts w:ascii="Times New Roman" w:hAnsi="Times New Roman" w:cs="Times New Roman"/>
          <w:sz w:val="32"/>
        </w:rPr>
      </w:pPr>
      <w:r w:rsidRPr="006A31BB">
        <w:rPr>
          <w:rFonts w:ascii="Times New Roman" w:hAnsi="Times New Roman" w:cs="Times New Roman"/>
          <w:b/>
          <w:sz w:val="32"/>
        </w:rPr>
        <w:t xml:space="preserve">Aralık, </w:t>
      </w:r>
      <w:r w:rsidR="00436DEB">
        <w:rPr>
          <w:rFonts w:ascii="Times New Roman" w:hAnsi="Times New Roman" w:cs="Times New Roman"/>
          <w:b/>
          <w:sz w:val="32"/>
        </w:rPr>
        <w:t>202</w:t>
      </w:r>
      <w:r w:rsidR="00F55BCA">
        <w:rPr>
          <w:rFonts w:ascii="Times New Roman" w:hAnsi="Times New Roman" w:cs="Times New Roman"/>
          <w:b/>
          <w:sz w:val="32"/>
        </w:rPr>
        <w:t>0</w:t>
      </w:r>
    </w:p>
    <w:p w14:paraId="3B65FBFE" w14:textId="77777777" w:rsidR="00F65110" w:rsidRPr="006A31BB" w:rsidRDefault="001A212F">
      <w:pPr>
        <w:spacing w:after="0" w:line="259" w:lineRule="auto"/>
        <w:ind w:left="423" w:right="0" w:firstLine="0"/>
        <w:jc w:val="center"/>
        <w:rPr>
          <w:rFonts w:ascii="Times New Roman" w:hAnsi="Times New Roman" w:cs="Times New Roman"/>
        </w:rPr>
      </w:pPr>
      <w:r w:rsidRPr="006A31BB">
        <w:rPr>
          <w:rFonts w:ascii="Times New Roman" w:hAnsi="Times New Roman" w:cs="Times New Roman"/>
          <w:sz w:val="52"/>
        </w:rPr>
        <w:t xml:space="preserve"> </w:t>
      </w:r>
    </w:p>
    <w:p w14:paraId="5EB16CA0" w14:textId="77777777" w:rsidR="009726A9" w:rsidRDefault="009726A9" w:rsidP="007230A8">
      <w:pPr>
        <w:spacing w:after="0" w:line="240" w:lineRule="auto"/>
        <w:jc w:val="center"/>
        <w:rPr>
          <w:rFonts w:ascii="Times New Roman" w:hAnsi="Times New Roman" w:cs="Times New Roman"/>
          <w:b/>
        </w:rPr>
      </w:pPr>
    </w:p>
    <w:p w14:paraId="19361138" w14:textId="3F0B669B" w:rsidR="009726A9" w:rsidRDefault="009726A9" w:rsidP="007230A8">
      <w:pPr>
        <w:spacing w:after="0" w:line="240" w:lineRule="auto"/>
        <w:jc w:val="center"/>
        <w:rPr>
          <w:rFonts w:ascii="Times New Roman" w:hAnsi="Times New Roman" w:cs="Times New Roman"/>
          <w:b/>
        </w:rPr>
      </w:pPr>
    </w:p>
    <w:p w14:paraId="52811511" w14:textId="41A76B33" w:rsidR="007230A8" w:rsidRPr="006A31BB" w:rsidRDefault="007230A8" w:rsidP="007230A8">
      <w:pPr>
        <w:spacing w:after="0" w:line="240" w:lineRule="auto"/>
        <w:jc w:val="center"/>
        <w:rPr>
          <w:rFonts w:ascii="Times New Roman" w:hAnsi="Times New Roman" w:cs="Times New Roman"/>
          <w:b/>
        </w:rPr>
      </w:pPr>
      <w:r w:rsidRPr="006A31BB">
        <w:rPr>
          <w:rFonts w:ascii="Times New Roman" w:hAnsi="Times New Roman" w:cs="Times New Roman"/>
          <w:b/>
        </w:rPr>
        <w:lastRenderedPageBreak/>
        <w:t>SUNUŞ</w:t>
      </w:r>
    </w:p>
    <w:p w14:paraId="3D120631" w14:textId="77777777" w:rsidR="007230A8" w:rsidRPr="006A31BB" w:rsidRDefault="007230A8" w:rsidP="007230A8">
      <w:pPr>
        <w:spacing w:after="0" w:line="240" w:lineRule="auto"/>
        <w:rPr>
          <w:rFonts w:ascii="Times New Roman" w:hAnsi="Times New Roman" w:cs="Times New Roman"/>
          <w:b/>
        </w:rPr>
      </w:pPr>
    </w:p>
    <w:p w14:paraId="1D107238" w14:textId="347EF0AE" w:rsidR="0049589D" w:rsidRPr="0049589D" w:rsidRDefault="00436DEB" w:rsidP="0049589D">
      <w:pPr>
        <w:pStyle w:val="Balk10"/>
        <w:widowControl/>
        <w:spacing w:line="240" w:lineRule="atLeast"/>
        <w:jc w:val="both"/>
        <w:rPr>
          <w:rFonts w:ascii="Times New Roman" w:hAnsi="Times New Roman"/>
          <w:b w:val="0"/>
          <w:color w:val="000000"/>
          <w:szCs w:val="24"/>
        </w:rPr>
      </w:pPr>
      <w:r>
        <w:rPr>
          <w:rFonts w:ascii="Times New Roman" w:hAnsi="Times New Roman"/>
          <w:b w:val="0"/>
          <w:caps w:val="0"/>
          <w:color w:val="000000"/>
          <w:szCs w:val="24"/>
        </w:rPr>
        <w:t xml:space="preserve">Gazi Üniversitesi </w:t>
      </w:r>
      <w:r w:rsidR="0049589D">
        <w:rPr>
          <w:rFonts w:ascii="Times New Roman" w:hAnsi="Times New Roman"/>
          <w:b w:val="0"/>
          <w:caps w:val="0"/>
          <w:color w:val="000000"/>
          <w:szCs w:val="24"/>
        </w:rPr>
        <w:t xml:space="preserve">Sporda </w:t>
      </w:r>
      <w:r>
        <w:rPr>
          <w:rFonts w:ascii="Times New Roman" w:hAnsi="Times New Roman"/>
          <w:b w:val="0"/>
          <w:caps w:val="0"/>
          <w:color w:val="000000"/>
          <w:szCs w:val="24"/>
        </w:rPr>
        <w:t xml:space="preserve">Yetenek ve </w:t>
      </w:r>
      <w:r w:rsidR="0049589D">
        <w:rPr>
          <w:rFonts w:ascii="Times New Roman" w:hAnsi="Times New Roman"/>
          <w:b w:val="0"/>
          <w:caps w:val="0"/>
          <w:color w:val="000000"/>
          <w:szCs w:val="24"/>
        </w:rPr>
        <w:t xml:space="preserve">Performans </w:t>
      </w:r>
      <w:r w:rsidR="0049589D">
        <w:rPr>
          <w:rFonts w:ascii="Times New Roman" w:hAnsi="Times New Roman"/>
          <w:b w:val="0"/>
          <w:caps w:val="0"/>
        </w:rPr>
        <w:t>U</w:t>
      </w:r>
      <w:r w:rsidR="0049589D">
        <w:rPr>
          <w:rFonts w:ascii="Times New Roman" w:hAnsi="Times New Roman"/>
          <w:b w:val="0"/>
          <w:caps w:val="0"/>
          <w:color w:val="000000"/>
          <w:szCs w:val="24"/>
        </w:rPr>
        <w:t>ygulama v</w:t>
      </w:r>
      <w:r w:rsidR="0049589D" w:rsidRPr="0049589D">
        <w:rPr>
          <w:rFonts w:ascii="Times New Roman" w:hAnsi="Times New Roman"/>
          <w:b w:val="0"/>
          <w:caps w:val="0"/>
          <w:color w:val="000000"/>
          <w:szCs w:val="24"/>
        </w:rPr>
        <w:t>e Araşt</w:t>
      </w:r>
      <w:r>
        <w:rPr>
          <w:rFonts w:ascii="Times New Roman" w:hAnsi="Times New Roman"/>
          <w:b w:val="0"/>
          <w:caps w:val="0"/>
          <w:color w:val="000000"/>
          <w:szCs w:val="24"/>
        </w:rPr>
        <w:t>ı</w:t>
      </w:r>
      <w:r w:rsidR="0049589D" w:rsidRPr="0049589D">
        <w:rPr>
          <w:rFonts w:ascii="Times New Roman" w:hAnsi="Times New Roman"/>
          <w:b w:val="0"/>
          <w:caps w:val="0"/>
          <w:color w:val="000000"/>
          <w:szCs w:val="24"/>
        </w:rPr>
        <w:t>rma Merkezi</w:t>
      </w:r>
      <w:r w:rsidR="0049589D">
        <w:rPr>
          <w:rFonts w:ascii="Times New Roman" w:hAnsi="Times New Roman"/>
          <w:b w:val="0"/>
          <w:caps w:val="0"/>
          <w:color w:val="000000"/>
          <w:szCs w:val="24"/>
        </w:rPr>
        <w:t>,</w:t>
      </w:r>
      <w:r w:rsidR="0049589D" w:rsidRPr="0049589D">
        <w:rPr>
          <w:rFonts w:ascii="Times New Roman" w:hAnsi="Times New Roman"/>
          <w:b w:val="0"/>
          <w:caps w:val="0"/>
        </w:rPr>
        <w:t xml:space="preserve"> </w:t>
      </w:r>
      <w:r w:rsidRPr="00436DEB">
        <w:rPr>
          <w:rFonts w:ascii="Times New Roman" w:hAnsi="Times New Roman"/>
          <w:b w:val="0"/>
          <w:caps w:val="0"/>
          <w:color w:val="000000"/>
          <w:szCs w:val="24"/>
          <w:lang w:val="tr-TR"/>
        </w:rPr>
        <w:t>daha önce var olan“Sporda Performans ve Hareket Analizi Uygulama ve Araştırma Merkezi” ile “Sporda Üstün Yetenekliler</w:t>
      </w:r>
      <w:r>
        <w:rPr>
          <w:rFonts w:ascii="Times New Roman" w:hAnsi="Times New Roman"/>
          <w:b w:val="0"/>
          <w:caps w:val="0"/>
          <w:color w:val="000000"/>
          <w:szCs w:val="24"/>
          <w:lang w:val="tr-TR"/>
        </w:rPr>
        <w:t xml:space="preserve"> </w:t>
      </w:r>
      <w:r w:rsidRPr="00436DEB">
        <w:rPr>
          <w:rFonts w:ascii="Times New Roman" w:hAnsi="Times New Roman"/>
          <w:b w:val="0"/>
          <w:caps w:val="0"/>
          <w:color w:val="000000"/>
          <w:szCs w:val="24"/>
          <w:lang w:val="tr-TR"/>
        </w:rPr>
        <w:t>Uygulama ve Araştırma Merkezinin” birleşmesi sonucu 06 Şubat 2020 tarih ve 31031 sayı numarası ile Resmi</w:t>
      </w:r>
      <w:r>
        <w:rPr>
          <w:rFonts w:ascii="Times New Roman" w:hAnsi="Times New Roman"/>
          <w:b w:val="0"/>
          <w:caps w:val="0"/>
          <w:color w:val="000000"/>
          <w:szCs w:val="24"/>
          <w:lang w:val="tr-TR"/>
        </w:rPr>
        <w:t xml:space="preserve"> </w:t>
      </w:r>
      <w:r w:rsidRPr="00436DEB">
        <w:rPr>
          <w:rFonts w:ascii="Times New Roman" w:hAnsi="Times New Roman"/>
          <w:b w:val="0"/>
          <w:caps w:val="0"/>
          <w:color w:val="000000"/>
          <w:szCs w:val="24"/>
          <w:lang w:val="tr-TR"/>
        </w:rPr>
        <w:t>Gazetede yayımlanan yönetmelik ile kurulmuştur.</w:t>
      </w:r>
    </w:p>
    <w:p w14:paraId="03BC1ED5" w14:textId="7A27C872" w:rsidR="0049589D" w:rsidRPr="0049589D" w:rsidRDefault="0049589D" w:rsidP="0049589D">
      <w:pPr>
        <w:tabs>
          <w:tab w:val="left" w:pos="567"/>
        </w:tabs>
        <w:rPr>
          <w:rFonts w:ascii="Times New Roman" w:hAnsi="Times New Roman" w:cs="Times New Roman"/>
        </w:rPr>
      </w:pPr>
      <w:r w:rsidRPr="0049589D">
        <w:rPr>
          <w:rFonts w:ascii="Times New Roman" w:hAnsi="Times New Roman" w:cs="Times New Roman"/>
        </w:rPr>
        <w:tab/>
        <w:t xml:space="preserve">Bu kapsamda Sporda </w:t>
      </w:r>
      <w:r w:rsidR="00436DEB">
        <w:rPr>
          <w:rFonts w:ascii="Times New Roman" w:hAnsi="Times New Roman" w:cs="Times New Roman"/>
        </w:rPr>
        <w:t xml:space="preserve">Yetenek ve Performans </w:t>
      </w:r>
      <w:r w:rsidRPr="0049589D">
        <w:rPr>
          <w:rFonts w:ascii="Times New Roman" w:hAnsi="Times New Roman" w:cs="Times New Roman"/>
        </w:rPr>
        <w:t>Uygulama ve Araştırma Merkezi t</w:t>
      </w:r>
      <w:r>
        <w:rPr>
          <w:rFonts w:ascii="Times New Roman" w:hAnsi="Times New Roman" w:cs="Times New Roman"/>
        </w:rPr>
        <w:t xml:space="preserve">oplumsal ihtiyaçlarda göz önünde bulundurarak </w:t>
      </w:r>
      <w:r w:rsidRPr="0049589D">
        <w:rPr>
          <w:rFonts w:ascii="Times New Roman" w:hAnsi="Times New Roman" w:cs="Times New Roman"/>
        </w:rPr>
        <w:t>geniş bir bakış açısıyla spora bilimsel destek sağlamayı amaçlamıştır.</w:t>
      </w:r>
    </w:p>
    <w:p w14:paraId="62F78334" w14:textId="12E661CE" w:rsidR="0049589D" w:rsidRPr="0049589D" w:rsidRDefault="0049589D" w:rsidP="0049589D">
      <w:pPr>
        <w:tabs>
          <w:tab w:val="left" w:pos="567"/>
        </w:tabs>
        <w:rPr>
          <w:rFonts w:ascii="Times New Roman" w:hAnsi="Times New Roman" w:cs="Times New Roman"/>
        </w:rPr>
      </w:pPr>
      <w:r w:rsidRPr="0049589D">
        <w:rPr>
          <w:rFonts w:ascii="Times New Roman" w:hAnsi="Times New Roman" w:cs="Times New Roman"/>
        </w:rPr>
        <w:tab/>
      </w:r>
      <w:r>
        <w:rPr>
          <w:rFonts w:ascii="Times New Roman" w:hAnsi="Times New Roman" w:cs="Times New Roman"/>
        </w:rPr>
        <w:t>Bu amaçla genel olarak</w:t>
      </w:r>
      <w:r w:rsidRPr="0049589D">
        <w:rPr>
          <w:rFonts w:ascii="Times New Roman" w:hAnsi="Times New Roman" w:cs="Times New Roman"/>
        </w:rPr>
        <w:t xml:space="preserve"> profesyonel sporculara, sağlıklı yaşam amacıyla spor yapan çocuk ve yetişkenler ile spor malzeme teknolojisine hizmet sunmayı hedeflemiştir.</w:t>
      </w:r>
    </w:p>
    <w:p w14:paraId="71070C98" w14:textId="77777777" w:rsidR="007230A8" w:rsidRPr="0049589D" w:rsidRDefault="007230A8" w:rsidP="0049589D">
      <w:pPr>
        <w:spacing w:after="0" w:line="240" w:lineRule="auto"/>
        <w:rPr>
          <w:rFonts w:ascii="Times New Roman" w:hAnsi="Times New Roman" w:cs="Times New Roman"/>
        </w:rPr>
      </w:pPr>
      <w:r w:rsidRPr="0049589D">
        <w:rPr>
          <w:rFonts w:ascii="Times New Roman" w:hAnsi="Times New Roman" w:cs="Times New Roman"/>
        </w:rPr>
        <w:t>Bu hedefler doğrultusunda kurumumuz her zaman yüksek kaliteyi benimsemiş amaçların gerçekleştirilmesi için stratejik planlamanın önemli olduğu anlayışıyla yoluna devam edecektir.</w:t>
      </w:r>
    </w:p>
    <w:p w14:paraId="367B23A6" w14:textId="77777777" w:rsidR="00BC366D" w:rsidRDefault="00BC366D" w:rsidP="00BC366D">
      <w:pPr>
        <w:spacing w:after="0" w:line="360" w:lineRule="auto"/>
        <w:jc w:val="center"/>
        <w:rPr>
          <w:rFonts w:ascii="Times New Roman" w:hAnsi="Times New Roman" w:cs="Times New Roman"/>
        </w:rPr>
      </w:pPr>
    </w:p>
    <w:p w14:paraId="2D1357AB" w14:textId="77777777" w:rsidR="00BC366D" w:rsidRDefault="00BC366D" w:rsidP="00BC366D">
      <w:pPr>
        <w:spacing w:after="0" w:line="360" w:lineRule="auto"/>
        <w:ind w:left="5674" w:firstLine="698"/>
        <w:jc w:val="center"/>
        <w:rPr>
          <w:rFonts w:ascii="Times New Roman" w:hAnsi="Times New Roman" w:cs="Times New Roman"/>
        </w:rPr>
      </w:pPr>
    </w:p>
    <w:p w14:paraId="5A171615" w14:textId="4132C9F5" w:rsidR="007230A8" w:rsidRPr="006A31BB" w:rsidRDefault="00BC366D" w:rsidP="00BC366D">
      <w:pPr>
        <w:spacing w:after="0" w:line="360" w:lineRule="auto"/>
        <w:ind w:left="5674" w:firstLine="698"/>
        <w:jc w:val="center"/>
        <w:rPr>
          <w:rFonts w:ascii="Times New Roman" w:hAnsi="Times New Roman" w:cs="Times New Roman"/>
        </w:rPr>
      </w:pPr>
      <w:r>
        <w:rPr>
          <w:rFonts w:ascii="Times New Roman" w:hAnsi="Times New Roman" w:cs="Times New Roman"/>
        </w:rPr>
        <w:t xml:space="preserve">    </w:t>
      </w:r>
      <w:r w:rsidR="007230A8" w:rsidRPr="006A31BB">
        <w:rPr>
          <w:rFonts w:ascii="Times New Roman" w:hAnsi="Times New Roman" w:cs="Times New Roman"/>
        </w:rPr>
        <w:t>Prof.</w:t>
      </w:r>
      <w:r w:rsidR="00436DEB">
        <w:rPr>
          <w:rFonts w:ascii="Times New Roman" w:hAnsi="Times New Roman" w:cs="Times New Roman"/>
        </w:rPr>
        <w:t xml:space="preserve"> </w:t>
      </w:r>
      <w:r w:rsidR="007230A8" w:rsidRPr="006A31BB">
        <w:rPr>
          <w:rFonts w:ascii="Times New Roman" w:hAnsi="Times New Roman" w:cs="Times New Roman"/>
        </w:rPr>
        <w:t xml:space="preserve">Dr. </w:t>
      </w:r>
      <w:r w:rsidR="00436DEB">
        <w:rPr>
          <w:rFonts w:ascii="Times New Roman" w:hAnsi="Times New Roman" w:cs="Times New Roman"/>
        </w:rPr>
        <w:t>Erdal ZORBA</w:t>
      </w:r>
    </w:p>
    <w:p w14:paraId="1D2CE8FA" w14:textId="4602E115" w:rsidR="00436DEB" w:rsidRDefault="0049589D" w:rsidP="00F55BCA">
      <w:pPr>
        <w:spacing w:after="0" w:line="360" w:lineRule="auto"/>
        <w:jc w:val="right"/>
        <w:rPr>
          <w:rFonts w:ascii="Times New Roman" w:hAnsi="Times New Roman" w:cs="Times New Roman"/>
        </w:rPr>
      </w:pPr>
      <w:r>
        <w:rPr>
          <w:rFonts w:ascii="Times New Roman" w:hAnsi="Times New Roman" w:cs="Times New Roman"/>
        </w:rPr>
        <w:t xml:space="preserve">Sporda </w:t>
      </w:r>
      <w:r w:rsidR="00436DEB">
        <w:rPr>
          <w:rFonts w:ascii="Times New Roman" w:hAnsi="Times New Roman" w:cs="Times New Roman"/>
        </w:rPr>
        <w:t xml:space="preserve">Yetenek ve </w:t>
      </w:r>
      <w:r>
        <w:rPr>
          <w:rFonts w:ascii="Times New Roman" w:hAnsi="Times New Roman" w:cs="Times New Roman"/>
        </w:rPr>
        <w:t xml:space="preserve">Performans </w:t>
      </w:r>
      <w:r w:rsidR="00436DEB">
        <w:rPr>
          <w:rFonts w:ascii="Times New Roman" w:hAnsi="Times New Roman" w:cs="Times New Roman"/>
        </w:rPr>
        <w:t>Uygulama</w:t>
      </w:r>
    </w:p>
    <w:p w14:paraId="4041B954" w14:textId="2863CBD6" w:rsidR="0049589D" w:rsidRPr="006A31BB" w:rsidRDefault="00F55BCA" w:rsidP="00F55BCA">
      <w:pPr>
        <w:spacing w:after="0" w:line="360" w:lineRule="auto"/>
        <w:ind w:firstLine="698"/>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436DEB">
        <w:rPr>
          <w:rFonts w:ascii="Times New Roman" w:hAnsi="Times New Roman" w:cs="Times New Roman"/>
        </w:rPr>
        <w:t>ve Araştırma</w:t>
      </w:r>
      <w:r w:rsidR="0049589D">
        <w:rPr>
          <w:rFonts w:ascii="Times New Roman" w:hAnsi="Times New Roman" w:cs="Times New Roman"/>
        </w:rPr>
        <w:t xml:space="preserve"> Merkezi Müdürü</w:t>
      </w:r>
    </w:p>
    <w:p w14:paraId="0417D463" w14:textId="77777777" w:rsidR="007230A8" w:rsidRPr="006A31BB" w:rsidRDefault="007230A8" w:rsidP="007230A8">
      <w:pPr>
        <w:spacing w:after="0" w:line="240" w:lineRule="auto"/>
        <w:rPr>
          <w:rFonts w:ascii="Times New Roman" w:hAnsi="Times New Roman" w:cs="Times New Roman"/>
          <w:b/>
        </w:rPr>
      </w:pPr>
    </w:p>
    <w:p w14:paraId="213B8773" w14:textId="77777777" w:rsidR="007230A8" w:rsidRPr="006A31BB" w:rsidRDefault="007230A8" w:rsidP="007230A8">
      <w:pPr>
        <w:spacing w:after="0" w:line="240" w:lineRule="auto"/>
        <w:rPr>
          <w:rFonts w:ascii="Times New Roman" w:hAnsi="Times New Roman" w:cs="Times New Roman"/>
          <w:b/>
        </w:rPr>
      </w:pPr>
    </w:p>
    <w:p w14:paraId="03C80413" w14:textId="77777777" w:rsidR="007230A8" w:rsidRDefault="007230A8" w:rsidP="007230A8">
      <w:pPr>
        <w:spacing w:after="0" w:line="240" w:lineRule="auto"/>
        <w:rPr>
          <w:rFonts w:ascii="Times New Roman" w:hAnsi="Times New Roman" w:cs="Times New Roman"/>
          <w:b/>
        </w:rPr>
      </w:pPr>
    </w:p>
    <w:p w14:paraId="2B50F058" w14:textId="77777777" w:rsidR="006A31BB" w:rsidRDefault="006A31BB" w:rsidP="007230A8">
      <w:pPr>
        <w:spacing w:after="0" w:line="240" w:lineRule="auto"/>
        <w:rPr>
          <w:rFonts w:ascii="Times New Roman" w:hAnsi="Times New Roman" w:cs="Times New Roman"/>
          <w:b/>
        </w:rPr>
      </w:pPr>
    </w:p>
    <w:p w14:paraId="5B213696" w14:textId="77777777" w:rsidR="006A31BB" w:rsidRDefault="006A31BB" w:rsidP="007230A8">
      <w:pPr>
        <w:spacing w:after="0" w:line="240" w:lineRule="auto"/>
        <w:rPr>
          <w:rFonts w:ascii="Times New Roman" w:hAnsi="Times New Roman" w:cs="Times New Roman"/>
          <w:b/>
        </w:rPr>
      </w:pPr>
    </w:p>
    <w:p w14:paraId="2437F16F" w14:textId="77777777" w:rsidR="006A31BB" w:rsidRDefault="006A31BB" w:rsidP="007230A8">
      <w:pPr>
        <w:spacing w:after="0" w:line="240" w:lineRule="auto"/>
        <w:rPr>
          <w:rFonts w:ascii="Times New Roman" w:hAnsi="Times New Roman" w:cs="Times New Roman"/>
          <w:b/>
        </w:rPr>
      </w:pPr>
    </w:p>
    <w:p w14:paraId="1135FA1B" w14:textId="77777777" w:rsidR="006A31BB" w:rsidRDefault="006A31BB" w:rsidP="007230A8">
      <w:pPr>
        <w:spacing w:after="0" w:line="240" w:lineRule="auto"/>
        <w:rPr>
          <w:rFonts w:ascii="Times New Roman" w:hAnsi="Times New Roman" w:cs="Times New Roman"/>
          <w:b/>
        </w:rPr>
      </w:pPr>
    </w:p>
    <w:p w14:paraId="5EC89BEC" w14:textId="77777777" w:rsidR="006A31BB" w:rsidRDefault="006A31BB" w:rsidP="007230A8">
      <w:pPr>
        <w:spacing w:after="0" w:line="240" w:lineRule="auto"/>
        <w:rPr>
          <w:rFonts w:ascii="Times New Roman" w:hAnsi="Times New Roman" w:cs="Times New Roman"/>
          <w:b/>
        </w:rPr>
      </w:pPr>
    </w:p>
    <w:p w14:paraId="51129CD4" w14:textId="77777777" w:rsidR="006A31BB" w:rsidRDefault="006A31BB" w:rsidP="007230A8">
      <w:pPr>
        <w:spacing w:after="0" w:line="240" w:lineRule="auto"/>
        <w:rPr>
          <w:rFonts w:ascii="Times New Roman" w:hAnsi="Times New Roman" w:cs="Times New Roman"/>
          <w:b/>
        </w:rPr>
      </w:pPr>
    </w:p>
    <w:p w14:paraId="521740AA" w14:textId="77777777" w:rsidR="006A31BB" w:rsidRDefault="006A31BB" w:rsidP="007230A8">
      <w:pPr>
        <w:spacing w:after="0" w:line="240" w:lineRule="auto"/>
        <w:rPr>
          <w:rFonts w:ascii="Times New Roman" w:hAnsi="Times New Roman" w:cs="Times New Roman"/>
          <w:b/>
        </w:rPr>
      </w:pPr>
    </w:p>
    <w:p w14:paraId="611896D1" w14:textId="77777777" w:rsidR="006A31BB" w:rsidRDefault="006A31BB" w:rsidP="007230A8">
      <w:pPr>
        <w:spacing w:after="0" w:line="240" w:lineRule="auto"/>
        <w:rPr>
          <w:rFonts w:ascii="Times New Roman" w:hAnsi="Times New Roman" w:cs="Times New Roman"/>
          <w:b/>
        </w:rPr>
      </w:pPr>
    </w:p>
    <w:p w14:paraId="075EC0B2" w14:textId="77777777" w:rsidR="006A31BB" w:rsidRDefault="006A31BB" w:rsidP="007230A8">
      <w:pPr>
        <w:spacing w:after="0" w:line="240" w:lineRule="auto"/>
        <w:rPr>
          <w:rFonts w:ascii="Times New Roman" w:hAnsi="Times New Roman" w:cs="Times New Roman"/>
          <w:b/>
        </w:rPr>
      </w:pPr>
    </w:p>
    <w:p w14:paraId="59132E4D" w14:textId="77777777" w:rsidR="006A31BB" w:rsidRDefault="006A31BB" w:rsidP="007230A8">
      <w:pPr>
        <w:spacing w:after="0" w:line="240" w:lineRule="auto"/>
        <w:rPr>
          <w:rFonts w:ascii="Times New Roman" w:hAnsi="Times New Roman" w:cs="Times New Roman"/>
          <w:b/>
        </w:rPr>
      </w:pPr>
    </w:p>
    <w:p w14:paraId="4FE41E4F" w14:textId="77777777" w:rsidR="006A31BB" w:rsidRDefault="006A31BB" w:rsidP="007230A8">
      <w:pPr>
        <w:spacing w:after="0" w:line="240" w:lineRule="auto"/>
        <w:rPr>
          <w:rFonts w:ascii="Times New Roman" w:hAnsi="Times New Roman" w:cs="Times New Roman"/>
          <w:b/>
        </w:rPr>
      </w:pPr>
    </w:p>
    <w:p w14:paraId="7D6B8A79" w14:textId="77777777" w:rsidR="006A31BB" w:rsidRDefault="006A31BB" w:rsidP="007230A8">
      <w:pPr>
        <w:spacing w:after="0" w:line="240" w:lineRule="auto"/>
        <w:rPr>
          <w:rFonts w:ascii="Times New Roman" w:hAnsi="Times New Roman" w:cs="Times New Roman"/>
          <w:b/>
        </w:rPr>
      </w:pPr>
    </w:p>
    <w:p w14:paraId="21AC32A1" w14:textId="77777777" w:rsidR="006A31BB" w:rsidRDefault="006A31BB" w:rsidP="007230A8">
      <w:pPr>
        <w:spacing w:after="0" w:line="240" w:lineRule="auto"/>
        <w:rPr>
          <w:rFonts w:ascii="Times New Roman" w:hAnsi="Times New Roman" w:cs="Times New Roman"/>
          <w:b/>
        </w:rPr>
      </w:pPr>
    </w:p>
    <w:p w14:paraId="661F08E7" w14:textId="77777777" w:rsidR="006A31BB" w:rsidRDefault="006A31BB" w:rsidP="007230A8">
      <w:pPr>
        <w:spacing w:after="0" w:line="240" w:lineRule="auto"/>
        <w:rPr>
          <w:rFonts w:ascii="Times New Roman" w:hAnsi="Times New Roman" w:cs="Times New Roman"/>
          <w:b/>
        </w:rPr>
      </w:pPr>
    </w:p>
    <w:p w14:paraId="4FA56B85" w14:textId="77777777" w:rsidR="006A31BB" w:rsidRDefault="006A31BB" w:rsidP="007230A8">
      <w:pPr>
        <w:spacing w:after="0" w:line="240" w:lineRule="auto"/>
        <w:rPr>
          <w:rFonts w:ascii="Times New Roman" w:hAnsi="Times New Roman" w:cs="Times New Roman"/>
          <w:b/>
        </w:rPr>
      </w:pPr>
    </w:p>
    <w:p w14:paraId="181AB2D9" w14:textId="77777777" w:rsidR="006A31BB" w:rsidRDefault="006A31BB" w:rsidP="007230A8">
      <w:pPr>
        <w:spacing w:after="0" w:line="240" w:lineRule="auto"/>
        <w:rPr>
          <w:rFonts w:ascii="Times New Roman" w:hAnsi="Times New Roman" w:cs="Times New Roman"/>
          <w:b/>
        </w:rPr>
      </w:pPr>
    </w:p>
    <w:p w14:paraId="534BE707" w14:textId="77777777" w:rsidR="006A31BB" w:rsidRDefault="006A31BB" w:rsidP="007230A8">
      <w:pPr>
        <w:spacing w:after="0" w:line="240" w:lineRule="auto"/>
        <w:rPr>
          <w:rFonts w:ascii="Times New Roman" w:hAnsi="Times New Roman" w:cs="Times New Roman"/>
          <w:b/>
        </w:rPr>
      </w:pPr>
    </w:p>
    <w:p w14:paraId="21EADA3A" w14:textId="77777777" w:rsidR="006A31BB" w:rsidRDefault="006A31BB" w:rsidP="007230A8">
      <w:pPr>
        <w:spacing w:after="0" w:line="240" w:lineRule="auto"/>
        <w:rPr>
          <w:rFonts w:ascii="Times New Roman" w:hAnsi="Times New Roman" w:cs="Times New Roman"/>
          <w:b/>
        </w:rPr>
      </w:pPr>
    </w:p>
    <w:p w14:paraId="49C29F03" w14:textId="77777777" w:rsidR="006A31BB" w:rsidRDefault="006A31BB" w:rsidP="007230A8">
      <w:pPr>
        <w:spacing w:after="0" w:line="240" w:lineRule="auto"/>
        <w:rPr>
          <w:rFonts w:ascii="Times New Roman" w:hAnsi="Times New Roman" w:cs="Times New Roman"/>
          <w:b/>
        </w:rPr>
      </w:pPr>
    </w:p>
    <w:p w14:paraId="2B42D588" w14:textId="77777777" w:rsidR="0049589D" w:rsidRDefault="0049589D" w:rsidP="007230A8">
      <w:pPr>
        <w:spacing w:after="0" w:line="240" w:lineRule="auto"/>
        <w:rPr>
          <w:rFonts w:ascii="Times New Roman" w:hAnsi="Times New Roman" w:cs="Times New Roman"/>
          <w:b/>
        </w:rPr>
      </w:pPr>
    </w:p>
    <w:p w14:paraId="4A5B1BEB" w14:textId="77777777" w:rsidR="006A31BB" w:rsidRDefault="006A31BB" w:rsidP="007230A8">
      <w:pPr>
        <w:spacing w:after="0" w:line="240" w:lineRule="auto"/>
        <w:rPr>
          <w:rFonts w:ascii="Times New Roman" w:hAnsi="Times New Roman" w:cs="Times New Roman"/>
          <w:b/>
        </w:rPr>
      </w:pPr>
    </w:p>
    <w:p w14:paraId="244ADA71" w14:textId="77777777" w:rsidR="006A31BB" w:rsidRDefault="006A31BB" w:rsidP="007230A8">
      <w:pPr>
        <w:spacing w:after="0" w:line="240" w:lineRule="auto"/>
        <w:rPr>
          <w:rFonts w:ascii="Times New Roman" w:hAnsi="Times New Roman" w:cs="Times New Roman"/>
          <w:b/>
        </w:rPr>
      </w:pPr>
    </w:p>
    <w:p w14:paraId="66AAF33F" w14:textId="77777777" w:rsidR="006A31BB" w:rsidRDefault="006A31BB" w:rsidP="007230A8">
      <w:pPr>
        <w:spacing w:after="0" w:line="240" w:lineRule="auto"/>
        <w:rPr>
          <w:rFonts w:ascii="Times New Roman" w:hAnsi="Times New Roman" w:cs="Times New Roman"/>
          <w:b/>
        </w:rPr>
      </w:pPr>
    </w:p>
    <w:p w14:paraId="47429BB1" w14:textId="637FE24B" w:rsidR="006A31BB" w:rsidRDefault="006A31BB" w:rsidP="007230A8">
      <w:pPr>
        <w:spacing w:after="0" w:line="240" w:lineRule="auto"/>
        <w:rPr>
          <w:rFonts w:ascii="Times New Roman" w:hAnsi="Times New Roman" w:cs="Times New Roman"/>
          <w:b/>
        </w:rPr>
      </w:pPr>
    </w:p>
    <w:p w14:paraId="3C1940E5" w14:textId="2FDB6F61" w:rsidR="00BE73BB" w:rsidRDefault="00BE73BB" w:rsidP="007230A8">
      <w:pPr>
        <w:spacing w:after="0" w:line="240" w:lineRule="auto"/>
        <w:rPr>
          <w:rFonts w:ascii="Times New Roman" w:hAnsi="Times New Roman" w:cs="Times New Roman"/>
          <w:b/>
        </w:rPr>
      </w:pPr>
    </w:p>
    <w:p w14:paraId="104C9C15" w14:textId="660C7BD0" w:rsidR="00BE73BB" w:rsidRDefault="00BE73BB" w:rsidP="007230A8">
      <w:pPr>
        <w:spacing w:after="0" w:line="240" w:lineRule="auto"/>
        <w:rPr>
          <w:rFonts w:ascii="Times New Roman" w:hAnsi="Times New Roman" w:cs="Times New Roman"/>
          <w:b/>
        </w:rPr>
      </w:pPr>
    </w:p>
    <w:p w14:paraId="07F6BE85" w14:textId="1FF7B3A2" w:rsidR="00BE73BB" w:rsidRDefault="00BE73BB" w:rsidP="007230A8">
      <w:pPr>
        <w:spacing w:after="0" w:line="240" w:lineRule="auto"/>
        <w:rPr>
          <w:rFonts w:ascii="Times New Roman" w:hAnsi="Times New Roman" w:cs="Times New Roman"/>
          <w:b/>
        </w:rPr>
      </w:pPr>
    </w:p>
    <w:p w14:paraId="7CB313FB" w14:textId="7D1284FB" w:rsidR="00BE73BB" w:rsidRDefault="00BE73BB" w:rsidP="007230A8">
      <w:pPr>
        <w:spacing w:after="0" w:line="240" w:lineRule="auto"/>
        <w:rPr>
          <w:rFonts w:ascii="Times New Roman" w:hAnsi="Times New Roman" w:cs="Times New Roman"/>
          <w:b/>
        </w:rPr>
      </w:pPr>
    </w:p>
    <w:p w14:paraId="7E039265" w14:textId="77777777" w:rsidR="009726A9" w:rsidRDefault="009726A9" w:rsidP="007230A8">
      <w:pPr>
        <w:spacing w:after="0" w:line="240" w:lineRule="auto"/>
        <w:rPr>
          <w:rFonts w:ascii="Times New Roman" w:hAnsi="Times New Roman" w:cs="Times New Roman"/>
          <w:b/>
        </w:rPr>
      </w:pPr>
    </w:p>
    <w:p w14:paraId="615BAD0A" w14:textId="7CB9C691" w:rsidR="007230A8" w:rsidRPr="006A31BB" w:rsidRDefault="008C1260" w:rsidP="007230A8">
      <w:pPr>
        <w:spacing w:after="0" w:line="240" w:lineRule="auto"/>
        <w:rPr>
          <w:rFonts w:ascii="Times New Roman" w:hAnsi="Times New Roman" w:cs="Times New Roman"/>
          <w:b/>
        </w:rPr>
      </w:pPr>
      <w:r w:rsidRPr="006A31BB">
        <w:rPr>
          <w:rFonts w:ascii="Times New Roman" w:hAnsi="Times New Roman" w:cs="Times New Roman"/>
          <w:b/>
        </w:rPr>
        <w:lastRenderedPageBreak/>
        <w:t>II</w:t>
      </w:r>
      <w:r w:rsidR="007230A8" w:rsidRPr="006A31BB">
        <w:rPr>
          <w:rFonts w:ascii="Times New Roman" w:hAnsi="Times New Roman" w:cs="Times New Roman"/>
          <w:b/>
        </w:rPr>
        <w:t>. STRATEJİK PLANLAMA SÜRECİ</w:t>
      </w:r>
    </w:p>
    <w:p w14:paraId="150A4D60" w14:textId="77777777" w:rsidR="007230A8" w:rsidRPr="006A31BB" w:rsidRDefault="007230A8" w:rsidP="007230A8">
      <w:pPr>
        <w:spacing w:after="0" w:line="240" w:lineRule="auto"/>
        <w:rPr>
          <w:rFonts w:ascii="Times New Roman" w:hAnsi="Times New Roman" w:cs="Times New Roman"/>
          <w:b/>
        </w:rPr>
      </w:pPr>
    </w:p>
    <w:p w14:paraId="0C1F01A1" w14:textId="774C3150" w:rsidR="007230A8" w:rsidRPr="006A31BB" w:rsidRDefault="00436DEB" w:rsidP="0028211D">
      <w:pPr>
        <w:spacing w:after="0" w:line="240" w:lineRule="auto"/>
        <w:rPr>
          <w:rFonts w:ascii="Times New Roman" w:hAnsi="Times New Roman" w:cs="Times New Roman"/>
        </w:rPr>
      </w:pPr>
      <w:r>
        <w:rPr>
          <w:rFonts w:ascii="Times New Roman" w:hAnsi="Times New Roman" w:cs="Times New Roman"/>
        </w:rPr>
        <w:t>30.11.2020</w:t>
      </w:r>
      <w:r w:rsidR="007230A8" w:rsidRPr="006A31BB">
        <w:rPr>
          <w:rFonts w:ascii="Times New Roman" w:hAnsi="Times New Roman" w:cs="Times New Roman"/>
        </w:rPr>
        <w:t xml:space="preserve"> tarihinde birim stratejik kurulunun aşağıda belirtilen listedeki şekliyle oluşturulması</w:t>
      </w:r>
    </w:p>
    <w:p w14:paraId="1C8E38C2" w14:textId="2CB528B8" w:rsidR="007230A8" w:rsidRPr="006A31BB" w:rsidRDefault="0028211D" w:rsidP="007230A8">
      <w:pPr>
        <w:spacing w:after="0" w:line="240" w:lineRule="auto"/>
        <w:rPr>
          <w:rFonts w:ascii="Times New Roman" w:hAnsi="Times New Roman" w:cs="Times New Roman"/>
        </w:rPr>
      </w:pPr>
      <w:r>
        <w:rPr>
          <w:rFonts w:ascii="Times New Roman" w:hAnsi="Times New Roman" w:cs="Times New Roman"/>
        </w:rPr>
        <w:t>1</w:t>
      </w:r>
      <w:r w:rsidR="007230A8" w:rsidRPr="006A31BB">
        <w:rPr>
          <w:rFonts w:ascii="Times New Roman" w:hAnsi="Times New Roman" w:cs="Times New Roman"/>
        </w:rPr>
        <w:t xml:space="preserve">- </w:t>
      </w:r>
      <w:r w:rsidR="00436DEB">
        <w:rPr>
          <w:rFonts w:ascii="Times New Roman" w:hAnsi="Times New Roman" w:cs="Times New Roman"/>
        </w:rPr>
        <w:t xml:space="preserve">Merkez Müdür Yardımcısı: </w:t>
      </w:r>
      <w:r>
        <w:rPr>
          <w:rFonts w:ascii="Times New Roman" w:hAnsi="Times New Roman" w:cs="Times New Roman"/>
        </w:rPr>
        <w:t>Doç. Dr. Serkan KURTİPEK</w:t>
      </w:r>
    </w:p>
    <w:p w14:paraId="172437F5" w14:textId="0963BA7B" w:rsidR="007230A8" w:rsidRPr="006A31BB" w:rsidRDefault="0028211D" w:rsidP="007230A8">
      <w:pPr>
        <w:spacing w:after="0" w:line="240" w:lineRule="auto"/>
        <w:rPr>
          <w:rFonts w:ascii="Times New Roman" w:hAnsi="Times New Roman" w:cs="Times New Roman"/>
        </w:rPr>
      </w:pPr>
      <w:r>
        <w:rPr>
          <w:rFonts w:ascii="Times New Roman" w:hAnsi="Times New Roman" w:cs="Times New Roman"/>
        </w:rPr>
        <w:t>2</w:t>
      </w:r>
      <w:r w:rsidR="007230A8" w:rsidRPr="006A31BB">
        <w:rPr>
          <w:rFonts w:ascii="Times New Roman" w:hAnsi="Times New Roman" w:cs="Times New Roman"/>
        </w:rPr>
        <w:t xml:space="preserve">- </w:t>
      </w:r>
      <w:r w:rsidR="00436DEB">
        <w:rPr>
          <w:rFonts w:ascii="Times New Roman" w:hAnsi="Times New Roman" w:cs="Times New Roman"/>
        </w:rPr>
        <w:t>Merkez Müdür Yardımcısı</w:t>
      </w:r>
      <w:r w:rsidR="007230A8" w:rsidRPr="006A31BB">
        <w:rPr>
          <w:rFonts w:ascii="Times New Roman" w:hAnsi="Times New Roman" w:cs="Times New Roman"/>
        </w:rPr>
        <w:t>:</w:t>
      </w:r>
      <w:r w:rsidR="005411E3">
        <w:rPr>
          <w:rFonts w:ascii="Times New Roman" w:hAnsi="Times New Roman" w:cs="Times New Roman"/>
        </w:rPr>
        <w:t xml:space="preserve"> </w:t>
      </w:r>
      <w:r>
        <w:rPr>
          <w:rFonts w:ascii="Times New Roman" w:hAnsi="Times New Roman" w:cs="Times New Roman"/>
        </w:rPr>
        <w:t>Doç</w:t>
      </w:r>
      <w:r w:rsidR="00436DEB">
        <w:rPr>
          <w:rFonts w:ascii="Times New Roman" w:hAnsi="Times New Roman" w:cs="Times New Roman"/>
        </w:rPr>
        <w:t>.</w:t>
      </w:r>
      <w:r w:rsidR="005411E3">
        <w:rPr>
          <w:rFonts w:ascii="Times New Roman" w:hAnsi="Times New Roman" w:cs="Times New Roman"/>
        </w:rPr>
        <w:t xml:space="preserve"> Dr. </w:t>
      </w:r>
      <w:r w:rsidR="00436DEB">
        <w:rPr>
          <w:rFonts w:ascii="Times New Roman" w:hAnsi="Times New Roman" w:cs="Times New Roman"/>
        </w:rPr>
        <w:t>Mehmet YILDIZ</w:t>
      </w:r>
    </w:p>
    <w:p w14:paraId="316452BD" w14:textId="77777777" w:rsidR="007230A8" w:rsidRPr="006A31BB" w:rsidRDefault="007230A8" w:rsidP="007230A8">
      <w:pPr>
        <w:spacing w:after="0" w:line="240" w:lineRule="auto"/>
        <w:rPr>
          <w:rFonts w:ascii="Times New Roman" w:hAnsi="Times New Roman" w:cs="Times New Roman"/>
        </w:rPr>
      </w:pPr>
    </w:p>
    <w:p w14:paraId="1577B036" w14:textId="77777777" w:rsidR="005411E3" w:rsidRDefault="005411E3" w:rsidP="007230A8">
      <w:pPr>
        <w:spacing w:after="0" w:line="240" w:lineRule="auto"/>
        <w:rPr>
          <w:rFonts w:ascii="Times New Roman" w:hAnsi="Times New Roman" w:cs="Times New Roman"/>
        </w:rPr>
      </w:pPr>
    </w:p>
    <w:p w14:paraId="70C6F6B9" w14:textId="41AF0461" w:rsidR="007230A8" w:rsidRPr="006A31BB" w:rsidRDefault="00F55BCA" w:rsidP="007230A8">
      <w:pPr>
        <w:spacing w:after="0" w:line="240" w:lineRule="auto"/>
        <w:rPr>
          <w:rFonts w:ascii="Times New Roman" w:hAnsi="Times New Roman" w:cs="Times New Roman"/>
        </w:rPr>
      </w:pPr>
      <w:r>
        <w:rPr>
          <w:rFonts w:ascii="Times New Roman" w:hAnsi="Times New Roman" w:cs="Times New Roman"/>
        </w:rPr>
        <w:t>30.11.2020</w:t>
      </w:r>
      <w:r w:rsidR="007230A8" w:rsidRPr="006A31BB">
        <w:rPr>
          <w:rFonts w:ascii="Times New Roman" w:hAnsi="Times New Roman" w:cs="Times New Roman"/>
        </w:rPr>
        <w:t xml:space="preserve"> ilk toplantı</w:t>
      </w:r>
    </w:p>
    <w:p w14:paraId="1BF3FDC9" w14:textId="6FA1F1EC" w:rsidR="007230A8" w:rsidRPr="006A31BB" w:rsidRDefault="00436DEB" w:rsidP="007230A8">
      <w:pPr>
        <w:spacing w:after="0" w:line="240" w:lineRule="auto"/>
        <w:rPr>
          <w:rFonts w:ascii="Times New Roman" w:hAnsi="Times New Roman" w:cs="Times New Roman"/>
        </w:rPr>
      </w:pPr>
      <w:r>
        <w:rPr>
          <w:rFonts w:ascii="Times New Roman" w:hAnsi="Times New Roman" w:cs="Times New Roman"/>
        </w:rPr>
        <w:t>02</w:t>
      </w:r>
      <w:r w:rsidR="007230A8" w:rsidRPr="006A31BB">
        <w:rPr>
          <w:rFonts w:ascii="Times New Roman" w:hAnsi="Times New Roman" w:cs="Times New Roman"/>
        </w:rPr>
        <w:t>.1</w:t>
      </w:r>
      <w:r>
        <w:rPr>
          <w:rFonts w:ascii="Times New Roman" w:hAnsi="Times New Roman" w:cs="Times New Roman"/>
        </w:rPr>
        <w:t>2</w:t>
      </w:r>
      <w:r w:rsidR="007230A8" w:rsidRPr="006A31BB">
        <w:rPr>
          <w:rFonts w:ascii="Times New Roman" w:hAnsi="Times New Roman" w:cs="Times New Roman"/>
        </w:rPr>
        <w:t>.20</w:t>
      </w:r>
      <w:r w:rsidR="00F55BCA">
        <w:rPr>
          <w:rFonts w:ascii="Times New Roman" w:hAnsi="Times New Roman" w:cs="Times New Roman"/>
        </w:rPr>
        <w:t>20</w:t>
      </w:r>
      <w:r w:rsidR="007230A8" w:rsidRPr="006A31BB">
        <w:rPr>
          <w:rFonts w:ascii="Times New Roman" w:hAnsi="Times New Roman" w:cs="Times New Roman"/>
        </w:rPr>
        <w:t xml:space="preserve"> tarihinde, </w:t>
      </w:r>
      <w:r>
        <w:rPr>
          <w:rFonts w:ascii="Times New Roman" w:hAnsi="Times New Roman" w:cs="Times New Roman"/>
        </w:rPr>
        <w:t>Araştırma merkezi alt çalışma kurullarının oluşturulması</w:t>
      </w:r>
    </w:p>
    <w:p w14:paraId="7A5BD51E" w14:textId="1169892A" w:rsidR="007230A8" w:rsidRPr="006A31BB" w:rsidRDefault="00436DEB" w:rsidP="007230A8">
      <w:pPr>
        <w:spacing w:after="0" w:line="240" w:lineRule="auto"/>
        <w:rPr>
          <w:rFonts w:ascii="Times New Roman" w:hAnsi="Times New Roman" w:cs="Times New Roman"/>
        </w:rPr>
      </w:pPr>
      <w:r>
        <w:rPr>
          <w:rFonts w:ascii="Times New Roman" w:hAnsi="Times New Roman" w:cs="Times New Roman"/>
        </w:rPr>
        <w:t>04</w:t>
      </w:r>
      <w:r w:rsidR="007230A8" w:rsidRPr="006A31BB">
        <w:rPr>
          <w:rFonts w:ascii="Times New Roman" w:hAnsi="Times New Roman" w:cs="Times New Roman"/>
        </w:rPr>
        <w:t>.</w:t>
      </w:r>
      <w:r>
        <w:rPr>
          <w:rFonts w:ascii="Times New Roman" w:hAnsi="Times New Roman" w:cs="Times New Roman"/>
        </w:rPr>
        <w:t>12</w:t>
      </w:r>
      <w:r w:rsidR="007230A8" w:rsidRPr="006A31BB">
        <w:rPr>
          <w:rFonts w:ascii="Times New Roman" w:hAnsi="Times New Roman" w:cs="Times New Roman"/>
        </w:rPr>
        <w:t>.20</w:t>
      </w:r>
      <w:r w:rsidR="00F55BCA">
        <w:rPr>
          <w:rFonts w:ascii="Times New Roman" w:hAnsi="Times New Roman" w:cs="Times New Roman"/>
        </w:rPr>
        <w:t>20</w:t>
      </w:r>
      <w:r w:rsidR="007230A8" w:rsidRPr="006A31BB">
        <w:rPr>
          <w:rFonts w:ascii="Times New Roman" w:hAnsi="Times New Roman" w:cs="Times New Roman"/>
        </w:rPr>
        <w:t xml:space="preserve"> tarihinde, ikinci toplantı</w:t>
      </w:r>
    </w:p>
    <w:p w14:paraId="300BDC95" w14:textId="4BBB2106" w:rsidR="007230A8" w:rsidRPr="006A31BB" w:rsidRDefault="00436DEB" w:rsidP="007230A8">
      <w:pPr>
        <w:spacing w:after="0" w:line="240" w:lineRule="auto"/>
        <w:rPr>
          <w:rFonts w:ascii="Times New Roman" w:hAnsi="Times New Roman" w:cs="Times New Roman"/>
        </w:rPr>
      </w:pPr>
      <w:r>
        <w:rPr>
          <w:rFonts w:ascii="Times New Roman" w:hAnsi="Times New Roman" w:cs="Times New Roman"/>
        </w:rPr>
        <w:t>08</w:t>
      </w:r>
      <w:r w:rsidR="007230A8" w:rsidRPr="006A31BB">
        <w:rPr>
          <w:rFonts w:ascii="Times New Roman" w:hAnsi="Times New Roman" w:cs="Times New Roman"/>
        </w:rPr>
        <w:t>.</w:t>
      </w:r>
      <w:r>
        <w:rPr>
          <w:rFonts w:ascii="Times New Roman" w:hAnsi="Times New Roman" w:cs="Times New Roman"/>
        </w:rPr>
        <w:t>12</w:t>
      </w:r>
      <w:r w:rsidR="007230A8" w:rsidRPr="006A31BB">
        <w:rPr>
          <w:rFonts w:ascii="Times New Roman" w:hAnsi="Times New Roman" w:cs="Times New Roman"/>
        </w:rPr>
        <w:t>.20</w:t>
      </w:r>
      <w:r w:rsidR="00F55BCA">
        <w:rPr>
          <w:rFonts w:ascii="Times New Roman" w:hAnsi="Times New Roman" w:cs="Times New Roman"/>
        </w:rPr>
        <w:t>20</w:t>
      </w:r>
      <w:r w:rsidR="007230A8" w:rsidRPr="006A31BB">
        <w:rPr>
          <w:rFonts w:ascii="Times New Roman" w:hAnsi="Times New Roman" w:cs="Times New Roman"/>
        </w:rPr>
        <w:t xml:space="preserve"> tarihinde, birim stratejik planının </w:t>
      </w:r>
      <w:r w:rsidR="005411E3">
        <w:rPr>
          <w:rFonts w:ascii="Times New Roman" w:hAnsi="Times New Roman" w:cs="Times New Roman"/>
        </w:rPr>
        <w:t>yazılması</w:t>
      </w:r>
    </w:p>
    <w:p w14:paraId="5219FD32" w14:textId="51157969" w:rsidR="007230A8" w:rsidRPr="006A31BB" w:rsidRDefault="00436DEB" w:rsidP="007230A8">
      <w:pPr>
        <w:spacing w:after="0" w:line="240" w:lineRule="auto"/>
        <w:rPr>
          <w:rFonts w:ascii="Times New Roman" w:hAnsi="Times New Roman" w:cs="Times New Roman"/>
        </w:rPr>
      </w:pPr>
      <w:r>
        <w:rPr>
          <w:rFonts w:ascii="Times New Roman" w:hAnsi="Times New Roman" w:cs="Times New Roman"/>
        </w:rPr>
        <w:t>15</w:t>
      </w:r>
      <w:r w:rsidR="007230A8" w:rsidRPr="006A31BB">
        <w:rPr>
          <w:rFonts w:ascii="Times New Roman" w:hAnsi="Times New Roman" w:cs="Times New Roman"/>
        </w:rPr>
        <w:t>.12.</w:t>
      </w:r>
      <w:r w:rsidR="00F55BCA">
        <w:rPr>
          <w:rFonts w:ascii="Times New Roman" w:hAnsi="Times New Roman" w:cs="Times New Roman"/>
        </w:rPr>
        <w:t>2020</w:t>
      </w:r>
      <w:r w:rsidR="007230A8" w:rsidRPr="006A31BB">
        <w:rPr>
          <w:rFonts w:ascii="Times New Roman" w:hAnsi="Times New Roman" w:cs="Times New Roman"/>
        </w:rPr>
        <w:t xml:space="preserve"> tarihinde, metin üzerinde düzeltmelerin yapılması</w:t>
      </w:r>
    </w:p>
    <w:p w14:paraId="4A13426D" w14:textId="77777777" w:rsidR="00F65110" w:rsidRPr="006A31BB" w:rsidRDefault="001A212F">
      <w:pPr>
        <w:spacing w:after="0" w:line="259" w:lineRule="auto"/>
        <w:ind w:left="0" w:right="0" w:firstLine="0"/>
        <w:jc w:val="left"/>
        <w:rPr>
          <w:rFonts w:ascii="Times New Roman" w:hAnsi="Times New Roman" w:cs="Times New Roman"/>
        </w:rPr>
      </w:pPr>
      <w:r w:rsidRPr="006A31BB">
        <w:rPr>
          <w:rFonts w:ascii="Times New Roman" w:hAnsi="Times New Roman" w:cs="Times New Roman"/>
        </w:rPr>
        <w:t xml:space="preserve"> </w:t>
      </w:r>
    </w:p>
    <w:p w14:paraId="69E92F94" w14:textId="1283EAA3" w:rsidR="006A31BB" w:rsidRPr="006A31BB" w:rsidRDefault="001A212F">
      <w:pPr>
        <w:spacing w:after="0" w:line="259" w:lineRule="auto"/>
        <w:ind w:left="0" w:right="0" w:firstLine="0"/>
        <w:jc w:val="left"/>
        <w:rPr>
          <w:rFonts w:ascii="Times New Roman" w:hAnsi="Times New Roman" w:cs="Times New Roman"/>
        </w:rPr>
      </w:pPr>
      <w:r w:rsidRPr="006A31BB">
        <w:rPr>
          <w:rFonts w:ascii="Times New Roman" w:hAnsi="Times New Roman" w:cs="Times New Roman"/>
        </w:rPr>
        <w:t xml:space="preserve"> </w:t>
      </w:r>
    </w:p>
    <w:p w14:paraId="00D56057" w14:textId="77777777" w:rsidR="00F65110" w:rsidRPr="006A31BB" w:rsidRDefault="00F65110">
      <w:pPr>
        <w:spacing w:after="0" w:line="259" w:lineRule="auto"/>
        <w:ind w:left="0" w:right="0" w:firstLine="0"/>
        <w:jc w:val="left"/>
        <w:rPr>
          <w:rFonts w:ascii="Times New Roman" w:hAnsi="Times New Roman" w:cs="Times New Roman"/>
        </w:rPr>
      </w:pPr>
    </w:p>
    <w:p w14:paraId="14DDA361" w14:textId="77777777" w:rsidR="00F65110" w:rsidRPr="006A31BB" w:rsidRDefault="008C1260">
      <w:pPr>
        <w:pStyle w:val="Balk2"/>
        <w:ind w:left="-5"/>
        <w:rPr>
          <w:rFonts w:ascii="Times New Roman" w:hAnsi="Times New Roman" w:cs="Times New Roman"/>
        </w:rPr>
      </w:pPr>
      <w:r w:rsidRPr="006A31BB">
        <w:rPr>
          <w:rFonts w:ascii="Times New Roman" w:hAnsi="Times New Roman" w:cs="Times New Roman"/>
        </w:rPr>
        <w:t>III</w:t>
      </w:r>
      <w:r w:rsidR="001A212F" w:rsidRPr="006A31BB">
        <w:rPr>
          <w:rFonts w:ascii="Times New Roman" w:hAnsi="Times New Roman" w:cs="Times New Roman"/>
        </w:rPr>
        <w:t>. DURUM ANALİZİ</w:t>
      </w:r>
      <w:r w:rsidR="001A212F" w:rsidRPr="006A31BB">
        <w:rPr>
          <w:rFonts w:ascii="Times New Roman" w:hAnsi="Times New Roman" w:cs="Times New Roman"/>
          <w:b w:val="0"/>
        </w:rPr>
        <w:t xml:space="preserve"> </w:t>
      </w:r>
    </w:p>
    <w:p w14:paraId="085945D4" w14:textId="7C200652" w:rsidR="005411E3" w:rsidRPr="00707C77" w:rsidRDefault="00436DEB" w:rsidP="005411E3">
      <w:pPr>
        <w:pStyle w:val="GvdeMetni21"/>
        <w:tabs>
          <w:tab w:val="clear" w:pos="2340"/>
        </w:tabs>
        <w:spacing w:before="100" w:beforeAutospacing="1" w:after="100" w:afterAutospacing="1" w:line="240" w:lineRule="auto"/>
        <w:rPr>
          <w:rFonts w:ascii="Times New Roman" w:hAnsi="Times New Roman" w:cs="Times New Roman"/>
          <w:sz w:val="24"/>
          <w:szCs w:val="24"/>
          <w:lang w:val="tr-TR"/>
        </w:rPr>
      </w:pPr>
      <w:r w:rsidRPr="00436DEB">
        <w:rPr>
          <w:rFonts w:ascii="Times New Roman" w:hAnsi="Times New Roman" w:cs="Times New Roman"/>
          <w:sz w:val="24"/>
          <w:szCs w:val="24"/>
        </w:rPr>
        <w:t>Gazi Üniversitesi Sporda Yetenek ve Performans Uygulama ve Araştırma Merkezi</w:t>
      </w:r>
      <w:r w:rsidR="005411E3">
        <w:rPr>
          <w:rFonts w:ascii="Times New Roman" w:hAnsi="Times New Roman" w:cs="Times New Roman"/>
          <w:sz w:val="24"/>
          <w:szCs w:val="24"/>
        </w:rPr>
        <w:t xml:space="preserve">, </w:t>
      </w:r>
      <w:r w:rsidR="005411E3" w:rsidRPr="00707C77">
        <w:rPr>
          <w:rFonts w:ascii="Times New Roman" w:hAnsi="Times New Roman" w:cs="Times New Roman"/>
          <w:sz w:val="24"/>
          <w:szCs w:val="24"/>
        </w:rPr>
        <w:t xml:space="preserve">sporda performans ve </w:t>
      </w:r>
      <w:r w:rsidR="00405375">
        <w:rPr>
          <w:rFonts w:ascii="Times New Roman" w:hAnsi="Times New Roman" w:cs="Times New Roman"/>
          <w:sz w:val="24"/>
          <w:szCs w:val="24"/>
        </w:rPr>
        <w:t>yetenek</w:t>
      </w:r>
      <w:r w:rsidR="005411E3" w:rsidRPr="00707C77">
        <w:rPr>
          <w:rFonts w:ascii="Times New Roman" w:hAnsi="Times New Roman" w:cs="Times New Roman"/>
          <w:sz w:val="24"/>
          <w:szCs w:val="24"/>
        </w:rPr>
        <w:t xml:space="preserve"> analizi ile ilgili alanlarda disiplinlerarası bilimsel ve teknolojik a</w:t>
      </w:r>
      <w:r w:rsidR="005411E3">
        <w:rPr>
          <w:rFonts w:ascii="Times New Roman" w:hAnsi="Times New Roman" w:cs="Times New Roman"/>
          <w:sz w:val="24"/>
          <w:szCs w:val="24"/>
        </w:rPr>
        <w:t>raştırma ve uygulamalar yapmak üzere faaliyetlerine devam etmektedir.</w:t>
      </w:r>
    </w:p>
    <w:p w14:paraId="43A882E9" w14:textId="77777777" w:rsidR="00F65110" w:rsidRPr="006A31BB" w:rsidRDefault="001A212F">
      <w:pPr>
        <w:spacing w:after="0" w:line="259" w:lineRule="auto"/>
        <w:ind w:left="0" w:right="0" w:firstLine="0"/>
        <w:jc w:val="left"/>
        <w:rPr>
          <w:rFonts w:ascii="Times New Roman" w:hAnsi="Times New Roman" w:cs="Times New Roman"/>
        </w:rPr>
      </w:pPr>
      <w:r w:rsidRPr="006A31BB">
        <w:rPr>
          <w:rFonts w:ascii="Times New Roman" w:hAnsi="Times New Roman" w:cs="Times New Roman"/>
        </w:rPr>
        <w:t xml:space="preserve"> </w:t>
      </w:r>
    </w:p>
    <w:p w14:paraId="32B306BA" w14:textId="77777777" w:rsidR="00F65110" w:rsidRPr="006A31BB" w:rsidRDefault="001A212F">
      <w:pPr>
        <w:spacing w:after="268" w:line="250" w:lineRule="auto"/>
        <w:ind w:left="-5" w:right="0"/>
        <w:jc w:val="left"/>
        <w:rPr>
          <w:rFonts w:ascii="Times New Roman" w:hAnsi="Times New Roman" w:cs="Times New Roman"/>
        </w:rPr>
      </w:pPr>
      <w:r w:rsidRPr="006A31BB">
        <w:rPr>
          <w:rFonts w:ascii="Times New Roman" w:hAnsi="Times New Roman" w:cs="Times New Roman"/>
          <w:b/>
        </w:rPr>
        <w:t>3.1. TARİHÇE</w:t>
      </w:r>
      <w:r w:rsidRPr="006A31BB">
        <w:rPr>
          <w:rFonts w:ascii="Times New Roman" w:hAnsi="Times New Roman" w:cs="Times New Roman"/>
        </w:rPr>
        <w:t xml:space="preserve"> </w:t>
      </w:r>
    </w:p>
    <w:p w14:paraId="1915DE7F" w14:textId="77777777" w:rsidR="00F65110" w:rsidRPr="006A31BB" w:rsidRDefault="001A212F">
      <w:pPr>
        <w:pStyle w:val="Balk2"/>
        <w:ind w:left="-5"/>
        <w:rPr>
          <w:rFonts w:ascii="Times New Roman" w:hAnsi="Times New Roman" w:cs="Times New Roman"/>
        </w:rPr>
      </w:pPr>
      <w:r w:rsidRPr="006A31BB">
        <w:rPr>
          <w:rFonts w:ascii="Times New Roman" w:hAnsi="Times New Roman" w:cs="Times New Roman"/>
        </w:rPr>
        <w:t>TARİHÇE</w:t>
      </w:r>
      <w:r w:rsidRPr="006A31BB">
        <w:rPr>
          <w:rFonts w:ascii="Times New Roman" w:hAnsi="Times New Roman" w:cs="Times New Roman"/>
          <w:b w:val="0"/>
        </w:rPr>
        <w:t xml:space="preserve"> </w:t>
      </w:r>
    </w:p>
    <w:p w14:paraId="464F9755" w14:textId="4BBA525B" w:rsidR="00405375" w:rsidRDefault="00405375" w:rsidP="00405375">
      <w:pPr>
        <w:pStyle w:val="Balk10"/>
        <w:widowControl/>
        <w:spacing w:line="240" w:lineRule="atLeast"/>
        <w:jc w:val="both"/>
        <w:rPr>
          <w:rFonts w:ascii="Times New Roman" w:hAnsi="Times New Roman"/>
          <w:b w:val="0"/>
          <w:caps w:val="0"/>
          <w:color w:val="FF0000"/>
          <w:szCs w:val="24"/>
          <w:lang w:val="tr-TR"/>
        </w:rPr>
      </w:pPr>
      <w:r>
        <w:rPr>
          <w:rFonts w:ascii="Times New Roman" w:hAnsi="Times New Roman"/>
          <w:b w:val="0"/>
          <w:caps w:val="0"/>
          <w:color w:val="000000"/>
          <w:szCs w:val="24"/>
        </w:rPr>
        <w:t xml:space="preserve">Gazi Üniversitesi Sporda Yetenek ve Performans </w:t>
      </w:r>
      <w:r>
        <w:rPr>
          <w:rFonts w:ascii="Times New Roman" w:hAnsi="Times New Roman"/>
          <w:b w:val="0"/>
          <w:caps w:val="0"/>
        </w:rPr>
        <w:t>U</w:t>
      </w:r>
      <w:r>
        <w:rPr>
          <w:rFonts w:ascii="Times New Roman" w:hAnsi="Times New Roman"/>
          <w:b w:val="0"/>
          <w:caps w:val="0"/>
          <w:color w:val="000000"/>
          <w:szCs w:val="24"/>
        </w:rPr>
        <w:t>ygulama v</w:t>
      </w:r>
      <w:r w:rsidRPr="0049589D">
        <w:rPr>
          <w:rFonts w:ascii="Times New Roman" w:hAnsi="Times New Roman"/>
          <w:b w:val="0"/>
          <w:caps w:val="0"/>
          <w:color w:val="000000"/>
          <w:szCs w:val="24"/>
        </w:rPr>
        <w:t>e Araşt</w:t>
      </w:r>
      <w:r>
        <w:rPr>
          <w:rFonts w:ascii="Times New Roman" w:hAnsi="Times New Roman"/>
          <w:b w:val="0"/>
          <w:caps w:val="0"/>
          <w:color w:val="000000"/>
          <w:szCs w:val="24"/>
        </w:rPr>
        <w:t>ı</w:t>
      </w:r>
      <w:r w:rsidRPr="0049589D">
        <w:rPr>
          <w:rFonts w:ascii="Times New Roman" w:hAnsi="Times New Roman"/>
          <w:b w:val="0"/>
          <w:caps w:val="0"/>
          <w:color w:val="000000"/>
          <w:szCs w:val="24"/>
        </w:rPr>
        <w:t>rma Merkezi</w:t>
      </w:r>
      <w:r>
        <w:rPr>
          <w:rFonts w:ascii="Times New Roman" w:hAnsi="Times New Roman"/>
          <w:b w:val="0"/>
          <w:caps w:val="0"/>
          <w:color w:val="000000"/>
          <w:szCs w:val="24"/>
        </w:rPr>
        <w:t>,</w:t>
      </w:r>
      <w:r w:rsidRPr="0049589D">
        <w:rPr>
          <w:rFonts w:ascii="Times New Roman" w:hAnsi="Times New Roman"/>
          <w:b w:val="0"/>
          <w:caps w:val="0"/>
        </w:rPr>
        <w:t xml:space="preserve"> </w:t>
      </w:r>
      <w:r w:rsidRPr="00436DEB">
        <w:rPr>
          <w:rFonts w:ascii="Times New Roman" w:hAnsi="Times New Roman"/>
          <w:b w:val="0"/>
          <w:caps w:val="0"/>
          <w:color w:val="000000"/>
          <w:szCs w:val="24"/>
          <w:lang w:val="tr-TR"/>
        </w:rPr>
        <w:t>daha önce var olan</w:t>
      </w:r>
      <w:r>
        <w:rPr>
          <w:rFonts w:ascii="Times New Roman" w:hAnsi="Times New Roman"/>
          <w:b w:val="0"/>
          <w:caps w:val="0"/>
          <w:color w:val="000000"/>
          <w:szCs w:val="24"/>
          <w:lang w:val="tr-TR"/>
        </w:rPr>
        <w:t xml:space="preserve"> </w:t>
      </w:r>
      <w:r w:rsidRPr="00436DEB">
        <w:rPr>
          <w:rFonts w:ascii="Times New Roman" w:hAnsi="Times New Roman"/>
          <w:b w:val="0"/>
          <w:caps w:val="0"/>
          <w:color w:val="000000"/>
          <w:szCs w:val="24"/>
          <w:lang w:val="tr-TR"/>
        </w:rPr>
        <w:t>“Sporda Performans ve Hareket Analizi Uygulama ve Araştırma Merkezi” ile “Sporda Üstün Yetenekliler</w:t>
      </w:r>
      <w:r>
        <w:rPr>
          <w:rFonts w:ascii="Times New Roman" w:hAnsi="Times New Roman"/>
          <w:b w:val="0"/>
          <w:caps w:val="0"/>
          <w:color w:val="000000"/>
          <w:szCs w:val="24"/>
          <w:lang w:val="tr-TR"/>
        </w:rPr>
        <w:t xml:space="preserve"> </w:t>
      </w:r>
      <w:r w:rsidRPr="00436DEB">
        <w:rPr>
          <w:rFonts w:ascii="Times New Roman" w:hAnsi="Times New Roman"/>
          <w:b w:val="0"/>
          <w:caps w:val="0"/>
          <w:color w:val="000000"/>
          <w:szCs w:val="24"/>
          <w:lang w:val="tr-TR"/>
        </w:rPr>
        <w:t>Uygulama ve Araştırma Merkezinin” birleşmesi sonucu 06 Şubat 2020 tarih ve 31031 sayı numarası ile Resmi</w:t>
      </w:r>
      <w:r>
        <w:rPr>
          <w:rFonts w:ascii="Times New Roman" w:hAnsi="Times New Roman"/>
          <w:b w:val="0"/>
          <w:caps w:val="0"/>
          <w:color w:val="000000"/>
          <w:szCs w:val="24"/>
          <w:lang w:val="tr-TR"/>
        </w:rPr>
        <w:t xml:space="preserve"> </w:t>
      </w:r>
      <w:r w:rsidRPr="00436DEB">
        <w:rPr>
          <w:rFonts w:ascii="Times New Roman" w:hAnsi="Times New Roman"/>
          <w:b w:val="0"/>
          <w:caps w:val="0"/>
          <w:color w:val="000000"/>
          <w:szCs w:val="24"/>
          <w:lang w:val="tr-TR"/>
        </w:rPr>
        <w:t>Gazetede yayımlanan yönetmelik ile kurulmuştur.</w:t>
      </w:r>
      <w:r w:rsidR="00473685">
        <w:rPr>
          <w:rFonts w:ascii="Times New Roman" w:hAnsi="Times New Roman"/>
          <w:b w:val="0"/>
          <w:caps w:val="0"/>
          <w:color w:val="000000"/>
          <w:szCs w:val="24"/>
          <w:lang w:val="tr-TR"/>
        </w:rPr>
        <w:t xml:space="preserve"> </w:t>
      </w:r>
      <w:r w:rsidR="00473685" w:rsidRPr="00BE73BB">
        <w:rPr>
          <w:rFonts w:ascii="Times New Roman" w:hAnsi="Times New Roman"/>
          <w:b w:val="0"/>
          <w:caps w:val="0"/>
          <w:szCs w:val="24"/>
          <w:lang w:val="tr-TR"/>
        </w:rPr>
        <w:t>Bu kapsamda sporda yetenek ve performans uygulama ve araştirma merkezi toplumsal ihtiyaçlarda göz önünde bulundurarak geniş bir bakiş açisiyla spora bilimsel destek sağlamayi amaçlamiştir.</w:t>
      </w:r>
    </w:p>
    <w:p w14:paraId="45F659DB" w14:textId="77777777" w:rsidR="00473685" w:rsidRPr="0049589D" w:rsidRDefault="00473685" w:rsidP="00405375">
      <w:pPr>
        <w:pStyle w:val="Balk10"/>
        <w:widowControl/>
        <w:spacing w:line="240" w:lineRule="atLeast"/>
        <w:jc w:val="both"/>
        <w:rPr>
          <w:rFonts w:ascii="Times New Roman" w:hAnsi="Times New Roman"/>
          <w:b w:val="0"/>
          <w:color w:val="000000"/>
          <w:szCs w:val="24"/>
        </w:rPr>
      </w:pPr>
    </w:p>
    <w:p w14:paraId="2CB45253" w14:textId="77777777" w:rsidR="00F65110" w:rsidRPr="006A31BB" w:rsidRDefault="00F65110">
      <w:pPr>
        <w:spacing w:after="0" w:line="259" w:lineRule="auto"/>
        <w:ind w:left="0" w:right="0" w:firstLine="0"/>
        <w:jc w:val="left"/>
        <w:rPr>
          <w:rFonts w:ascii="Times New Roman" w:hAnsi="Times New Roman" w:cs="Times New Roman"/>
        </w:rPr>
      </w:pPr>
    </w:p>
    <w:p w14:paraId="1CC6F2CD" w14:textId="77777777" w:rsidR="00F65110" w:rsidRPr="006A31BB" w:rsidRDefault="001A212F">
      <w:pPr>
        <w:pStyle w:val="Balk3"/>
        <w:ind w:left="-5"/>
        <w:rPr>
          <w:rFonts w:ascii="Times New Roman" w:hAnsi="Times New Roman" w:cs="Times New Roman"/>
        </w:rPr>
      </w:pPr>
      <w:r w:rsidRPr="006A31BB">
        <w:rPr>
          <w:rFonts w:ascii="Times New Roman" w:hAnsi="Times New Roman" w:cs="Times New Roman"/>
        </w:rPr>
        <w:t>3.2. GÖREV, YETKİ VE SORUMLULUKLAR</w:t>
      </w:r>
      <w:r w:rsidRPr="006A31BB">
        <w:rPr>
          <w:rFonts w:ascii="Times New Roman" w:hAnsi="Times New Roman" w:cs="Times New Roman"/>
          <w:b w:val="0"/>
        </w:rPr>
        <w:t xml:space="preserve"> </w:t>
      </w:r>
    </w:p>
    <w:p w14:paraId="175D623D" w14:textId="77777777" w:rsidR="00F65110" w:rsidRPr="006A31BB" w:rsidRDefault="001A212F">
      <w:pPr>
        <w:ind w:left="-5" w:right="43"/>
        <w:rPr>
          <w:rFonts w:ascii="Times New Roman" w:hAnsi="Times New Roman" w:cs="Times New Roman"/>
        </w:rPr>
      </w:pPr>
      <w:r w:rsidRPr="006A31BB">
        <w:rPr>
          <w:rFonts w:ascii="Times New Roman" w:hAnsi="Times New Roman" w:cs="Times New Roman"/>
        </w:rPr>
        <w:t xml:space="preserve">GÖREV, YETKİ VE SORUMLULUKLAR </w:t>
      </w:r>
    </w:p>
    <w:p w14:paraId="2C8A353A" w14:textId="09E20973" w:rsidR="00BC366D" w:rsidRPr="005411E3" w:rsidRDefault="00405375" w:rsidP="005411E3">
      <w:pPr>
        <w:pStyle w:val="GvdeMetni21"/>
        <w:tabs>
          <w:tab w:val="clear" w:pos="2340"/>
        </w:tabs>
        <w:spacing w:before="100" w:beforeAutospacing="1" w:after="100" w:afterAutospacing="1" w:line="240" w:lineRule="auto"/>
        <w:ind w:left="0"/>
        <w:rPr>
          <w:rFonts w:ascii="Times New Roman" w:hAnsi="Times New Roman" w:cs="Times New Roman"/>
          <w:sz w:val="24"/>
          <w:szCs w:val="24"/>
          <w:lang w:val="tr-TR"/>
        </w:rPr>
      </w:pPr>
      <w:r w:rsidRPr="00436DEB">
        <w:rPr>
          <w:rFonts w:ascii="Times New Roman" w:hAnsi="Times New Roman" w:cs="Times New Roman"/>
          <w:sz w:val="24"/>
          <w:szCs w:val="24"/>
        </w:rPr>
        <w:t>Gazi Üniversitesi Sporda Yetenek ve Performans Uygulama ve Araştırma Merkezi</w:t>
      </w:r>
      <w:r w:rsidR="005411E3">
        <w:rPr>
          <w:rFonts w:ascii="Times New Roman" w:hAnsi="Times New Roman" w:cs="Times New Roman"/>
          <w:sz w:val="24"/>
          <w:szCs w:val="24"/>
        </w:rPr>
        <w:t xml:space="preserve">, </w:t>
      </w:r>
      <w:r>
        <w:rPr>
          <w:rFonts w:ascii="Times New Roman" w:hAnsi="Times New Roman" w:cs="Times New Roman"/>
          <w:sz w:val="24"/>
          <w:szCs w:val="24"/>
        </w:rPr>
        <w:t>yetenek</w:t>
      </w:r>
      <w:r w:rsidR="005411E3" w:rsidRPr="00707C77">
        <w:rPr>
          <w:rFonts w:ascii="Times New Roman" w:hAnsi="Times New Roman" w:cs="Times New Roman"/>
          <w:sz w:val="24"/>
          <w:szCs w:val="24"/>
        </w:rPr>
        <w:t xml:space="preserve"> ve performans analizi ile ilgili sorunların çözümüne yönelik yöntem ve öneriler geliştirmek ve bunları uygulamak, çalışma sonuçlarını yurt içi ve yurt dışındaki ilgili yabancı kuruluşlara aktarmak, hareket ve performans analizinin elit sporcuların başarısını artırmak, toplum sağlığı ve sporun geniş halk kitlelerine yayılmasını sağlamak için hareket ve performansın analizinin katkılarını açıklamak ve sporda başarı ve sağlık için sporu geliştirmek amacıyla  araştırma, proje, yayın </w:t>
      </w:r>
      <w:r w:rsidR="005411E3">
        <w:rPr>
          <w:rFonts w:ascii="Times New Roman" w:hAnsi="Times New Roman" w:cs="Times New Roman"/>
          <w:sz w:val="24"/>
          <w:szCs w:val="24"/>
        </w:rPr>
        <w:t>ve eğitim çalışmaları yapmaktadır.</w:t>
      </w:r>
    </w:p>
    <w:p w14:paraId="4D28C35E" w14:textId="77777777" w:rsidR="00BC366D" w:rsidRDefault="00BC366D" w:rsidP="00BC366D">
      <w:pPr>
        <w:ind w:left="-5" w:right="43"/>
        <w:rPr>
          <w:rFonts w:ascii="Times New Roman" w:hAnsi="Times New Roman" w:cs="Times New Roman"/>
        </w:rPr>
      </w:pPr>
    </w:p>
    <w:p w14:paraId="1C79B770" w14:textId="77777777" w:rsidR="005411E3" w:rsidRDefault="005411E3" w:rsidP="00BC366D">
      <w:pPr>
        <w:ind w:left="-5" w:right="43"/>
        <w:rPr>
          <w:rFonts w:ascii="Times New Roman" w:hAnsi="Times New Roman" w:cs="Times New Roman"/>
          <w:b/>
        </w:rPr>
      </w:pPr>
    </w:p>
    <w:p w14:paraId="5D32171B" w14:textId="4BF6939F" w:rsidR="005411E3" w:rsidRDefault="005411E3" w:rsidP="00BE73BB">
      <w:pPr>
        <w:ind w:left="0" w:right="43" w:firstLine="0"/>
        <w:rPr>
          <w:rFonts w:ascii="Times New Roman" w:hAnsi="Times New Roman" w:cs="Times New Roman"/>
          <w:b/>
        </w:rPr>
      </w:pPr>
    </w:p>
    <w:p w14:paraId="4D8A198C" w14:textId="77777777" w:rsidR="00F55BCA" w:rsidRDefault="00F55BCA" w:rsidP="00BE73BB">
      <w:pPr>
        <w:ind w:left="0" w:right="43" w:firstLine="0"/>
        <w:rPr>
          <w:rFonts w:ascii="Times New Roman" w:hAnsi="Times New Roman" w:cs="Times New Roman"/>
          <w:b/>
        </w:rPr>
      </w:pPr>
    </w:p>
    <w:p w14:paraId="20C221B3" w14:textId="77777777" w:rsidR="00BE73BB" w:rsidRDefault="00BE73BB" w:rsidP="00BE73BB">
      <w:pPr>
        <w:ind w:left="0" w:right="43" w:firstLine="0"/>
        <w:rPr>
          <w:rFonts w:ascii="Times New Roman" w:hAnsi="Times New Roman" w:cs="Times New Roman"/>
          <w:b/>
        </w:rPr>
      </w:pPr>
    </w:p>
    <w:p w14:paraId="3F04BF9C" w14:textId="1F903FC2" w:rsidR="00C06FF0" w:rsidRDefault="001A212F" w:rsidP="00C06FF0">
      <w:pPr>
        <w:ind w:left="-5" w:right="43"/>
        <w:rPr>
          <w:rFonts w:ascii="Times New Roman" w:hAnsi="Times New Roman" w:cs="Times New Roman"/>
          <w:b/>
        </w:rPr>
      </w:pPr>
      <w:r w:rsidRPr="00BC366D">
        <w:rPr>
          <w:rFonts w:ascii="Times New Roman" w:hAnsi="Times New Roman" w:cs="Times New Roman"/>
          <w:b/>
        </w:rPr>
        <w:lastRenderedPageBreak/>
        <w:t xml:space="preserve">3.3. ORGANİZASYON ŞEMASI </w:t>
      </w:r>
    </w:p>
    <w:p w14:paraId="07A3F35A" w14:textId="5D7C52A5" w:rsidR="005411E3" w:rsidRPr="00BC366D" w:rsidRDefault="005411E3" w:rsidP="005411E3">
      <w:pPr>
        <w:ind w:left="-5" w:right="43"/>
        <w:rPr>
          <w:rFonts w:ascii="Times New Roman" w:hAnsi="Times New Roman" w:cs="Times New Roman"/>
          <w:b/>
        </w:rPr>
      </w:pPr>
      <w:r>
        <w:rPr>
          <w:noProof/>
          <w:lang w:bidi="ar-SA"/>
        </w:rPr>
        <w:drawing>
          <wp:inline distT="0" distB="0" distL="0" distR="0" wp14:anchorId="18C6145C" wp14:editId="0DCFA3A6">
            <wp:extent cx="6610350" cy="3609975"/>
            <wp:effectExtent l="0" t="0" r="19050" b="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DE38448" w14:textId="77777777" w:rsidR="00F65110" w:rsidRPr="006A31BB" w:rsidRDefault="00F65110" w:rsidP="00724828">
      <w:pPr>
        <w:spacing w:after="0" w:line="216" w:lineRule="auto"/>
        <w:ind w:left="0" w:right="0" w:firstLine="0"/>
        <w:jc w:val="left"/>
        <w:rPr>
          <w:rFonts w:ascii="Times New Roman" w:hAnsi="Times New Roman" w:cs="Times New Roman"/>
        </w:rPr>
      </w:pPr>
    </w:p>
    <w:p w14:paraId="3C568809" w14:textId="77777777" w:rsidR="00F65110" w:rsidRPr="006A31BB" w:rsidRDefault="001A212F">
      <w:pPr>
        <w:pStyle w:val="Balk3"/>
        <w:ind w:left="-5"/>
        <w:rPr>
          <w:rFonts w:ascii="Times New Roman" w:hAnsi="Times New Roman" w:cs="Times New Roman"/>
        </w:rPr>
      </w:pPr>
      <w:r w:rsidRPr="006A31BB">
        <w:rPr>
          <w:rFonts w:ascii="Times New Roman" w:hAnsi="Times New Roman" w:cs="Times New Roman"/>
        </w:rPr>
        <w:t>3.4. FİZİKİ YAPI VE FİZİKSEL KAYNAKLAR</w:t>
      </w:r>
      <w:r w:rsidRPr="006A31BB">
        <w:rPr>
          <w:rFonts w:ascii="Times New Roman" w:hAnsi="Times New Roman" w:cs="Times New Roman"/>
          <w:b w:val="0"/>
        </w:rPr>
        <w:t xml:space="preserve"> </w:t>
      </w:r>
    </w:p>
    <w:p w14:paraId="5EAD9EDA" w14:textId="77777777" w:rsidR="00F65110" w:rsidRPr="006A31BB" w:rsidRDefault="001A212F">
      <w:pPr>
        <w:pStyle w:val="Balk4"/>
        <w:spacing w:after="10"/>
        <w:ind w:left="-5"/>
        <w:rPr>
          <w:rFonts w:ascii="Times New Roman" w:hAnsi="Times New Roman" w:cs="Times New Roman"/>
        </w:rPr>
      </w:pPr>
      <w:r w:rsidRPr="006A31BB">
        <w:rPr>
          <w:rFonts w:ascii="Times New Roman" w:hAnsi="Times New Roman" w:cs="Times New Roman"/>
        </w:rPr>
        <w:t xml:space="preserve">3.4.1. FİZİKİ YAPI </w:t>
      </w:r>
    </w:p>
    <w:tbl>
      <w:tblPr>
        <w:tblStyle w:val="TableGrid"/>
        <w:tblW w:w="7869" w:type="dxa"/>
        <w:tblInd w:w="605" w:type="dxa"/>
        <w:tblCellMar>
          <w:top w:w="62" w:type="dxa"/>
          <w:left w:w="10" w:type="dxa"/>
        </w:tblCellMar>
        <w:tblLook w:val="04A0" w:firstRow="1" w:lastRow="0" w:firstColumn="1" w:lastColumn="0" w:noHBand="0" w:noVBand="1"/>
      </w:tblPr>
      <w:tblGrid>
        <w:gridCol w:w="1962"/>
        <w:gridCol w:w="2056"/>
        <w:gridCol w:w="1110"/>
        <w:gridCol w:w="1334"/>
        <w:gridCol w:w="1407"/>
      </w:tblGrid>
      <w:tr w:rsidR="00F65110" w:rsidRPr="006A31BB" w14:paraId="2EFE2F40" w14:textId="77777777" w:rsidTr="00724828">
        <w:trPr>
          <w:trHeight w:val="323"/>
        </w:trPr>
        <w:tc>
          <w:tcPr>
            <w:tcW w:w="4018" w:type="dxa"/>
            <w:gridSpan w:val="2"/>
            <w:tcBorders>
              <w:top w:val="single" w:sz="6" w:space="0" w:color="A0A0A0"/>
              <w:left w:val="single" w:sz="6" w:space="0" w:color="F0F0F0"/>
              <w:bottom w:val="single" w:sz="6" w:space="0" w:color="A0A0A0"/>
              <w:right w:val="single" w:sz="6" w:space="0" w:color="A0A0A0"/>
            </w:tcBorders>
          </w:tcPr>
          <w:p w14:paraId="45B40C61" w14:textId="77777777" w:rsidR="00F65110" w:rsidRPr="006A31BB" w:rsidRDefault="001A212F">
            <w:pPr>
              <w:spacing w:after="0" w:line="259" w:lineRule="auto"/>
              <w:ind w:left="0" w:right="0" w:firstLine="0"/>
              <w:jc w:val="left"/>
              <w:rPr>
                <w:rFonts w:ascii="Times New Roman" w:hAnsi="Times New Roman" w:cs="Times New Roman"/>
              </w:rPr>
            </w:pPr>
            <w:r w:rsidRPr="006A31BB">
              <w:rPr>
                <w:rFonts w:ascii="Times New Roman" w:hAnsi="Times New Roman" w:cs="Times New Roman"/>
              </w:rPr>
              <w:t xml:space="preserve">Mekân </w:t>
            </w:r>
          </w:p>
        </w:tc>
        <w:tc>
          <w:tcPr>
            <w:tcW w:w="1110" w:type="dxa"/>
            <w:tcBorders>
              <w:top w:val="single" w:sz="6" w:space="0" w:color="A0A0A0"/>
              <w:left w:val="single" w:sz="6" w:space="0" w:color="A0A0A0"/>
              <w:bottom w:val="single" w:sz="6" w:space="0" w:color="A0A0A0"/>
              <w:right w:val="single" w:sz="6" w:space="0" w:color="A0A0A0"/>
            </w:tcBorders>
          </w:tcPr>
          <w:p w14:paraId="274BB065" w14:textId="77777777" w:rsidR="00F65110" w:rsidRPr="006A31BB" w:rsidRDefault="001A212F">
            <w:pPr>
              <w:spacing w:after="0" w:line="259" w:lineRule="auto"/>
              <w:ind w:left="0" w:right="13" w:firstLine="0"/>
              <w:jc w:val="center"/>
              <w:rPr>
                <w:rFonts w:ascii="Times New Roman" w:hAnsi="Times New Roman" w:cs="Times New Roman"/>
              </w:rPr>
            </w:pPr>
            <w:r w:rsidRPr="006A31BB">
              <w:rPr>
                <w:rFonts w:ascii="Times New Roman" w:hAnsi="Times New Roman" w:cs="Times New Roman"/>
              </w:rPr>
              <w:t xml:space="preserve">Sayı </w:t>
            </w:r>
          </w:p>
        </w:tc>
        <w:tc>
          <w:tcPr>
            <w:tcW w:w="1334" w:type="dxa"/>
            <w:tcBorders>
              <w:top w:val="single" w:sz="6" w:space="0" w:color="A0A0A0"/>
              <w:left w:val="single" w:sz="6" w:space="0" w:color="A0A0A0"/>
              <w:bottom w:val="single" w:sz="6" w:space="0" w:color="A0A0A0"/>
              <w:right w:val="single" w:sz="6" w:space="0" w:color="A0A0A0"/>
            </w:tcBorders>
          </w:tcPr>
          <w:p w14:paraId="1DBACD4A" w14:textId="77777777" w:rsidR="00F65110" w:rsidRPr="006A31BB" w:rsidRDefault="001A212F">
            <w:pPr>
              <w:spacing w:after="0" w:line="259" w:lineRule="auto"/>
              <w:ind w:left="0" w:right="9" w:firstLine="0"/>
              <w:jc w:val="center"/>
              <w:rPr>
                <w:rFonts w:ascii="Times New Roman" w:hAnsi="Times New Roman" w:cs="Times New Roman"/>
              </w:rPr>
            </w:pPr>
            <w:r w:rsidRPr="006A31BB">
              <w:rPr>
                <w:rFonts w:ascii="Times New Roman" w:hAnsi="Times New Roman" w:cs="Times New Roman"/>
              </w:rPr>
              <w:t>Alan (M</w:t>
            </w:r>
            <w:r w:rsidRPr="006A31BB">
              <w:rPr>
                <w:rFonts w:ascii="Times New Roman" w:hAnsi="Times New Roman" w:cs="Times New Roman"/>
                <w:vertAlign w:val="superscript"/>
              </w:rPr>
              <w:t>2</w:t>
            </w:r>
            <w:r w:rsidRPr="006A31BB">
              <w:rPr>
                <w:rFonts w:ascii="Times New Roman" w:hAnsi="Times New Roman" w:cs="Times New Roman"/>
              </w:rPr>
              <w:t xml:space="preserve">) </w:t>
            </w:r>
          </w:p>
        </w:tc>
        <w:tc>
          <w:tcPr>
            <w:tcW w:w="1407" w:type="dxa"/>
            <w:tcBorders>
              <w:top w:val="single" w:sz="6" w:space="0" w:color="A0A0A0"/>
              <w:left w:val="single" w:sz="6" w:space="0" w:color="A0A0A0"/>
              <w:bottom w:val="single" w:sz="6" w:space="0" w:color="A0A0A0"/>
              <w:right w:val="single" w:sz="6" w:space="0" w:color="A0A0A0"/>
            </w:tcBorders>
          </w:tcPr>
          <w:p w14:paraId="22624502" w14:textId="77777777" w:rsidR="00F65110" w:rsidRPr="006A31BB" w:rsidRDefault="001A212F">
            <w:pPr>
              <w:spacing w:after="0" w:line="259" w:lineRule="auto"/>
              <w:ind w:left="14" w:right="0" w:firstLine="0"/>
              <w:rPr>
                <w:rFonts w:ascii="Times New Roman" w:hAnsi="Times New Roman" w:cs="Times New Roman"/>
              </w:rPr>
            </w:pPr>
            <w:r w:rsidRPr="006A31BB">
              <w:rPr>
                <w:rFonts w:ascii="Times New Roman" w:hAnsi="Times New Roman" w:cs="Times New Roman"/>
              </w:rPr>
              <w:t>Kişi Kapasitesi</w:t>
            </w:r>
          </w:p>
        </w:tc>
      </w:tr>
      <w:tr w:rsidR="00F65110" w:rsidRPr="006A31BB" w14:paraId="40BADFA1" w14:textId="77777777" w:rsidTr="00724828">
        <w:trPr>
          <w:trHeight w:val="324"/>
        </w:trPr>
        <w:tc>
          <w:tcPr>
            <w:tcW w:w="4018" w:type="dxa"/>
            <w:gridSpan w:val="2"/>
            <w:tcBorders>
              <w:top w:val="single" w:sz="6" w:space="0" w:color="A0A0A0"/>
              <w:left w:val="single" w:sz="6" w:space="0" w:color="F0F0F0"/>
              <w:bottom w:val="single" w:sz="6" w:space="0" w:color="A0A0A0"/>
              <w:right w:val="single" w:sz="6" w:space="0" w:color="A0A0A0"/>
            </w:tcBorders>
          </w:tcPr>
          <w:p w14:paraId="686775B3" w14:textId="33A8B71D" w:rsidR="00F65110" w:rsidRPr="006A31BB" w:rsidRDefault="00405375">
            <w:pPr>
              <w:spacing w:after="0" w:line="259" w:lineRule="auto"/>
              <w:ind w:left="0" w:right="0" w:firstLine="0"/>
              <w:jc w:val="left"/>
              <w:rPr>
                <w:rFonts w:ascii="Times New Roman" w:hAnsi="Times New Roman" w:cs="Times New Roman"/>
              </w:rPr>
            </w:pPr>
            <w:r>
              <w:rPr>
                <w:rFonts w:ascii="Times New Roman" w:hAnsi="Times New Roman" w:cs="Times New Roman"/>
              </w:rPr>
              <w:t>Ofis</w:t>
            </w:r>
          </w:p>
        </w:tc>
        <w:tc>
          <w:tcPr>
            <w:tcW w:w="1110" w:type="dxa"/>
            <w:tcBorders>
              <w:top w:val="single" w:sz="6" w:space="0" w:color="A0A0A0"/>
              <w:left w:val="single" w:sz="6" w:space="0" w:color="A0A0A0"/>
              <w:bottom w:val="single" w:sz="6" w:space="0" w:color="A0A0A0"/>
              <w:right w:val="single" w:sz="6" w:space="0" w:color="A0A0A0"/>
            </w:tcBorders>
          </w:tcPr>
          <w:p w14:paraId="641B50DB" w14:textId="24F751F2" w:rsidR="00F65110" w:rsidRPr="006A31BB" w:rsidRDefault="00405375">
            <w:pPr>
              <w:spacing w:after="0" w:line="259" w:lineRule="auto"/>
              <w:ind w:left="0" w:right="11" w:firstLine="0"/>
              <w:jc w:val="center"/>
              <w:rPr>
                <w:rFonts w:ascii="Times New Roman" w:hAnsi="Times New Roman" w:cs="Times New Roman"/>
              </w:rPr>
            </w:pPr>
            <w:r>
              <w:rPr>
                <w:rFonts w:ascii="Times New Roman" w:hAnsi="Times New Roman" w:cs="Times New Roman"/>
              </w:rPr>
              <w:t>1</w:t>
            </w:r>
            <w:r w:rsidR="001A212F" w:rsidRPr="006A31BB">
              <w:rPr>
                <w:rFonts w:ascii="Times New Roman" w:hAnsi="Times New Roman" w:cs="Times New Roman"/>
              </w:rPr>
              <w:t xml:space="preserve"> </w:t>
            </w:r>
          </w:p>
        </w:tc>
        <w:tc>
          <w:tcPr>
            <w:tcW w:w="1334" w:type="dxa"/>
            <w:tcBorders>
              <w:top w:val="single" w:sz="6" w:space="0" w:color="A0A0A0"/>
              <w:left w:val="single" w:sz="6" w:space="0" w:color="A0A0A0"/>
              <w:bottom w:val="single" w:sz="6" w:space="0" w:color="A0A0A0"/>
              <w:right w:val="single" w:sz="6" w:space="0" w:color="A0A0A0"/>
            </w:tcBorders>
          </w:tcPr>
          <w:p w14:paraId="06F9D2EE" w14:textId="5ADBDF87" w:rsidR="00F65110" w:rsidRPr="006A31BB" w:rsidRDefault="00405375">
            <w:pPr>
              <w:spacing w:after="0" w:line="259" w:lineRule="auto"/>
              <w:ind w:left="0" w:right="8" w:firstLine="0"/>
              <w:jc w:val="center"/>
              <w:rPr>
                <w:rFonts w:ascii="Times New Roman" w:hAnsi="Times New Roman" w:cs="Times New Roman"/>
              </w:rPr>
            </w:pPr>
            <w:r>
              <w:rPr>
                <w:rFonts w:ascii="Times New Roman" w:hAnsi="Times New Roman" w:cs="Times New Roman"/>
              </w:rPr>
              <w:t>35</w:t>
            </w:r>
            <w:r w:rsidR="001A212F" w:rsidRPr="006A31BB">
              <w:rPr>
                <w:rFonts w:ascii="Times New Roman" w:hAnsi="Times New Roman" w:cs="Times New Roman"/>
              </w:rPr>
              <w:t xml:space="preserve"> </w:t>
            </w:r>
          </w:p>
        </w:tc>
        <w:tc>
          <w:tcPr>
            <w:tcW w:w="1407" w:type="dxa"/>
            <w:tcBorders>
              <w:top w:val="single" w:sz="6" w:space="0" w:color="A0A0A0"/>
              <w:left w:val="single" w:sz="6" w:space="0" w:color="A0A0A0"/>
              <w:bottom w:val="single" w:sz="6" w:space="0" w:color="A0A0A0"/>
              <w:right w:val="single" w:sz="6" w:space="0" w:color="A0A0A0"/>
            </w:tcBorders>
          </w:tcPr>
          <w:p w14:paraId="391DA11E" w14:textId="69DD715E" w:rsidR="00F65110" w:rsidRPr="006A31BB" w:rsidRDefault="00405375">
            <w:pPr>
              <w:spacing w:after="0" w:line="259" w:lineRule="auto"/>
              <w:ind w:left="0" w:right="8" w:firstLine="0"/>
              <w:jc w:val="center"/>
              <w:rPr>
                <w:rFonts w:ascii="Times New Roman" w:hAnsi="Times New Roman" w:cs="Times New Roman"/>
              </w:rPr>
            </w:pPr>
            <w:r>
              <w:rPr>
                <w:rFonts w:ascii="Times New Roman" w:hAnsi="Times New Roman" w:cs="Times New Roman"/>
              </w:rPr>
              <w:t>3</w:t>
            </w:r>
            <w:r w:rsidR="001A212F" w:rsidRPr="006A31BB">
              <w:rPr>
                <w:rFonts w:ascii="Times New Roman" w:hAnsi="Times New Roman" w:cs="Times New Roman"/>
              </w:rPr>
              <w:t xml:space="preserve"> </w:t>
            </w:r>
          </w:p>
        </w:tc>
      </w:tr>
      <w:tr w:rsidR="00724828" w:rsidRPr="006A31BB" w14:paraId="177B20A1" w14:textId="77777777" w:rsidTr="00724828">
        <w:trPr>
          <w:trHeight w:val="322"/>
        </w:trPr>
        <w:tc>
          <w:tcPr>
            <w:tcW w:w="4018" w:type="dxa"/>
            <w:gridSpan w:val="2"/>
            <w:tcBorders>
              <w:top w:val="single" w:sz="6" w:space="0" w:color="A0A0A0"/>
              <w:left w:val="single" w:sz="6" w:space="0" w:color="F0F0F0"/>
              <w:bottom w:val="single" w:sz="6" w:space="0" w:color="A0A0A0"/>
              <w:right w:val="single" w:sz="6" w:space="0" w:color="A0A0A0"/>
            </w:tcBorders>
          </w:tcPr>
          <w:p w14:paraId="5C21F442" w14:textId="77777777" w:rsidR="00724828" w:rsidRPr="006A31BB" w:rsidRDefault="00724828">
            <w:pPr>
              <w:spacing w:after="0" w:line="259" w:lineRule="auto"/>
              <w:ind w:left="0" w:right="0" w:firstLine="0"/>
              <w:jc w:val="left"/>
              <w:rPr>
                <w:rFonts w:ascii="Times New Roman" w:hAnsi="Times New Roman" w:cs="Times New Roman"/>
              </w:rPr>
            </w:pPr>
            <w:r w:rsidRPr="006A31BB">
              <w:rPr>
                <w:rFonts w:ascii="Times New Roman" w:hAnsi="Times New Roman" w:cs="Times New Roman"/>
              </w:rPr>
              <w:t xml:space="preserve">Sınıf </w:t>
            </w:r>
          </w:p>
        </w:tc>
        <w:tc>
          <w:tcPr>
            <w:tcW w:w="1110" w:type="dxa"/>
            <w:tcBorders>
              <w:top w:val="single" w:sz="6" w:space="0" w:color="A0A0A0"/>
              <w:left w:val="single" w:sz="6" w:space="0" w:color="A0A0A0"/>
              <w:bottom w:val="single" w:sz="6" w:space="0" w:color="A0A0A0"/>
              <w:right w:val="single" w:sz="6" w:space="0" w:color="A0A0A0"/>
            </w:tcBorders>
          </w:tcPr>
          <w:p w14:paraId="1DA480D7" w14:textId="039CE323" w:rsidR="00724828" w:rsidRPr="006A31BB" w:rsidRDefault="00724828">
            <w:pPr>
              <w:spacing w:after="0" w:line="259" w:lineRule="auto"/>
              <w:ind w:left="0" w:right="14" w:firstLine="0"/>
              <w:jc w:val="center"/>
              <w:rPr>
                <w:rFonts w:ascii="Times New Roman" w:hAnsi="Times New Roman" w:cs="Times New Roman"/>
              </w:rPr>
            </w:pPr>
            <w:r w:rsidRPr="00BA5871">
              <w:rPr>
                <w:rFonts w:ascii="Times New Roman" w:hAnsi="Times New Roman" w:cs="Times New Roman"/>
              </w:rPr>
              <w:t xml:space="preserve">--- </w:t>
            </w:r>
          </w:p>
        </w:tc>
        <w:tc>
          <w:tcPr>
            <w:tcW w:w="1334" w:type="dxa"/>
            <w:tcBorders>
              <w:top w:val="single" w:sz="6" w:space="0" w:color="A0A0A0"/>
              <w:left w:val="single" w:sz="6" w:space="0" w:color="A0A0A0"/>
              <w:bottom w:val="single" w:sz="6" w:space="0" w:color="A0A0A0"/>
              <w:right w:val="single" w:sz="6" w:space="0" w:color="A0A0A0"/>
            </w:tcBorders>
          </w:tcPr>
          <w:p w14:paraId="4AEF6B0E" w14:textId="239A73D5" w:rsidR="00724828" w:rsidRPr="006A31BB" w:rsidRDefault="00724828">
            <w:pPr>
              <w:spacing w:after="0" w:line="259" w:lineRule="auto"/>
              <w:ind w:left="0" w:right="10" w:firstLine="0"/>
              <w:jc w:val="center"/>
              <w:rPr>
                <w:rFonts w:ascii="Times New Roman" w:hAnsi="Times New Roman" w:cs="Times New Roman"/>
              </w:rPr>
            </w:pPr>
            <w:r w:rsidRPr="00BA5871">
              <w:rPr>
                <w:rFonts w:ascii="Times New Roman" w:hAnsi="Times New Roman" w:cs="Times New Roman"/>
              </w:rPr>
              <w:t xml:space="preserve">--- </w:t>
            </w:r>
          </w:p>
        </w:tc>
        <w:tc>
          <w:tcPr>
            <w:tcW w:w="1407" w:type="dxa"/>
            <w:tcBorders>
              <w:top w:val="single" w:sz="6" w:space="0" w:color="A0A0A0"/>
              <w:left w:val="single" w:sz="6" w:space="0" w:color="A0A0A0"/>
              <w:bottom w:val="single" w:sz="6" w:space="0" w:color="A0A0A0"/>
              <w:right w:val="single" w:sz="6" w:space="0" w:color="A0A0A0"/>
            </w:tcBorders>
          </w:tcPr>
          <w:p w14:paraId="5DEAE5B4" w14:textId="66F31B53" w:rsidR="00724828" w:rsidRPr="006A31BB" w:rsidRDefault="00724828">
            <w:pPr>
              <w:spacing w:after="0" w:line="259" w:lineRule="auto"/>
              <w:ind w:left="0" w:right="5" w:firstLine="0"/>
              <w:jc w:val="center"/>
              <w:rPr>
                <w:rFonts w:ascii="Times New Roman" w:hAnsi="Times New Roman" w:cs="Times New Roman"/>
              </w:rPr>
            </w:pPr>
            <w:r w:rsidRPr="00BA5871">
              <w:rPr>
                <w:rFonts w:ascii="Times New Roman" w:hAnsi="Times New Roman" w:cs="Times New Roman"/>
              </w:rPr>
              <w:t xml:space="preserve">--- </w:t>
            </w:r>
          </w:p>
        </w:tc>
      </w:tr>
      <w:tr w:rsidR="00724828" w:rsidRPr="006A31BB" w14:paraId="7BD9412A" w14:textId="77777777" w:rsidTr="00724828">
        <w:trPr>
          <w:trHeight w:val="324"/>
        </w:trPr>
        <w:tc>
          <w:tcPr>
            <w:tcW w:w="4018" w:type="dxa"/>
            <w:gridSpan w:val="2"/>
            <w:tcBorders>
              <w:top w:val="single" w:sz="6" w:space="0" w:color="A0A0A0"/>
              <w:left w:val="single" w:sz="6" w:space="0" w:color="F0F0F0"/>
              <w:bottom w:val="single" w:sz="6" w:space="0" w:color="A0A0A0"/>
              <w:right w:val="single" w:sz="6" w:space="0" w:color="A0A0A0"/>
            </w:tcBorders>
          </w:tcPr>
          <w:p w14:paraId="699F8C17" w14:textId="77777777" w:rsidR="00724828" w:rsidRPr="006A31BB" w:rsidRDefault="00724828">
            <w:pPr>
              <w:spacing w:after="0" w:line="259" w:lineRule="auto"/>
              <w:ind w:left="0" w:right="0" w:firstLine="0"/>
              <w:jc w:val="left"/>
              <w:rPr>
                <w:rFonts w:ascii="Times New Roman" w:hAnsi="Times New Roman" w:cs="Times New Roman"/>
              </w:rPr>
            </w:pPr>
            <w:r w:rsidRPr="006A31BB">
              <w:rPr>
                <w:rFonts w:ascii="Times New Roman" w:hAnsi="Times New Roman" w:cs="Times New Roman"/>
              </w:rPr>
              <w:t xml:space="preserve">Toplantı Salonu </w:t>
            </w:r>
          </w:p>
        </w:tc>
        <w:tc>
          <w:tcPr>
            <w:tcW w:w="1110" w:type="dxa"/>
            <w:tcBorders>
              <w:top w:val="single" w:sz="6" w:space="0" w:color="A0A0A0"/>
              <w:left w:val="single" w:sz="6" w:space="0" w:color="A0A0A0"/>
              <w:bottom w:val="single" w:sz="6" w:space="0" w:color="A0A0A0"/>
              <w:right w:val="single" w:sz="6" w:space="0" w:color="A0A0A0"/>
            </w:tcBorders>
          </w:tcPr>
          <w:p w14:paraId="28CE32C3" w14:textId="12980F08" w:rsidR="00724828" w:rsidRPr="006A31BB" w:rsidRDefault="00724828">
            <w:pPr>
              <w:spacing w:after="0" w:line="259" w:lineRule="auto"/>
              <w:ind w:left="0" w:right="16" w:firstLine="0"/>
              <w:jc w:val="center"/>
              <w:rPr>
                <w:rFonts w:ascii="Times New Roman" w:hAnsi="Times New Roman" w:cs="Times New Roman"/>
              </w:rPr>
            </w:pPr>
            <w:r w:rsidRPr="00FA0B0E">
              <w:rPr>
                <w:rFonts w:ascii="Times New Roman" w:hAnsi="Times New Roman" w:cs="Times New Roman"/>
              </w:rPr>
              <w:t xml:space="preserve">--- </w:t>
            </w:r>
          </w:p>
        </w:tc>
        <w:tc>
          <w:tcPr>
            <w:tcW w:w="1334" w:type="dxa"/>
            <w:tcBorders>
              <w:top w:val="single" w:sz="6" w:space="0" w:color="A0A0A0"/>
              <w:left w:val="single" w:sz="6" w:space="0" w:color="A0A0A0"/>
              <w:bottom w:val="single" w:sz="6" w:space="0" w:color="A0A0A0"/>
              <w:right w:val="single" w:sz="6" w:space="0" w:color="A0A0A0"/>
            </w:tcBorders>
          </w:tcPr>
          <w:p w14:paraId="097E259B" w14:textId="0E18E6E3" w:rsidR="00724828" w:rsidRPr="006A31BB" w:rsidRDefault="00724828">
            <w:pPr>
              <w:spacing w:after="0" w:line="259" w:lineRule="auto"/>
              <w:ind w:left="0" w:right="8" w:firstLine="0"/>
              <w:jc w:val="center"/>
              <w:rPr>
                <w:rFonts w:ascii="Times New Roman" w:hAnsi="Times New Roman" w:cs="Times New Roman"/>
              </w:rPr>
            </w:pPr>
            <w:r w:rsidRPr="00FA0B0E">
              <w:rPr>
                <w:rFonts w:ascii="Times New Roman" w:hAnsi="Times New Roman" w:cs="Times New Roman"/>
              </w:rPr>
              <w:t xml:space="preserve">--- </w:t>
            </w:r>
          </w:p>
        </w:tc>
        <w:tc>
          <w:tcPr>
            <w:tcW w:w="1407" w:type="dxa"/>
            <w:tcBorders>
              <w:top w:val="single" w:sz="6" w:space="0" w:color="A0A0A0"/>
              <w:left w:val="single" w:sz="6" w:space="0" w:color="A0A0A0"/>
              <w:bottom w:val="single" w:sz="6" w:space="0" w:color="A0A0A0"/>
              <w:right w:val="single" w:sz="6" w:space="0" w:color="A0A0A0"/>
            </w:tcBorders>
          </w:tcPr>
          <w:p w14:paraId="477558B7" w14:textId="78DEB283" w:rsidR="00724828" w:rsidRPr="006A31BB" w:rsidRDefault="00724828">
            <w:pPr>
              <w:spacing w:after="0" w:line="259" w:lineRule="auto"/>
              <w:ind w:left="0" w:right="8" w:firstLine="0"/>
              <w:jc w:val="center"/>
              <w:rPr>
                <w:rFonts w:ascii="Times New Roman" w:hAnsi="Times New Roman" w:cs="Times New Roman"/>
              </w:rPr>
            </w:pPr>
            <w:r w:rsidRPr="00FA0B0E">
              <w:rPr>
                <w:rFonts w:ascii="Times New Roman" w:hAnsi="Times New Roman" w:cs="Times New Roman"/>
              </w:rPr>
              <w:t xml:space="preserve">--- </w:t>
            </w:r>
          </w:p>
        </w:tc>
      </w:tr>
      <w:tr w:rsidR="00724828" w:rsidRPr="006A31BB" w14:paraId="7C2E8D1A" w14:textId="77777777" w:rsidTr="00724828">
        <w:trPr>
          <w:trHeight w:val="322"/>
        </w:trPr>
        <w:tc>
          <w:tcPr>
            <w:tcW w:w="4018" w:type="dxa"/>
            <w:gridSpan w:val="2"/>
            <w:tcBorders>
              <w:top w:val="single" w:sz="6" w:space="0" w:color="A0A0A0"/>
              <w:left w:val="single" w:sz="6" w:space="0" w:color="F0F0F0"/>
              <w:bottom w:val="single" w:sz="6" w:space="0" w:color="A0A0A0"/>
              <w:right w:val="single" w:sz="6" w:space="0" w:color="A0A0A0"/>
            </w:tcBorders>
          </w:tcPr>
          <w:p w14:paraId="58A5DC8C" w14:textId="77777777" w:rsidR="00724828" w:rsidRPr="006A31BB" w:rsidRDefault="00724828">
            <w:pPr>
              <w:spacing w:after="0" w:line="259" w:lineRule="auto"/>
              <w:ind w:left="0" w:right="0" w:firstLine="0"/>
              <w:jc w:val="left"/>
              <w:rPr>
                <w:rFonts w:ascii="Times New Roman" w:hAnsi="Times New Roman" w:cs="Times New Roman"/>
              </w:rPr>
            </w:pPr>
            <w:r w:rsidRPr="006A31BB">
              <w:rPr>
                <w:rFonts w:ascii="Times New Roman" w:hAnsi="Times New Roman" w:cs="Times New Roman"/>
              </w:rPr>
              <w:t xml:space="preserve">Konferans Salonu </w:t>
            </w:r>
          </w:p>
        </w:tc>
        <w:tc>
          <w:tcPr>
            <w:tcW w:w="1110" w:type="dxa"/>
            <w:tcBorders>
              <w:top w:val="single" w:sz="6" w:space="0" w:color="A0A0A0"/>
              <w:left w:val="single" w:sz="6" w:space="0" w:color="A0A0A0"/>
              <w:bottom w:val="single" w:sz="6" w:space="0" w:color="A0A0A0"/>
              <w:right w:val="single" w:sz="6" w:space="0" w:color="A0A0A0"/>
            </w:tcBorders>
          </w:tcPr>
          <w:p w14:paraId="6E0ABD19" w14:textId="66C04B04" w:rsidR="00724828" w:rsidRPr="006A31BB" w:rsidRDefault="00724828">
            <w:pPr>
              <w:spacing w:after="0" w:line="259" w:lineRule="auto"/>
              <w:ind w:left="0" w:right="16" w:firstLine="0"/>
              <w:jc w:val="center"/>
              <w:rPr>
                <w:rFonts w:ascii="Times New Roman" w:hAnsi="Times New Roman" w:cs="Times New Roman"/>
              </w:rPr>
            </w:pPr>
            <w:r w:rsidRPr="00AB0F6B">
              <w:rPr>
                <w:rFonts w:ascii="Times New Roman" w:hAnsi="Times New Roman" w:cs="Times New Roman"/>
              </w:rPr>
              <w:t xml:space="preserve">--- </w:t>
            </w:r>
          </w:p>
        </w:tc>
        <w:tc>
          <w:tcPr>
            <w:tcW w:w="1334" w:type="dxa"/>
            <w:tcBorders>
              <w:top w:val="single" w:sz="6" w:space="0" w:color="A0A0A0"/>
              <w:left w:val="single" w:sz="6" w:space="0" w:color="A0A0A0"/>
              <w:bottom w:val="single" w:sz="6" w:space="0" w:color="A0A0A0"/>
              <w:right w:val="single" w:sz="6" w:space="0" w:color="A0A0A0"/>
            </w:tcBorders>
          </w:tcPr>
          <w:p w14:paraId="2D056AE9" w14:textId="0A915474" w:rsidR="00724828" w:rsidRPr="006A31BB" w:rsidRDefault="00724828">
            <w:pPr>
              <w:spacing w:after="0" w:line="259" w:lineRule="auto"/>
              <w:ind w:left="0" w:right="8" w:firstLine="0"/>
              <w:jc w:val="center"/>
              <w:rPr>
                <w:rFonts w:ascii="Times New Roman" w:hAnsi="Times New Roman" w:cs="Times New Roman"/>
              </w:rPr>
            </w:pPr>
            <w:r w:rsidRPr="00AB0F6B">
              <w:rPr>
                <w:rFonts w:ascii="Times New Roman" w:hAnsi="Times New Roman" w:cs="Times New Roman"/>
              </w:rPr>
              <w:t xml:space="preserve">--- </w:t>
            </w:r>
          </w:p>
        </w:tc>
        <w:tc>
          <w:tcPr>
            <w:tcW w:w="1407" w:type="dxa"/>
            <w:tcBorders>
              <w:top w:val="single" w:sz="6" w:space="0" w:color="A0A0A0"/>
              <w:left w:val="single" w:sz="6" w:space="0" w:color="A0A0A0"/>
              <w:bottom w:val="single" w:sz="6" w:space="0" w:color="A0A0A0"/>
              <w:right w:val="single" w:sz="6" w:space="0" w:color="A0A0A0"/>
            </w:tcBorders>
          </w:tcPr>
          <w:p w14:paraId="43E325D1" w14:textId="2D8EA83F" w:rsidR="00724828" w:rsidRPr="006A31BB" w:rsidRDefault="00724828">
            <w:pPr>
              <w:spacing w:after="0" w:line="259" w:lineRule="auto"/>
              <w:ind w:left="0" w:right="7" w:firstLine="0"/>
              <w:jc w:val="center"/>
              <w:rPr>
                <w:rFonts w:ascii="Times New Roman" w:hAnsi="Times New Roman" w:cs="Times New Roman"/>
              </w:rPr>
            </w:pPr>
            <w:r w:rsidRPr="00AB0F6B">
              <w:rPr>
                <w:rFonts w:ascii="Times New Roman" w:hAnsi="Times New Roman" w:cs="Times New Roman"/>
              </w:rPr>
              <w:t xml:space="preserve">--- </w:t>
            </w:r>
          </w:p>
        </w:tc>
      </w:tr>
      <w:tr w:rsidR="00724828" w:rsidRPr="006A31BB" w14:paraId="712E97E5" w14:textId="77777777" w:rsidTr="001B3D4A">
        <w:trPr>
          <w:trHeight w:val="617"/>
        </w:trPr>
        <w:tc>
          <w:tcPr>
            <w:tcW w:w="1962" w:type="dxa"/>
            <w:vMerge w:val="restart"/>
            <w:tcBorders>
              <w:top w:val="single" w:sz="6" w:space="0" w:color="A0A0A0"/>
              <w:left w:val="single" w:sz="6" w:space="0" w:color="F0F0F0"/>
              <w:bottom w:val="single" w:sz="6" w:space="0" w:color="A0A0A0"/>
              <w:right w:val="single" w:sz="6" w:space="0" w:color="A0A0A0"/>
            </w:tcBorders>
            <w:vAlign w:val="center"/>
          </w:tcPr>
          <w:p w14:paraId="20E817E8" w14:textId="77777777" w:rsidR="00724828" w:rsidRPr="006A31BB" w:rsidRDefault="00724828">
            <w:pPr>
              <w:spacing w:after="0" w:line="259" w:lineRule="auto"/>
              <w:ind w:left="0" w:right="0" w:firstLine="0"/>
              <w:jc w:val="left"/>
              <w:rPr>
                <w:rFonts w:ascii="Times New Roman" w:hAnsi="Times New Roman" w:cs="Times New Roman"/>
              </w:rPr>
            </w:pPr>
            <w:r w:rsidRPr="006A31BB">
              <w:rPr>
                <w:rFonts w:ascii="Times New Roman" w:hAnsi="Times New Roman" w:cs="Times New Roman"/>
              </w:rPr>
              <w:t xml:space="preserve">Laboratuvar </w:t>
            </w:r>
          </w:p>
        </w:tc>
        <w:tc>
          <w:tcPr>
            <w:tcW w:w="2056" w:type="dxa"/>
            <w:tcBorders>
              <w:top w:val="single" w:sz="6" w:space="0" w:color="A0A0A0"/>
              <w:left w:val="single" w:sz="6" w:space="0" w:color="A0A0A0"/>
              <w:bottom w:val="single" w:sz="6" w:space="0" w:color="A0A0A0"/>
              <w:right w:val="single" w:sz="6" w:space="0" w:color="A0A0A0"/>
            </w:tcBorders>
          </w:tcPr>
          <w:p w14:paraId="02E9E3B2" w14:textId="77777777" w:rsidR="00724828" w:rsidRPr="006A31BB" w:rsidRDefault="00724828">
            <w:pPr>
              <w:spacing w:after="0" w:line="259" w:lineRule="auto"/>
              <w:ind w:left="5" w:right="0" w:firstLine="0"/>
              <w:jc w:val="left"/>
              <w:rPr>
                <w:rFonts w:ascii="Times New Roman" w:hAnsi="Times New Roman" w:cs="Times New Roman"/>
              </w:rPr>
            </w:pPr>
            <w:r w:rsidRPr="006A31BB">
              <w:rPr>
                <w:rFonts w:ascii="Times New Roman" w:hAnsi="Times New Roman" w:cs="Times New Roman"/>
              </w:rPr>
              <w:t xml:space="preserve">Bilgisayar </w:t>
            </w:r>
          </w:p>
          <w:p w14:paraId="61D0D0EB" w14:textId="77777777" w:rsidR="00724828" w:rsidRPr="006A31BB" w:rsidRDefault="00724828">
            <w:pPr>
              <w:spacing w:after="0" w:line="259" w:lineRule="auto"/>
              <w:ind w:left="5" w:right="0" w:firstLine="0"/>
              <w:jc w:val="left"/>
              <w:rPr>
                <w:rFonts w:ascii="Times New Roman" w:hAnsi="Times New Roman" w:cs="Times New Roman"/>
              </w:rPr>
            </w:pPr>
            <w:r w:rsidRPr="006A31BB">
              <w:rPr>
                <w:rFonts w:ascii="Times New Roman" w:hAnsi="Times New Roman" w:cs="Times New Roman"/>
              </w:rPr>
              <w:t xml:space="preserve">Laboratuvarı </w:t>
            </w:r>
          </w:p>
        </w:tc>
        <w:tc>
          <w:tcPr>
            <w:tcW w:w="1110" w:type="dxa"/>
            <w:tcBorders>
              <w:top w:val="single" w:sz="6" w:space="0" w:color="A0A0A0"/>
              <w:left w:val="single" w:sz="6" w:space="0" w:color="A0A0A0"/>
              <w:bottom w:val="single" w:sz="6" w:space="0" w:color="A0A0A0"/>
              <w:right w:val="single" w:sz="6" w:space="0" w:color="A0A0A0"/>
            </w:tcBorders>
          </w:tcPr>
          <w:p w14:paraId="22EBBC7D" w14:textId="3B8DD5BB" w:rsidR="00724828" w:rsidRPr="006A31BB" w:rsidRDefault="00724828">
            <w:pPr>
              <w:spacing w:after="0" w:line="259" w:lineRule="auto"/>
              <w:ind w:left="0" w:right="16" w:firstLine="0"/>
              <w:jc w:val="center"/>
              <w:rPr>
                <w:rFonts w:ascii="Times New Roman" w:hAnsi="Times New Roman" w:cs="Times New Roman"/>
              </w:rPr>
            </w:pPr>
            <w:r w:rsidRPr="008D019A">
              <w:rPr>
                <w:rFonts w:ascii="Times New Roman" w:hAnsi="Times New Roman" w:cs="Times New Roman"/>
              </w:rPr>
              <w:t xml:space="preserve">--- </w:t>
            </w:r>
          </w:p>
        </w:tc>
        <w:tc>
          <w:tcPr>
            <w:tcW w:w="1334" w:type="dxa"/>
            <w:tcBorders>
              <w:top w:val="single" w:sz="6" w:space="0" w:color="A0A0A0"/>
              <w:left w:val="single" w:sz="6" w:space="0" w:color="A0A0A0"/>
              <w:bottom w:val="single" w:sz="6" w:space="0" w:color="A0A0A0"/>
              <w:right w:val="single" w:sz="6" w:space="0" w:color="A0A0A0"/>
            </w:tcBorders>
          </w:tcPr>
          <w:p w14:paraId="48AACE38" w14:textId="6AA72109" w:rsidR="00724828" w:rsidRPr="006A31BB" w:rsidRDefault="00724828">
            <w:pPr>
              <w:spacing w:after="0" w:line="259" w:lineRule="auto"/>
              <w:ind w:left="0" w:right="10" w:firstLine="0"/>
              <w:jc w:val="center"/>
              <w:rPr>
                <w:rFonts w:ascii="Times New Roman" w:hAnsi="Times New Roman" w:cs="Times New Roman"/>
              </w:rPr>
            </w:pPr>
            <w:r w:rsidRPr="008D019A">
              <w:rPr>
                <w:rFonts w:ascii="Times New Roman" w:hAnsi="Times New Roman" w:cs="Times New Roman"/>
              </w:rPr>
              <w:t xml:space="preserve">--- </w:t>
            </w:r>
          </w:p>
        </w:tc>
        <w:tc>
          <w:tcPr>
            <w:tcW w:w="1407" w:type="dxa"/>
            <w:tcBorders>
              <w:top w:val="single" w:sz="6" w:space="0" w:color="A0A0A0"/>
              <w:left w:val="single" w:sz="6" w:space="0" w:color="A0A0A0"/>
              <w:bottom w:val="single" w:sz="6" w:space="0" w:color="A0A0A0"/>
              <w:right w:val="single" w:sz="6" w:space="0" w:color="A0A0A0"/>
            </w:tcBorders>
          </w:tcPr>
          <w:p w14:paraId="5BB606C5" w14:textId="4CCE57E9" w:rsidR="00724828" w:rsidRPr="006A31BB" w:rsidRDefault="00724828">
            <w:pPr>
              <w:spacing w:after="0" w:line="259" w:lineRule="auto"/>
              <w:ind w:left="0" w:right="5" w:firstLine="0"/>
              <w:jc w:val="center"/>
              <w:rPr>
                <w:rFonts w:ascii="Times New Roman" w:hAnsi="Times New Roman" w:cs="Times New Roman"/>
              </w:rPr>
            </w:pPr>
            <w:r w:rsidRPr="008D019A">
              <w:rPr>
                <w:rFonts w:ascii="Times New Roman" w:hAnsi="Times New Roman" w:cs="Times New Roman"/>
              </w:rPr>
              <w:t xml:space="preserve">--- </w:t>
            </w:r>
          </w:p>
        </w:tc>
      </w:tr>
      <w:tr w:rsidR="00724828" w:rsidRPr="006A31BB" w14:paraId="3FE61BC4" w14:textId="77777777">
        <w:trPr>
          <w:trHeight w:val="324"/>
        </w:trPr>
        <w:tc>
          <w:tcPr>
            <w:tcW w:w="0" w:type="auto"/>
            <w:vMerge/>
            <w:tcBorders>
              <w:top w:val="nil"/>
              <w:left w:val="single" w:sz="6" w:space="0" w:color="F0F0F0"/>
              <w:bottom w:val="single" w:sz="6" w:space="0" w:color="A0A0A0"/>
              <w:right w:val="single" w:sz="6" w:space="0" w:color="A0A0A0"/>
            </w:tcBorders>
          </w:tcPr>
          <w:p w14:paraId="23860E59" w14:textId="77777777" w:rsidR="00724828" w:rsidRPr="006A31BB" w:rsidRDefault="00724828">
            <w:pPr>
              <w:spacing w:after="160" w:line="259" w:lineRule="auto"/>
              <w:ind w:left="0" w:right="0" w:firstLine="0"/>
              <w:jc w:val="left"/>
              <w:rPr>
                <w:rFonts w:ascii="Times New Roman" w:hAnsi="Times New Roman" w:cs="Times New Roman"/>
              </w:rPr>
            </w:pPr>
          </w:p>
        </w:tc>
        <w:tc>
          <w:tcPr>
            <w:tcW w:w="2056" w:type="dxa"/>
            <w:tcBorders>
              <w:top w:val="single" w:sz="6" w:space="0" w:color="A0A0A0"/>
              <w:left w:val="single" w:sz="6" w:space="0" w:color="A0A0A0"/>
              <w:bottom w:val="single" w:sz="6" w:space="0" w:color="A0A0A0"/>
              <w:right w:val="single" w:sz="6" w:space="0" w:color="A0A0A0"/>
            </w:tcBorders>
          </w:tcPr>
          <w:p w14:paraId="68E1445F" w14:textId="77777777" w:rsidR="00724828" w:rsidRPr="006A31BB" w:rsidRDefault="00724828">
            <w:pPr>
              <w:spacing w:after="0" w:line="259" w:lineRule="auto"/>
              <w:ind w:left="5" w:right="0" w:firstLine="0"/>
              <w:rPr>
                <w:rFonts w:ascii="Times New Roman" w:hAnsi="Times New Roman" w:cs="Times New Roman"/>
              </w:rPr>
            </w:pPr>
            <w:r w:rsidRPr="006A31BB">
              <w:rPr>
                <w:rFonts w:ascii="Times New Roman" w:hAnsi="Times New Roman" w:cs="Times New Roman"/>
              </w:rPr>
              <w:t xml:space="preserve">Diğer Laboratuvarlar </w:t>
            </w:r>
          </w:p>
        </w:tc>
        <w:tc>
          <w:tcPr>
            <w:tcW w:w="1110" w:type="dxa"/>
            <w:tcBorders>
              <w:top w:val="single" w:sz="6" w:space="0" w:color="A0A0A0"/>
              <w:left w:val="single" w:sz="6" w:space="0" w:color="A0A0A0"/>
              <w:bottom w:val="single" w:sz="6" w:space="0" w:color="A0A0A0"/>
              <w:right w:val="single" w:sz="6" w:space="0" w:color="A0A0A0"/>
            </w:tcBorders>
          </w:tcPr>
          <w:p w14:paraId="2508DAC3" w14:textId="065477DC" w:rsidR="00724828" w:rsidRPr="006A31BB" w:rsidRDefault="00724828">
            <w:pPr>
              <w:spacing w:after="0" w:line="259" w:lineRule="auto"/>
              <w:ind w:left="0" w:right="16" w:firstLine="0"/>
              <w:jc w:val="center"/>
              <w:rPr>
                <w:rFonts w:ascii="Times New Roman" w:hAnsi="Times New Roman" w:cs="Times New Roman"/>
              </w:rPr>
            </w:pPr>
            <w:r w:rsidRPr="00A6207C">
              <w:rPr>
                <w:rFonts w:ascii="Times New Roman" w:hAnsi="Times New Roman" w:cs="Times New Roman"/>
              </w:rPr>
              <w:t xml:space="preserve">--- </w:t>
            </w:r>
          </w:p>
        </w:tc>
        <w:tc>
          <w:tcPr>
            <w:tcW w:w="1334" w:type="dxa"/>
            <w:tcBorders>
              <w:top w:val="single" w:sz="6" w:space="0" w:color="A0A0A0"/>
              <w:left w:val="single" w:sz="6" w:space="0" w:color="A0A0A0"/>
              <w:bottom w:val="single" w:sz="6" w:space="0" w:color="A0A0A0"/>
              <w:right w:val="single" w:sz="6" w:space="0" w:color="A0A0A0"/>
            </w:tcBorders>
          </w:tcPr>
          <w:p w14:paraId="5FBD340B" w14:textId="60331DDD" w:rsidR="00724828" w:rsidRPr="006A31BB" w:rsidRDefault="00724828">
            <w:pPr>
              <w:spacing w:after="0" w:line="259" w:lineRule="auto"/>
              <w:ind w:left="0" w:right="8" w:firstLine="0"/>
              <w:jc w:val="center"/>
              <w:rPr>
                <w:rFonts w:ascii="Times New Roman" w:hAnsi="Times New Roman" w:cs="Times New Roman"/>
              </w:rPr>
            </w:pPr>
            <w:r w:rsidRPr="00A6207C">
              <w:rPr>
                <w:rFonts w:ascii="Times New Roman" w:hAnsi="Times New Roman" w:cs="Times New Roman"/>
              </w:rPr>
              <w:t xml:space="preserve">--- </w:t>
            </w:r>
          </w:p>
        </w:tc>
        <w:tc>
          <w:tcPr>
            <w:tcW w:w="1407" w:type="dxa"/>
            <w:tcBorders>
              <w:top w:val="single" w:sz="6" w:space="0" w:color="A0A0A0"/>
              <w:left w:val="single" w:sz="6" w:space="0" w:color="A0A0A0"/>
              <w:bottom w:val="single" w:sz="6" w:space="0" w:color="A0A0A0"/>
              <w:right w:val="single" w:sz="6" w:space="0" w:color="A0A0A0"/>
            </w:tcBorders>
          </w:tcPr>
          <w:p w14:paraId="78827597" w14:textId="34F17C5E" w:rsidR="00724828" w:rsidRPr="006A31BB" w:rsidRDefault="00724828">
            <w:pPr>
              <w:spacing w:after="0" w:line="259" w:lineRule="auto"/>
              <w:ind w:left="0" w:right="5" w:firstLine="0"/>
              <w:jc w:val="center"/>
              <w:rPr>
                <w:rFonts w:ascii="Times New Roman" w:hAnsi="Times New Roman" w:cs="Times New Roman"/>
              </w:rPr>
            </w:pPr>
            <w:r w:rsidRPr="00A6207C">
              <w:rPr>
                <w:rFonts w:ascii="Times New Roman" w:hAnsi="Times New Roman" w:cs="Times New Roman"/>
              </w:rPr>
              <w:t xml:space="preserve">--- </w:t>
            </w:r>
          </w:p>
        </w:tc>
      </w:tr>
      <w:tr w:rsidR="00F65110" w:rsidRPr="006A31BB" w14:paraId="1D4117D9" w14:textId="77777777" w:rsidTr="00724828">
        <w:trPr>
          <w:trHeight w:val="322"/>
        </w:trPr>
        <w:tc>
          <w:tcPr>
            <w:tcW w:w="4018" w:type="dxa"/>
            <w:gridSpan w:val="2"/>
            <w:tcBorders>
              <w:top w:val="single" w:sz="6" w:space="0" w:color="A0A0A0"/>
              <w:left w:val="single" w:sz="6" w:space="0" w:color="F0F0F0"/>
              <w:bottom w:val="single" w:sz="6" w:space="0" w:color="A0A0A0"/>
              <w:right w:val="single" w:sz="6" w:space="0" w:color="A0A0A0"/>
            </w:tcBorders>
          </w:tcPr>
          <w:p w14:paraId="79C3F60E" w14:textId="77777777" w:rsidR="00F65110" w:rsidRPr="006A31BB" w:rsidRDefault="001A212F">
            <w:pPr>
              <w:spacing w:after="0" w:line="259" w:lineRule="auto"/>
              <w:ind w:left="0" w:right="0" w:firstLine="0"/>
              <w:jc w:val="left"/>
              <w:rPr>
                <w:rFonts w:ascii="Times New Roman" w:hAnsi="Times New Roman" w:cs="Times New Roman"/>
              </w:rPr>
            </w:pPr>
            <w:r w:rsidRPr="006A31BB">
              <w:rPr>
                <w:rFonts w:ascii="Times New Roman" w:hAnsi="Times New Roman" w:cs="Times New Roman"/>
              </w:rPr>
              <w:t xml:space="preserve">Stüdyo / Atölye </w:t>
            </w:r>
          </w:p>
        </w:tc>
        <w:tc>
          <w:tcPr>
            <w:tcW w:w="1110" w:type="dxa"/>
            <w:tcBorders>
              <w:top w:val="single" w:sz="6" w:space="0" w:color="A0A0A0"/>
              <w:left w:val="single" w:sz="6" w:space="0" w:color="A0A0A0"/>
              <w:bottom w:val="single" w:sz="6" w:space="0" w:color="A0A0A0"/>
              <w:right w:val="single" w:sz="6" w:space="0" w:color="A0A0A0"/>
            </w:tcBorders>
          </w:tcPr>
          <w:p w14:paraId="6DC37EB4" w14:textId="77777777" w:rsidR="00F65110" w:rsidRPr="006A31BB" w:rsidRDefault="001A212F">
            <w:pPr>
              <w:spacing w:after="0" w:line="259" w:lineRule="auto"/>
              <w:ind w:left="0" w:right="11" w:firstLine="0"/>
              <w:jc w:val="center"/>
              <w:rPr>
                <w:rFonts w:ascii="Times New Roman" w:hAnsi="Times New Roman" w:cs="Times New Roman"/>
              </w:rPr>
            </w:pPr>
            <w:r w:rsidRPr="006A31BB">
              <w:rPr>
                <w:rFonts w:ascii="Times New Roman" w:hAnsi="Times New Roman" w:cs="Times New Roman"/>
              </w:rPr>
              <w:t xml:space="preserve">--- </w:t>
            </w:r>
          </w:p>
        </w:tc>
        <w:tc>
          <w:tcPr>
            <w:tcW w:w="1334" w:type="dxa"/>
            <w:tcBorders>
              <w:top w:val="single" w:sz="6" w:space="0" w:color="A0A0A0"/>
              <w:left w:val="single" w:sz="6" w:space="0" w:color="A0A0A0"/>
              <w:bottom w:val="single" w:sz="6" w:space="0" w:color="A0A0A0"/>
              <w:right w:val="single" w:sz="6" w:space="0" w:color="A0A0A0"/>
            </w:tcBorders>
          </w:tcPr>
          <w:p w14:paraId="7FE0B6E6" w14:textId="77777777" w:rsidR="00F65110" w:rsidRPr="006A31BB" w:rsidRDefault="001A212F">
            <w:pPr>
              <w:spacing w:after="0" w:line="259" w:lineRule="auto"/>
              <w:ind w:left="0" w:right="8" w:firstLine="0"/>
              <w:jc w:val="center"/>
              <w:rPr>
                <w:rFonts w:ascii="Times New Roman" w:hAnsi="Times New Roman" w:cs="Times New Roman"/>
              </w:rPr>
            </w:pPr>
            <w:r w:rsidRPr="006A31BB">
              <w:rPr>
                <w:rFonts w:ascii="Times New Roman" w:hAnsi="Times New Roman" w:cs="Times New Roman"/>
              </w:rPr>
              <w:t xml:space="preserve">--- </w:t>
            </w:r>
          </w:p>
        </w:tc>
        <w:tc>
          <w:tcPr>
            <w:tcW w:w="1407" w:type="dxa"/>
            <w:tcBorders>
              <w:top w:val="single" w:sz="6" w:space="0" w:color="A0A0A0"/>
              <w:left w:val="single" w:sz="6" w:space="0" w:color="A0A0A0"/>
              <w:bottom w:val="single" w:sz="6" w:space="0" w:color="A0A0A0"/>
              <w:right w:val="single" w:sz="6" w:space="0" w:color="A0A0A0"/>
            </w:tcBorders>
          </w:tcPr>
          <w:p w14:paraId="6AD58AF7" w14:textId="77777777" w:rsidR="00F65110" w:rsidRPr="006A31BB" w:rsidRDefault="001A212F">
            <w:pPr>
              <w:spacing w:after="0" w:line="259" w:lineRule="auto"/>
              <w:ind w:left="0" w:right="8" w:firstLine="0"/>
              <w:jc w:val="center"/>
              <w:rPr>
                <w:rFonts w:ascii="Times New Roman" w:hAnsi="Times New Roman" w:cs="Times New Roman"/>
              </w:rPr>
            </w:pPr>
            <w:r w:rsidRPr="006A31BB">
              <w:rPr>
                <w:rFonts w:ascii="Times New Roman" w:hAnsi="Times New Roman" w:cs="Times New Roman"/>
              </w:rPr>
              <w:t xml:space="preserve">--- </w:t>
            </w:r>
          </w:p>
        </w:tc>
      </w:tr>
      <w:tr w:rsidR="00F65110" w:rsidRPr="006A31BB" w14:paraId="1D814C3A" w14:textId="77777777" w:rsidTr="00724828">
        <w:trPr>
          <w:trHeight w:val="324"/>
        </w:trPr>
        <w:tc>
          <w:tcPr>
            <w:tcW w:w="4018" w:type="dxa"/>
            <w:gridSpan w:val="2"/>
            <w:tcBorders>
              <w:top w:val="single" w:sz="6" w:space="0" w:color="A0A0A0"/>
              <w:left w:val="single" w:sz="6" w:space="0" w:color="F0F0F0"/>
              <w:bottom w:val="single" w:sz="6" w:space="0" w:color="A0A0A0"/>
              <w:right w:val="single" w:sz="6" w:space="0" w:color="A0A0A0"/>
            </w:tcBorders>
          </w:tcPr>
          <w:p w14:paraId="653CABE2" w14:textId="77777777" w:rsidR="00F65110" w:rsidRPr="006A31BB" w:rsidRDefault="001A212F">
            <w:pPr>
              <w:spacing w:after="0" w:line="259" w:lineRule="auto"/>
              <w:ind w:left="0" w:right="0" w:firstLine="0"/>
              <w:jc w:val="left"/>
              <w:rPr>
                <w:rFonts w:ascii="Times New Roman" w:hAnsi="Times New Roman" w:cs="Times New Roman"/>
              </w:rPr>
            </w:pPr>
            <w:r w:rsidRPr="006A31BB">
              <w:rPr>
                <w:rFonts w:ascii="Times New Roman" w:hAnsi="Times New Roman" w:cs="Times New Roman"/>
              </w:rPr>
              <w:t xml:space="preserve">Sergi Salonu </w:t>
            </w:r>
          </w:p>
        </w:tc>
        <w:tc>
          <w:tcPr>
            <w:tcW w:w="1110" w:type="dxa"/>
            <w:tcBorders>
              <w:top w:val="single" w:sz="6" w:space="0" w:color="A0A0A0"/>
              <w:left w:val="single" w:sz="6" w:space="0" w:color="A0A0A0"/>
              <w:bottom w:val="single" w:sz="6" w:space="0" w:color="A0A0A0"/>
              <w:right w:val="single" w:sz="6" w:space="0" w:color="A0A0A0"/>
            </w:tcBorders>
          </w:tcPr>
          <w:p w14:paraId="639AE4F3" w14:textId="77777777" w:rsidR="00F65110" w:rsidRPr="006A31BB" w:rsidRDefault="001A212F">
            <w:pPr>
              <w:spacing w:after="0" w:line="259" w:lineRule="auto"/>
              <w:ind w:left="0" w:right="11" w:firstLine="0"/>
              <w:jc w:val="center"/>
              <w:rPr>
                <w:rFonts w:ascii="Times New Roman" w:hAnsi="Times New Roman" w:cs="Times New Roman"/>
              </w:rPr>
            </w:pPr>
            <w:r w:rsidRPr="006A31BB">
              <w:rPr>
                <w:rFonts w:ascii="Times New Roman" w:hAnsi="Times New Roman" w:cs="Times New Roman"/>
              </w:rPr>
              <w:t xml:space="preserve">--- </w:t>
            </w:r>
          </w:p>
        </w:tc>
        <w:tc>
          <w:tcPr>
            <w:tcW w:w="1334" w:type="dxa"/>
            <w:tcBorders>
              <w:top w:val="single" w:sz="6" w:space="0" w:color="A0A0A0"/>
              <w:left w:val="single" w:sz="6" w:space="0" w:color="A0A0A0"/>
              <w:bottom w:val="single" w:sz="6" w:space="0" w:color="A0A0A0"/>
              <w:right w:val="single" w:sz="6" w:space="0" w:color="A0A0A0"/>
            </w:tcBorders>
          </w:tcPr>
          <w:p w14:paraId="484E350A" w14:textId="77777777" w:rsidR="00F65110" w:rsidRPr="006A31BB" w:rsidRDefault="001A212F">
            <w:pPr>
              <w:spacing w:after="0" w:line="259" w:lineRule="auto"/>
              <w:ind w:left="0" w:right="8" w:firstLine="0"/>
              <w:jc w:val="center"/>
              <w:rPr>
                <w:rFonts w:ascii="Times New Roman" w:hAnsi="Times New Roman" w:cs="Times New Roman"/>
              </w:rPr>
            </w:pPr>
            <w:r w:rsidRPr="006A31BB">
              <w:rPr>
                <w:rFonts w:ascii="Times New Roman" w:hAnsi="Times New Roman" w:cs="Times New Roman"/>
              </w:rPr>
              <w:t xml:space="preserve">--- </w:t>
            </w:r>
          </w:p>
        </w:tc>
        <w:tc>
          <w:tcPr>
            <w:tcW w:w="1407" w:type="dxa"/>
            <w:tcBorders>
              <w:top w:val="single" w:sz="6" w:space="0" w:color="A0A0A0"/>
              <w:left w:val="single" w:sz="6" w:space="0" w:color="A0A0A0"/>
              <w:bottom w:val="single" w:sz="6" w:space="0" w:color="A0A0A0"/>
              <w:right w:val="single" w:sz="6" w:space="0" w:color="A0A0A0"/>
            </w:tcBorders>
          </w:tcPr>
          <w:p w14:paraId="7B5596A6" w14:textId="77777777" w:rsidR="00F65110" w:rsidRPr="006A31BB" w:rsidRDefault="001A212F">
            <w:pPr>
              <w:spacing w:after="0" w:line="259" w:lineRule="auto"/>
              <w:ind w:left="0" w:right="8" w:firstLine="0"/>
              <w:jc w:val="center"/>
              <w:rPr>
                <w:rFonts w:ascii="Times New Roman" w:hAnsi="Times New Roman" w:cs="Times New Roman"/>
              </w:rPr>
            </w:pPr>
            <w:r w:rsidRPr="006A31BB">
              <w:rPr>
                <w:rFonts w:ascii="Times New Roman" w:hAnsi="Times New Roman" w:cs="Times New Roman"/>
              </w:rPr>
              <w:t xml:space="preserve">--- </w:t>
            </w:r>
          </w:p>
        </w:tc>
      </w:tr>
      <w:tr w:rsidR="00724828" w:rsidRPr="006A31BB" w14:paraId="730FDD6C" w14:textId="77777777" w:rsidTr="00724828">
        <w:trPr>
          <w:trHeight w:val="322"/>
        </w:trPr>
        <w:tc>
          <w:tcPr>
            <w:tcW w:w="4018" w:type="dxa"/>
            <w:gridSpan w:val="2"/>
            <w:tcBorders>
              <w:top w:val="single" w:sz="6" w:space="0" w:color="A0A0A0"/>
              <w:left w:val="single" w:sz="6" w:space="0" w:color="F0F0F0"/>
              <w:bottom w:val="single" w:sz="6" w:space="0" w:color="A0A0A0"/>
              <w:right w:val="single" w:sz="6" w:space="0" w:color="A0A0A0"/>
            </w:tcBorders>
          </w:tcPr>
          <w:p w14:paraId="04561288" w14:textId="77777777" w:rsidR="00724828" w:rsidRPr="006A31BB" w:rsidRDefault="00724828">
            <w:pPr>
              <w:spacing w:after="0" w:line="259" w:lineRule="auto"/>
              <w:ind w:left="0" w:right="0" w:firstLine="0"/>
              <w:jc w:val="left"/>
              <w:rPr>
                <w:rFonts w:ascii="Times New Roman" w:hAnsi="Times New Roman" w:cs="Times New Roman"/>
              </w:rPr>
            </w:pPr>
            <w:r w:rsidRPr="006A31BB">
              <w:rPr>
                <w:rFonts w:ascii="Times New Roman" w:hAnsi="Times New Roman" w:cs="Times New Roman"/>
              </w:rPr>
              <w:t xml:space="preserve">Birime ait kütüphane </w:t>
            </w:r>
          </w:p>
        </w:tc>
        <w:tc>
          <w:tcPr>
            <w:tcW w:w="1110" w:type="dxa"/>
            <w:tcBorders>
              <w:top w:val="single" w:sz="6" w:space="0" w:color="A0A0A0"/>
              <w:left w:val="single" w:sz="6" w:space="0" w:color="A0A0A0"/>
              <w:bottom w:val="single" w:sz="6" w:space="0" w:color="A0A0A0"/>
              <w:right w:val="single" w:sz="6" w:space="0" w:color="A0A0A0"/>
            </w:tcBorders>
          </w:tcPr>
          <w:p w14:paraId="7511AD7D" w14:textId="3F8670A6" w:rsidR="00724828" w:rsidRPr="006A31BB" w:rsidRDefault="00724828">
            <w:pPr>
              <w:spacing w:after="0" w:line="259" w:lineRule="auto"/>
              <w:ind w:left="0" w:right="11" w:firstLine="0"/>
              <w:jc w:val="center"/>
              <w:rPr>
                <w:rFonts w:ascii="Times New Roman" w:hAnsi="Times New Roman" w:cs="Times New Roman"/>
              </w:rPr>
            </w:pPr>
            <w:r w:rsidRPr="0040060B">
              <w:rPr>
                <w:rFonts w:ascii="Times New Roman" w:hAnsi="Times New Roman" w:cs="Times New Roman"/>
              </w:rPr>
              <w:t xml:space="preserve">--- </w:t>
            </w:r>
          </w:p>
        </w:tc>
        <w:tc>
          <w:tcPr>
            <w:tcW w:w="1334" w:type="dxa"/>
            <w:tcBorders>
              <w:top w:val="single" w:sz="6" w:space="0" w:color="A0A0A0"/>
              <w:left w:val="single" w:sz="6" w:space="0" w:color="A0A0A0"/>
              <w:bottom w:val="single" w:sz="6" w:space="0" w:color="A0A0A0"/>
              <w:right w:val="single" w:sz="6" w:space="0" w:color="A0A0A0"/>
            </w:tcBorders>
          </w:tcPr>
          <w:p w14:paraId="42399C8E" w14:textId="431C798D" w:rsidR="00724828" w:rsidRPr="006A31BB" w:rsidRDefault="00724828">
            <w:pPr>
              <w:spacing w:after="0" w:line="259" w:lineRule="auto"/>
              <w:ind w:left="0" w:right="8" w:firstLine="0"/>
              <w:jc w:val="center"/>
              <w:rPr>
                <w:rFonts w:ascii="Times New Roman" w:hAnsi="Times New Roman" w:cs="Times New Roman"/>
              </w:rPr>
            </w:pPr>
            <w:r w:rsidRPr="0040060B">
              <w:rPr>
                <w:rFonts w:ascii="Times New Roman" w:hAnsi="Times New Roman" w:cs="Times New Roman"/>
              </w:rPr>
              <w:t xml:space="preserve">--- </w:t>
            </w:r>
          </w:p>
        </w:tc>
        <w:tc>
          <w:tcPr>
            <w:tcW w:w="1407" w:type="dxa"/>
            <w:tcBorders>
              <w:top w:val="single" w:sz="6" w:space="0" w:color="A0A0A0"/>
              <w:left w:val="single" w:sz="6" w:space="0" w:color="A0A0A0"/>
              <w:bottom w:val="single" w:sz="6" w:space="0" w:color="A0A0A0"/>
              <w:right w:val="single" w:sz="6" w:space="0" w:color="A0A0A0"/>
            </w:tcBorders>
          </w:tcPr>
          <w:p w14:paraId="3737CF13" w14:textId="0178AF0C" w:rsidR="00724828" w:rsidRPr="006A31BB" w:rsidRDefault="00724828">
            <w:pPr>
              <w:spacing w:after="0" w:line="259" w:lineRule="auto"/>
              <w:ind w:left="0" w:right="8" w:firstLine="0"/>
              <w:jc w:val="center"/>
              <w:rPr>
                <w:rFonts w:ascii="Times New Roman" w:hAnsi="Times New Roman" w:cs="Times New Roman"/>
              </w:rPr>
            </w:pPr>
            <w:r w:rsidRPr="0040060B">
              <w:rPr>
                <w:rFonts w:ascii="Times New Roman" w:hAnsi="Times New Roman" w:cs="Times New Roman"/>
              </w:rPr>
              <w:t xml:space="preserve">--- </w:t>
            </w:r>
          </w:p>
        </w:tc>
      </w:tr>
      <w:tr w:rsidR="00F65110" w:rsidRPr="006A31BB" w14:paraId="13E47B7E" w14:textId="77777777" w:rsidTr="00724828">
        <w:trPr>
          <w:trHeight w:val="324"/>
        </w:trPr>
        <w:tc>
          <w:tcPr>
            <w:tcW w:w="4018" w:type="dxa"/>
            <w:gridSpan w:val="2"/>
            <w:tcBorders>
              <w:top w:val="single" w:sz="6" w:space="0" w:color="A0A0A0"/>
              <w:left w:val="single" w:sz="6" w:space="0" w:color="F0F0F0"/>
              <w:bottom w:val="single" w:sz="6" w:space="0" w:color="A0A0A0"/>
              <w:right w:val="single" w:sz="6" w:space="0" w:color="A0A0A0"/>
            </w:tcBorders>
          </w:tcPr>
          <w:p w14:paraId="42AE6A0D" w14:textId="77777777" w:rsidR="00F65110" w:rsidRPr="006A31BB" w:rsidRDefault="001A212F">
            <w:pPr>
              <w:spacing w:after="0" w:line="259" w:lineRule="auto"/>
              <w:ind w:left="0" w:right="0" w:firstLine="0"/>
              <w:jc w:val="left"/>
              <w:rPr>
                <w:rFonts w:ascii="Times New Roman" w:hAnsi="Times New Roman" w:cs="Times New Roman"/>
              </w:rPr>
            </w:pPr>
            <w:r w:rsidRPr="006A31BB">
              <w:rPr>
                <w:rFonts w:ascii="Times New Roman" w:hAnsi="Times New Roman" w:cs="Times New Roman"/>
              </w:rPr>
              <w:t xml:space="preserve">Merkez Kütüphane </w:t>
            </w:r>
          </w:p>
        </w:tc>
        <w:tc>
          <w:tcPr>
            <w:tcW w:w="1110" w:type="dxa"/>
            <w:tcBorders>
              <w:top w:val="single" w:sz="6" w:space="0" w:color="A0A0A0"/>
              <w:left w:val="single" w:sz="6" w:space="0" w:color="A0A0A0"/>
              <w:bottom w:val="single" w:sz="6" w:space="0" w:color="A0A0A0"/>
              <w:right w:val="single" w:sz="6" w:space="0" w:color="A0A0A0"/>
            </w:tcBorders>
          </w:tcPr>
          <w:p w14:paraId="38274B44" w14:textId="77777777" w:rsidR="00F65110" w:rsidRPr="006A31BB" w:rsidRDefault="001A212F">
            <w:pPr>
              <w:spacing w:after="0" w:line="259" w:lineRule="auto"/>
              <w:ind w:left="0" w:right="11" w:firstLine="0"/>
              <w:jc w:val="center"/>
              <w:rPr>
                <w:rFonts w:ascii="Times New Roman" w:hAnsi="Times New Roman" w:cs="Times New Roman"/>
              </w:rPr>
            </w:pPr>
            <w:r w:rsidRPr="006A31BB">
              <w:rPr>
                <w:rFonts w:ascii="Times New Roman" w:hAnsi="Times New Roman" w:cs="Times New Roman"/>
              </w:rPr>
              <w:t xml:space="preserve">--- </w:t>
            </w:r>
          </w:p>
        </w:tc>
        <w:tc>
          <w:tcPr>
            <w:tcW w:w="1334" w:type="dxa"/>
            <w:tcBorders>
              <w:top w:val="single" w:sz="6" w:space="0" w:color="A0A0A0"/>
              <w:left w:val="single" w:sz="6" w:space="0" w:color="A0A0A0"/>
              <w:bottom w:val="single" w:sz="6" w:space="0" w:color="A0A0A0"/>
              <w:right w:val="single" w:sz="6" w:space="0" w:color="A0A0A0"/>
            </w:tcBorders>
          </w:tcPr>
          <w:p w14:paraId="567F41AC" w14:textId="77777777" w:rsidR="00F65110" w:rsidRPr="006A31BB" w:rsidRDefault="001A212F">
            <w:pPr>
              <w:spacing w:after="0" w:line="259" w:lineRule="auto"/>
              <w:ind w:left="0" w:right="8" w:firstLine="0"/>
              <w:jc w:val="center"/>
              <w:rPr>
                <w:rFonts w:ascii="Times New Roman" w:hAnsi="Times New Roman" w:cs="Times New Roman"/>
              </w:rPr>
            </w:pPr>
            <w:r w:rsidRPr="006A31BB">
              <w:rPr>
                <w:rFonts w:ascii="Times New Roman" w:hAnsi="Times New Roman" w:cs="Times New Roman"/>
              </w:rPr>
              <w:t xml:space="preserve">--- </w:t>
            </w:r>
          </w:p>
        </w:tc>
        <w:tc>
          <w:tcPr>
            <w:tcW w:w="1407" w:type="dxa"/>
            <w:tcBorders>
              <w:top w:val="single" w:sz="6" w:space="0" w:color="A0A0A0"/>
              <w:left w:val="single" w:sz="6" w:space="0" w:color="A0A0A0"/>
              <w:bottom w:val="single" w:sz="6" w:space="0" w:color="A0A0A0"/>
              <w:right w:val="single" w:sz="6" w:space="0" w:color="A0A0A0"/>
            </w:tcBorders>
          </w:tcPr>
          <w:p w14:paraId="6B0758BF" w14:textId="77777777" w:rsidR="00F65110" w:rsidRPr="006A31BB" w:rsidRDefault="001A212F">
            <w:pPr>
              <w:spacing w:after="0" w:line="259" w:lineRule="auto"/>
              <w:ind w:left="0" w:right="8" w:firstLine="0"/>
              <w:jc w:val="center"/>
              <w:rPr>
                <w:rFonts w:ascii="Times New Roman" w:hAnsi="Times New Roman" w:cs="Times New Roman"/>
              </w:rPr>
            </w:pPr>
            <w:r w:rsidRPr="006A31BB">
              <w:rPr>
                <w:rFonts w:ascii="Times New Roman" w:hAnsi="Times New Roman" w:cs="Times New Roman"/>
              </w:rPr>
              <w:t xml:space="preserve">--- </w:t>
            </w:r>
          </w:p>
        </w:tc>
      </w:tr>
      <w:tr w:rsidR="00724828" w:rsidRPr="006A31BB" w14:paraId="79252DE1" w14:textId="77777777" w:rsidTr="00724828">
        <w:trPr>
          <w:trHeight w:val="324"/>
        </w:trPr>
        <w:tc>
          <w:tcPr>
            <w:tcW w:w="4018" w:type="dxa"/>
            <w:gridSpan w:val="2"/>
            <w:tcBorders>
              <w:top w:val="single" w:sz="6" w:space="0" w:color="A0A0A0"/>
              <w:left w:val="single" w:sz="6" w:space="0" w:color="F0F0F0"/>
              <w:bottom w:val="single" w:sz="6" w:space="0" w:color="A0A0A0"/>
              <w:right w:val="single" w:sz="6" w:space="0" w:color="A0A0A0"/>
            </w:tcBorders>
          </w:tcPr>
          <w:p w14:paraId="3F625E06" w14:textId="77777777" w:rsidR="00724828" w:rsidRPr="006A31BB" w:rsidRDefault="00724828">
            <w:pPr>
              <w:spacing w:after="0" w:line="259" w:lineRule="auto"/>
              <w:ind w:left="0" w:right="0" w:firstLine="0"/>
              <w:jc w:val="left"/>
              <w:rPr>
                <w:rFonts w:ascii="Times New Roman" w:hAnsi="Times New Roman" w:cs="Times New Roman"/>
              </w:rPr>
            </w:pPr>
            <w:r w:rsidRPr="006A31BB">
              <w:rPr>
                <w:rFonts w:ascii="Times New Roman" w:hAnsi="Times New Roman" w:cs="Times New Roman"/>
              </w:rPr>
              <w:t xml:space="preserve">Kantin-Kafeterya </w:t>
            </w:r>
          </w:p>
        </w:tc>
        <w:tc>
          <w:tcPr>
            <w:tcW w:w="1110" w:type="dxa"/>
            <w:tcBorders>
              <w:top w:val="single" w:sz="6" w:space="0" w:color="A0A0A0"/>
              <w:left w:val="single" w:sz="6" w:space="0" w:color="A0A0A0"/>
              <w:bottom w:val="single" w:sz="6" w:space="0" w:color="A0A0A0"/>
              <w:right w:val="single" w:sz="6" w:space="0" w:color="A0A0A0"/>
            </w:tcBorders>
          </w:tcPr>
          <w:p w14:paraId="3BBDF06F" w14:textId="1698E69F" w:rsidR="00724828" w:rsidRPr="006A31BB" w:rsidRDefault="00724828">
            <w:pPr>
              <w:spacing w:after="0" w:line="259" w:lineRule="auto"/>
              <w:ind w:left="0" w:right="16" w:firstLine="0"/>
              <w:jc w:val="center"/>
              <w:rPr>
                <w:rFonts w:ascii="Times New Roman" w:hAnsi="Times New Roman" w:cs="Times New Roman"/>
              </w:rPr>
            </w:pPr>
            <w:r w:rsidRPr="000C2761">
              <w:rPr>
                <w:rFonts w:ascii="Times New Roman" w:hAnsi="Times New Roman" w:cs="Times New Roman"/>
              </w:rPr>
              <w:t xml:space="preserve">--- </w:t>
            </w:r>
          </w:p>
        </w:tc>
        <w:tc>
          <w:tcPr>
            <w:tcW w:w="1334" w:type="dxa"/>
            <w:tcBorders>
              <w:top w:val="single" w:sz="6" w:space="0" w:color="A0A0A0"/>
              <w:left w:val="single" w:sz="6" w:space="0" w:color="A0A0A0"/>
              <w:bottom w:val="single" w:sz="6" w:space="0" w:color="A0A0A0"/>
              <w:right w:val="single" w:sz="6" w:space="0" w:color="A0A0A0"/>
            </w:tcBorders>
          </w:tcPr>
          <w:p w14:paraId="00BDAD84" w14:textId="2064729F" w:rsidR="00724828" w:rsidRPr="006A31BB" w:rsidRDefault="00724828">
            <w:pPr>
              <w:spacing w:after="0" w:line="259" w:lineRule="auto"/>
              <w:ind w:left="0" w:right="8" w:firstLine="0"/>
              <w:jc w:val="center"/>
              <w:rPr>
                <w:rFonts w:ascii="Times New Roman" w:hAnsi="Times New Roman" w:cs="Times New Roman"/>
              </w:rPr>
            </w:pPr>
            <w:r w:rsidRPr="000C2761">
              <w:rPr>
                <w:rFonts w:ascii="Times New Roman" w:hAnsi="Times New Roman" w:cs="Times New Roman"/>
              </w:rPr>
              <w:t xml:space="preserve">--- </w:t>
            </w:r>
          </w:p>
        </w:tc>
        <w:tc>
          <w:tcPr>
            <w:tcW w:w="1407" w:type="dxa"/>
            <w:tcBorders>
              <w:top w:val="single" w:sz="6" w:space="0" w:color="A0A0A0"/>
              <w:left w:val="single" w:sz="6" w:space="0" w:color="A0A0A0"/>
              <w:bottom w:val="single" w:sz="6" w:space="0" w:color="A0A0A0"/>
              <w:right w:val="single" w:sz="6" w:space="0" w:color="A0A0A0"/>
            </w:tcBorders>
          </w:tcPr>
          <w:p w14:paraId="07B6569B" w14:textId="0DA81D93" w:rsidR="00724828" w:rsidRPr="006A31BB" w:rsidRDefault="00724828">
            <w:pPr>
              <w:spacing w:after="0" w:line="259" w:lineRule="auto"/>
              <w:ind w:left="0" w:right="5" w:firstLine="0"/>
              <w:jc w:val="center"/>
              <w:rPr>
                <w:rFonts w:ascii="Times New Roman" w:hAnsi="Times New Roman" w:cs="Times New Roman"/>
              </w:rPr>
            </w:pPr>
            <w:r w:rsidRPr="000C2761">
              <w:rPr>
                <w:rFonts w:ascii="Times New Roman" w:hAnsi="Times New Roman" w:cs="Times New Roman"/>
              </w:rPr>
              <w:t xml:space="preserve">--- </w:t>
            </w:r>
          </w:p>
        </w:tc>
      </w:tr>
      <w:tr w:rsidR="00724828" w:rsidRPr="006A31BB" w14:paraId="42D1B6B6" w14:textId="77777777" w:rsidTr="00724828">
        <w:trPr>
          <w:trHeight w:val="322"/>
        </w:trPr>
        <w:tc>
          <w:tcPr>
            <w:tcW w:w="4018" w:type="dxa"/>
            <w:gridSpan w:val="2"/>
            <w:tcBorders>
              <w:top w:val="single" w:sz="6" w:space="0" w:color="A0A0A0"/>
              <w:left w:val="single" w:sz="6" w:space="0" w:color="F0F0F0"/>
              <w:bottom w:val="single" w:sz="6" w:space="0" w:color="A0A0A0"/>
              <w:right w:val="single" w:sz="6" w:space="0" w:color="A0A0A0"/>
            </w:tcBorders>
          </w:tcPr>
          <w:p w14:paraId="225E1793" w14:textId="77777777" w:rsidR="00724828" w:rsidRPr="006A31BB" w:rsidRDefault="00724828">
            <w:pPr>
              <w:spacing w:after="0" w:line="259" w:lineRule="auto"/>
              <w:ind w:left="0" w:right="0" w:firstLine="0"/>
              <w:jc w:val="left"/>
              <w:rPr>
                <w:rFonts w:ascii="Times New Roman" w:hAnsi="Times New Roman" w:cs="Times New Roman"/>
              </w:rPr>
            </w:pPr>
            <w:r w:rsidRPr="006A31BB">
              <w:rPr>
                <w:rFonts w:ascii="Times New Roman" w:hAnsi="Times New Roman" w:cs="Times New Roman"/>
              </w:rPr>
              <w:t xml:space="preserve">Açık Spor Tesisi </w:t>
            </w:r>
          </w:p>
        </w:tc>
        <w:tc>
          <w:tcPr>
            <w:tcW w:w="1110" w:type="dxa"/>
            <w:tcBorders>
              <w:top w:val="single" w:sz="6" w:space="0" w:color="A0A0A0"/>
              <w:left w:val="single" w:sz="6" w:space="0" w:color="A0A0A0"/>
              <w:bottom w:val="single" w:sz="6" w:space="0" w:color="A0A0A0"/>
              <w:right w:val="single" w:sz="6" w:space="0" w:color="A0A0A0"/>
            </w:tcBorders>
          </w:tcPr>
          <w:p w14:paraId="0EBB23D1" w14:textId="4E19A5D5" w:rsidR="00724828" w:rsidRPr="006A31BB" w:rsidRDefault="00724828">
            <w:pPr>
              <w:spacing w:after="0" w:line="259" w:lineRule="auto"/>
              <w:ind w:left="0" w:right="16" w:firstLine="0"/>
              <w:jc w:val="center"/>
              <w:rPr>
                <w:rFonts w:ascii="Times New Roman" w:hAnsi="Times New Roman" w:cs="Times New Roman"/>
              </w:rPr>
            </w:pPr>
            <w:r w:rsidRPr="00B1776A">
              <w:rPr>
                <w:rFonts w:ascii="Times New Roman" w:hAnsi="Times New Roman" w:cs="Times New Roman"/>
              </w:rPr>
              <w:t xml:space="preserve">--- </w:t>
            </w:r>
          </w:p>
        </w:tc>
        <w:tc>
          <w:tcPr>
            <w:tcW w:w="1334" w:type="dxa"/>
            <w:tcBorders>
              <w:top w:val="single" w:sz="6" w:space="0" w:color="A0A0A0"/>
              <w:left w:val="single" w:sz="6" w:space="0" w:color="A0A0A0"/>
              <w:bottom w:val="single" w:sz="6" w:space="0" w:color="A0A0A0"/>
              <w:right w:val="single" w:sz="6" w:space="0" w:color="A0A0A0"/>
            </w:tcBorders>
          </w:tcPr>
          <w:p w14:paraId="3C59D25B" w14:textId="7B64F5B2" w:rsidR="00724828" w:rsidRPr="006A31BB" w:rsidRDefault="00724828">
            <w:pPr>
              <w:spacing w:after="0" w:line="259" w:lineRule="auto"/>
              <w:ind w:left="0" w:right="8" w:firstLine="0"/>
              <w:jc w:val="center"/>
              <w:rPr>
                <w:rFonts w:ascii="Times New Roman" w:hAnsi="Times New Roman" w:cs="Times New Roman"/>
              </w:rPr>
            </w:pPr>
            <w:r w:rsidRPr="00B1776A">
              <w:rPr>
                <w:rFonts w:ascii="Times New Roman" w:hAnsi="Times New Roman" w:cs="Times New Roman"/>
              </w:rPr>
              <w:t xml:space="preserve">--- </w:t>
            </w:r>
          </w:p>
        </w:tc>
        <w:tc>
          <w:tcPr>
            <w:tcW w:w="1407" w:type="dxa"/>
            <w:tcBorders>
              <w:top w:val="single" w:sz="6" w:space="0" w:color="A0A0A0"/>
              <w:left w:val="single" w:sz="6" w:space="0" w:color="A0A0A0"/>
              <w:bottom w:val="single" w:sz="6" w:space="0" w:color="A0A0A0"/>
              <w:right w:val="single" w:sz="6" w:space="0" w:color="A0A0A0"/>
            </w:tcBorders>
          </w:tcPr>
          <w:p w14:paraId="5CE7C732" w14:textId="0EBB7810" w:rsidR="00724828" w:rsidRPr="006A31BB" w:rsidRDefault="00724828">
            <w:pPr>
              <w:spacing w:after="0" w:line="259" w:lineRule="auto"/>
              <w:ind w:left="0" w:right="8" w:firstLine="0"/>
              <w:jc w:val="center"/>
              <w:rPr>
                <w:rFonts w:ascii="Times New Roman" w:hAnsi="Times New Roman" w:cs="Times New Roman"/>
              </w:rPr>
            </w:pPr>
            <w:r w:rsidRPr="00B1776A">
              <w:rPr>
                <w:rFonts w:ascii="Times New Roman" w:hAnsi="Times New Roman" w:cs="Times New Roman"/>
              </w:rPr>
              <w:t xml:space="preserve">--- </w:t>
            </w:r>
          </w:p>
        </w:tc>
      </w:tr>
      <w:tr w:rsidR="00724828" w:rsidRPr="006A31BB" w14:paraId="1D53CDA0" w14:textId="77777777" w:rsidTr="00724828">
        <w:trPr>
          <w:trHeight w:val="324"/>
        </w:trPr>
        <w:tc>
          <w:tcPr>
            <w:tcW w:w="4018" w:type="dxa"/>
            <w:gridSpan w:val="2"/>
            <w:tcBorders>
              <w:top w:val="single" w:sz="6" w:space="0" w:color="A0A0A0"/>
              <w:left w:val="single" w:sz="6" w:space="0" w:color="F0F0F0"/>
              <w:bottom w:val="single" w:sz="6" w:space="0" w:color="A0A0A0"/>
              <w:right w:val="single" w:sz="6" w:space="0" w:color="A0A0A0"/>
            </w:tcBorders>
          </w:tcPr>
          <w:p w14:paraId="025B2D07" w14:textId="77777777" w:rsidR="00724828" w:rsidRPr="006A31BB" w:rsidRDefault="00724828">
            <w:pPr>
              <w:spacing w:after="0" w:line="259" w:lineRule="auto"/>
              <w:ind w:left="0" w:right="0" w:firstLine="0"/>
              <w:jc w:val="left"/>
              <w:rPr>
                <w:rFonts w:ascii="Times New Roman" w:hAnsi="Times New Roman" w:cs="Times New Roman"/>
              </w:rPr>
            </w:pPr>
            <w:r w:rsidRPr="006A31BB">
              <w:rPr>
                <w:rFonts w:ascii="Times New Roman" w:hAnsi="Times New Roman" w:cs="Times New Roman"/>
              </w:rPr>
              <w:t xml:space="preserve">Kapalı Spor Tesisi </w:t>
            </w:r>
          </w:p>
        </w:tc>
        <w:tc>
          <w:tcPr>
            <w:tcW w:w="1110" w:type="dxa"/>
            <w:tcBorders>
              <w:top w:val="single" w:sz="6" w:space="0" w:color="A0A0A0"/>
              <w:left w:val="single" w:sz="6" w:space="0" w:color="A0A0A0"/>
              <w:bottom w:val="single" w:sz="6" w:space="0" w:color="A0A0A0"/>
              <w:right w:val="single" w:sz="6" w:space="0" w:color="A0A0A0"/>
            </w:tcBorders>
          </w:tcPr>
          <w:p w14:paraId="7EDB0EE6" w14:textId="3FA08E02" w:rsidR="00724828" w:rsidRPr="006A31BB" w:rsidRDefault="00724828">
            <w:pPr>
              <w:spacing w:after="0" w:line="259" w:lineRule="auto"/>
              <w:ind w:left="0" w:right="16" w:firstLine="0"/>
              <w:jc w:val="center"/>
              <w:rPr>
                <w:rFonts w:ascii="Times New Roman" w:hAnsi="Times New Roman" w:cs="Times New Roman"/>
              </w:rPr>
            </w:pPr>
            <w:r w:rsidRPr="00C54B51">
              <w:rPr>
                <w:rFonts w:ascii="Times New Roman" w:hAnsi="Times New Roman" w:cs="Times New Roman"/>
              </w:rPr>
              <w:t xml:space="preserve">--- </w:t>
            </w:r>
          </w:p>
        </w:tc>
        <w:tc>
          <w:tcPr>
            <w:tcW w:w="1334" w:type="dxa"/>
            <w:tcBorders>
              <w:top w:val="single" w:sz="6" w:space="0" w:color="A0A0A0"/>
              <w:left w:val="single" w:sz="6" w:space="0" w:color="A0A0A0"/>
              <w:bottom w:val="single" w:sz="6" w:space="0" w:color="A0A0A0"/>
              <w:right w:val="single" w:sz="6" w:space="0" w:color="A0A0A0"/>
            </w:tcBorders>
          </w:tcPr>
          <w:p w14:paraId="34D797F3" w14:textId="5372B84D" w:rsidR="00724828" w:rsidRPr="006A31BB" w:rsidRDefault="00724828">
            <w:pPr>
              <w:spacing w:after="0" w:line="259" w:lineRule="auto"/>
              <w:ind w:left="0" w:right="10" w:firstLine="0"/>
              <w:jc w:val="center"/>
              <w:rPr>
                <w:rFonts w:ascii="Times New Roman" w:hAnsi="Times New Roman" w:cs="Times New Roman"/>
              </w:rPr>
            </w:pPr>
            <w:r w:rsidRPr="00C54B51">
              <w:rPr>
                <w:rFonts w:ascii="Times New Roman" w:hAnsi="Times New Roman" w:cs="Times New Roman"/>
              </w:rPr>
              <w:t xml:space="preserve">--- </w:t>
            </w:r>
          </w:p>
        </w:tc>
        <w:tc>
          <w:tcPr>
            <w:tcW w:w="1407" w:type="dxa"/>
            <w:tcBorders>
              <w:top w:val="single" w:sz="6" w:space="0" w:color="A0A0A0"/>
              <w:left w:val="single" w:sz="6" w:space="0" w:color="A0A0A0"/>
              <w:bottom w:val="single" w:sz="6" w:space="0" w:color="A0A0A0"/>
              <w:right w:val="single" w:sz="6" w:space="0" w:color="A0A0A0"/>
            </w:tcBorders>
          </w:tcPr>
          <w:p w14:paraId="4DED2290" w14:textId="11E65DC1" w:rsidR="00724828" w:rsidRPr="006A31BB" w:rsidRDefault="00724828">
            <w:pPr>
              <w:spacing w:after="0" w:line="259" w:lineRule="auto"/>
              <w:ind w:left="0" w:right="8" w:firstLine="0"/>
              <w:jc w:val="center"/>
              <w:rPr>
                <w:rFonts w:ascii="Times New Roman" w:hAnsi="Times New Roman" w:cs="Times New Roman"/>
              </w:rPr>
            </w:pPr>
            <w:r w:rsidRPr="00C54B51">
              <w:rPr>
                <w:rFonts w:ascii="Times New Roman" w:hAnsi="Times New Roman" w:cs="Times New Roman"/>
              </w:rPr>
              <w:t xml:space="preserve">--- </w:t>
            </w:r>
          </w:p>
        </w:tc>
      </w:tr>
      <w:tr w:rsidR="00724828" w:rsidRPr="006A31BB" w14:paraId="2193F948" w14:textId="77777777" w:rsidTr="00724828">
        <w:trPr>
          <w:trHeight w:val="322"/>
        </w:trPr>
        <w:tc>
          <w:tcPr>
            <w:tcW w:w="4018" w:type="dxa"/>
            <w:gridSpan w:val="2"/>
            <w:tcBorders>
              <w:top w:val="single" w:sz="6" w:space="0" w:color="A0A0A0"/>
              <w:left w:val="single" w:sz="6" w:space="0" w:color="F0F0F0"/>
              <w:bottom w:val="single" w:sz="6" w:space="0" w:color="A0A0A0"/>
              <w:right w:val="single" w:sz="6" w:space="0" w:color="A0A0A0"/>
            </w:tcBorders>
          </w:tcPr>
          <w:p w14:paraId="33042866" w14:textId="77777777" w:rsidR="00724828" w:rsidRPr="006A31BB" w:rsidRDefault="00724828">
            <w:pPr>
              <w:spacing w:after="0" w:line="259" w:lineRule="auto"/>
              <w:ind w:left="0" w:right="0" w:firstLine="0"/>
              <w:jc w:val="left"/>
              <w:rPr>
                <w:rFonts w:ascii="Times New Roman" w:hAnsi="Times New Roman" w:cs="Times New Roman"/>
              </w:rPr>
            </w:pPr>
            <w:r w:rsidRPr="006A31BB">
              <w:rPr>
                <w:rFonts w:ascii="Times New Roman" w:hAnsi="Times New Roman" w:cs="Times New Roman"/>
              </w:rPr>
              <w:t xml:space="preserve">Ambar </w:t>
            </w:r>
          </w:p>
        </w:tc>
        <w:tc>
          <w:tcPr>
            <w:tcW w:w="1110" w:type="dxa"/>
            <w:tcBorders>
              <w:top w:val="single" w:sz="6" w:space="0" w:color="A0A0A0"/>
              <w:left w:val="single" w:sz="6" w:space="0" w:color="A0A0A0"/>
              <w:bottom w:val="single" w:sz="6" w:space="0" w:color="A0A0A0"/>
              <w:right w:val="single" w:sz="6" w:space="0" w:color="A0A0A0"/>
            </w:tcBorders>
          </w:tcPr>
          <w:p w14:paraId="418EB083" w14:textId="2EEAAD78" w:rsidR="00724828" w:rsidRPr="006A31BB" w:rsidRDefault="00724828">
            <w:pPr>
              <w:spacing w:after="0" w:line="259" w:lineRule="auto"/>
              <w:ind w:left="0" w:right="11" w:firstLine="0"/>
              <w:jc w:val="center"/>
              <w:rPr>
                <w:rFonts w:ascii="Times New Roman" w:hAnsi="Times New Roman" w:cs="Times New Roman"/>
              </w:rPr>
            </w:pPr>
            <w:r w:rsidRPr="00A52AA6">
              <w:rPr>
                <w:rFonts w:ascii="Times New Roman" w:hAnsi="Times New Roman" w:cs="Times New Roman"/>
              </w:rPr>
              <w:t xml:space="preserve">--- </w:t>
            </w:r>
          </w:p>
        </w:tc>
        <w:tc>
          <w:tcPr>
            <w:tcW w:w="1334" w:type="dxa"/>
            <w:tcBorders>
              <w:top w:val="single" w:sz="6" w:space="0" w:color="A0A0A0"/>
              <w:left w:val="single" w:sz="6" w:space="0" w:color="A0A0A0"/>
              <w:bottom w:val="single" w:sz="6" w:space="0" w:color="A0A0A0"/>
              <w:right w:val="single" w:sz="6" w:space="0" w:color="A0A0A0"/>
            </w:tcBorders>
          </w:tcPr>
          <w:p w14:paraId="1A167B2B" w14:textId="346B042D" w:rsidR="00724828" w:rsidRPr="006A31BB" w:rsidRDefault="00724828">
            <w:pPr>
              <w:spacing w:after="0" w:line="259" w:lineRule="auto"/>
              <w:ind w:left="0" w:right="8" w:firstLine="0"/>
              <w:jc w:val="center"/>
              <w:rPr>
                <w:rFonts w:ascii="Times New Roman" w:hAnsi="Times New Roman" w:cs="Times New Roman"/>
              </w:rPr>
            </w:pPr>
            <w:r w:rsidRPr="00A52AA6">
              <w:rPr>
                <w:rFonts w:ascii="Times New Roman" w:hAnsi="Times New Roman" w:cs="Times New Roman"/>
              </w:rPr>
              <w:t xml:space="preserve">--- </w:t>
            </w:r>
          </w:p>
        </w:tc>
        <w:tc>
          <w:tcPr>
            <w:tcW w:w="1407" w:type="dxa"/>
            <w:tcBorders>
              <w:top w:val="single" w:sz="6" w:space="0" w:color="A0A0A0"/>
              <w:left w:val="single" w:sz="6" w:space="0" w:color="A0A0A0"/>
              <w:bottom w:val="single" w:sz="6" w:space="0" w:color="A0A0A0"/>
              <w:right w:val="single" w:sz="6" w:space="0" w:color="A0A0A0"/>
            </w:tcBorders>
          </w:tcPr>
          <w:p w14:paraId="6B7FD179" w14:textId="00A254C4" w:rsidR="00724828" w:rsidRPr="006A31BB" w:rsidRDefault="00724828">
            <w:pPr>
              <w:spacing w:after="0" w:line="259" w:lineRule="auto"/>
              <w:ind w:left="0" w:right="8" w:firstLine="0"/>
              <w:jc w:val="center"/>
              <w:rPr>
                <w:rFonts w:ascii="Times New Roman" w:hAnsi="Times New Roman" w:cs="Times New Roman"/>
              </w:rPr>
            </w:pPr>
            <w:r w:rsidRPr="00A52AA6">
              <w:rPr>
                <w:rFonts w:ascii="Times New Roman" w:hAnsi="Times New Roman" w:cs="Times New Roman"/>
              </w:rPr>
              <w:t xml:space="preserve">--- </w:t>
            </w:r>
          </w:p>
        </w:tc>
      </w:tr>
      <w:tr w:rsidR="00724828" w:rsidRPr="006A31BB" w14:paraId="576AA0A6" w14:textId="77777777" w:rsidTr="00724828">
        <w:trPr>
          <w:trHeight w:val="324"/>
        </w:trPr>
        <w:tc>
          <w:tcPr>
            <w:tcW w:w="4018" w:type="dxa"/>
            <w:gridSpan w:val="2"/>
            <w:tcBorders>
              <w:top w:val="single" w:sz="6" w:space="0" w:color="A0A0A0"/>
              <w:left w:val="single" w:sz="6" w:space="0" w:color="F0F0F0"/>
              <w:bottom w:val="single" w:sz="6" w:space="0" w:color="A0A0A0"/>
              <w:right w:val="single" w:sz="6" w:space="0" w:color="A0A0A0"/>
            </w:tcBorders>
          </w:tcPr>
          <w:p w14:paraId="44CF0F68" w14:textId="77777777" w:rsidR="00724828" w:rsidRPr="006A31BB" w:rsidRDefault="00724828">
            <w:pPr>
              <w:spacing w:after="0" w:line="259" w:lineRule="auto"/>
              <w:ind w:left="0" w:right="0" w:firstLine="0"/>
              <w:jc w:val="left"/>
              <w:rPr>
                <w:rFonts w:ascii="Times New Roman" w:hAnsi="Times New Roman" w:cs="Times New Roman"/>
              </w:rPr>
            </w:pPr>
            <w:r w:rsidRPr="006A31BB">
              <w:rPr>
                <w:rFonts w:ascii="Times New Roman" w:hAnsi="Times New Roman" w:cs="Times New Roman"/>
              </w:rPr>
              <w:t xml:space="preserve">Arşiv </w:t>
            </w:r>
          </w:p>
        </w:tc>
        <w:tc>
          <w:tcPr>
            <w:tcW w:w="1110" w:type="dxa"/>
            <w:tcBorders>
              <w:top w:val="single" w:sz="6" w:space="0" w:color="A0A0A0"/>
              <w:left w:val="single" w:sz="6" w:space="0" w:color="A0A0A0"/>
              <w:bottom w:val="single" w:sz="6" w:space="0" w:color="A0A0A0"/>
              <w:right w:val="single" w:sz="6" w:space="0" w:color="A0A0A0"/>
            </w:tcBorders>
          </w:tcPr>
          <w:p w14:paraId="568ED0DC" w14:textId="13765188" w:rsidR="00724828" w:rsidRPr="006A31BB" w:rsidRDefault="00724828">
            <w:pPr>
              <w:spacing w:after="0" w:line="259" w:lineRule="auto"/>
              <w:ind w:left="0" w:right="11" w:firstLine="0"/>
              <w:jc w:val="center"/>
              <w:rPr>
                <w:rFonts w:ascii="Times New Roman" w:hAnsi="Times New Roman" w:cs="Times New Roman"/>
              </w:rPr>
            </w:pPr>
            <w:r w:rsidRPr="00D43A45">
              <w:rPr>
                <w:rFonts w:ascii="Times New Roman" w:hAnsi="Times New Roman" w:cs="Times New Roman"/>
              </w:rPr>
              <w:t xml:space="preserve">--- </w:t>
            </w:r>
          </w:p>
        </w:tc>
        <w:tc>
          <w:tcPr>
            <w:tcW w:w="1334" w:type="dxa"/>
            <w:tcBorders>
              <w:top w:val="single" w:sz="6" w:space="0" w:color="A0A0A0"/>
              <w:left w:val="single" w:sz="6" w:space="0" w:color="A0A0A0"/>
              <w:bottom w:val="single" w:sz="6" w:space="0" w:color="A0A0A0"/>
              <w:right w:val="single" w:sz="6" w:space="0" w:color="A0A0A0"/>
            </w:tcBorders>
          </w:tcPr>
          <w:p w14:paraId="3FEF7E16" w14:textId="72758EE5" w:rsidR="00724828" w:rsidRPr="006A31BB" w:rsidRDefault="00724828">
            <w:pPr>
              <w:spacing w:after="0" w:line="259" w:lineRule="auto"/>
              <w:ind w:left="0" w:right="8" w:firstLine="0"/>
              <w:jc w:val="center"/>
              <w:rPr>
                <w:rFonts w:ascii="Times New Roman" w:hAnsi="Times New Roman" w:cs="Times New Roman"/>
              </w:rPr>
            </w:pPr>
            <w:r w:rsidRPr="00D43A45">
              <w:rPr>
                <w:rFonts w:ascii="Times New Roman" w:hAnsi="Times New Roman" w:cs="Times New Roman"/>
              </w:rPr>
              <w:t xml:space="preserve">--- </w:t>
            </w:r>
          </w:p>
        </w:tc>
        <w:tc>
          <w:tcPr>
            <w:tcW w:w="1407" w:type="dxa"/>
            <w:tcBorders>
              <w:top w:val="single" w:sz="6" w:space="0" w:color="A0A0A0"/>
              <w:left w:val="single" w:sz="6" w:space="0" w:color="A0A0A0"/>
              <w:bottom w:val="single" w:sz="6" w:space="0" w:color="A0A0A0"/>
              <w:right w:val="single" w:sz="6" w:space="0" w:color="A0A0A0"/>
            </w:tcBorders>
          </w:tcPr>
          <w:p w14:paraId="61C4D6A0" w14:textId="1C74B3DB" w:rsidR="00724828" w:rsidRPr="006A31BB" w:rsidRDefault="00724828">
            <w:pPr>
              <w:spacing w:after="0" w:line="259" w:lineRule="auto"/>
              <w:ind w:left="0" w:right="8" w:firstLine="0"/>
              <w:jc w:val="center"/>
              <w:rPr>
                <w:rFonts w:ascii="Times New Roman" w:hAnsi="Times New Roman" w:cs="Times New Roman"/>
              </w:rPr>
            </w:pPr>
            <w:r w:rsidRPr="00D43A45">
              <w:rPr>
                <w:rFonts w:ascii="Times New Roman" w:hAnsi="Times New Roman" w:cs="Times New Roman"/>
              </w:rPr>
              <w:t xml:space="preserve">--- </w:t>
            </w:r>
          </w:p>
        </w:tc>
      </w:tr>
      <w:tr w:rsidR="00F65110" w:rsidRPr="006A31BB" w14:paraId="6963B455" w14:textId="77777777" w:rsidTr="00724828">
        <w:trPr>
          <w:trHeight w:val="322"/>
        </w:trPr>
        <w:tc>
          <w:tcPr>
            <w:tcW w:w="4018" w:type="dxa"/>
            <w:gridSpan w:val="2"/>
            <w:tcBorders>
              <w:top w:val="single" w:sz="6" w:space="0" w:color="A0A0A0"/>
              <w:left w:val="single" w:sz="6" w:space="0" w:color="F0F0F0"/>
              <w:bottom w:val="single" w:sz="6" w:space="0" w:color="A0A0A0"/>
              <w:right w:val="single" w:sz="6" w:space="0" w:color="A0A0A0"/>
            </w:tcBorders>
          </w:tcPr>
          <w:p w14:paraId="30A1E90E" w14:textId="77777777" w:rsidR="00F65110" w:rsidRPr="006A31BB" w:rsidRDefault="001A212F">
            <w:pPr>
              <w:spacing w:after="0" w:line="259" w:lineRule="auto"/>
              <w:ind w:left="0" w:right="0" w:firstLine="0"/>
              <w:jc w:val="left"/>
              <w:rPr>
                <w:rFonts w:ascii="Times New Roman" w:hAnsi="Times New Roman" w:cs="Times New Roman"/>
              </w:rPr>
            </w:pPr>
            <w:r w:rsidRPr="006A31BB">
              <w:rPr>
                <w:rFonts w:ascii="Times New Roman" w:hAnsi="Times New Roman" w:cs="Times New Roman"/>
              </w:rPr>
              <w:lastRenderedPageBreak/>
              <w:t xml:space="preserve">Öğrenci Yemekhanesi </w:t>
            </w:r>
          </w:p>
        </w:tc>
        <w:tc>
          <w:tcPr>
            <w:tcW w:w="1110" w:type="dxa"/>
            <w:tcBorders>
              <w:top w:val="single" w:sz="6" w:space="0" w:color="A0A0A0"/>
              <w:left w:val="single" w:sz="6" w:space="0" w:color="A0A0A0"/>
              <w:bottom w:val="single" w:sz="6" w:space="0" w:color="A0A0A0"/>
              <w:right w:val="single" w:sz="6" w:space="0" w:color="A0A0A0"/>
            </w:tcBorders>
          </w:tcPr>
          <w:p w14:paraId="4E769560" w14:textId="77777777" w:rsidR="00F65110" w:rsidRPr="006A31BB" w:rsidRDefault="001A212F">
            <w:pPr>
              <w:spacing w:after="0" w:line="259" w:lineRule="auto"/>
              <w:ind w:left="0" w:right="11" w:firstLine="0"/>
              <w:jc w:val="center"/>
              <w:rPr>
                <w:rFonts w:ascii="Times New Roman" w:hAnsi="Times New Roman" w:cs="Times New Roman"/>
              </w:rPr>
            </w:pPr>
            <w:r w:rsidRPr="006A31BB">
              <w:rPr>
                <w:rFonts w:ascii="Times New Roman" w:hAnsi="Times New Roman" w:cs="Times New Roman"/>
              </w:rPr>
              <w:t xml:space="preserve">--- </w:t>
            </w:r>
          </w:p>
        </w:tc>
        <w:tc>
          <w:tcPr>
            <w:tcW w:w="1334" w:type="dxa"/>
            <w:tcBorders>
              <w:top w:val="single" w:sz="6" w:space="0" w:color="A0A0A0"/>
              <w:left w:val="single" w:sz="6" w:space="0" w:color="A0A0A0"/>
              <w:bottom w:val="single" w:sz="6" w:space="0" w:color="A0A0A0"/>
              <w:right w:val="single" w:sz="6" w:space="0" w:color="A0A0A0"/>
            </w:tcBorders>
          </w:tcPr>
          <w:p w14:paraId="364D752B" w14:textId="77777777" w:rsidR="00F65110" w:rsidRPr="006A31BB" w:rsidRDefault="001A212F">
            <w:pPr>
              <w:spacing w:after="0" w:line="259" w:lineRule="auto"/>
              <w:ind w:left="0" w:right="8" w:firstLine="0"/>
              <w:jc w:val="center"/>
              <w:rPr>
                <w:rFonts w:ascii="Times New Roman" w:hAnsi="Times New Roman" w:cs="Times New Roman"/>
              </w:rPr>
            </w:pPr>
            <w:r w:rsidRPr="006A31BB">
              <w:rPr>
                <w:rFonts w:ascii="Times New Roman" w:hAnsi="Times New Roman" w:cs="Times New Roman"/>
              </w:rPr>
              <w:t xml:space="preserve">--- </w:t>
            </w:r>
          </w:p>
        </w:tc>
        <w:tc>
          <w:tcPr>
            <w:tcW w:w="1407" w:type="dxa"/>
            <w:tcBorders>
              <w:top w:val="single" w:sz="6" w:space="0" w:color="A0A0A0"/>
              <w:left w:val="single" w:sz="6" w:space="0" w:color="A0A0A0"/>
              <w:bottom w:val="single" w:sz="6" w:space="0" w:color="A0A0A0"/>
              <w:right w:val="single" w:sz="6" w:space="0" w:color="A0A0A0"/>
            </w:tcBorders>
          </w:tcPr>
          <w:p w14:paraId="5494BEAC" w14:textId="77777777" w:rsidR="00F65110" w:rsidRPr="006A31BB" w:rsidRDefault="001A212F">
            <w:pPr>
              <w:spacing w:after="0" w:line="259" w:lineRule="auto"/>
              <w:ind w:left="0" w:right="8" w:firstLine="0"/>
              <w:jc w:val="center"/>
              <w:rPr>
                <w:rFonts w:ascii="Times New Roman" w:hAnsi="Times New Roman" w:cs="Times New Roman"/>
              </w:rPr>
            </w:pPr>
            <w:r w:rsidRPr="006A31BB">
              <w:rPr>
                <w:rFonts w:ascii="Times New Roman" w:hAnsi="Times New Roman" w:cs="Times New Roman"/>
              </w:rPr>
              <w:t xml:space="preserve">--- </w:t>
            </w:r>
          </w:p>
        </w:tc>
      </w:tr>
      <w:tr w:rsidR="00F65110" w:rsidRPr="006A31BB" w14:paraId="1EE1A339" w14:textId="77777777" w:rsidTr="00724828">
        <w:trPr>
          <w:trHeight w:val="324"/>
        </w:trPr>
        <w:tc>
          <w:tcPr>
            <w:tcW w:w="4018" w:type="dxa"/>
            <w:gridSpan w:val="2"/>
            <w:tcBorders>
              <w:top w:val="single" w:sz="6" w:space="0" w:color="A0A0A0"/>
              <w:left w:val="single" w:sz="6" w:space="0" w:color="F0F0F0"/>
              <w:bottom w:val="single" w:sz="6" w:space="0" w:color="A0A0A0"/>
              <w:right w:val="single" w:sz="6" w:space="0" w:color="A0A0A0"/>
            </w:tcBorders>
          </w:tcPr>
          <w:p w14:paraId="310A17A4" w14:textId="77777777" w:rsidR="00F65110" w:rsidRPr="006A31BB" w:rsidRDefault="001A212F">
            <w:pPr>
              <w:spacing w:after="0" w:line="259" w:lineRule="auto"/>
              <w:ind w:left="0" w:right="0" w:firstLine="0"/>
              <w:jc w:val="left"/>
              <w:rPr>
                <w:rFonts w:ascii="Times New Roman" w:hAnsi="Times New Roman" w:cs="Times New Roman"/>
              </w:rPr>
            </w:pPr>
            <w:r w:rsidRPr="006A31BB">
              <w:rPr>
                <w:rFonts w:ascii="Times New Roman" w:hAnsi="Times New Roman" w:cs="Times New Roman"/>
              </w:rPr>
              <w:t xml:space="preserve">Personel Yemekhanesi </w:t>
            </w:r>
          </w:p>
        </w:tc>
        <w:tc>
          <w:tcPr>
            <w:tcW w:w="1110" w:type="dxa"/>
            <w:tcBorders>
              <w:top w:val="single" w:sz="6" w:space="0" w:color="A0A0A0"/>
              <w:left w:val="single" w:sz="6" w:space="0" w:color="A0A0A0"/>
              <w:bottom w:val="single" w:sz="6" w:space="0" w:color="A0A0A0"/>
              <w:right w:val="single" w:sz="6" w:space="0" w:color="A0A0A0"/>
            </w:tcBorders>
          </w:tcPr>
          <w:p w14:paraId="6B39C498" w14:textId="77777777" w:rsidR="00F65110" w:rsidRPr="006A31BB" w:rsidRDefault="001A212F">
            <w:pPr>
              <w:spacing w:after="0" w:line="259" w:lineRule="auto"/>
              <w:ind w:left="0" w:right="11" w:firstLine="0"/>
              <w:jc w:val="center"/>
              <w:rPr>
                <w:rFonts w:ascii="Times New Roman" w:hAnsi="Times New Roman" w:cs="Times New Roman"/>
              </w:rPr>
            </w:pPr>
            <w:r w:rsidRPr="006A31BB">
              <w:rPr>
                <w:rFonts w:ascii="Times New Roman" w:hAnsi="Times New Roman" w:cs="Times New Roman"/>
              </w:rPr>
              <w:t xml:space="preserve">--- </w:t>
            </w:r>
          </w:p>
        </w:tc>
        <w:tc>
          <w:tcPr>
            <w:tcW w:w="1334" w:type="dxa"/>
            <w:tcBorders>
              <w:top w:val="single" w:sz="6" w:space="0" w:color="A0A0A0"/>
              <w:left w:val="single" w:sz="6" w:space="0" w:color="A0A0A0"/>
              <w:bottom w:val="single" w:sz="6" w:space="0" w:color="A0A0A0"/>
              <w:right w:val="single" w:sz="6" w:space="0" w:color="A0A0A0"/>
            </w:tcBorders>
          </w:tcPr>
          <w:p w14:paraId="2237E924" w14:textId="77777777" w:rsidR="00F65110" w:rsidRPr="006A31BB" w:rsidRDefault="001A212F">
            <w:pPr>
              <w:spacing w:after="0" w:line="259" w:lineRule="auto"/>
              <w:ind w:left="0" w:right="8" w:firstLine="0"/>
              <w:jc w:val="center"/>
              <w:rPr>
                <w:rFonts w:ascii="Times New Roman" w:hAnsi="Times New Roman" w:cs="Times New Roman"/>
              </w:rPr>
            </w:pPr>
            <w:r w:rsidRPr="006A31BB">
              <w:rPr>
                <w:rFonts w:ascii="Times New Roman" w:hAnsi="Times New Roman" w:cs="Times New Roman"/>
              </w:rPr>
              <w:t xml:space="preserve">--- </w:t>
            </w:r>
          </w:p>
        </w:tc>
        <w:tc>
          <w:tcPr>
            <w:tcW w:w="1407" w:type="dxa"/>
            <w:tcBorders>
              <w:top w:val="single" w:sz="6" w:space="0" w:color="A0A0A0"/>
              <w:left w:val="single" w:sz="6" w:space="0" w:color="A0A0A0"/>
              <w:bottom w:val="single" w:sz="6" w:space="0" w:color="A0A0A0"/>
              <w:right w:val="single" w:sz="6" w:space="0" w:color="A0A0A0"/>
            </w:tcBorders>
          </w:tcPr>
          <w:p w14:paraId="55F7CF89" w14:textId="77777777" w:rsidR="00F65110" w:rsidRPr="006A31BB" w:rsidRDefault="001A212F">
            <w:pPr>
              <w:spacing w:after="0" w:line="259" w:lineRule="auto"/>
              <w:ind w:left="0" w:right="8" w:firstLine="0"/>
              <w:jc w:val="center"/>
              <w:rPr>
                <w:rFonts w:ascii="Times New Roman" w:hAnsi="Times New Roman" w:cs="Times New Roman"/>
              </w:rPr>
            </w:pPr>
            <w:r w:rsidRPr="006A31BB">
              <w:rPr>
                <w:rFonts w:ascii="Times New Roman" w:hAnsi="Times New Roman" w:cs="Times New Roman"/>
              </w:rPr>
              <w:t xml:space="preserve">--- </w:t>
            </w:r>
          </w:p>
        </w:tc>
      </w:tr>
      <w:tr w:rsidR="00F65110" w:rsidRPr="006A31BB" w14:paraId="61421055" w14:textId="77777777" w:rsidTr="00724828">
        <w:trPr>
          <w:trHeight w:val="324"/>
        </w:trPr>
        <w:tc>
          <w:tcPr>
            <w:tcW w:w="4018" w:type="dxa"/>
            <w:gridSpan w:val="2"/>
            <w:tcBorders>
              <w:top w:val="single" w:sz="6" w:space="0" w:color="A0A0A0"/>
              <w:left w:val="single" w:sz="6" w:space="0" w:color="F0F0F0"/>
              <w:bottom w:val="single" w:sz="6" w:space="0" w:color="A0A0A0"/>
              <w:right w:val="single" w:sz="6" w:space="0" w:color="A0A0A0"/>
            </w:tcBorders>
          </w:tcPr>
          <w:p w14:paraId="513F7D20" w14:textId="77777777" w:rsidR="00F65110" w:rsidRPr="006A31BB" w:rsidRDefault="001A212F">
            <w:pPr>
              <w:spacing w:after="0" w:line="259" w:lineRule="auto"/>
              <w:ind w:left="0" w:right="0" w:firstLine="0"/>
              <w:jc w:val="left"/>
              <w:rPr>
                <w:rFonts w:ascii="Times New Roman" w:hAnsi="Times New Roman" w:cs="Times New Roman"/>
              </w:rPr>
            </w:pPr>
            <w:r w:rsidRPr="006A31BB">
              <w:rPr>
                <w:rFonts w:ascii="Times New Roman" w:hAnsi="Times New Roman" w:cs="Times New Roman"/>
              </w:rPr>
              <w:t>Toplam Kapalı Alan (m</w:t>
            </w:r>
            <w:r w:rsidRPr="006A31BB">
              <w:rPr>
                <w:rFonts w:ascii="Times New Roman" w:hAnsi="Times New Roman" w:cs="Times New Roman"/>
                <w:vertAlign w:val="superscript"/>
              </w:rPr>
              <w:t>2</w:t>
            </w:r>
            <w:r w:rsidRPr="006A31BB">
              <w:rPr>
                <w:rFonts w:ascii="Times New Roman" w:hAnsi="Times New Roman" w:cs="Times New Roman"/>
              </w:rPr>
              <w:t xml:space="preserve">) </w:t>
            </w:r>
          </w:p>
        </w:tc>
        <w:tc>
          <w:tcPr>
            <w:tcW w:w="1110" w:type="dxa"/>
            <w:tcBorders>
              <w:top w:val="single" w:sz="6" w:space="0" w:color="A0A0A0"/>
              <w:left w:val="single" w:sz="6" w:space="0" w:color="A0A0A0"/>
              <w:bottom w:val="single" w:sz="6" w:space="0" w:color="A0A0A0"/>
              <w:right w:val="nil"/>
            </w:tcBorders>
          </w:tcPr>
          <w:p w14:paraId="0BB0100B" w14:textId="77777777" w:rsidR="00F65110" w:rsidRPr="006A31BB" w:rsidRDefault="00F65110">
            <w:pPr>
              <w:spacing w:after="160" w:line="259" w:lineRule="auto"/>
              <w:ind w:left="0" w:right="0" w:firstLine="0"/>
              <w:jc w:val="left"/>
              <w:rPr>
                <w:rFonts w:ascii="Times New Roman" w:hAnsi="Times New Roman" w:cs="Times New Roman"/>
              </w:rPr>
            </w:pPr>
          </w:p>
        </w:tc>
        <w:tc>
          <w:tcPr>
            <w:tcW w:w="1334" w:type="dxa"/>
            <w:tcBorders>
              <w:top w:val="single" w:sz="6" w:space="0" w:color="A0A0A0"/>
              <w:left w:val="nil"/>
              <w:bottom w:val="single" w:sz="6" w:space="0" w:color="A0A0A0"/>
              <w:right w:val="nil"/>
            </w:tcBorders>
          </w:tcPr>
          <w:p w14:paraId="7C641A2F" w14:textId="77777777" w:rsidR="00F65110" w:rsidRPr="006A31BB" w:rsidRDefault="00164F6C">
            <w:pPr>
              <w:spacing w:after="0" w:line="259" w:lineRule="auto"/>
              <w:ind w:left="562" w:right="0" w:firstLine="0"/>
              <w:jc w:val="left"/>
              <w:rPr>
                <w:rFonts w:ascii="Times New Roman" w:hAnsi="Times New Roman" w:cs="Times New Roman"/>
              </w:rPr>
            </w:pPr>
            <w:r w:rsidRPr="006A31BB">
              <w:rPr>
                <w:rFonts w:ascii="Times New Roman" w:hAnsi="Times New Roman" w:cs="Times New Roman"/>
              </w:rPr>
              <w:t>---</w:t>
            </w:r>
          </w:p>
        </w:tc>
        <w:tc>
          <w:tcPr>
            <w:tcW w:w="1407" w:type="dxa"/>
            <w:tcBorders>
              <w:top w:val="single" w:sz="6" w:space="0" w:color="A0A0A0"/>
              <w:left w:val="nil"/>
              <w:bottom w:val="single" w:sz="6" w:space="0" w:color="A0A0A0"/>
              <w:right w:val="single" w:sz="6" w:space="0" w:color="A0A0A0"/>
            </w:tcBorders>
          </w:tcPr>
          <w:p w14:paraId="274D7303" w14:textId="77777777" w:rsidR="00F65110" w:rsidRPr="006A31BB" w:rsidRDefault="00F65110">
            <w:pPr>
              <w:spacing w:after="160" w:line="259" w:lineRule="auto"/>
              <w:ind w:left="0" w:right="0" w:firstLine="0"/>
              <w:jc w:val="left"/>
              <w:rPr>
                <w:rFonts w:ascii="Times New Roman" w:hAnsi="Times New Roman" w:cs="Times New Roman"/>
              </w:rPr>
            </w:pPr>
          </w:p>
        </w:tc>
      </w:tr>
      <w:tr w:rsidR="00F65110" w:rsidRPr="006A31BB" w14:paraId="54C2A4D5" w14:textId="77777777" w:rsidTr="00724828">
        <w:trPr>
          <w:trHeight w:val="320"/>
        </w:trPr>
        <w:tc>
          <w:tcPr>
            <w:tcW w:w="4018" w:type="dxa"/>
            <w:gridSpan w:val="2"/>
            <w:tcBorders>
              <w:top w:val="single" w:sz="6" w:space="0" w:color="A0A0A0"/>
              <w:left w:val="single" w:sz="6" w:space="0" w:color="F0F0F0"/>
              <w:bottom w:val="single" w:sz="6" w:space="0" w:color="A0A0A0"/>
              <w:right w:val="single" w:sz="6" w:space="0" w:color="A0A0A0"/>
            </w:tcBorders>
          </w:tcPr>
          <w:p w14:paraId="3E796957" w14:textId="77777777" w:rsidR="00F65110" w:rsidRPr="006A31BB" w:rsidRDefault="001A212F">
            <w:pPr>
              <w:spacing w:after="0" w:line="259" w:lineRule="auto"/>
              <w:ind w:left="0" w:right="0" w:firstLine="0"/>
              <w:jc w:val="left"/>
              <w:rPr>
                <w:rFonts w:ascii="Times New Roman" w:hAnsi="Times New Roman" w:cs="Times New Roman"/>
              </w:rPr>
            </w:pPr>
            <w:r w:rsidRPr="006A31BB">
              <w:rPr>
                <w:rFonts w:ascii="Times New Roman" w:hAnsi="Times New Roman" w:cs="Times New Roman"/>
              </w:rPr>
              <w:t>Toplam Açık Alan (m</w:t>
            </w:r>
            <w:r w:rsidRPr="006A31BB">
              <w:rPr>
                <w:rFonts w:ascii="Times New Roman" w:hAnsi="Times New Roman" w:cs="Times New Roman"/>
                <w:vertAlign w:val="superscript"/>
              </w:rPr>
              <w:t>2</w:t>
            </w:r>
            <w:r w:rsidRPr="006A31BB">
              <w:rPr>
                <w:rFonts w:ascii="Times New Roman" w:hAnsi="Times New Roman" w:cs="Times New Roman"/>
              </w:rPr>
              <w:t xml:space="preserve">) </w:t>
            </w:r>
          </w:p>
        </w:tc>
        <w:tc>
          <w:tcPr>
            <w:tcW w:w="1110" w:type="dxa"/>
            <w:tcBorders>
              <w:top w:val="single" w:sz="6" w:space="0" w:color="A0A0A0"/>
              <w:left w:val="single" w:sz="6" w:space="0" w:color="A0A0A0"/>
              <w:bottom w:val="single" w:sz="6" w:space="0" w:color="A0A0A0"/>
              <w:right w:val="nil"/>
            </w:tcBorders>
          </w:tcPr>
          <w:p w14:paraId="52CB0DFD" w14:textId="77777777" w:rsidR="00F65110" w:rsidRPr="006A31BB" w:rsidRDefault="00F65110">
            <w:pPr>
              <w:spacing w:after="160" w:line="259" w:lineRule="auto"/>
              <w:ind w:left="0" w:right="0" w:firstLine="0"/>
              <w:jc w:val="left"/>
              <w:rPr>
                <w:rFonts w:ascii="Times New Roman" w:hAnsi="Times New Roman" w:cs="Times New Roman"/>
              </w:rPr>
            </w:pPr>
          </w:p>
        </w:tc>
        <w:tc>
          <w:tcPr>
            <w:tcW w:w="1334" w:type="dxa"/>
            <w:tcBorders>
              <w:top w:val="single" w:sz="6" w:space="0" w:color="A0A0A0"/>
              <w:left w:val="nil"/>
              <w:bottom w:val="single" w:sz="6" w:space="0" w:color="A0A0A0"/>
              <w:right w:val="nil"/>
            </w:tcBorders>
          </w:tcPr>
          <w:p w14:paraId="52E48584" w14:textId="77777777" w:rsidR="00F65110" w:rsidRPr="006A31BB" w:rsidRDefault="00164F6C">
            <w:pPr>
              <w:spacing w:after="0" w:line="259" w:lineRule="auto"/>
              <w:ind w:left="290" w:right="0" w:firstLine="0"/>
              <w:jc w:val="center"/>
              <w:rPr>
                <w:rFonts w:ascii="Times New Roman" w:hAnsi="Times New Roman" w:cs="Times New Roman"/>
              </w:rPr>
            </w:pPr>
            <w:r w:rsidRPr="006A31BB">
              <w:rPr>
                <w:rFonts w:ascii="Times New Roman" w:hAnsi="Times New Roman" w:cs="Times New Roman"/>
              </w:rPr>
              <w:t>---</w:t>
            </w:r>
          </w:p>
        </w:tc>
        <w:tc>
          <w:tcPr>
            <w:tcW w:w="1407" w:type="dxa"/>
            <w:tcBorders>
              <w:top w:val="single" w:sz="6" w:space="0" w:color="A0A0A0"/>
              <w:left w:val="nil"/>
              <w:bottom w:val="single" w:sz="6" w:space="0" w:color="A0A0A0"/>
              <w:right w:val="single" w:sz="6" w:space="0" w:color="A0A0A0"/>
            </w:tcBorders>
          </w:tcPr>
          <w:p w14:paraId="23E2F44B" w14:textId="77777777" w:rsidR="00F65110" w:rsidRPr="006A31BB" w:rsidRDefault="00F65110">
            <w:pPr>
              <w:spacing w:after="160" w:line="259" w:lineRule="auto"/>
              <w:ind w:left="0" w:right="0" w:firstLine="0"/>
              <w:jc w:val="left"/>
              <w:rPr>
                <w:rFonts w:ascii="Times New Roman" w:hAnsi="Times New Roman" w:cs="Times New Roman"/>
              </w:rPr>
            </w:pPr>
          </w:p>
        </w:tc>
      </w:tr>
    </w:tbl>
    <w:p w14:paraId="4A3A5313" w14:textId="77777777" w:rsidR="00F65110" w:rsidRPr="006A31BB" w:rsidRDefault="001A212F">
      <w:pPr>
        <w:spacing w:after="257" w:line="259" w:lineRule="auto"/>
        <w:ind w:left="0" w:right="0" w:firstLine="0"/>
        <w:jc w:val="left"/>
        <w:rPr>
          <w:rFonts w:ascii="Times New Roman" w:hAnsi="Times New Roman" w:cs="Times New Roman"/>
        </w:rPr>
      </w:pPr>
      <w:r w:rsidRPr="006A31BB">
        <w:rPr>
          <w:rFonts w:ascii="Times New Roman" w:hAnsi="Times New Roman" w:cs="Times New Roman"/>
          <w:b/>
        </w:rPr>
        <w:t xml:space="preserve"> </w:t>
      </w:r>
    </w:p>
    <w:p w14:paraId="3A91D59F" w14:textId="77777777" w:rsidR="00F65110" w:rsidRPr="006A31BB" w:rsidRDefault="001A212F">
      <w:pPr>
        <w:pStyle w:val="Balk4"/>
        <w:spacing w:after="10"/>
        <w:ind w:left="-5"/>
        <w:rPr>
          <w:rFonts w:ascii="Times New Roman" w:hAnsi="Times New Roman" w:cs="Times New Roman"/>
        </w:rPr>
      </w:pPr>
      <w:r w:rsidRPr="006A31BB">
        <w:rPr>
          <w:rFonts w:ascii="Times New Roman" w:hAnsi="Times New Roman" w:cs="Times New Roman"/>
        </w:rPr>
        <w:t xml:space="preserve">3.4.2. Bilgi ve Teknolojik Kaynaklar </w:t>
      </w:r>
    </w:p>
    <w:tbl>
      <w:tblPr>
        <w:tblStyle w:val="TableGrid"/>
        <w:tblW w:w="9327" w:type="dxa"/>
        <w:tblInd w:w="7" w:type="dxa"/>
        <w:tblCellMar>
          <w:top w:w="58" w:type="dxa"/>
          <w:left w:w="10" w:type="dxa"/>
          <w:right w:w="115" w:type="dxa"/>
        </w:tblCellMar>
        <w:tblLook w:val="04A0" w:firstRow="1" w:lastRow="0" w:firstColumn="1" w:lastColumn="0" w:noHBand="0" w:noVBand="1"/>
      </w:tblPr>
      <w:tblGrid>
        <w:gridCol w:w="4648"/>
        <w:gridCol w:w="4679"/>
      </w:tblGrid>
      <w:tr w:rsidR="00F65110" w:rsidRPr="006A31BB" w14:paraId="1757B129" w14:textId="77777777">
        <w:trPr>
          <w:trHeight w:val="312"/>
        </w:trPr>
        <w:tc>
          <w:tcPr>
            <w:tcW w:w="4648" w:type="dxa"/>
            <w:tcBorders>
              <w:top w:val="single" w:sz="8" w:space="0" w:color="000000"/>
              <w:left w:val="single" w:sz="6" w:space="0" w:color="000000"/>
              <w:bottom w:val="single" w:sz="8" w:space="0" w:color="000000"/>
              <w:right w:val="double" w:sz="4" w:space="0" w:color="000000"/>
            </w:tcBorders>
          </w:tcPr>
          <w:p w14:paraId="07BD06D0" w14:textId="77777777" w:rsidR="00F65110" w:rsidRPr="006A31BB" w:rsidRDefault="001A212F">
            <w:pPr>
              <w:spacing w:after="0" w:line="259" w:lineRule="auto"/>
              <w:ind w:left="108" w:right="0" w:firstLine="0"/>
              <w:jc w:val="center"/>
              <w:rPr>
                <w:rFonts w:ascii="Times New Roman" w:hAnsi="Times New Roman" w:cs="Times New Roman"/>
              </w:rPr>
            </w:pPr>
            <w:r w:rsidRPr="006A31BB">
              <w:rPr>
                <w:rFonts w:ascii="Times New Roman" w:hAnsi="Times New Roman" w:cs="Times New Roman"/>
                <w:b/>
              </w:rPr>
              <w:t>CİNSİ</w:t>
            </w:r>
            <w:r w:rsidRPr="006A31BB">
              <w:rPr>
                <w:rFonts w:ascii="Times New Roman" w:hAnsi="Times New Roman" w:cs="Times New Roman"/>
              </w:rPr>
              <w:t xml:space="preserve"> </w:t>
            </w:r>
          </w:p>
        </w:tc>
        <w:tc>
          <w:tcPr>
            <w:tcW w:w="4679" w:type="dxa"/>
            <w:tcBorders>
              <w:top w:val="single" w:sz="8" w:space="0" w:color="000000"/>
              <w:left w:val="double" w:sz="4" w:space="0" w:color="000000"/>
              <w:bottom w:val="single" w:sz="8" w:space="0" w:color="000000"/>
              <w:right w:val="single" w:sz="7" w:space="0" w:color="000000"/>
            </w:tcBorders>
          </w:tcPr>
          <w:p w14:paraId="79BB0910" w14:textId="77777777" w:rsidR="00F65110" w:rsidRPr="006A31BB" w:rsidRDefault="001A212F">
            <w:pPr>
              <w:spacing w:after="0" w:line="259" w:lineRule="auto"/>
              <w:ind w:left="112" w:right="0" w:firstLine="0"/>
              <w:jc w:val="center"/>
              <w:rPr>
                <w:rFonts w:ascii="Times New Roman" w:hAnsi="Times New Roman" w:cs="Times New Roman"/>
              </w:rPr>
            </w:pPr>
            <w:r w:rsidRPr="006A31BB">
              <w:rPr>
                <w:rFonts w:ascii="Times New Roman" w:hAnsi="Times New Roman" w:cs="Times New Roman"/>
                <w:b/>
              </w:rPr>
              <w:t>SAYI</w:t>
            </w:r>
            <w:r w:rsidRPr="006A31BB">
              <w:rPr>
                <w:rFonts w:ascii="Times New Roman" w:hAnsi="Times New Roman" w:cs="Times New Roman"/>
              </w:rPr>
              <w:t xml:space="preserve"> </w:t>
            </w:r>
          </w:p>
        </w:tc>
      </w:tr>
      <w:tr w:rsidR="00F65110" w:rsidRPr="006A31BB" w14:paraId="6982CD32" w14:textId="77777777">
        <w:trPr>
          <w:trHeight w:val="312"/>
        </w:trPr>
        <w:tc>
          <w:tcPr>
            <w:tcW w:w="4648" w:type="dxa"/>
            <w:tcBorders>
              <w:top w:val="single" w:sz="8" w:space="0" w:color="000000"/>
              <w:left w:val="single" w:sz="6" w:space="0" w:color="000000"/>
              <w:bottom w:val="single" w:sz="8" w:space="0" w:color="000000"/>
              <w:right w:val="double" w:sz="4" w:space="0" w:color="000000"/>
            </w:tcBorders>
          </w:tcPr>
          <w:p w14:paraId="1A343F99" w14:textId="77777777" w:rsidR="00F65110" w:rsidRPr="006A31BB" w:rsidRDefault="001A212F">
            <w:pPr>
              <w:spacing w:after="0" w:line="259" w:lineRule="auto"/>
              <w:ind w:left="0" w:right="0" w:firstLine="0"/>
              <w:jc w:val="left"/>
              <w:rPr>
                <w:rFonts w:ascii="Times New Roman" w:hAnsi="Times New Roman" w:cs="Times New Roman"/>
              </w:rPr>
            </w:pPr>
            <w:r w:rsidRPr="006A31BB">
              <w:rPr>
                <w:rFonts w:ascii="Times New Roman" w:hAnsi="Times New Roman" w:cs="Times New Roman"/>
              </w:rPr>
              <w:t xml:space="preserve">Masaüstü Bilgisayar </w:t>
            </w:r>
          </w:p>
        </w:tc>
        <w:tc>
          <w:tcPr>
            <w:tcW w:w="4679" w:type="dxa"/>
            <w:tcBorders>
              <w:top w:val="single" w:sz="8" w:space="0" w:color="000000"/>
              <w:left w:val="double" w:sz="4" w:space="0" w:color="000000"/>
              <w:bottom w:val="single" w:sz="8" w:space="0" w:color="000000"/>
              <w:right w:val="single" w:sz="7" w:space="0" w:color="000000"/>
            </w:tcBorders>
          </w:tcPr>
          <w:p w14:paraId="617891EB" w14:textId="4B928A9E" w:rsidR="00F65110" w:rsidRPr="006A31BB" w:rsidRDefault="00724828">
            <w:pPr>
              <w:spacing w:after="0" w:line="259" w:lineRule="auto"/>
              <w:ind w:left="109" w:right="0" w:firstLine="0"/>
              <w:jc w:val="center"/>
              <w:rPr>
                <w:rFonts w:ascii="Times New Roman" w:hAnsi="Times New Roman" w:cs="Times New Roman"/>
              </w:rPr>
            </w:pPr>
            <w:r>
              <w:rPr>
                <w:rFonts w:ascii="Times New Roman" w:hAnsi="Times New Roman" w:cs="Times New Roman"/>
              </w:rPr>
              <w:t>2</w:t>
            </w:r>
          </w:p>
        </w:tc>
      </w:tr>
      <w:tr w:rsidR="00F65110" w:rsidRPr="006A31BB" w14:paraId="6C75CB35" w14:textId="77777777">
        <w:trPr>
          <w:trHeight w:val="315"/>
        </w:trPr>
        <w:tc>
          <w:tcPr>
            <w:tcW w:w="4648" w:type="dxa"/>
            <w:tcBorders>
              <w:top w:val="single" w:sz="8" w:space="0" w:color="000000"/>
              <w:left w:val="single" w:sz="6" w:space="0" w:color="000000"/>
              <w:bottom w:val="single" w:sz="8" w:space="0" w:color="000000"/>
              <w:right w:val="double" w:sz="4" w:space="0" w:color="000000"/>
            </w:tcBorders>
          </w:tcPr>
          <w:p w14:paraId="5A06D56C" w14:textId="77777777" w:rsidR="00F65110" w:rsidRPr="006A31BB" w:rsidRDefault="001A212F">
            <w:pPr>
              <w:spacing w:after="0" w:line="259" w:lineRule="auto"/>
              <w:ind w:left="0" w:right="0" w:firstLine="0"/>
              <w:jc w:val="left"/>
              <w:rPr>
                <w:rFonts w:ascii="Times New Roman" w:hAnsi="Times New Roman" w:cs="Times New Roman"/>
              </w:rPr>
            </w:pPr>
            <w:r w:rsidRPr="006A31BB">
              <w:rPr>
                <w:rFonts w:ascii="Times New Roman" w:hAnsi="Times New Roman" w:cs="Times New Roman"/>
              </w:rPr>
              <w:t xml:space="preserve">Dizüstü Bilgisayar </w:t>
            </w:r>
          </w:p>
        </w:tc>
        <w:tc>
          <w:tcPr>
            <w:tcW w:w="4679" w:type="dxa"/>
            <w:tcBorders>
              <w:top w:val="single" w:sz="8" w:space="0" w:color="000000"/>
              <w:left w:val="double" w:sz="4" w:space="0" w:color="000000"/>
              <w:bottom w:val="single" w:sz="8" w:space="0" w:color="000000"/>
              <w:right w:val="single" w:sz="7" w:space="0" w:color="000000"/>
            </w:tcBorders>
          </w:tcPr>
          <w:p w14:paraId="53367D67" w14:textId="0E5913BF" w:rsidR="00F65110" w:rsidRPr="006A31BB" w:rsidRDefault="001A212F" w:rsidP="00724828">
            <w:pPr>
              <w:spacing w:after="0" w:line="259" w:lineRule="auto"/>
              <w:ind w:left="112" w:right="0" w:firstLine="0"/>
              <w:jc w:val="center"/>
              <w:rPr>
                <w:rFonts w:ascii="Times New Roman" w:hAnsi="Times New Roman" w:cs="Times New Roman"/>
              </w:rPr>
            </w:pPr>
            <w:r w:rsidRPr="006A31BB">
              <w:rPr>
                <w:rFonts w:ascii="Times New Roman" w:hAnsi="Times New Roman" w:cs="Times New Roman"/>
              </w:rPr>
              <w:t xml:space="preserve"> </w:t>
            </w:r>
            <w:r w:rsidR="00405375">
              <w:rPr>
                <w:rFonts w:ascii="Times New Roman" w:hAnsi="Times New Roman" w:cs="Times New Roman"/>
              </w:rPr>
              <w:t>0</w:t>
            </w:r>
          </w:p>
        </w:tc>
      </w:tr>
      <w:tr w:rsidR="00F65110" w:rsidRPr="006A31BB" w14:paraId="366A7A5B" w14:textId="77777777">
        <w:trPr>
          <w:trHeight w:val="312"/>
        </w:trPr>
        <w:tc>
          <w:tcPr>
            <w:tcW w:w="4648" w:type="dxa"/>
            <w:tcBorders>
              <w:top w:val="single" w:sz="8" w:space="0" w:color="000000"/>
              <w:left w:val="single" w:sz="6" w:space="0" w:color="000000"/>
              <w:bottom w:val="single" w:sz="8" w:space="0" w:color="000000"/>
              <w:right w:val="double" w:sz="4" w:space="0" w:color="000000"/>
            </w:tcBorders>
          </w:tcPr>
          <w:p w14:paraId="7E019494" w14:textId="77777777" w:rsidR="00F65110" w:rsidRPr="006A31BB" w:rsidRDefault="001A212F">
            <w:pPr>
              <w:spacing w:after="0" w:line="259" w:lineRule="auto"/>
              <w:ind w:left="0" w:right="0" w:firstLine="0"/>
              <w:jc w:val="left"/>
              <w:rPr>
                <w:rFonts w:ascii="Times New Roman" w:hAnsi="Times New Roman" w:cs="Times New Roman"/>
              </w:rPr>
            </w:pPr>
            <w:r w:rsidRPr="006A31BB">
              <w:rPr>
                <w:rFonts w:ascii="Times New Roman" w:hAnsi="Times New Roman" w:cs="Times New Roman"/>
              </w:rPr>
              <w:t xml:space="preserve">Projeksiyon </w:t>
            </w:r>
          </w:p>
        </w:tc>
        <w:tc>
          <w:tcPr>
            <w:tcW w:w="4679" w:type="dxa"/>
            <w:tcBorders>
              <w:top w:val="single" w:sz="8" w:space="0" w:color="000000"/>
              <w:left w:val="double" w:sz="4" w:space="0" w:color="000000"/>
              <w:bottom w:val="single" w:sz="8" w:space="0" w:color="000000"/>
              <w:right w:val="single" w:sz="7" w:space="0" w:color="000000"/>
            </w:tcBorders>
          </w:tcPr>
          <w:p w14:paraId="1DADFA5D" w14:textId="30A171D9" w:rsidR="00F65110" w:rsidRPr="006A31BB" w:rsidRDefault="00724828">
            <w:pPr>
              <w:spacing w:after="0" w:line="259" w:lineRule="auto"/>
              <w:ind w:left="112" w:right="0" w:firstLine="0"/>
              <w:jc w:val="center"/>
              <w:rPr>
                <w:rFonts w:ascii="Times New Roman" w:hAnsi="Times New Roman" w:cs="Times New Roman"/>
              </w:rPr>
            </w:pPr>
            <w:r>
              <w:rPr>
                <w:rFonts w:ascii="Times New Roman" w:hAnsi="Times New Roman" w:cs="Times New Roman"/>
              </w:rPr>
              <w:t>0</w:t>
            </w:r>
            <w:r w:rsidR="001A212F" w:rsidRPr="006A31BB">
              <w:rPr>
                <w:rFonts w:ascii="Times New Roman" w:hAnsi="Times New Roman" w:cs="Times New Roman"/>
              </w:rPr>
              <w:t xml:space="preserve"> </w:t>
            </w:r>
          </w:p>
        </w:tc>
      </w:tr>
      <w:tr w:rsidR="00F65110" w:rsidRPr="006A31BB" w14:paraId="3C5C2BB3" w14:textId="77777777">
        <w:trPr>
          <w:trHeight w:val="314"/>
        </w:trPr>
        <w:tc>
          <w:tcPr>
            <w:tcW w:w="4648" w:type="dxa"/>
            <w:tcBorders>
              <w:top w:val="single" w:sz="8" w:space="0" w:color="000000"/>
              <w:left w:val="single" w:sz="6" w:space="0" w:color="000000"/>
              <w:bottom w:val="single" w:sz="8" w:space="0" w:color="000000"/>
              <w:right w:val="double" w:sz="4" w:space="0" w:color="000000"/>
            </w:tcBorders>
          </w:tcPr>
          <w:p w14:paraId="2DE4D438" w14:textId="77777777" w:rsidR="00F65110" w:rsidRPr="006A31BB" w:rsidRDefault="001A212F">
            <w:pPr>
              <w:spacing w:after="0" w:line="259" w:lineRule="auto"/>
              <w:ind w:left="0" w:right="0" w:firstLine="0"/>
              <w:jc w:val="left"/>
              <w:rPr>
                <w:rFonts w:ascii="Times New Roman" w:hAnsi="Times New Roman" w:cs="Times New Roman"/>
              </w:rPr>
            </w:pPr>
            <w:r w:rsidRPr="006A31BB">
              <w:rPr>
                <w:rFonts w:ascii="Times New Roman" w:hAnsi="Times New Roman" w:cs="Times New Roman"/>
              </w:rPr>
              <w:t xml:space="preserve">Yazıcı </w:t>
            </w:r>
          </w:p>
        </w:tc>
        <w:tc>
          <w:tcPr>
            <w:tcW w:w="4679" w:type="dxa"/>
            <w:tcBorders>
              <w:top w:val="single" w:sz="8" w:space="0" w:color="000000"/>
              <w:left w:val="double" w:sz="4" w:space="0" w:color="000000"/>
              <w:bottom w:val="single" w:sz="8" w:space="0" w:color="000000"/>
              <w:right w:val="single" w:sz="7" w:space="0" w:color="000000"/>
            </w:tcBorders>
          </w:tcPr>
          <w:p w14:paraId="3EAE360B" w14:textId="72EC893C" w:rsidR="00F65110" w:rsidRPr="006A31BB" w:rsidRDefault="001A212F" w:rsidP="00724828">
            <w:pPr>
              <w:spacing w:after="0" w:line="259" w:lineRule="auto"/>
              <w:ind w:left="112" w:right="0" w:firstLine="0"/>
              <w:jc w:val="center"/>
              <w:rPr>
                <w:rFonts w:ascii="Times New Roman" w:hAnsi="Times New Roman" w:cs="Times New Roman"/>
              </w:rPr>
            </w:pPr>
            <w:r w:rsidRPr="006A31BB">
              <w:rPr>
                <w:rFonts w:ascii="Times New Roman" w:hAnsi="Times New Roman" w:cs="Times New Roman"/>
              </w:rPr>
              <w:t xml:space="preserve"> </w:t>
            </w:r>
            <w:r w:rsidR="00405375">
              <w:rPr>
                <w:rFonts w:ascii="Times New Roman" w:hAnsi="Times New Roman" w:cs="Times New Roman"/>
              </w:rPr>
              <w:t>0</w:t>
            </w:r>
          </w:p>
        </w:tc>
      </w:tr>
      <w:tr w:rsidR="00F65110" w:rsidRPr="006A31BB" w14:paraId="7CD0F64A" w14:textId="77777777">
        <w:trPr>
          <w:trHeight w:val="312"/>
        </w:trPr>
        <w:tc>
          <w:tcPr>
            <w:tcW w:w="4648" w:type="dxa"/>
            <w:tcBorders>
              <w:top w:val="single" w:sz="8" w:space="0" w:color="000000"/>
              <w:left w:val="single" w:sz="6" w:space="0" w:color="000000"/>
              <w:bottom w:val="single" w:sz="8" w:space="0" w:color="000000"/>
              <w:right w:val="double" w:sz="4" w:space="0" w:color="000000"/>
            </w:tcBorders>
          </w:tcPr>
          <w:p w14:paraId="3705347D" w14:textId="77777777" w:rsidR="00F65110" w:rsidRPr="006A31BB" w:rsidRDefault="001A212F">
            <w:pPr>
              <w:spacing w:after="0" w:line="259" w:lineRule="auto"/>
              <w:ind w:left="0" w:right="0" w:firstLine="0"/>
              <w:jc w:val="left"/>
              <w:rPr>
                <w:rFonts w:ascii="Times New Roman" w:hAnsi="Times New Roman" w:cs="Times New Roman"/>
              </w:rPr>
            </w:pPr>
            <w:r w:rsidRPr="006A31BB">
              <w:rPr>
                <w:rFonts w:ascii="Times New Roman" w:hAnsi="Times New Roman" w:cs="Times New Roman"/>
              </w:rPr>
              <w:t xml:space="preserve">Tarayıcı </w:t>
            </w:r>
          </w:p>
        </w:tc>
        <w:tc>
          <w:tcPr>
            <w:tcW w:w="4679" w:type="dxa"/>
            <w:tcBorders>
              <w:top w:val="single" w:sz="8" w:space="0" w:color="000000"/>
              <w:left w:val="double" w:sz="4" w:space="0" w:color="000000"/>
              <w:bottom w:val="single" w:sz="8" w:space="0" w:color="000000"/>
              <w:right w:val="single" w:sz="7" w:space="0" w:color="000000"/>
            </w:tcBorders>
          </w:tcPr>
          <w:p w14:paraId="5DBB7DAB" w14:textId="4775A15F" w:rsidR="00F65110" w:rsidRPr="006A31BB" w:rsidRDefault="00405375">
            <w:pPr>
              <w:spacing w:after="0" w:line="259" w:lineRule="auto"/>
              <w:ind w:left="109" w:right="0" w:firstLine="0"/>
              <w:jc w:val="center"/>
              <w:rPr>
                <w:rFonts w:ascii="Times New Roman" w:hAnsi="Times New Roman" w:cs="Times New Roman"/>
              </w:rPr>
            </w:pPr>
            <w:r>
              <w:rPr>
                <w:rFonts w:ascii="Times New Roman" w:hAnsi="Times New Roman" w:cs="Times New Roman"/>
              </w:rPr>
              <w:t>0</w:t>
            </w:r>
          </w:p>
        </w:tc>
      </w:tr>
    </w:tbl>
    <w:p w14:paraId="0EE8D279" w14:textId="77777777" w:rsidR="006A31BB" w:rsidRPr="006A31BB" w:rsidRDefault="006A31BB">
      <w:pPr>
        <w:spacing w:after="0" w:line="259" w:lineRule="auto"/>
        <w:ind w:left="0" w:right="0" w:firstLine="0"/>
        <w:jc w:val="left"/>
        <w:rPr>
          <w:rFonts w:ascii="Times New Roman" w:hAnsi="Times New Roman" w:cs="Times New Roman"/>
        </w:rPr>
      </w:pPr>
    </w:p>
    <w:p w14:paraId="14DF36AA" w14:textId="7CB37057" w:rsidR="00F65110" w:rsidRPr="006A31BB" w:rsidRDefault="00724828">
      <w:pPr>
        <w:pStyle w:val="Balk3"/>
        <w:ind w:left="-5"/>
        <w:rPr>
          <w:rFonts w:ascii="Times New Roman" w:hAnsi="Times New Roman" w:cs="Times New Roman"/>
        </w:rPr>
      </w:pPr>
      <w:r>
        <w:rPr>
          <w:rFonts w:ascii="Times New Roman" w:hAnsi="Times New Roman" w:cs="Times New Roman"/>
        </w:rPr>
        <w:t>3.5</w:t>
      </w:r>
      <w:r w:rsidR="001A212F" w:rsidRPr="006A31BB">
        <w:rPr>
          <w:rFonts w:ascii="Times New Roman" w:hAnsi="Times New Roman" w:cs="Times New Roman"/>
        </w:rPr>
        <w:t>. İNSAN KAYNAKLARI</w:t>
      </w:r>
      <w:r w:rsidR="001A212F" w:rsidRPr="006A31BB">
        <w:rPr>
          <w:rFonts w:ascii="Times New Roman" w:hAnsi="Times New Roman" w:cs="Times New Roman"/>
          <w:b w:val="0"/>
        </w:rPr>
        <w:t xml:space="preserve"> </w:t>
      </w:r>
    </w:p>
    <w:p w14:paraId="5240CEE7" w14:textId="77777777" w:rsidR="00F65110" w:rsidRPr="006A31BB" w:rsidRDefault="001A212F">
      <w:pPr>
        <w:spacing w:after="11"/>
        <w:ind w:left="-5" w:right="43"/>
        <w:rPr>
          <w:rFonts w:ascii="Times New Roman" w:hAnsi="Times New Roman" w:cs="Times New Roman"/>
        </w:rPr>
      </w:pPr>
      <w:r w:rsidRPr="006A31BB">
        <w:rPr>
          <w:rFonts w:ascii="Times New Roman" w:hAnsi="Times New Roman" w:cs="Times New Roman"/>
        </w:rPr>
        <w:t>Akademik Personel Sayısı</w:t>
      </w:r>
      <w:r w:rsidR="006550D7" w:rsidRPr="006A31BB">
        <w:rPr>
          <w:rFonts w:ascii="Times New Roman" w:hAnsi="Times New Roman" w:cs="Times New Roman"/>
        </w:rPr>
        <w:t xml:space="preserve"> </w:t>
      </w:r>
    </w:p>
    <w:tbl>
      <w:tblPr>
        <w:tblStyle w:val="TableGrid"/>
        <w:tblW w:w="5343" w:type="dxa"/>
        <w:tblInd w:w="12" w:type="dxa"/>
        <w:tblCellMar>
          <w:top w:w="62" w:type="dxa"/>
          <w:left w:w="12" w:type="dxa"/>
          <w:right w:w="115" w:type="dxa"/>
        </w:tblCellMar>
        <w:tblLook w:val="04A0" w:firstRow="1" w:lastRow="0" w:firstColumn="1" w:lastColumn="0" w:noHBand="0" w:noVBand="1"/>
      </w:tblPr>
      <w:tblGrid>
        <w:gridCol w:w="2674"/>
        <w:gridCol w:w="2669"/>
      </w:tblGrid>
      <w:tr w:rsidR="00177660" w:rsidRPr="006A31BB" w14:paraId="04476DB6" w14:textId="77777777" w:rsidTr="00B35434">
        <w:trPr>
          <w:trHeight w:val="323"/>
        </w:trPr>
        <w:tc>
          <w:tcPr>
            <w:tcW w:w="2674" w:type="dxa"/>
            <w:tcBorders>
              <w:top w:val="single" w:sz="6" w:space="0" w:color="A0A0A0"/>
              <w:left w:val="single" w:sz="6" w:space="0" w:color="F0F0F0"/>
              <w:bottom w:val="single" w:sz="6" w:space="0" w:color="A0A0A0"/>
              <w:right w:val="single" w:sz="6" w:space="0" w:color="A0A0A0"/>
            </w:tcBorders>
          </w:tcPr>
          <w:p w14:paraId="1B4E6822" w14:textId="77777777" w:rsidR="00177660" w:rsidRPr="006A31BB" w:rsidRDefault="00177660">
            <w:pPr>
              <w:spacing w:after="0" w:line="259" w:lineRule="auto"/>
              <w:ind w:left="0" w:right="0" w:firstLine="0"/>
              <w:jc w:val="left"/>
              <w:rPr>
                <w:rFonts w:ascii="Times New Roman" w:hAnsi="Times New Roman" w:cs="Times New Roman"/>
              </w:rPr>
            </w:pPr>
            <w:r w:rsidRPr="006A31BB">
              <w:rPr>
                <w:rFonts w:ascii="Times New Roman" w:hAnsi="Times New Roman" w:cs="Times New Roman"/>
                <w:b/>
              </w:rPr>
              <w:t>Öğretim Elemanları</w:t>
            </w:r>
            <w:r w:rsidRPr="006A31BB">
              <w:rPr>
                <w:rFonts w:ascii="Times New Roman" w:hAnsi="Times New Roman" w:cs="Times New Roman"/>
              </w:rPr>
              <w:t xml:space="preserve"> </w:t>
            </w:r>
          </w:p>
        </w:tc>
        <w:tc>
          <w:tcPr>
            <w:tcW w:w="2669" w:type="dxa"/>
            <w:tcBorders>
              <w:top w:val="single" w:sz="6" w:space="0" w:color="A0A0A0"/>
              <w:left w:val="single" w:sz="6" w:space="0" w:color="A0A0A0"/>
              <w:bottom w:val="single" w:sz="6" w:space="0" w:color="A0A0A0"/>
              <w:right w:val="single" w:sz="6" w:space="0" w:color="A0A0A0"/>
            </w:tcBorders>
          </w:tcPr>
          <w:p w14:paraId="29FDAFA1" w14:textId="43736E38" w:rsidR="00177660" w:rsidRPr="006A31BB" w:rsidRDefault="00405375">
            <w:pPr>
              <w:spacing w:after="0" w:line="259" w:lineRule="auto"/>
              <w:ind w:left="103" w:right="0" w:firstLine="0"/>
              <w:jc w:val="center"/>
              <w:rPr>
                <w:rFonts w:ascii="Times New Roman" w:hAnsi="Times New Roman" w:cs="Times New Roman"/>
              </w:rPr>
            </w:pPr>
            <w:r>
              <w:rPr>
                <w:rFonts w:ascii="Times New Roman" w:hAnsi="Times New Roman" w:cs="Times New Roman"/>
              </w:rPr>
              <w:t>2020</w:t>
            </w:r>
          </w:p>
        </w:tc>
      </w:tr>
      <w:tr w:rsidR="00177660" w:rsidRPr="006A31BB" w14:paraId="4E6C68AC" w14:textId="77777777" w:rsidTr="00B35434">
        <w:trPr>
          <w:trHeight w:val="234"/>
        </w:trPr>
        <w:tc>
          <w:tcPr>
            <w:tcW w:w="2674" w:type="dxa"/>
            <w:tcBorders>
              <w:top w:val="single" w:sz="6" w:space="0" w:color="A0A0A0"/>
              <w:left w:val="single" w:sz="6" w:space="0" w:color="F0F0F0"/>
              <w:bottom w:val="single" w:sz="4" w:space="0" w:color="auto"/>
              <w:right w:val="single" w:sz="6" w:space="0" w:color="A0A0A0"/>
            </w:tcBorders>
          </w:tcPr>
          <w:p w14:paraId="434897C3" w14:textId="77777777" w:rsidR="00177660" w:rsidRPr="006A31BB" w:rsidRDefault="00165FCA">
            <w:pPr>
              <w:spacing w:after="0" w:line="259" w:lineRule="auto"/>
              <w:ind w:left="0" w:right="0" w:firstLine="0"/>
              <w:jc w:val="left"/>
              <w:rPr>
                <w:rFonts w:ascii="Times New Roman" w:hAnsi="Times New Roman" w:cs="Times New Roman"/>
              </w:rPr>
            </w:pPr>
            <w:r w:rsidRPr="006A31BB">
              <w:rPr>
                <w:rFonts w:ascii="Times New Roman" w:hAnsi="Times New Roman" w:cs="Times New Roman"/>
              </w:rPr>
              <w:t>Profesör</w:t>
            </w:r>
          </w:p>
        </w:tc>
        <w:tc>
          <w:tcPr>
            <w:tcW w:w="2669" w:type="dxa"/>
            <w:tcBorders>
              <w:top w:val="single" w:sz="6" w:space="0" w:color="A0A0A0"/>
              <w:left w:val="single" w:sz="6" w:space="0" w:color="A0A0A0"/>
              <w:bottom w:val="single" w:sz="4" w:space="0" w:color="auto"/>
              <w:right w:val="single" w:sz="6" w:space="0" w:color="A0A0A0"/>
            </w:tcBorders>
          </w:tcPr>
          <w:p w14:paraId="52F2F9F7" w14:textId="2B19AAEE" w:rsidR="00177660" w:rsidRPr="006A31BB" w:rsidRDefault="00724828">
            <w:pPr>
              <w:spacing w:after="0" w:line="259" w:lineRule="auto"/>
              <w:ind w:left="105" w:right="0" w:firstLine="0"/>
              <w:jc w:val="center"/>
              <w:rPr>
                <w:rFonts w:ascii="Times New Roman" w:hAnsi="Times New Roman" w:cs="Times New Roman"/>
              </w:rPr>
            </w:pPr>
            <w:r w:rsidRPr="006A31BB">
              <w:rPr>
                <w:rFonts w:ascii="Times New Roman" w:hAnsi="Times New Roman" w:cs="Times New Roman"/>
              </w:rPr>
              <w:t>---</w:t>
            </w:r>
          </w:p>
        </w:tc>
      </w:tr>
      <w:tr w:rsidR="00165FCA" w:rsidRPr="006A31BB" w14:paraId="32135445" w14:textId="77777777" w:rsidTr="00B35434">
        <w:trPr>
          <w:trHeight w:val="438"/>
        </w:trPr>
        <w:tc>
          <w:tcPr>
            <w:tcW w:w="2674" w:type="dxa"/>
            <w:tcBorders>
              <w:top w:val="single" w:sz="4" w:space="0" w:color="auto"/>
              <w:left w:val="single" w:sz="6" w:space="0" w:color="F0F0F0"/>
              <w:bottom w:val="single" w:sz="6" w:space="0" w:color="A0A0A0"/>
              <w:right w:val="single" w:sz="6" w:space="0" w:color="A0A0A0"/>
            </w:tcBorders>
          </w:tcPr>
          <w:p w14:paraId="2FF87690" w14:textId="77777777" w:rsidR="00165FCA" w:rsidRPr="006A31BB" w:rsidRDefault="00165FCA" w:rsidP="00165FCA">
            <w:pPr>
              <w:spacing w:after="0" w:line="259" w:lineRule="auto"/>
              <w:ind w:left="0" w:right="0"/>
              <w:jc w:val="left"/>
              <w:rPr>
                <w:rFonts w:ascii="Times New Roman" w:hAnsi="Times New Roman" w:cs="Times New Roman"/>
              </w:rPr>
            </w:pPr>
            <w:r w:rsidRPr="006A31BB">
              <w:rPr>
                <w:rFonts w:ascii="Times New Roman" w:hAnsi="Times New Roman" w:cs="Times New Roman"/>
              </w:rPr>
              <w:t xml:space="preserve">Doçent </w:t>
            </w:r>
          </w:p>
        </w:tc>
        <w:tc>
          <w:tcPr>
            <w:tcW w:w="2669" w:type="dxa"/>
            <w:tcBorders>
              <w:top w:val="single" w:sz="4" w:space="0" w:color="auto"/>
              <w:left w:val="single" w:sz="6" w:space="0" w:color="A0A0A0"/>
              <w:bottom w:val="single" w:sz="6" w:space="0" w:color="A0A0A0"/>
              <w:right w:val="single" w:sz="6" w:space="0" w:color="A0A0A0"/>
            </w:tcBorders>
          </w:tcPr>
          <w:p w14:paraId="69E93140" w14:textId="4F0FC89C" w:rsidR="00165FCA" w:rsidRPr="006A31BB" w:rsidRDefault="00724828" w:rsidP="00165FCA">
            <w:pPr>
              <w:spacing w:after="0" w:line="259" w:lineRule="auto"/>
              <w:ind w:left="105" w:right="0"/>
              <w:jc w:val="center"/>
              <w:rPr>
                <w:rFonts w:ascii="Times New Roman" w:hAnsi="Times New Roman" w:cs="Times New Roman"/>
              </w:rPr>
            </w:pPr>
            <w:r w:rsidRPr="006A31BB">
              <w:rPr>
                <w:rFonts w:ascii="Times New Roman" w:hAnsi="Times New Roman" w:cs="Times New Roman"/>
              </w:rPr>
              <w:t>---</w:t>
            </w:r>
          </w:p>
        </w:tc>
      </w:tr>
      <w:tr w:rsidR="00177660" w:rsidRPr="006A31BB" w14:paraId="6A412611" w14:textId="77777777" w:rsidTr="00B35434">
        <w:trPr>
          <w:trHeight w:val="322"/>
        </w:trPr>
        <w:tc>
          <w:tcPr>
            <w:tcW w:w="2674" w:type="dxa"/>
            <w:tcBorders>
              <w:top w:val="single" w:sz="6" w:space="0" w:color="A0A0A0"/>
              <w:left w:val="single" w:sz="6" w:space="0" w:color="F0F0F0"/>
              <w:bottom w:val="single" w:sz="6" w:space="0" w:color="A0A0A0"/>
              <w:right w:val="single" w:sz="6" w:space="0" w:color="A0A0A0"/>
            </w:tcBorders>
          </w:tcPr>
          <w:p w14:paraId="2A94A3C0" w14:textId="77777777" w:rsidR="00177660" w:rsidRPr="006A31BB" w:rsidRDefault="00165FCA">
            <w:pPr>
              <w:spacing w:after="0" w:line="259" w:lineRule="auto"/>
              <w:ind w:left="0" w:right="0" w:firstLine="0"/>
              <w:jc w:val="left"/>
              <w:rPr>
                <w:rFonts w:ascii="Times New Roman" w:hAnsi="Times New Roman" w:cs="Times New Roman"/>
              </w:rPr>
            </w:pPr>
            <w:r w:rsidRPr="006A31BB">
              <w:rPr>
                <w:rFonts w:ascii="Times New Roman" w:hAnsi="Times New Roman" w:cs="Times New Roman"/>
              </w:rPr>
              <w:t>Dr. Öğrt. Üyesi</w:t>
            </w:r>
            <w:r w:rsidR="00177660" w:rsidRPr="006A31BB">
              <w:rPr>
                <w:rFonts w:ascii="Times New Roman" w:hAnsi="Times New Roman" w:cs="Times New Roman"/>
              </w:rPr>
              <w:t xml:space="preserve"> </w:t>
            </w:r>
          </w:p>
        </w:tc>
        <w:tc>
          <w:tcPr>
            <w:tcW w:w="2669" w:type="dxa"/>
            <w:tcBorders>
              <w:top w:val="single" w:sz="6" w:space="0" w:color="A0A0A0"/>
              <w:left w:val="single" w:sz="6" w:space="0" w:color="A0A0A0"/>
              <w:bottom w:val="single" w:sz="6" w:space="0" w:color="A0A0A0"/>
              <w:right w:val="single" w:sz="6" w:space="0" w:color="A0A0A0"/>
            </w:tcBorders>
          </w:tcPr>
          <w:p w14:paraId="235AB792" w14:textId="4AAF44BA" w:rsidR="00177660" w:rsidRPr="006A31BB" w:rsidRDefault="00724828">
            <w:pPr>
              <w:spacing w:after="0" w:line="259" w:lineRule="auto"/>
              <w:ind w:left="103" w:right="0" w:firstLine="0"/>
              <w:jc w:val="center"/>
              <w:rPr>
                <w:rFonts w:ascii="Times New Roman" w:hAnsi="Times New Roman" w:cs="Times New Roman"/>
              </w:rPr>
            </w:pPr>
            <w:r w:rsidRPr="006A31BB">
              <w:rPr>
                <w:rFonts w:ascii="Times New Roman" w:hAnsi="Times New Roman" w:cs="Times New Roman"/>
              </w:rPr>
              <w:t>---</w:t>
            </w:r>
          </w:p>
        </w:tc>
      </w:tr>
      <w:tr w:rsidR="00177660" w:rsidRPr="006A31BB" w14:paraId="1817F637" w14:textId="77777777" w:rsidTr="00B35434">
        <w:trPr>
          <w:trHeight w:val="324"/>
        </w:trPr>
        <w:tc>
          <w:tcPr>
            <w:tcW w:w="2674" w:type="dxa"/>
            <w:tcBorders>
              <w:top w:val="single" w:sz="6" w:space="0" w:color="A0A0A0"/>
              <w:left w:val="single" w:sz="6" w:space="0" w:color="F0F0F0"/>
              <w:bottom w:val="single" w:sz="6" w:space="0" w:color="A0A0A0"/>
              <w:right w:val="single" w:sz="6" w:space="0" w:color="A0A0A0"/>
            </w:tcBorders>
          </w:tcPr>
          <w:p w14:paraId="605E45B2" w14:textId="77777777" w:rsidR="00177660" w:rsidRPr="006A31BB" w:rsidRDefault="00177660">
            <w:pPr>
              <w:spacing w:after="0" w:line="259" w:lineRule="auto"/>
              <w:ind w:left="0" w:right="0" w:firstLine="0"/>
              <w:jc w:val="left"/>
              <w:rPr>
                <w:rFonts w:ascii="Times New Roman" w:hAnsi="Times New Roman" w:cs="Times New Roman"/>
              </w:rPr>
            </w:pPr>
            <w:r w:rsidRPr="006A31BB">
              <w:rPr>
                <w:rFonts w:ascii="Times New Roman" w:hAnsi="Times New Roman" w:cs="Times New Roman"/>
              </w:rPr>
              <w:t xml:space="preserve">Öğretim Görevlisi </w:t>
            </w:r>
          </w:p>
        </w:tc>
        <w:tc>
          <w:tcPr>
            <w:tcW w:w="2669" w:type="dxa"/>
            <w:tcBorders>
              <w:top w:val="single" w:sz="6" w:space="0" w:color="A0A0A0"/>
              <w:left w:val="single" w:sz="6" w:space="0" w:color="A0A0A0"/>
              <w:bottom w:val="single" w:sz="6" w:space="0" w:color="A0A0A0"/>
              <w:right w:val="single" w:sz="6" w:space="0" w:color="A0A0A0"/>
            </w:tcBorders>
          </w:tcPr>
          <w:p w14:paraId="1BA4B09B" w14:textId="4898AD8B" w:rsidR="00177660" w:rsidRPr="006A31BB" w:rsidRDefault="00724828">
            <w:pPr>
              <w:spacing w:after="0" w:line="259" w:lineRule="auto"/>
              <w:ind w:left="101" w:right="0" w:firstLine="0"/>
              <w:jc w:val="center"/>
              <w:rPr>
                <w:rFonts w:ascii="Times New Roman" w:hAnsi="Times New Roman" w:cs="Times New Roman"/>
              </w:rPr>
            </w:pPr>
            <w:r w:rsidRPr="006A31BB">
              <w:rPr>
                <w:rFonts w:ascii="Times New Roman" w:hAnsi="Times New Roman" w:cs="Times New Roman"/>
              </w:rPr>
              <w:t>---</w:t>
            </w:r>
          </w:p>
        </w:tc>
      </w:tr>
      <w:tr w:rsidR="00177660" w:rsidRPr="006A31BB" w14:paraId="5FC2BAA0" w14:textId="77777777" w:rsidTr="00B35434">
        <w:trPr>
          <w:trHeight w:val="324"/>
        </w:trPr>
        <w:tc>
          <w:tcPr>
            <w:tcW w:w="2674" w:type="dxa"/>
            <w:tcBorders>
              <w:top w:val="single" w:sz="6" w:space="0" w:color="A0A0A0"/>
              <w:left w:val="single" w:sz="6" w:space="0" w:color="F0F0F0"/>
              <w:bottom w:val="single" w:sz="6" w:space="0" w:color="A0A0A0"/>
              <w:right w:val="single" w:sz="6" w:space="0" w:color="A0A0A0"/>
            </w:tcBorders>
          </w:tcPr>
          <w:p w14:paraId="6A4D4F87" w14:textId="77777777" w:rsidR="00177660" w:rsidRPr="006A31BB" w:rsidRDefault="00177660">
            <w:pPr>
              <w:spacing w:after="0" w:line="259" w:lineRule="auto"/>
              <w:ind w:left="0" w:right="0" w:firstLine="0"/>
              <w:jc w:val="left"/>
              <w:rPr>
                <w:rFonts w:ascii="Times New Roman" w:hAnsi="Times New Roman" w:cs="Times New Roman"/>
              </w:rPr>
            </w:pPr>
            <w:r w:rsidRPr="006A31BB">
              <w:rPr>
                <w:rFonts w:ascii="Times New Roman" w:hAnsi="Times New Roman" w:cs="Times New Roman"/>
              </w:rPr>
              <w:t xml:space="preserve">Araştırma Görevlisi </w:t>
            </w:r>
          </w:p>
        </w:tc>
        <w:tc>
          <w:tcPr>
            <w:tcW w:w="2669" w:type="dxa"/>
            <w:tcBorders>
              <w:top w:val="single" w:sz="6" w:space="0" w:color="A0A0A0"/>
              <w:left w:val="single" w:sz="6" w:space="0" w:color="A0A0A0"/>
              <w:bottom w:val="single" w:sz="6" w:space="0" w:color="A0A0A0"/>
              <w:right w:val="single" w:sz="6" w:space="0" w:color="A0A0A0"/>
            </w:tcBorders>
          </w:tcPr>
          <w:p w14:paraId="32F0ED0C" w14:textId="3E501C1C" w:rsidR="00177660" w:rsidRPr="006A31BB" w:rsidRDefault="00724828" w:rsidP="00165FCA">
            <w:pPr>
              <w:spacing w:after="0" w:line="259" w:lineRule="auto"/>
              <w:ind w:left="101" w:right="0" w:firstLine="0"/>
              <w:jc w:val="center"/>
              <w:rPr>
                <w:rFonts w:ascii="Times New Roman" w:hAnsi="Times New Roman" w:cs="Times New Roman"/>
              </w:rPr>
            </w:pPr>
            <w:r w:rsidRPr="006A31BB">
              <w:rPr>
                <w:rFonts w:ascii="Times New Roman" w:hAnsi="Times New Roman" w:cs="Times New Roman"/>
              </w:rPr>
              <w:t>---</w:t>
            </w:r>
          </w:p>
        </w:tc>
      </w:tr>
      <w:tr w:rsidR="00177660" w:rsidRPr="006A31BB" w14:paraId="0C34B33B" w14:textId="77777777" w:rsidTr="00B35434">
        <w:trPr>
          <w:trHeight w:val="322"/>
        </w:trPr>
        <w:tc>
          <w:tcPr>
            <w:tcW w:w="2674" w:type="dxa"/>
            <w:tcBorders>
              <w:top w:val="single" w:sz="6" w:space="0" w:color="A0A0A0"/>
              <w:left w:val="single" w:sz="6" w:space="0" w:color="F0F0F0"/>
              <w:bottom w:val="single" w:sz="6" w:space="0" w:color="A0A0A0"/>
              <w:right w:val="single" w:sz="6" w:space="0" w:color="A0A0A0"/>
            </w:tcBorders>
          </w:tcPr>
          <w:p w14:paraId="4C7E8116" w14:textId="77777777" w:rsidR="00177660" w:rsidRPr="006A31BB" w:rsidRDefault="00177660">
            <w:pPr>
              <w:spacing w:after="0" w:line="259" w:lineRule="auto"/>
              <w:ind w:left="0" w:right="0" w:firstLine="0"/>
              <w:jc w:val="left"/>
              <w:rPr>
                <w:rFonts w:ascii="Times New Roman" w:hAnsi="Times New Roman" w:cs="Times New Roman"/>
              </w:rPr>
            </w:pPr>
            <w:r w:rsidRPr="006A31BB">
              <w:rPr>
                <w:rFonts w:ascii="Times New Roman" w:hAnsi="Times New Roman" w:cs="Times New Roman"/>
              </w:rPr>
              <w:t xml:space="preserve">Uzman </w:t>
            </w:r>
          </w:p>
        </w:tc>
        <w:tc>
          <w:tcPr>
            <w:tcW w:w="2669" w:type="dxa"/>
            <w:tcBorders>
              <w:top w:val="single" w:sz="6" w:space="0" w:color="A0A0A0"/>
              <w:left w:val="single" w:sz="6" w:space="0" w:color="A0A0A0"/>
              <w:bottom w:val="single" w:sz="6" w:space="0" w:color="A0A0A0"/>
              <w:right w:val="single" w:sz="6" w:space="0" w:color="A0A0A0"/>
            </w:tcBorders>
          </w:tcPr>
          <w:p w14:paraId="2C2B1796" w14:textId="77777777" w:rsidR="00177660" w:rsidRPr="006A31BB" w:rsidRDefault="00165FCA" w:rsidP="00165FCA">
            <w:pPr>
              <w:spacing w:after="0" w:line="259" w:lineRule="auto"/>
              <w:ind w:left="101" w:right="0" w:firstLine="0"/>
              <w:jc w:val="center"/>
              <w:rPr>
                <w:rFonts w:ascii="Times New Roman" w:hAnsi="Times New Roman" w:cs="Times New Roman"/>
              </w:rPr>
            </w:pPr>
            <w:r w:rsidRPr="006A31BB">
              <w:rPr>
                <w:rFonts w:ascii="Times New Roman" w:hAnsi="Times New Roman" w:cs="Times New Roman"/>
              </w:rPr>
              <w:t>---</w:t>
            </w:r>
          </w:p>
        </w:tc>
      </w:tr>
      <w:tr w:rsidR="00177660" w:rsidRPr="006A31BB" w14:paraId="66BE5ACD" w14:textId="77777777" w:rsidTr="00B35434">
        <w:trPr>
          <w:trHeight w:val="325"/>
        </w:trPr>
        <w:tc>
          <w:tcPr>
            <w:tcW w:w="2674" w:type="dxa"/>
            <w:tcBorders>
              <w:top w:val="single" w:sz="6" w:space="0" w:color="A0A0A0"/>
              <w:left w:val="single" w:sz="6" w:space="0" w:color="F0F0F0"/>
              <w:bottom w:val="single" w:sz="6" w:space="0" w:color="A0A0A0"/>
              <w:right w:val="single" w:sz="6" w:space="0" w:color="A0A0A0"/>
            </w:tcBorders>
          </w:tcPr>
          <w:p w14:paraId="5CCC9AD3" w14:textId="77777777" w:rsidR="00177660" w:rsidRPr="006A31BB" w:rsidRDefault="00177660">
            <w:pPr>
              <w:spacing w:after="0" w:line="259" w:lineRule="auto"/>
              <w:ind w:left="0" w:right="0" w:firstLine="0"/>
              <w:jc w:val="left"/>
              <w:rPr>
                <w:rFonts w:ascii="Times New Roman" w:hAnsi="Times New Roman" w:cs="Times New Roman"/>
              </w:rPr>
            </w:pPr>
            <w:r w:rsidRPr="006A31BB">
              <w:rPr>
                <w:rFonts w:ascii="Times New Roman" w:hAnsi="Times New Roman" w:cs="Times New Roman"/>
              </w:rPr>
              <w:t xml:space="preserve">Okutman </w:t>
            </w:r>
          </w:p>
        </w:tc>
        <w:tc>
          <w:tcPr>
            <w:tcW w:w="2669" w:type="dxa"/>
            <w:tcBorders>
              <w:top w:val="single" w:sz="6" w:space="0" w:color="A0A0A0"/>
              <w:left w:val="single" w:sz="6" w:space="0" w:color="A0A0A0"/>
              <w:bottom w:val="single" w:sz="6" w:space="0" w:color="A0A0A0"/>
              <w:right w:val="single" w:sz="6" w:space="0" w:color="A0A0A0"/>
            </w:tcBorders>
          </w:tcPr>
          <w:p w14:paraId="305C79EE" w14:textId="77777777" w:rsidR="00177660" w:rsidRPr="006A31BB" w:rsidRDefault="00177660">
            <w:pPr>
              <w:spacing w:after="0" w:line="259" w:lineRule="auto"/>
              <w:ind w:left="105" w:right="0" w:firstLine="0"/>
              <w:jc w:val="center"/>
              <w:rPr>
                <w:rFonts w:ascii="Times New Roman" w:hAnsi="Times New Roman" w:cs="Times New Roman"/>
              </w:rPr>
            </w:pPr>
            <w:r w:rsidRPr="006A31BB">
              <w:rPr>
                <w:rFonts w:ascii="Times New Roman" w:hAnsi="Times New Roman" w:cs="Times New Roman"/>
              </w:rPr>
              <w:t xml:space="preserve">--- </w:t>
            </w:r>
          </w:p>
        </w:tc>
      </w:tr>
      <w:tr w:rsidR="00177660" w:rsidRPr="006A31BB" w14:paraId="7ECD3F93" w14:textId="77777777" w:rsidTr="00B35434">
        <w:trPr>
          <w:trHeight w:val="323"/>
        </w:trPr>
        <w:tc>
          <w:tcPr>
            <w:tcW w:w="2674" w:type="dxa"/>
            <w:tcBorders>
              <w:top w:val="single" w:sz="6" w:space="0" w:color="A0A0A0"/>
              <w:left w:val="single" w:sz="6" w:space="0" w:color="F0F0F0"/>
              <w:bottom w:val="single" w:sz="6" w:space="0" w:color="A0A0A0"/>
              <w:right w:val="single" w:sz="6" w:space="0" w:color="A0A0A0"/>
            </w:tcBorders>
          </w:tcPr>
          <w:p w14:paraId="2FAE6548" w14:textId="77777777" w:rsidR="00177660" w:rsidRPr="006A31BB" w:rsidRDefault="00177660">
            <w:pPr>
              <w:spacing w:after="0" w:line="259" w:lineRule="auto"/>
              <w:ind w:left="0" w:right="0" w:firstLine="0"/>
              <w:jc w:val="left"/>
              <w:rPr>
                <w:rFonts w:ascii="Times New Roman" w:hAnsi="Times New Roman" w:cs="Times New Roman"/>
              </w:rPr>
            </w:pPr>
            <w:r w:rsidRPr="006A31BB">
              <w:rPr>
                <w:rFonts w:ascii="Times New Roman" w:hAnsi="Times New Roman" w:cs="Times New Roman"/>
                <w:b/>
              </w:rPr>
              <w:t>Öğretim Elemanları Toplamı</w:t>
            </w:r>
            <w:r w:rsidRPr="006A31BB">
              <w:rPr>
                <w:rFonts w:ascii="Times New Roman" w:hAnsi="Times New Roman" w:cs="Times New Roman"/>
              </w:rPr>
              <w:t xml:space="preserve"> </w:t>
            </w:r>
          </w:p>
        </w:tc>
        <w:tc>
          <w:tcPr>
            <w:tcW w:w="2669" w:type="dxa"/>
            <w:tcBorders>
              <w:top w:val="single" w:sz="6" w:space="0" w:color="A0A0A0"/>
              <w:left w:val="single" w:sz="6" w:space="0" w:color="A0A0A0"/>
              <w:bottom w:val="single" w:sz="6" w:space="0" w:color="A0A0A0"/>
              <w:right w:val="single" w:sz="6" w:space="0" w:color="A0A0A0"/>
            </w:tcBorders>
          </w:tcPr>
          <w:p w14:paraId="507049D5" w14:textId="4527F953" w:rsidR="00177660" w:rsidRPr="006A31BB" w:rsidRDefault="00724828">
            <w:pPr>
              <w:spacing w:after="0" w:line="259" w:lineRule="auto"/>
              <w:ind w:left="103" w:right="0" w:firstLine="0"/>
              <w:jc w:val="center"/>
              <w:rPr>
                <w:rFonts w:ascii="Times New Roman" w:hAnsi="Times New Roman" w:cs="Times New Roman"/>
              </w:rPr>
            </w:pPr>
            <w:r w:rsidRPr="006A31BB">
              <w:rPr>
                <w:rFonts w:ascii="Times New Roman" w:hAnsi="Times New Roman" w:cs="Times New Roman"/>
              </w:rPr>
              <w:t>---</w:t>
            </w:r>
          </w:p>
        </w:tc>
      </w:tr>
    </w:tbl>
    <w:p w14:paraId="41886E5E" w14:textId="2994B387" w:rsidR="00F65110" w:rsidRPr="006A31BB" w:rsidRDefault="001A212F" w:rsidP="00724828">
      <w:pPr>
        <w:spacing w:after="0" w:line="259" w:lineRule="auto"/>
        <w:ind w:left="0" w:right="4511" w:firstLine="0"/>
        <w:jc w:val="right"/>
        <w:rPr>
          <w:rFonts w:ascii="Times New Roman" w:hAnsi="Times New Roman" w:cs="Times New Roman"/>
        </w:rPr>
      </w:pPr>
      <w:r w:rsidRPr="006A31BB">
        <w:rPr>
          <w:rFonts w:ascii="Times New Roman" w:hAnsi="Times New Roman" w:cs="Times New Roman"/>
        </w:rPr>
        <w:t xml:space="preserve">    </w:t>
      </w:r>
    </w:p>
    <w:p w14:paraId="29FEF1E7" w14:textId="77777777" w:rsidR="00F65110" w:rsidRPr="006A31BB" w:rsidRDefault="001A212F">
      <w:pPr>
        <w:pStyle w:val="Balk3"/>
        <w:spacing w:after="10"/>
        <w:ind w:left="-5"/>
        <w:rPr>
          <w:rFonts w:ascii="Times New Roman" w:hAnsi="Times New Roman" w:cs="Times New Roman"/>
        </w:rPr>
      </w:pPr>
      <w:r w:rsidRPr="006A31BB">
        <w:rPr>
          <w:rFonts w:ascii="Times New Roman" w:hAnsi="Times New Roman" w:cs="Times New Roman"/>
          <w:b w:val="0"/>
        </w:rPr>
        <w:t xml:space="preserve"> </w:t>
      </w:r>
      <w:r w:rsidRPr="006A31BB">
        <w:rPr>
          <w:rFonts w:ascii="Times New Roman" w:hAnsi="Times New Roman" w:cs="Times New Roman"/>
        </w:rPr>
        <w:t xml:space="preserve">İdari Personel Sayısı </w:t>
      </w:r>
    </w:p>
    <w:tbl>
      <w:tblPr>
        <w:tblStyle w:val="TableGrid"/>
        <w:tblW w:w="5621" w:type="dxa"/>
        <w:tblInd w:w="12" w:type="dxa"/>
        <w:tblCellMar>
          <w:top w:w="62" w:type="dxa"/>
          <w:left w:w="12" w:type="dxa"/>
          <w:right w:w="115" w:type="dxa"/>
        </w:tblCellMar>
        <w:tblLook w:val="04A0" w:firstRow="1" w:lastRow="0" w:firstColumn="1" w:lastColumn="0" w:noHBand="0" w:noVBand="1"/>
      </w:tblPr>
      <w:tblGrid>
        <w:gridCol w:w="3986"/>
        <w:gridCol w:w="1635"/>
      </w:tblGrid>
      <w:tr w:rsidR="00B35434" w:rsidRPr="006A31BB" w14:paraId="43C231C8" w14:textId="77777777" w:rsidTr="00B35434">
        <w:trPr>
          <w:trHeight w:val="323"/>
        </w:trPr>
        <w:tc>
          <w:tcPr>
            <w:tcW w:w="3986" w:type="dxa"/>
            <w:tcBorders>
              <w:top w:val="single" w:sz="6" w:space="0" w:color="A0A0A0"/>
              <w:left w:val="single" w:sz="6" w:space="0" w:color="F0F0F0"/>
              <w:bottom w:val="single" w:sz="6" w:space="0" w:color="A0A0A0"/>
              <w:right w:val="single" w:sz="6" w:space="0" w:color="A0A0A0"/>
            </w:tcBorders>
          </w:tcPr>
          <w:p w14:paraId="3492F805" w14:textId="77777777" w:rsidR="00B35434" w:rsidRPr="006A31BB" w:rsidRDefault="00B35434">
            <w:pPr>
              <w:spacing w:after="0" w:line="259" w:lineRule="auto"/>
              <w:ind w:left="0" w:right="0" w:firstLine="0"/>
              <w:jc w:val="left"/>
              <w:rPr>
                <w:rFonts w:ascii="Times New Roman" w:hAnsi="Times New Roman" w:cs="Times New Roman"/>
              </w:rPr>
            </w:pPr>
            <w:r w:rsidRPr="006A31BB">
              <w:rPr>
                <w:rFonts w:ascii="Times New Roman" w:hAnsi="Times New Roman" w:cs="Times New Roman"/>
                <w:b/>
              </w:rPr>
              <w:t>Hizmet Sınıfı</w:t>
            </w:r>
            <w:r w:rsidRPr="006A31BB">
              <w:rPr>
                <w:rFonts w:ascii="Times New Roman" w:hAnsi="Times New Roman" w:cs="Times New Roman"/>
              </w:rPr>
              <w:t xml:space="preserve"> </w:t>
            </w:r>
          </w:p>
        </w:tc>
        <w:tc>
          <w:tcPr>
            <w:tcW w:w="1635" w:type="dxa"/>
            <w:tcBorders>
              <w:top w:val="single" w:sz="6" w:space="0" w:color="A0A0A0"/>
              <w:left w:val="single" w:sz="6" w:space="0" w:color="A0A0A0"/>
              <w:bottom w:val="single" w:sz="6" w:space="0" w:color="A0A0A0"/>
              <w:right w:val="single" w:sz="6" w:space="0" w:color="A0A0A0"/>
            </w:tcBorders>
          </w:tcPr>
          <w:p w14:paraId="0541AE23" w14:textId="35AFEB3E" w:rsidR="00B35434" w:rsidRPr="006A31BB" w:rsidRDefault="00405375">
            <w:pPr>
              <w:spacing w:after="0" w:line="259" w:lineRule="auto"/>
              <w:ind w:left="109" w:right="0" w:firstLine="0"/>
              <w:jc w:val="center"/>
              <w:rPr>
                <w:rFonts w:ascii="Times New Roman" w:hAnsi="Times New Roman" w:cs="Times New Roman"/>
              </w:rPr>
            </w:pPr>
            <w:r>
              <w:rPr>
                <w:rFonts w:ascii="Times New Roman" w:hAnsi="Times New Roman" w:cs="Times New Roman"/>
              </w:rPr>
              <w:t>2020</w:t>
            </w:r>
          </w:p>
        </w:tc>
      </w:tr>
      <w:tr w:rsidR="00B35434" w:rsidRPr="006A31BB" w14:paraId="6AE96682" w14:textId="77777777" w:rsidTr="00B35434">
        <w:trPr>
          <w:trHeight w:val="324"/>
        </w:trPr>
        <w:tc>
          <w:tcPr>
            <w:tcW w:w="3986" w:type="dxa"/>
            <w:tcBorders>
              <w:top w:val="single" w:sz="6" w:space="0" w:color="A0A0A0"/>
              <w:left w:val="single" w:sz="6" w:space="0" w:color="F0F0F0"/>
              <w:bottom w:val="single" w:sz="6" w:space="0" w:color="A0A0A0"/>
              <w:right w:val="single" w:sz="6" w:space="0" w:color="A0A0A0"/>
            </w:tcBorders>
          </w:tcPr>
          <w:p w14:paraId="0BFCA0EC" w14:textId="77777777" w:rsidR="00B35434" w:rsidRPr="006A31BB" w:rsidRDefault="00B35434">
            <w:pPr>
              <w:spacing w:after="0" w:line="259" w:lineRule="auto"/>
              <w:ind w:left="0" w:right="0" w:firstLine="0"/>
              <w:jc w:val="left"/>
              <w:rPr>
                <w:rFonts w:ascii="Times New Roman" w:hAnsi="Times New Roman" w:cs="Times New Roman"/>
              </w:rPr>
            </w:pPr>
            <w:r w:rsidRPr="006A31BB">
              <w:rPr>
                <w:rFonts w:ascii="Times New Roman" w:hAnsi="Times New Roman" w:cs="Times New Roman"/>
              </w:rPr>
              <w:t xml:space="preserve">Genel İdari Hizmetler Sınıfı </w:t>
            </w:r>
          </w:p>
        </w:tc>
        <w:tc>
          <w:tcPr>
            <w:tcW w:w="1635" w:type="dxa"/>
            <w:tcBorders>
              <w:top w:val="single" w:sz="6" w:space="0" w:color="A0A0A0"/>
              <w:left w:val="single" w:sz="6" w:space="0" w:color="A0A0A0"/>
              <w:bottom w:val="single" w:sz="6" w:space="0" w:color="A0A0A0"/>
              <w:right w:val="single" w:sz="6" w:space="0" w:color="A0A0A0"/>
            </w:tcBorders>
          </w:tcPr>
          <w:p w14:paraId="75B63A59" w14:textId="243BB69C" w:rsidR="00B35434" w:rsidRPr="006A31BB" w:rsidRDefault="00724828">
            <w:pPr>
              <w:spacing w:after="0" w:line="259" w:lineRule="auto"/>
              <w:ind w:left="109" w:right="0" w:firstLine="0"/>
              <w:jc w:val="center"/>
              <w:rPr>
                <w:rFonts w:ascii="Times New Roman" w:hAnsi="Times New Roman" w:cs="Times New Roman"/>
              </w:rPr>
            </w:pPr>
            <w:r>
              <w:rPr>
                <w:rFonts w:ascii="Times New Roman" w:hAnsi="Times New Roman" w:cs="Times New Roman"/>
              </w:rPr>
              <w:t>1</w:t>
            </w:r>
          </w:p>
        </w:tc>
      </w:tr>
      <w:tr w:rsidR="00B35434" w:rsidRPr="006A31BB" w14:paraId="0248B8AD" w14:textId="77777777" w:rsidTr="00B35434">
        <w:trPr>
          <w:trHeight w:val="320"/>
        </w:trPr>
        <w:tc>
          <w:tcPr>
            <w:tcW w:w="3986" w:type="dxa"/>
            <w:tcBorders>
              <w:top w:val="single" w:sz="6" w:space="0" w:color="A0A0A0"/>
              <w:left w:val="single" w:sz="6" w:space="0" w:color="F0F0F0"/>
              <w:bottom w:val="single" w:sz="6" w:space="0" w:color="A0A0A0"/>
              <w:right w:val="single" w:sz="6" w:space="0" w:color="A0A0A0"/>
            </w:tcBorders>
          </w:tcPr>
          <w:p w14:paraId="170E84F0" w14:textId="77777777" w:rsidR="00B35434" w:rsidRPr="006A31BB" w:rsidRDefault="00B35434">
            <w:pPr>
              <w:spacing w:after="0" w:line="259" w:lineRule="auto"/>
              <w:ind w:left="0" w:right="0" w:firstLine="0"/>
              <w:jc w:val="left"/>
              <w:rPr>
                <w:rFonts w:ascii="Times New Roman" w:hAnsi="Times New Roman" w:cs="Times New Roman"/>
              </w:rPr>
            </w:pPr>
            <w:r w:rsidRPr="006A31BB">
              <w:rPr>
                <w:rFonts w:ascii="Times New Roman" w:hAnsi="Times New Roman" w:cs="Times New Roman"/>
                <w:b/>
              </w:rPr>
              <w:t>TOPLAM</w:t>
            </w:r>
            <w:r w:rsidRPr="006A31BB">
              <w:rPr>
                <w:rFonts w:ascii="Times New Roman" w:hAnsi="Times New Roman" w:cs="Times New Roman"/>
              </w:rPr>
              <w:t xml:space="preserve"> </w:t>
            </w:r>
          </w:p>
        </w:tc>
        <w:tc>
          <w:tcPr>
            <w:tcW w:w="1635" w:type="dxa"/>
            <w:tcBorders>
              <w:top w:val="single" w:sz="6" w:space="0" w:color="A0A0A0"/>
              <w:left w:val="single" w:sz="6" w:space="0" w:color="A0A0A0"/>
              <w:bottom w:val="single" w:sz="6" w:space="0" w:color="A0A0A0"/>
              <w:right w:val="single" w:sz="6" w:space="0" w:color="A0A0A0"/>
            </w:tcBorders>
          </w:tcPr>
          <w:p w14:paraId="230E9A78" w14:textId="2E85DB1A" w:rsidR="00B35434" w:rsidRPr="006A31BB" w:rsidRDefault="00724828">
            <w:pPr>
              <w:spacing w:after="0" w:line="259" w:lineRule="auto"/>
              <w:ind w:left="109" w:right="0" w:firstLine="0"/>
              <w:jc w:val="center"/>
              <w:rPr>
                <w:rFonts w:ascii="Times New Roman" w:hAnsi="Times New Roman" w:cs="Times New Roman"/>
              </w:rPr>
            </w:pPr>
            <w:r>
              <w:rPr>
                <w:rFonts w:ascii="Times New Roman" w:hAnsi="Times New Roman" w:cs="Times New Roman"/>
                <w:b/>
              </w:rPr>
              <w:t>1</w:t>
            </w:r>
          </w:p>
        </w:tc>
      </w:tr>
    </w:tbl>
    <w:p w14:paraId="3AE17879" w14:textId="77777777" w:rsidR="00F65110" w:rsidRPr="006A31BB" w:rsidRDefault="001A212F">
      <w:pPr>
        <w:spacing w:after="0" w:line="259" w:lineRule="auto"/>
        <w:ind w:left="0" w:right="0" w:firstLine="0"/>
        <w:jc w:val="left"/>
        <w:rPr>
          <w:rFonts w:ascii="Times New Roman" w:hAnsi="Times New Roman" w:cs="Times New Roman"/>
        </w:rPr>
      </w:pPr>
      <w:r w:rsidRPr="006A31BB">
        <w:rPr>
          <w:rFonts w:ascii="Times New Roman" w:hAnsi="Times New Roman" w:cs="Times New Roman"/>
        </w:rPr>
        <w:t xml:space="preserve"> </w:t>
      </w:r>
    </w:p>
    <w:p w14:paraId="76D79991" w14:textId="77777777" w:rsidR="00F65110" w:rsidRPr="006A31BB" w:rsidRDefault="001A212F">
      <w:pPr>
        <w:spacing w:after="0" w:line="259" w:lineRule="auto"/>
        <w:ind w:left="0" w:right="0" w:firstLine="0"/>
        <w:jc w:val="left"/>
        <w:rPr>
          <w:rFonts w:ascii="Times New Roman" w:hAnsi="Times New Roman" w:cs="Times New Roman"/>
        </w:rPr>
      </w:pPr>
      <w:r w:rsidRPr="006A31BB">
        <w:rPr>
          <w:rFonts w:ascii="Times New Roman" w:hAnsi="Times New Roman" w:cs="Times New Roman"/>
          <w:b/>
        </w:rPr>
        <w:t xml:space="preserve"> </w:t>
      </w:r>
    </w:p>
    <w:p w14:paraId="482B37D3" w14:textId="1CF4624E" w:rsidR="00F65110" w:rsidRPr="006A31BB" w:rsidRDefault="00724828">
      <w:pPr>
        <w:pStyle w:val="Balk3"/>
        <w:spacing w:after="10"/>
        <w:ind w:left="-5"/>
        <w:rPr>
          <w:rFonts w:ascii="Times New Roman" w:hAnsi="Times New Roman" w:cs="Times New Roman"/>
        </w:rPr>
      </w:pPr>
      <w:r>
        <w:rPr>
          <w:rFonts w:ascii="Times New Roman" w:hAnsi="Times New Roman" w:cs="Times New Roman"/>
        </w:rPr>
        <w:t>3.6</w:t>
      </w:r>
      <w:r w:rsidR="001A212F" w:rsidRPr="006A31BB">
        <w:rPr>
          <w:rFonts w:ascii="Times New Roman" w:hAnsi="Times New Roman" w:cs="Times New Roman"/>
        </w:rPr>
        <w:t>. MALİ KAYNAKLAR</w:t>
      </w:r>
      <w:r w:rsidR="001A212F" w:rsidRPr="006A31BB">
        <w:rPr>
          <w:rFonts w:ascii="Times New Roman" w:hAnsi="Times New Roman" w:cs="Times New Roman"/>
          <w:b w:val="0"/>
        </w:rPr>
        <w:t xml:space="preserve"> </w:t>
      </w:r>
    </w:p>
    <w:tbl>
      <w:tblPr>
        <w:tblStyle w:val="TableGrid"/>
        <w:tblW w:w="9762" w:type="dxa"/>
        <w:tblInd w:w="12" w:type="dxa"/>
        <w:tblCellMar>
          <w:top w:w="61" w:type="dxa"/>
          <w:left w:w="12" w:type="dxa"/>
          <w:right w:w="12" w:type="dxa"/>
        </w:tblCellMar>
        <w:tblLook w:val="04A0" w:firstRow="1" w:lastRow="0" w:firstColumn="1" w:lastColumn="0" w:noHBand="0" w:noVBand="1"/>
      </w:tblPr>
      <w:tblGrid>
        <w:gridCol w:w="3348"/>
        <w:gridCol w:w="1299"/>
        <w:gridCol w:w="1297"/>
        <w:gridCol w:w="1298"/>
        <w:gridCol w:w="1294"/>
        <w:gridCol w:w="1226"/>
      </w:tblGrid>
      <w:tr w:rsidR="00405375" w:rsidRPr="006A31BB" w14:paraId="70A13973" w14:textId="3D87A660" w:rsidTr="00405375">
        <w:trPr>
          <w:trHeight w:val="323"/>
        </w:trPr>
        <w:tc>
          <w:tcPr>
            <w:tcW w:w="3348" w:type="dxa"/>
            <w:tcBorders>
              <w:top w:val="single" w:sz="6" w:space="0" w:color="A0A0A0"/>
              <w:left w:val="single" w:sz="6" w:space="0" w:color="F0F0F0"/>
              <w:bottom w:val="single" w:sz="6" w:space="0" w:color="A0A0A0"/>
              <w:right w:val="single" w:sz="6" w:space="0" w:color="A0A0A0"/>
            </w:tcBorders>
          </w:tcPr>
          <w:p w14:paraId="3D098613" w14:textId="77777777" w:rsidR="00405375" w:rsidRPr="006A31BB" w:rsidRDefault="00405375">
            <w:pPr>
              <w:spacing w:after="0" w:line="259" w:lineRule="auto"/>
              <w:ind w:left="50" w:right="0" w:firstLine="0"/>
              <w:jc w:val="center"/>
              <w:rPr>
                <w:rFonts w:ascii="Times New Roman" w:hAnsi="Times New Roman" w:cs="Times New Roman"/>
              </w:rPr>
            </w:pPr>
            <w:r w:rsidRPr="006A31BB">
              <w:rPr>
                <w:rFonts w:ascii="Times New Roman" w:hAnsi="Times New Roman" w:cs="Times New Roman"/>
              </w:rPr>
              <w:t xml:space="preserve">   </w:t>
            </w:r>
          </w:p>
        </w:tc>
        <w:tc>
          <w:tcPr>
            <w:tcW w:w="1299" w:type="dxa"/>
            <w:tcBorders>
              <w:top w:val="single" w:sz="6" w:space="0" w:color="A0A0A0"/>
              <w:left w:val="single" w:sz="6" w:space="0" w:color="A0A0A0"/>
              <w:bottom w:val="single" w:sz="6" w:space="0" w:color="A0A0A0"/>
              <w:right w:val="single" w:sz="6" w:space="0" w:color="A0A0A0"/>
            </w:tcBorders>
          </w:tcPr>
          <w:p w14:paraId="31695A60" w14:textId="77777777" w:rsidR="00405375" w:rsidRPr="006A31BB" w:rsidRDefault="00405375">
            <w:pPr>
              <w:spacing w:after="0" w:line="259" w:lineRule="auto"/>
              <w:ind w:left="2" w:right="0" w:firstLine="0"/>
              <w:jc w:val="center"/>
              <w:rPr>
                <w:rFonts w:ascii="Times New Roman" w:hAnsi="Times New Roman" w:cs="Times New Roman"/>
              </w:rPr>
            </w:pPr>
            <w:r w:rsidRPr="006A31BB">
              <w:rPr>
                <w:rFonts w:ascii="Times New Roman" w:hAnsi="Times New Roman" w:cs="Times New Roman"/>
                <w:b/>
              </w:rPr>
              <w:t>2016</w:t>
            </w:r>
          </w:p>
        </w:tc>
        <w:tc>
          <w:tcPr>
            <w:tcW w:w="1297" w:type="dxa"/>
            <w:tcBorders>
              <w:top w:val="single" w:sz="6" w:space="0" w:color="A0A0A0"/>
              <w:left w:val="single" w:sz="6" w:space="0" w:color="A0A0A0"/>
              <w:bottom w:val="single" w:sz="6" w:space="0" w:color="A0A0A0"/>
              <w:right w:val="single" w:sz="6" w:space="0" w:color="A0A0A0"/>
            </w:tcBorders>
          </w:tcPr>
          <w:p w14:paraId="31BCD5B0" w14:textId="77777777" w:rsidR="00405375" w:rsidRPr="006A31BB" w:rsidRDefault="00405375">
            <w:pPr>
              <w:spacing w:after="0" w:line="259" w:lineRule="auto"/>
              <w:ind w:left="1" w:right="0" w:firstLine="0"/>
              <w:jc w:val="center"/>
              <w:rPr>
                <w:rFonts w:ascii="Times New Roman" w:hAnsi="Times New Roman" w:cs="Times New Roman"/>
              </w:rPr>
            </w:pPr>
            <w:r w:rsidRPr="006A31BB">
              <w:rPr>
                <w:rFonts w:ascii="Times New Roman" w:hAnsi="Times New Roman" w:cs="Times New Roman"/>
                <w:b/>
              </w:rPr>
              <w:t>2017</w:t>
            </w:r>
          </w:p>
        </w:tc>
        <w:tc>
          <w:tcPr>
            <w:tcW w:w="1298" w:type="dxa"/>
            <w:tcBorders>
              <w:top w:val="single" w:sz="6" w:space="0" w:color="A0A0A0"/>
              <w:left w:val="single" w:sz="6" w:space="0" w:color="A0A0A0"/>
              <w:bottom w:val="single" w:sz="6" w:space="0" w:color="A0A0A0"/>
              <w:right w:val="single" w:sz="6" w:space="0" w:color="A0A0A0"/>
            </w:tcBorders>
          </w:tcPr>
          <w:p w14:paraId="345E9F59" w14:textId="77777777" w:rsidR="00405375" w:rsidRPr="006A31BB" w:rsidRDefault="00405375">
            <w:pPr>
              <w:spacing w:after="0" w:line="259" w:lineRule="auto"/>
              <w:ind w:left="1" w:right="0" w:firstLine="0"/>
              <w:jc w:val="center"/>
              <w:rPr>
                <w:rFonts w:ascii="Times New Roman" w:hAnsi="Times New Roman" w:cs="Times New Roman"/>
              </w:rPr>
            </w:pPr>
            <w:r w:rsidRPr="006A31BB">
              <w:rPr>
                <w:rFonts w:ascii="Times New Roman" w:hAnsi="Times New Roman" w:cs="Times New Roman"/>
                <w:b/>
              </w:rPr>
              <w:t>2018</w:t>
            </w:r>
          </w:p>
        </w:tc>
        <w:tc>
          <w:tcPr>
            <w:tcW w:w="1294" w:type="dxa"/>
            <w:tcBorders>
              <w:top w:val="single" w:sz="6" w:space="0" w:color="A0A0A0"/>
              <w:left w:val="single" w:sz="6" w:space="0" w:color="A0A0A0"/>
              <w:bottom w:val="single" w:sz="6" w:space="0" w:color="A0A0A0"/>
              <w:right w:val="single" w:sz="6" w:space="0" w:color="A0A0A0"/>
            </w:tcBorders>
          </w:tcPr>
          <w:p w14:paraId="2D13EE14" w14:textId="77777777" w:rsidR="00405375" w:rsidRPr="006A31BB" w:rsidRDefault="00405375">
            <w:pPr>
              <w:spacing w:after="0" w:line="259" w:lineRule="auto"/>
              <w:ind w:left="5" w:right="0" w:firstLine="0"/>
              <w:jc w:val="center"/>
              <w:rPr>
                <w:rFonts w:ascii="Times New Roman" w:hAnsi="Times New Roman" w:cs="Times New Roman"/>
              </w:rPr>
            </w:pPr>
            <w:r w:rsidRPr="006A31BB">
              <w:rPr>
                <w:rFonts w:ascii="Times New Roman" w:hAnsi="Times New Roman" w:cs="Times New Roman"/>
                <w:b/>
              </w:rPr>
              <w:t>2019</w:t>
            </w:r>
          </w:p>
        </w:tc>
        <w:tc>
          <w:tcPr>
            <w:tcW w:w="1226" w:type="dxa"/>
            <w:tcBorders>
              <w:top w:val="single" w:sz="6" w:space="0" w:color="A0A0A0"/>
              <w:left w:val="single" w:sz="6" w:space="0" w:color="A0A0A0"/>
              <w:bottom w:val="single" w:sz="6" w:space="0" w:color="A0A0A0"/>
              <w:right w:val="single" w:sz="6" w:space="0" w:color="A0A0A0"/>
            </w:tcBorders>
          </w:tcPr>
          <w:p w14:paraId="1806877F" w14:textId="0DC1FD7A" w:rsidR="00405375" w:rsidRPr="006A31BB" w:rsidRDefault="00405375">
            <w:pPr>
              <w:spacing w:after="0" w:line="259" w:lineRule="auto"/>
              <w:ind w:left="5" w:right="0" w:firstLine="0"/>
              <w:jc w:val="center"/>
              <w:rPr>
                <w:rFonts w:ascii="Times New Roman" w:hAnsi="Times New Roman" w:cs="Times New Roman"/>
                <w:b/>
              </w:rPr>
            </w:pPr>
            <w:r>
              <w:rPr>
                <w:rFonts w:ascii="Times New Roman" w:hAnsi="Times New Roman" w:cs="Times New Roman"/>
                <w:b/>
              </w:rPr>
              <w:t>2020</w:t>
            </w:r>
          </w:p>
        </w:tc>
      </w:tr>
      <w:tr w:rsidR="00405375" w:rsidRPr="006A31BB" w14:paraId="5169E345" w14:textId="4D88C5B6" w:rsidTr="00405375">
        <w:trPr>
          <w:trHeight w:val="617"/>
        </w:trPr>
        <w:tc>
          <w:tcPr>
            <w:tcW w:w="3348" w:type="dxa"/>
            <w:tcBorders>
              <w:top w:val="single" w:sz="6" w:space="0" w:color="A0A0A0"/>
              <w:left w:val="single" w:sz="6" w:space="0" w:color="F0F0F0"/>
              <w:bottom w:val="single" w:sz="6" w:space="0" w:color="A0A0A0"/>
              <w:right w:val="single" w:sz="6" w:space="0" w:color="A0A0A0"/>
            </w:tcBorders>
          </w:tcPr>
          <w:p w14:paraId="7425D5DA" w14:textId="77777777" w:rsidR="00405375" w:rsidRPr="006A31BB" w:rsidRDefault="00405375">
            <w:pPr>
              <w:spacing w:after="0" w:line="259" w:lineRule="auto"/>
              <w:ind w:left="0" w:right="0" w:firstLine="0"/>
              <w:jc w:val="left"/>
              <w:rPr>
                <w:rFonts w:ascii="Times New Roman" w:hAnsi="Times New Roman" w:cs="Times New Roman"/>
              </w:rPr>
            </w:pPr>
            <w:r w:rsidRPr="006A31BB">
              <w:rPr>
                <w:rFonts w:ascii="Times New Roman" w:hAnsi="Times New Roman" w:cs="Times New Roman"/>
                <w:b/>
              </w:rPr>
              <w:t xml:space="preserve">03 - MAL VE HİZMET ALIM </w:t>
            </w:r>
          </w:p>
          <w:p w14:paraId="6A8A0DBE" w14:textId="77777777" w:rsidR="00405375" w:rsidRPr="006A31BB" w:rsidRDefault="00405375">
            <w:pPr>
              <w:spacing w:after="0" w:line="259" w:lineRule="auto"/>
              <w:ind w:left="0" w:right="0" w:firstLine="0"/>
              <w:jc w:val="left"/>
              <w:rPr>
                <w:rFonts w:ascii="Times New Roman" w:hAnsi="Times New Roman" w:cs="Times New Roman"/>
              </w:rPr>
            </w:pPr>
            <w:r w:rsidRPr="006A31BB">
              <w:rPr>
                <w:rFonts w:ascii="Times New Roman" w:hAnsi="Times New Roman" w:cs="Times New Roman"/>
                <w:b/>
              </w:rPr>
              <w:t>GİDERLERİ</w:t>
            </w:r>
            <w:r w:rsidRPr="006A31BB">
              <w:rPr>
                <w:rFonts w:ascii="Times New Roman" w:hAnsi="Times New Roman" w:cs="Times New Roman"/>
              </w:rPr>
              <w:t xml:space="preserve"> </w:t>
            </w:r>
          </w:p>
        </w:tc>
        <w:tc>
          <w:tcPr>
            <w:tcW w:w="1299" w:type="dxa"/>
            <w:tcBorders>
              <w:top w:val="single" w:sz="6" w:space="0" w:color="A0A0A0"/>
              <w:left w:val="single" w:sz="6" w:space="0" w:color="A0A0A0"/>
              <w:bottom w:val="single" w:sz="6" w:space="0" w:color="A0A0A0"/>
              <w:right w:val="single" w:sz="6" w:space="0" w:color="A0A0A0"/>
            </w:tcBorders>
            <w:vAlign w:val="center"/>
          </w:tcPr>
          <w:p w14:paraId="4D3E3479" w14:textId="14AB9DBB" w:rsidR="00405375" w:rsidRPr="006A31BB" w:rsidRDefault="00405375" w:rsidP="00E329C7">
            <w:pPr>
              <w:spacing w:after="0" w:line="259" w:lineRule="auto"/>
              <w:ind w:left="152" w:right="0" w:firstLine="0"/>
              <w:jc w:val="center"/>
              <w:rPr>
                <w:rFonts w:ascii="Times New Roman" w:hAnsi="Times New Roman" w:cs="Times New Roman"/>
              </w:rPr>
            </w:pPr>
            <w:r w:rsidRPr="006A31BB">
              <w:rPr>
                <w:rFonts w:ascii="Times New Roman" w:hAnsi="Times New Roman" w:cs="Times New Roman"/>
              </w:rPr>
              <w:t>---</w:t>
            </w:r>
          </w:p>
        </w:tc>
        <w:tc>
          <w:tcPr>
            <w:tcW w:w="1297" w:type="dxa"/>
            <w:tcBorders>
              <w:top w:val="single" w:sz="6" w:space="0" w:color="A0A0A0"/>
              <w:left w:val="single" w:sz="6" w:space="0" w:color="A0A0A0"/>
              <w:bottom w:val="single" w:sz="6" w:space="0" w:color="A0A0A0"/>
              <w:right w:val="single" w:sz="6" w:space="0" w:color="A0A0A0"/>
            </w:tcBorders>
            <w:vAlign w:val="center"/>
          </w:tcPr>
          <w:p w14:paraId="666FE8DC" w14:textId="17E4E6B6" w:rsidR="00405375" w:rsidRPr="006A31BB" w:rsidRDefault="00405375" w:rsidP="00E329C7">
            <w:pPr>
              <w:spacing w:after="0" w:line="259" w:lineRule="auto"/>
              <w:ind w:left="151" w:right="0" w:firstLine="0"/>
              <w:jc w:val="center"/>
              <w:rPr>
                <w:rFonts w:ascii="Times New Roman" w:hAnsi="Times New Roman" w:cs="Times New Roman"/>
              </w:rPr>
            </w:pPr>
            <w:r w:rsidRPr="006A31BB">
              <w:rPr>
                <w:rFonts w:ascii="Times New Roman" w:hAnsi="Times New Roman" w:cs="Times New Roman"/>
              </w:rPr>
              <w:t>---</w:t>
            </w:r>
          </w:p>
        </w:tc>
        <w:tc>
          <w:tcPr>
            <w:tcW w:w="1298" w:type="dxa"/>
            <w:tcBorders>
              <w:top w:val="single" w:sz="6" w:space="0" w:color="A0A0A0"/>
              <w:left w:val="single" w:sz="6" w:space="0" w:color="A0A0A0"/>
              <w:bottom w:val="single" w:sz="6" w:space="0" w:color="A0A0A0"/>
              <w:right w:val="single" w:sz="6" w:space="0" w:color="A0A0A0"/>
            </w:tcBorders>
            <w:vAlign w:val="center"/>
          </w:tcPr>
          <w:p w14:paraId="6E453721" w14:textId="44F4438F" w:rsidR="00405375" w:rsidRPr="006A31BB" w:rsidRDefault="00405375" w:rsidP="00E329C7">
            <w:pPr>
              <w:spacing w:after="0" w:line="259" w:lineRule="auto"/>
              <w:ind w:left="151" w:right="0" w:firstLine="0"/>
              <w:jc w:val="center"/>
              <w:rPr>
                <w:rFonts w:ascii="Times New Roman" w:hAnsi="Times New Roman" w:cs="Times New Roman"/>
              </w:rPr>
            </w:pPr>
            <w:r w:rsidRPr="006A31BB">
              <w:rPr>
                <w:rFonts w:ascii="Times New Roman" w:hAnsi="Times New Roman" w:cs="Times New Roman"/>
              </w:rPr>
              <w:t>---</w:t>
            </w:r>
          </w:p>
        </w:tc>
        <w:tc>
          <w:tcPr>
            <w:tcW w:w="1294" w:type="dxa"/>
            <w:tcBorders>
              <w:top w:val="single" w:sz="6" w:space="0" w:color="A0A0A0"/>
              <w:left w:val="single" w:sz="6" w:space="0" w:color="A0A0A0"/>
              <w:bottom w:val="single" w:sz="6" w:space="0" w:color="A0A0A0"/>
              <w:right w:val="single" w:sz="6" w:space="0" w:color="A0A0A0"/>
            </w:tcBorders>
            <w:vAlign w:val="center"/>
          </w:tcPr>
          <w:p w14:paraId="7060ECD0" w14:textId="042BF444" w:rsidR="00405375" w:rsidRPr="006A31BB" w:rsidRDefault="00405375" w:rsidP="00E329C7">
            <w:pPr>
              <w:spacing w:after="0" w:line="259" w:lineRule="auto"/>
              <w:ind w:left="151" w:right="0" w:firstLine="0"/>
              <w:jc w:val="center"/>
              <w:rPr>
                <w:rFonts w:ascii="Times New Roman" w:hAnsi="Times New Roman" w:cs="Times New Roman"/>
              </w:rPr>
            </w:pPr>
            <w:r w:rsidRPr="006A31BB">
              <w:rPr>
                <w:rFonts w:ascii="Times New Roman" w:hAnsi="Times New Roman" w:cs="Times New Roman"/>
              </w:rPr>
              <w:t>---</w:t>
            </w:r>
          </w:p>
        </w:tc>
        <w:tc>
          <w:tcPr>
            <w:tcW w:w="1226" w:type="dxa"/>
            <w:tcBorders>
              <w:top w:val="single" w:sz="6" w:space="0" w:color="A0A0A0"/>
              <w:left w:val="single" w:sz="6" w:space="0" w:color="A0A0A0"/>
              <w:bottom w:val="single" w:sz="6" w:space="0" w:color="A0A0A0"/>
              <w:right w:val="single" w:sz="6" w:space="0" w:color="A0A0A0"/>
            </w:tcBorders>
          </w:tcPr>
          <w:p w14:paraId="4D82F275" w14:textId="77777777" w:rsidR="00405375" w:rsidRDefault="00405375" w:rsidP="00E329C7">
            <w:pPr>
              <w:spacing w:after="0" w:line="259" w:lineRule="auto"/>
              <w:ind w:left="151" w:right="0" w:firstLine="0"/>
              <w:jc w:val="center"/>
              <w:rPr>
                <w:rFonts w:ascii="Times New Roman" w:hAnsi="Times New Roman" w:cs="Times New Roman"/>
              </w:rPr>
            </w:pPr>
          </w:p>
          <w:p w14:paraId="1315C843" w14:textId="5B6E700B" w:rsidR="00405375" w:rsidRPr="006A31BB" w:rsidRDefault="00405375" w:rsidP="00405375">
            <w:pPr>
              <w:spacing w:after="0" w:line="259" w:lineRule="auto"/>
              <w:ind w:left="0" w:right="0" w:firstLine="0"/>
              <w:jc w:val="center"/>
              <w:rPr>
                <w:rFonts w:ascii="Times New Roman" w:hAnsi="Times New Roman" w:cs="Times New Roman"/>
              </w:rPr>
            </w:pPr>
            <w:r w:rsidRPr="006A31BB">
              <w:rPr>
                <w:rFonts w:ascii="Times New Roman" w:hAnsi="Times New Roman" w:cs="Times New Roman"/>
              </w:rPr>
              <w:t>---</w:t>
            </w:r>
          </w:p>
        </w:tc>
      </w:tr>
    </w:tbl>
    <w:p w14:paraId="58D54832" w14:textId="0918C39C" w:rsidR="00F65110" w:rsidRPr="006A31BB" w:rsidRDefault="001A212F">
      <w:pPr>
        <w:spacing w:after="0" w:line="259" w:lineRule="auto"/>
        <w:ind w:left="0" w:right="0" w:firstLine="0"/>
        <w:jc w:val="left"/>
        <w:rPr>
          <w:rFonts w:ascii="Times New Roman" w:hAnsi="Times New Roman" w:cs="Times New Roman"/>
        </w:rPr>
      </w:pPr>
      <w:r w:rsidRPr="006A31BB">
        <w:rPr>
          <w:rFonts w:ascii="Times New Roman" w:hAnsi="Times New Roman" w:cs="Times New Roman"/>
        </w:rPr>
        <w:t xml:space="preserve"> </w:t>
      </w:r>
    </w:p>
    <w:p w14:paraId="093F8028" w14:textId="77777777" w:rsidR="00F65110" w:rsidRPr="006A31BB" w:rsidRDefault="001A212F">
      <w:pPr>
        <w:spacing w:after="0" w:line="259" w:lineRule="auto"/>
        <w:ind w:left="0" w:right="0" w:firstLine="0"/>
        <w:jc w:val="left"/>
        <w:rPr>
          <w:rFonts w:ascii="Times New Roman" w:hAnsi="Times New Roman" w:cs="Times New Roman"/>
        </w:rPr>
      </w:pPr>
      <w:r w:rsidRPr="006A31BB">
        <w:rPr>
          <w:rFonts w:ascii="Times New Roman" w:hAnsi="Times New Roman" w:cs="Times New Roman"/>
        </w:rPr>
        <w:t xml:space="preserve"> </w:t>
      </w:r>
    </w:p>
    <w:p w14:paraId="642437C6" w14:textId="7A9113A6" w:rsidR="00F65110" w:rsidRPr="006A31BB" w:rsidRDefault="00E329C7">
      <w:pPr>
        <w:pStyle w:val="Balk3"/>
        <w:ind w:left="-5"/>
        <w:rPr>
          <w:rFonts w:ascii="Times New Roman" w:hAnsi="Times New Roman" w:cs="Times New Roman"/>
        </w:rPr>
      </w:pPr>
      <w:r>
        <w:rPr>
          <w:rFonts w:ascii="Times New Roman" w:hAnsi="Times New Roman" w:cs="Times New Roman"/>
        </w:rPr>
        <w:lastRenderedPageBreak/>
        <w:t>3.7</w:t>
      </w:r>
      <w:r w:rsidR="001A212F" w:rsidRPr="006A31BB">
        <w:rPr>
          <w:rFonts w:ascii="Times New Roman" w:hAnsi="Times New Roman" w:cs="Times New Roman"/>
        </w:rPr>
        <w:t>. ARAŞTIRMA PROJESİ VE YAYIN BİLGİLERİ</w:t>
      </w:r>
      <w:r w:rsidR="001A212F" w:rsidRPr="006A31BB">
        <w:rPr>
          <w:rFonts w:ascii="Times New Roman" w:hAnsi="Times New Roman" w:cs="Times New Roman"/>
          <w:b w:val="0"/>
        </w:rPr>
        <w:t xml:space="preserve"> </w:t>
      </w:r>
    </w:p>
    <w:p w14:paraId="5C7C9E70" w14:textId="2322FB97" w:rsidR="00F65110" w:rsidRPr="00BC366D" w:rsidRDefault="00E329C7">
      <w:pPr>
        <w:pStyle w:val="Balk4"/>
        <w:spacing w:after="10"/>
        <w:ind w:left="-5"/>
        <w:rPr>
          <w:rFonts w:ascii="Times New Roman" w:hAnsi="Times New Roman" w:cs="Times New Roman"/>
        </w:rPr>
      </w:pPr>
      <w:r>
        <w:rPr>
          <w:rFonts w:ascii="Times New Roman" w:hAnsi="Times New Roman" w:cs="Times New Roman"/>
        </w:rPr>
        <w:t>3.7</w:t>
      </w:r>
      <w:r w:rsidR="001A212F" w:rsidRPr="00BC366D">
        <w:rPr>
          <w:rFonts w:ascii="Times New Roman" w:hAnsi="Times New Roman" w:cs="Times New Roman"/>
        </w:rPr>
        <w:t>.1. Yayın Sayısı</w:t>
      </w:r>
      <w:r w:rsidR="006550D7" w:rsidRPr="00BC366D">
        <w:rPr>
          <w:rFonts w:ascii="Times New Roman" w:hAnsi="Times New Roman" w:cs="Times New Roman"/>
        </w:rPr>
        <w:t xml:space="preserve"> </w:t>
      </w:r>
    </w:p>
    <w:tbl>
      <w:tblPr>
        <w:tblStyle w:val="TableGrid"/>
        <w:tblW w:w="5097" w:type="dxa"/>
        <w:tblInd w:w="12" w:type="dxa"/>
        <w:tblCellMar>
          <w:top w:w="62" w:type="dxa"/>
          <w:right w:w="47" w:type="dxa"/>
        </w:tblCellMar>
        <w:tblLook w:val="04A0" w:firstRow="1" w:lastRow="0" w:firstColumn="1" w:lastColumn="0" w:noHBand="0" w:noVBand="1"/>
      </w:tblPr>
      <w:tblGrid>
        <w:gridCol w:w="1909"/>
        <w:gridCol w:w="2015"/>
        <w:gridCol w:w="1173"/>
      </w:tblGrid>
      <w:tr w:rsidR="009C738F" w:rsidRPr="00BC366D" w14:paraId="6DB5D8A6" w14:textId="77777777" w:rsidTr="009C738F">
        <w:trPr>
          <w:trHeight w:val="323"/>
        </w:trPr>
        <w:tc>
          <w:tcPr>
            <w:tcW w:w="1909" w:type="dxa"/>
            <w:tcBorders>
              <w:top w:val="single" w:sz="6" w:space="0" w:color="A0A0A0"/>
              <w:left w:val="single" w:sz="6" w:space="0" w:color="F0F0F0"/>
              <w:bottom w:val="single" w:sz="6" w:space="0" w:color="A0A0A0"/>
              <w:right w:val="single" w:sz="6" w:space="0" w:color="A0A0A0"/>
            </w:tcBorders>
          </w:tcPr>
          <w:p w14:paraId="33D72407" w14:textId="77777777" w:rsidR="009C738F" w:rsidRPr="00BC366D" w:rsidRDefault="009C738F">
            <w:pPr>
              <w:spacing w:after="0" w:line="259" w:lineRule="auto"/>
              <w:ind w:left="12" w:right="0" w:firstLine="0"/>
              <w:jc w:val="left"/>
              <w:rPr>
                <w:rFonts w:ascii="Times New Roman" w:hAnsi="Times New Roman" w:cs="Times New Roman"/>
              </w:rPr>
            </w:pPr>
            <w:r w:rsidRPr="00BC366D">
              <w:rPr>
                <w:rFonts w:ascii="Times New Roman" w:hAnsi="Times New Roman" w:cs="Times New Roman"/>
              </w:rPr>
              <w:t xml:space="preserve">  </w:t>
            </w:r>
          </w:p>
        </w:tc>
        <w:tc>
          <w:tcPr>
            <w:tcW w:w="2015" w:type="dxa"/>
            <w:tcBorders>
              <w:top w:val="single" w:sz="6" w:space="0" w:color="A0A0A0"/>
              <w:left w:val="single" w:sz="6" w:space="0" w:color="A0A0A0"/>
              <w:bottom w:val="single" w:sz="6" w:space="0" w:color="A0A0A0"/>
              <w:right w:val="single" w:sz="6" w:space="0" w:color="A0A0A0"/>
            </w:tcBorders>
          </w:tcPr>
          <w:p w14:paraId="5F8DE540" w14:textId="77777777" w:rsidR="009C738F" w:rsidRPr="00BC366D" w:rsidRDefault="009C738F">
            <w:pPr>
              <w:spacing w:after="0" w:line="259" w:lineRule="auto"/>
              <w:ind w:left="105" w:right="0" w:firstLine="0"/>
              <w:jc w:val="center"/>
              <w:rPr>
                <w:rFonts w:ascii="Times New Roman" w:hAnsi="Times New Roman" w:cs="Times New Roman"/>
              </w:rPr>
            </w:pPr>
            <w:r w:rsidRPr="00BC366D">
              <w:rPr>
                <w:rFonts w:ascii="Times New Roman" w:hAnsi="Times New Roman" w:cs="Times New Roman"/>
                <w:b/>
              </w:rPr>
              <w:t xml:space="preserve"> </w:t>
            </w:r>
            <w:r w:rsidRPr="00BC366D">
              <w:rPr>
                <w:rFonts w:ascii="Times New Roman" w:hAnsi="Times New Roman" w:cs="Times New Roman"/>
              </w:rPr>
              <w:t xml:space="preserve"> </w:t>
            </w:r>
          </w:p>
        </w:tc>
        <w:tc>
          <w:tcPr>
            <w:tcW w:w="1173" w:type="dxa"/>
            <w:tcBorders>
              <w:top w:val="single" w:sz="6" w:space="0" w:color="A0A0A0"/>
              <w:left w:val="single" w:sz="6" w:space="0" w:color="A0A0A0"/>
              <w:bottom w:val="single" w:sz="6" w:space="0" w:color="A0A0A0"/>
              <w:right w:val="single" w:sz="6" w:space="0" w:color="A0A0A0"/>
            </w:tcBorders>
          </w:tcPr>
          <w:p w14:paraId="61A0B7BE" w14:textId="605F12C9" w:rsidR="009C738F" w:rsidRPr="00BC366D" w:rsidRDefault="00405375">
            <w:pPr>
              <w:spacing w:after="0" w:line="259" w:lineRule="auto"/>
              <w:ind w:left="47" w:right="0" w:firstLine="0"/>
              <w:jc w:val="center"/>
              <w:rPr>
                <w:rFonts w:ascii="Times New Roman" w:hAnsi="Times New Roman" w:cs="Times New Roman"/>
              </w:rPr>
            </w:pPr>
            <w:r>
              <w:rPr>
                <w:rFonts w:ascii="Times New Roman" w:hAnsi="Times New Roman" w:cs="Times New Roman"/>
                <w:b/>
              </w:rPr>
              <w:t>2020</w:t>
            </w:r>
            <w:r w:rsidR="00BC366D" w:rsidRPr="00BC366D">
              <w:rPr>
                <w:rFonts w:ascii="Times New Roman" w:hAnsi="Times New Roman" w:cs="Times New Roman"/>
                <w:b/>
              </w:rPr>
              <w:t xml:space="preserve"> </w:t>
            </w:r>
          </w:p>
        </w:tc>
      </w:tr>
      <w:tr w:rsidR="00E329C7" w:rsidRPr="00BC366D" w14:paraId="50BE23E9" w14:textId="77777777" w:rsidTr="009C738F">
        <w:trPr>
          <w:trHeight w:val="324"/>
        </w:trPr>
        <w:tc>
          <w:tcPr>
            <w:tcW w:w="1909" w:type="dxa"/>
            <w:vMerge w:val="restart"/>
            <w:tcBorders>
              <w:top w:val="single" w:sz="6" w:space="0" w:color="A0A0A0"/>
              <w:left w:val="single" w:sz="6" w:space="0" w:color="F0F0F0"/>
              <w:bottom w:val="single" w:sz="6" w:space="0" w:color="A0A0A0"/>
              <w:right w:val="single" w:sz="6" w:space="0" w:color="A0A0A0"/>
            </w:tcBorders>
            <w:vAlign w:val="center"/>
          </w:tcPr>
          <w:p w14:paraId="74455655" w14:textId="77777777" w:rsidR="00E329C7" w:rsidRPr="00BC366D" w:rsidRDefault="00E329C7">
            <w:pPr>
              <w:spacing w:after="0" w:line="259" w:lineRule="auto"/>
              <w:ind w:left="45" w:right="0" w:firstLine="0"/>
              <w:jc w:val="center"/>
              <w:rPr>
                <w:rFonts w:ascii="Times New Roman" w:hAnsi="Times New Roman" w:cs="Times New Roman"/>
              </w:rPr>
            </w:pPr>
            <w:r w:rsidRPr="00BC366D">
              <w:rPr>
                <w:rFonts w:ascii="Times New Roman" w:hAnsi="Times New Roman" w:cs="Times New Roman"/>
                <w:b/>
              </w:rPr>
              <w:t>MAKALE</w:t>
            </w:r>
            <w:r w:rsidRPr="00BC366D">
              <w:rPr>
                <w:rFonts w:ascii="Times New Roman" w:hAnsi="Times New Roman" w:cs="Times New Roman"/>
              </w:rPr>
              <w:t xml:space="preserve"> </w:t>
            </w:r>
          </w:p>
        </w:tc>
        <w:tc>
          <w:tcPr>
            <w:tcW w:w="2015" w:type="dxa"/>
            <w:tcBorders>
              <w:top w:val="single" w:sz="6" w:space="0" w:color="A0A0A0"/>
              <w:left w:val="single" w:sz="6" w:space="0" w:color="A0A0A0"/>
              <w:bottom w:val="single" w:sz="6" w:space="0" w:color="A0A0A0"/>
              <w:right w:val="single" w:sz="6" w:space="0" w:color="A0A0A0"/>
            </w:tcBorders>
          </w:tcPr>
          <w:p w14:paraId="230DE8CD" w14:textId="77777777" w:rsidR="00E329C7" w:rsidRPr="00BC366D" w:rsidRDefault="00E329C7">
            <w:pPr>
              <w:spacing w:after="0" w:line="259" w:lineRule="auto"/>
              <w:ind w:left="17" w:right="0" w:firstLine="0"/>
              <w:jc w:val="left"/>
              <w:rPr>
                <w:rFonts w:ascii="Times New Roman" w:hAnsi="Times New Roman" w:cs="Times New Roman"/>
              </w:rPr>
            </w:pPr>
            <w:r w:rsidRPr="00BC366D">
              <w:rPr>
                <w:rFonts w:ascii="Times New Roman" w:hAnsi="Times New Roman" w:cs="Times New Roman"/>
                <w:b/>
              </w:rPr>
              <w:t>ULUSAL</w:t>
            </w:r>
            <w:r w:rsidRPr="00BC366D">
              <w:rPr>
                <w:rFonts w:ascii="Times New Roman" w:hAnsi="Times New Roman" w:cs="Times New Roman"/>
              </w:rPr>
              <w:t xml:space="preserve"> </w:t>
            </w:r>
          </w:p>
        </w:tc>
        <w:tc>
          <w:tcPr>
            <w:tcW w:w="1173" w:type="dxa"/>
            <w:tcBorders>
              <w:top w:val="single" w:sz="6" w:space="0" w:color="A0A0A0"/>
              <w:left w:val="single" w:sz="6" w:space="0" w:color="A0A0A0"/>
              <w:bottom w:val="single" w:sz="6" w:space="0" w:color="A0A0A0"/>
              <w:right w:val="single" w:sz="6" w:space="0" w:color="A0A0A0"/>
            </w:tcBorders>
          </w:tcPr>
          <w:p w14:paraId="67A8C5EE" w14:textId="02A09DC5" w:rsidR="00E329C7" w:rsidRPr="00BC366D" w:rsidRDefault="00E329C7" w:rsidP="00BC366D">
            <w:pPr>
              <w:spacing w:after="0" w:line="259" w:lineRule="auto"/>
              <w:ind w:left="0" w:right="6" w:firstLine="0"/>
              <w:jc w:val="center"/>
              <w:rPr>
                <w:rFonts w:ascii="Times New Roman" w:hAnsi="Times New Roman" w:cs="Times New Roman"/>
              </w:rPr>
            </w:pPr>
            <w:r w:rsidRPr="006C510C">
              <w:rPr>
                <w:rFonts w:ascii="Times New Roman" w:hAnsi="Times New Roman" w:cs="Times New Roman"/>
              </w:rPr>
              <w:t>---</w:t>
            </w:r>
          </w:p>
        </w:tc>
      </w:tr>
      <w:tr w:rsidR="00E329C7" w:rsidRPr="00BC366D" w14:paraId="1AB9BA98" w14:textId="77777777" w:rsidTr="009C738F">
        <w:trPr>
          <w:trHeight w:val="322"/>
        </w:trPr>
        <w:tc>
          <w:tcPr>
            <w:tcW w:w="0" w:type="auto"/>
            <w:vMerge/>
            <w:tcBorders>
              <w:top w:val="nil"/>
              <w:left w:val="single" w:sz="6" w:space="0" w:color="F0F0F0"/>
              <w:bottom w:val="single" w:sz="6" w:space="0" w:color="A0A0A0"/>
              <w:right w:val="single" w:sz="6" w:space="0" w:color="A0A0A0"/>
            </w:tcBorders>
          </w:tcPr>
          <w:p w14:paraId="2974836D" w14:textId="77777777" w:rsidR="00E329C7" w:rsidRPr="00BC366D" w:rsidRDefault="00E329C7">
            <w:pPr>
              <w:spacing w:after="160" w:line="259" w:lineRule="auto"/>
              <w:ind w:left="0" w:right="0" w:firstLine="0"/>
              <w:jc w:val="left"/>
              <w:rPr>
                <w:rFonts w:ascii="Times New Roman" w:hAnsi="Times New Roman" w:cs="Times New Roman"/>
              </w:rPr>
            </w:pPr>
          </w:p>
        </w:tc>
        <w:tc>
          <w:tcPr>
            <w:tcW w:w="2015" w:type="dxa"/>
            <w:tcBorders>
              <w:top w:val="single" w:sz="6" w:space="0" w:color="A0A0A0"/>
              <w:left w:val="single" w:sz="6" w:space="0" w:color="A0A0A0"/>
              <w:bottom w:val="single" w:sz="6" w:space="0" w:color="A0A0A0"/>
              <w:right w:val="single" w:sz="6" w:space="0" w:color="A0A0A0"/>
            </w:tcBorders>
          </w:tcPr>
          <w:p w14:paraId="75E2C802" w14:textId="77777777" w:rsidR="00E329C7" w:rsidRPr="00BC366D" w:rsidRDefault="00E329C7">
            <w:pPr>
              <w:spacing w:after="0" w:line="259" w:lineRule="auto"/>
              <w:ind w:left="17" w:right="0" w:firstLine="0"/>
              <w:jc w:val="left"/>
              <w:rPr>
                <w:rFonts w:ascii="Times New Roman" w:hAnsi="Times New Roman" w:cs="Times New Roman"/>
              </w:rPr>
            </w:pPr>
            <w:r w:rsidRPr="00BC366D">
              <w:rPr>
                <w:rFonts w:ascii="Times New Roman" w:hAnsi="Times New Roman" w:cs="Times New Roman"/>
                <w:b/>
              </w:rPr>
              <w:t>ULUSLARARASI</w:t>
            </w:r>
            <w:r w:rsidRPr="00BC366D">
              <w:rPr>
                <w:rFonts w:ascii="Times New Roman" w:hAnsi="Times New Roman" w:cs="Times New Roman"/>
              </w:rPr>
              <w:t xml:space="preserve"> </w:t>
            </w:r>
          </w:p>
        </w:tc>
        <w:tc>
          <w:tcPr>
            <w:tcW w:w="1173" w:type="dxa"/>
            <w:tcBorders>
              <w:top w:val="single" w:sz="6" w:space="0" w:color="A0A0A0"/>
              <w:left w:val="single" w:sz="6" w:space="0" w:color="A0A0A0"/>
              <w:bottom w:val="single" w:sz="6" w:space="0" w:color="A0A0A0"/>
              <w:right w:val="single" w:sz="6" w:space="0" w:color="A0A0A0"/>
            </w:tcBorders>
          </w:tcPr>
          <w:p w14:paraId="181FE5A5" w14:textId="02950C0F" w:rsidR="00E329C7" w:rsidRPr="00BC366D" w:rsidRDefault="00E329C7" w:rsidP="00BC366D">
            <w:pPr>
              <w:spacing w:after="0" w:line="259" w:lineRule="auto"/>
              <w:ind w:left="49" w:right="0" w:firstLine="0"/>
              <w:jc w:val="center"/>
              <w:rPr>
                <w:rFonts w:ascii="Times New Roman" w:hAnsi="Times New Roman" w:cs="Times New Roman"/>
              </w:rPr>
            </w:pPr>
            <w:r w:rsidRPr="006C510C">
              <w:rPr>
                <w:rFonts w:ascii="Times New Roman" w:hAnsi="Times New Roman" w:cs="Times New Roman"/>
              </w:rPr>
              <w:t>---</w:t>
            </w:r>
          </w:p>
        </w:tc>
      </w:tr>
      <w:tr w:rsidR="00E329C7" w:rsidRPr="00BC366D" w14:paraId="67B803CB" w14:textId="77777777" w:rsidTr="009C738F">
        <w:trPr>
          <w:trHeight w:val="324"/>
        </w:trPr>
        <w:tc>
          <w:tcPr>
            <w:tcW w:w="1909" w:type="dxa"/>
            <w:vMerge w:val="restart"/>
            <w:tcBorders>
              <w:top w:val="single" w:sz="6" w:space="0" w:color="A0A0A0"/>
              <w:left w:val="single" w:sz="6" w:space="0" w:color="F0F0F0"/>
              <w:bottom w:val="single" w:sz="6" w:space="0" w:color="A0A0A0"/>
              <w:right w:val="single" w:sz="6" w:space="0" w:color="A0A0A0"/>
            </w:tcBorders>
            <w:vAlign w:val="center"/>
          </w:tcPr>
          <w:p w14:paraId="62380FEA" w14:textId="77777777" w:rsidR="00E329C7" w:rsidRPr="00BC366D" w:rsidRDefault="00E329C7">
            <w:pPr>
              <w:spacing w:after="0" w:line="259" w:lineRule="auto"/>
              <w:ind w:left="44" w:right="0" w:firstLine="0"/>
              <w:jc w:val="center"/>
              <w:rPr>
                <w:rFonts w:ascii="Times New Roman" w:hAnsi="Times New Roman" w:cs="Times New Roman"/>
              </w:rPr>
            </w:pPr>
            <w:r w:rsidRPr="00BC366D">
              <w:rPr>
                <w:rFonts w:ascii="Times New Roman" w:hAnsi="Times New Roman" w:cs="Times New Roman"/>
                <w:b/>
              </w:rPr>
              <w:t>BİLDİRİ</w:t>
            </w:r>
            <w:r w:rsidRPr="00BC366D">
              <w:rPr>
                <w:rFonts w:ascii="Times New Roman" w:hAnsi="Times New Roman" w:cs="Times New Roman"/>
              </w:rPr>
              <w:t xml:space="preserve"> </w:t>
            </w:r>
          </w:p>
        </w:tc>
        <w:tc>
          <w:tcPr>
            <w:tcW w:w="2015" w:type="dxa"/>
            <w:tcBorders>
              <w:top w:val="single" w:sz="6" w:space="0" w:color="A0A0A0"/>
              <w:left w:val="single" w:sz="6" w:space="0" w:color="A0A0A0"/>
              <w:bottom w:val="single" w:sz="6" w:space="0" w:color="A0A0A0"/>
              <w:right w:val="single" w:sz="6" w:space="0" w:color="A0A0A0"/>
            </w:tcBorders>
          </w:tcPr>
          <w:p w14:paraId="1BC774C7" w14:textId="77777777" w:rsidR="00E329C7" w:rsidRPr="00BC366D" w:rsidRDefault="00E329C7">
            <w:pPr>
              <w:spacing w:after="0" w:line="259" w:lineRule="auto"/>
              <w:ind w:left="17" w:right="0" w:firstLine="0"/>
              <w:jc w:val="left"/>
              <w:rPr>
                <w:rFonts w:ascii="Times New Roman" w:hAnsi="Times New Roman" w:cs="Times New Roman"/>
              </w:rPr>
            </w:pPr>
            <w:r w:rsidRPr="00BC366D">
              <w:rPr>
                <w:rFonts w:ascii="Times New Roman" w:hAnsi="Times New Roman" w:cs="Times New Roman"/>
                <w:b/>
              </w:rPr>
              <w:t>ULUSAL</w:t>
            </w:r>
            <w:r w:rsidRPr="00BC366D">
              <w:rPr>
                <w:rFonts w:ascii="Times New Roman" w:hAnsi="Times New Roman" w:cs="Times New Roman"/>
              </w:rPr>
              <w:t xml:space="preserve"> </w:t>
            </w:r>
          </w:p>
        </w:tc>
        <w:tc>
          <w:tcPr>
            <w:tcW w:w="1173" w:type="dxa"/>
            <w:tcBorders>
              <w:top w:val="single" w:sz="6" w:space="0" w:color="A0A0A0"/>
              <w:left w:val="single" w:sz="6" w:space="0" w:color="A0A0A0"/>
              <w:bottom w:val="single" w:sz="6" w:space="0" w:color="A0A0A0"/>
              <w:right w:val="single" w:sz="6" w:space="0" w:color="A0A0A0"/>
            </w:tcBorders>
          </w:tcPr>
          <w:p w14:paraId="4DD7B7EE" w14:textId="298FACC0" w:rsidR="00E329C7" w:rsidRPr="00BC366D" w:rsidRDefault="00E329C7">
            <w:pPr>
              <w:spacing w:after="0" w:line="259" w:lineRule="auto"/>
              <w:ind w:left="49" w:right="0" w:firstLine="0"/>
              <w:jc w:val="center"/>
              <w:rPr>
                <w:rFonts w:ascii="Times New Roman" w:hAnsi="Times New Roman" w:cs="Times New Roman"/>
              </w:rPr>
            </w:pPr>
            <w:r w:rsidRPr="006C510C">
              <w:rPr>
                <w:rFonts w:ascii="Times New Roman" w:hAnsi="Times New Roman" w:cs="Times New Roman"/>
              </w:rPr>
              <w:t>---</w:t>
            </w:r>
          </w:p>
        </w:tc>
      </w:tr>
      <w:tr w:rsidR="00E329C7" w:rsidRPr="00BC366D" w14:paraId="2B1631B4" w14:textId="77777777" w:rsidTr="009C738F">
        <w:trPr>
          <w:trHeight w:val="324"/>
        </w:trPr>
        <w:tc>
          <w:tcPr>
            <w:tcW w:w="0" w:type="auto"/>
            <w:vMerge/>
            <w:tcBorders>
              <w:top w:val="nil"/>
              <w:left w:val="single" w:sz="6" w:space="0" w:color="F0F0F0"/>
              <w:bottom w:val="single" w:sz="6" w:space="0" w:color="A0A0A0"/>
              <w:right w:val="single" w:sz="6" w:space="0" w:color="A0A0A0"/>
            </w:tcBorders>
          </w:tcPr>
          <w:p w14:paraId="197676E3" w14:textId="77777777" w:rsidR="00E329C7" w:rsidRPr="00BC366D" w:rsidRDefault="00E329C7">
            <w:pPr>
              <w:spacing w:after="160" w:line="259" w:lineRule="auto"/>
              <w:ind w:left="0" w:right="0" w:firstLine="0"/>
              <w:jc w:val="left"/>
              <w:rPr>
                <w:rFonts w:ascii="Times New Roman" w:hAnsi="Times New Roman" w:cs="Times New Roman"/>
              </w:rPr>
            </w:pPr>
          </w:p>
        </w:tc>
        <w:tc>
          <w:tcPr>
            <w:tcW w:w="2015" w:type="dxa"/>
            <w:tcBorders>
              <w:top w:val="single" w:sz="6" w:space="0" w:color="A0A0A0"/>
              <w:left w:val="single" w:sz="6" w:space="0" w:color="A0A0A0"/>
              <w:bottom w:val="single" w:sz="6" w:space="0" w:color="A0A0A0"/>
              <w:right w:val="single" w:sz="6" w:space="0" w:color="A0A0A0"/>
            </w:tcBorders>
          </w:tcPr>
          <w:p w14:paraId="70BBAAC5" w14:textId="77777777" w:rsidR="00E329C7" w:rsidRPr="00BC366D" w:rsidRDefault="00E329C7">
            <w:pPr>
              <w:spacing w:after="0" w:line="259" w:lineRule="auto"/>
              <w:ind w:left="17" w:right="0" w:firstLine="0"/>
              <w:jc w:val="left"/>
              <w:rPr>
                <w:rFonts w:ascii="Times New Roman" w:hAnsi="Times New Roman" w:cs="Times New Roman"/>
              </w:rPr>
            </w:pPr>
            <w:r w:rsidRPr="00BC366D">
              <w:rPr>
                <w:rFonts w:ascii="Times New Roman" w:hAnsi="Times New Roman" w:cs="Times New Roman"/>
                <w:b/>
              </w:rPr>
              <w:t>ULUSLARARASI</w:t>
            </w:r>
            <w:r w:rsidRPr="00BC366D">
              <w:rPr>
                <w:rFonts w:ascii="Times New Roman" w:hAnsi="Times New Roman" w:cs="Times New Roman"/>
              </w:rPr>
              <w:t xml:space="preserve"> </w:t>
            </w:r>
          </w:p>
        </w:tc>
        <w:tc>
          <w:tcPr>
            <w:tcW w:w="1173" w:type="dxa"/>
            <w:tcBorders>
              <w:top w:val="single" w:sz="6" w:space="0" w:color="A0A0A0"/>
              <w:left w:val="single" w:sz="6" w:space="0" w:color="A0A0A0"/>
              <w:bottom w:val="single" w:sz="6" w:space="0" w:color="A0A0A0"/>
              <w:right w:val="single" w:sz="6" w:space="0" w:color="A0A0A0"/>
            </w:tcBorders>
          </w:tcPr>
          <w:p w14:paraId="6A932C45" w14:textId="2E8982D2" w:rsidR="00E329C7" w:rsidRPr="00BC366D" w:rsidRDefault="00E329C7" w:rsidP="00BC366D">
            <w:pPr>
              <w:spacing w:after="0" w:line="259" w:lineRule="auto"/>
              <w:ind w:left="47" w:right="0" w:firstLine="0"/>
              <w:jc w:val="center"/>
              <w:rPr>
                <w:rFonts w:ascii="Times New Roman" w:hAnsi="Times New Roman" w:cs="Times New Roman"/>
              </w:rPr>
            </w:pPr>
            <w:r w:rsidRPr="006C510C">
              <w:rPr>
                <w:rFonts w:ascii="Times New Roman" w:hAnsi="Times New Roman" w:cs="Times New Roman"/>
              </w:rPr>
              <w:t>---</w:t>
            </w:r>
          </w:p>
        </w:tc>
      </w:tr>
      <w:tr w:rsidR="00E329C7" w:rsidRPr="006A31BB" w14:paraId="32B627B9" w14:textId="77777777" w:rsidTr="009C738F">
        <w:trPr>
          <w:trHeight w:val="320"/>
        </w:trPr>
        <w:tc>
          <w:tcPr>
            <w:tcW w:w="1909" w:type="dxa"/>
            <w:tcBorders>
              <w:top w:val="single" w:sz="6" w:space="0" w:color="A0A0A0"/>
              <w:left w:val="single" w:sz="6" w:space="0" w:color="F0F0F0"/>
              <w:bottom w:val="single" w:sz="6" w:space="0" w:color="A0A0A0"/>
              <w:right w:val="nil"/>
            </w:tcBorders>
          </w:tcPr>
          <w:p w14:paraId="0D7D89AE" w14:textId="77777777" w:rsidR="00E329C7" w:rsidRPr="00BC366D" w:rsidRDefault="00E329C7">
            <w:pPr>
              <w:spacing w:after="0" w:line="259" w:lineRule="auto"/>
              <w:ind w:left="0" w:right="0" w:firstLine="0"/>
              <w:jc w:val="right"/>
              <w:rPr>
                <w:rFonts w:ascii="Times New Roman" w:hAnsi="Times New Roman" w:cs="Times New Roman"/>
              </w:rPr>
            </w:pPr>
            <w:r w:rsidRPr="00BC366D">
              <w:rPr>
                <w:rFonts w:ascii="Times New Roman" w:hAnsi="Times New Roman" w:cs="Times New Roman"/>
                <w:b/>
              </w:rPr>
              <w:t>Kİ</w:t>
            </w:r>
          </w:p>
        </w:tc>
        <w:tc>
          <w:tcPr>
            <w:tcW w:w="2015" w:type="dxa"/>
            <w:tcBorders>
              <w:top w:val="single" w:sz="6" w:space="0" w:color="A0A0A0"/>
              <w:left w:val="nil"/>
              <w:bottom w:val="single" w:sz="6" w:space="0" w:color="A0A0A0"/>
              <w:right w:val="single" w:sz="6" w:space="0" w:color="A0A0A0"/>
            </w:tcBorders>
          </w:tcPr>
          <w:p w14:paraId="24179009" w14:textId="77777777" w:rsidR="00E329C7" w:rsidRPr="00BC366D" w:rsidRDefault="00E329C7" w:rsidP="00464CA6">
            <w:pPr>
              <w:spacing w:after="0" w:line="259" w:lineRule="auto"/>
              <w:ind w:right="0"/>
              <w:jc w:val="left"/>
              <w:rPr>
                <w:rFonts w:ascii="Times New Roman" w:hAnsi="Times New Roman" w:cs="Times New Roman"/>
              </w:rPr>
            </w:pPr>
            <w:r w:rsidRPr="00BC366D">
              <w:rPr>
                <w:rFonts w:ascii="Times New Roman" w:hAnsi="Times New Roman" w:cs="Times New Roman"/>
                <w:b/>
              </w:rPr>
              <w:t>TAP</w:t>
            </w:r>
            <w:r w:rsidRPr="00BC366D">
              <w:rPr>
                <w:rFonts w:ascii="Times New Roman" w:hAnsi="Times New Roman" w:cs="Times New Roman"/>
              </w:rPr>
              <w:t xml:space="preserve"> </w:t>
            </w:r>
          </w:p>
        </w:tc>
        <w:tc>
          <w:tcPr>
            <w:tcW w:w="1173" w:type="dxa"/>
            <w:tcBorders>
              <w:top w:val="single" w:sz="6" w:space="0" w:color="A0A0A0"/>
              <w:left w:val="single" w:sz="6" w:space="0" w:color="A0A0A0"/>
              <w:bottom w:val="single" w:sz="6" w:space="0" w:color="A0A0A0"/>
              <w:right w:val="single" w:sz="6" w:space="0" w:color="A0A0A0"/>
            </w:tcBorders>
          </w:tcPr>
          <w:p w14:paraId="36FD691C" w14:textId="1BA49B86" w:rsidR="00E329C7" w:rsidRPr="006A31BB" w:rsidRDefault="00E329C7" w:rsidP="00BC366D">
            <w:pPr>
              <w:spacing w:after="0" w:line="259" w:lineRule="auto"/>
              <w:ind w:left="47" w:right="0" w:firstLine="0"/>
              <w:jc w:val="center"/>
              <w:rPr>
                <w:rFonts w:ascii="Times New Roman" w:hAnsi="Times New Roman" w:cs="Times New Roman"/>
              </w:rPr>
            </w:pPr>
            <w:r w:rsidRPr="006C510C">
              <w:rPr>
                <w:rFonts w:ascii="Times New Roman" w:hAnsi="Times New Roman" w:cs="Times New Roman"/>
              </w:rPr>
              <w:t>---</w:t>
            </w:r>
          </w:p>
        </w:tc>
      </w:tr>
    </w:tbl>
    <w:p w14:paraId="111EA1CD" w14:textId="77777777" w:rsidR="00F65110" w:rsidRPr="006A31BB" w:rsidRDefault="001A212F">
      <w:pPr>
        <w:spacing w:after="0" w:line="259" w:lineRule="auto"/>
        <w:ind w:left="0" w:right="0" w:firstLine="0"/>
        <w:jc w:val="left"/>
        <w:rPr>
          <w:rFonts w:ascii="Times New Roman" w:hAnsi="Times New Roman" w:cs="Times New Roman"/>
        </w:rPr>
      </w:pPr>
      <w:r w:rsidRPr="006A31BB">
        <w:rPr>
          <w:rFonts w:ascii="Times New Roman" w:hAnsi="Times New Roman" w:cs="Times New Roman"/>
        </w:rPr>
        <w:t xml:space="preserve">  </w:t>
      </w:r>
    </w:p>
    <w:p w14:paraId="5F31F4C9" w14:textId="39043FB4" w:rsidR="00F65110" w:rsidRPr="006A31BB" w:rsidRDefault="001A212F">
      <w:pPr>
        <w:pStyle w:val="Balk3"/>
        <w:ind w:left="-5"/>
        <w:rPr>
          <w:rFonts w:ascii="Times New Roman" w:hAnsi="Times New Roman" w:cs="Times New Roman"/>
        </w:rPr>
      </w:pPr>
      <w:r w:rsidRPr="006A31BB">
        <w:rPr>
          <w:rFonts w:ascii="Times New Roman" w:hAnsi="Times New Roman" w:cs="Times New Roman"/>
        </w:rPr>
        <w:t>3.</w:t>
      </w:r>
      <w:r w:rsidR="00E329C7">
        <w:rPr>
          <w:rFonts w:ascii="Times New Roman" w:hAnsi="Times New Roman" w:cs="Times New Roman"/>
        </w:rPr>
        <w:t>8</w:t>
      </w:r>
      <w:r w:rsidRPr="006A31BB">
        <w:rPr>
          <w:rFonts w:ascii="Times New Roman" w:hAnsi="Times New Roman" w:cs="Times New Roman"/>
        </w:rPr>
        <w:t>. PAYDAŞ ANALİZİ</w:t>
      </w:r>
      <w:r w:rsidRPr="006A31BB">
        <w:rPr>
          <w:rFonts w:ascii="Times New Roman" w:hAnsi="Times New Roman" w:cs="Times New Roman"/>
          <w:b w:val="0"/>
        </w:rPr>
        <w:t xml:space="preserve"> </w:t>
      </w:r>
    </w:p>
    <w:p w14:paraId="1A88AF85" w14:textId="77777777" w:rsidR="00F65110" w:rsidRPr="006A31BB" w:rsidRDefault="001A212F">
      <w:pPr>
        <w:ind w:left="-5" w:right="43"/>
        <w:rPr>
          <w:rFonts w:ascii="Times New Roman" w:hAnsi="Times New Roman" w:cs="Times New Roman"/>
        </w:rPr>
      </w:pPr>
      <w:r w:rsidRPr="006A31BB">
        <w:rPr>
          <w:rFonts w:ascii="Times New Roman" w:hAnsi="Times New Roman" w:cs="Times New Roman"/>
        </w:rPr>
        <w:t xml:space="preserve">Öğrenciler </w:t>
      </w:r>
    </w:p>
    <w:p w14:paraId="08C23565" w14:textId="77777777" w:rsidR="00F65110" w:rsidRPr="006A31BB" w:rsidRDefault="001A212F">
      <w:pPr>
        <w:ind w:left="-5" w:right="43"/>
        <w:rPr>
          <w:rFonts w:ascii="Times New Roman" w:hAnsi="Times New Roman" w:cs="Times New Roman"/>
        </w:rPr>
      </w:pPr>
      <w:r w:rsidRPr="006A31BB">
        <w:rPr>
          <w:rFonts w:ascii="Times New Roman" w:hAnsi="Times New Roman" w:cs="Times New Roman"/>
        </w:rPr>
        <w:t xml:space="preserve">Öğretim elemanları </w:t>
      </w:r>
    </w:p>
    <w:p w14:paraId="1D872063" w14:textId="3A6091C5" w:rsidR="00F65110" w:rsidRPr="006A31BB" w:rsidRDefault="001A212F">
      <w:pPr>
        <w:ind w:left="-5" w:right="43"/>
        <w:rPr>
          <w:rFonts w:ascii="Times New Roman" w:hAnsi="Times New Roman" w:cs="Times New Roman"/>
        </w:rPr>
      </w:pPr>
      <w:r w:rsidRPr="006A31BB">
        <w:rPr>
          <w:rFonts w:ascii="Times New Roman" w:hAnsi="Times New Roman" w:cs="Times New Roman"/>
        </w:rPr>
        <w:t xml:space="preserve">Gazi Üniversitesi Rektörlüğü ve Bağlı Birimler </w:t>
      </w:r>
    </w:p>
    <w:p w14:paraId="63F22E62" w14:textId="77777777" w:rsidR="00F65110" w:rsidRPr="006A31BB" w:rsidRDefault="001A212F">
      <w:pPr>
        <w:ind w:left="-5" w:right="43"/>
        <w:rPr>
          <w:rFonts w:ascii="Times New Roman" w:hAnsi="Times New Roman" w:cs="Times New Roman"/>
        </w:rPr>
      </w:pPr>
      <w:r w:rsidRPr="006A31BB">
        <w:rPr>
          <w:rFonts w:ascii="Times New Roman" w:hAnsi="Times New Roman" w:cs="Times New Roman"/>
        </w:rPr>
        <w:t xml:space="preserve">Mezunlar </w:t>
      </w:r>
    </w:p>
    <w:p w14:paraId="5CEA5D30" w14:textId="77777777" w:rsidR="00F65110" w:rsidRPr="006A31BB" w:rsidRDefault="001A212F">
      <w:pPr>
        <w:ind w:left="-5" w:right="43"/>
        <w:rPr>
          <w:rFonts w:ascii="Times New Roman" w:hAnsi="Times New Roman" w:cs="Times New Roman"/>
        </w:rPr>
      </w:pPr>
      <w:r w:rsidRPr="006A31BB">
        <w:rPr>
          <w:rFonts w:ascii="Times New Roman" w:hAnsi="Times New Roman" w:cs="Times New Roman"/>
        </w:rPr>
        <w:t xml:space="preserve">Millî Eğitim Bakanlığı, İl ve İlçe Müdürlükleri </w:t>
      </w:r>
    </w:p>
    <w:p w14:paraId="2605D062" w14:textId="77777777" w:rsidR="00F65110" w:rsidRPr="006A31BB" w:rsidRDefault="001A212F">
      <w:pPr>
        <w:ind w:left="-5" w:right="43"/>
        <w:rPr>
          <w:rFonts w:ascii="Times New Roman" w:hAnsi="Times New Roman" w:cs="Times New Roman"/>
        </w:rPr>
      </w:pPr>
      <w:r w:rsidRPr="006A31BB">
        <w:rPr>
          <w:rFonts w:ascii="Times New Roman" w:hAnsi="Times New Roman" w:cs="Times New Roman"/>
        </w:rPr>
        <w:t xml:space="preserve">Yüksek Öğretim Kurulu </w:t>
      </w:r>
    </w:p>
    <w:p w14:paraId="48180031" w14:textId="25C509DC" w:rsidR="00F65110" w:rsidRPr="006A31BB" w:rsidRDefault="001A212F">
      <w:pPr>
        <w:ind w:left="-5" w:right="43"/>
        <w:rPr>
          <w:rFonts w:ascii="Times New Roman" w:hAnsi="Times New Roman" w:cs="Times New Roman"/>
        </w:rPr>
      </w:pPr>
      <w:r w:rsidRPr="006A31BB">
        <w:rPr>
          <w:rFonts w:ascii="Times New Roman" w:hAnsi="Times New Roman" w:cs="Times New Roman"/>
        </w:rPr>
        <w:t xml:space="preserve">Gençlik ve Spor Bakanlığı </w:t>
      </w:r>
    </w:p>
    <w:p w14:paraId="5BCC214E" w14:textId="77777777" w:rsidR="00F65110" w:rsidRPr="006A31BB" w:rsidRDefault="001A212F">
      <w:pPr>
        <w:ind w:left="-5" w:right="43"/>
        <w:rPr>
          <w:rFonts w:ascii="Times New Roman" w:hAnsi="Times New Roman" w:cs="Times New Roman"/>
        </w:rPr>
      </w:pPr>
      <w:r w:rsidRPr="006A31BB">
        <w:rPr>
          <w:rFonts w:ascii="Times New Roman" w:hAnsi="Times New Roman" w:cs="Times New Roman"/>
        </w:rPr>
        <w:t xml:space="preserve">Türkiye Millî Olimpiyat Komitesi </w:t>
      </w:r>
    </w:p>
    <w:p w14:paraId="41268E71" w14:textId="77777777" w:rsidR="00F65110" w:rsidRPr="006A31BB" w:rsidRDefault="001A212F">
      <w:pPr>
        <w:ind w:left="-5" w:right="43"/>
        <w:rPr>
          <w:rFonts w:ascii="Times New Roman" w:hAnsi="Times New Roman" w:cs="Times New Roman"/>
        </w:rPr>
      </w:pPr>
      <w:r w:rsidRPr="006A31BB">
        <w:rPr>
          <w:rFonts w:ascii="Times New Roman" w:hAnsi="Times New Roman" w:cs="Times New Roman"/>
        </w:rPr>
        <w:t xml:space="preserve">Diğer Beden Eğitimi ve Spor Yüksek Okulları </w:t>
      </w:r>
    </w:p>
    <w:p w14:paraId="7F336E79" w14:textId="77777777" w:rsidR="00F65110" w:rsidRPr="006A31BB" w:rsidRDefault="001A212F">
      <w:pPr>
        <w:ind w:left="-5" w:right="43"/>
        <w:rPr>
          <w:rFonts w:ascii="Times New Roman" w:hAnsi="Times New Roman" w:cs="Times New Roman"/>
        </w:rPr>
      </w:pPr>
      <w:r w:rsidRPr="006A31BB">
        <w:rPr>
          <w:rFonts w:ascii="Times New Roman" w:hAnsi="Times New Roman" w:cs="Times New Roman"/>
        </w:rPr>
        <w:t xml:space="preserve">Spor Federasyonları </w:t>
      </w:r>
    </w:p>
    <w:p w14:paraId="73220799" w14:textId="77777777" w:rsidR="00F65110" w:rsidRPr="006A31BB" w:rsidRDefault="001A212F">
      <w:pPr>
        <w:ind w:left="-5" w:right="43"/>
        <w:rPr>
          <w:rFonts w:ascii="Times New Roman" w:hAnsi="Times New Roman" w:cs="Times New Roman"/>
        </w:rPr>
      </w:pPr>
      <w:r w:rsidRPr="006A31BB">
        <w:rPr>
          <w:rFonts w:ascii="Times New Roman" w:hAnsi="Times New Roman" w:cs="Times New Roman"/>
        </w:rPr>
        <w:t xml:space="preserve">Spor Kulüpleri </w:t>
      </w:r>
    </w:p>
    <w:p w14:paraId="7B8A6B4B" w14:textId="77777777" w:rsidR="00F65110" w:rsidRPr="006A31BB" w:rsidRDefault="001A212F">
      <w:pPr>
        <w:ind w:left="-5" w:right="43"/>
        <w:rPr>
          <w:rFonts w:ascii="Times New Roman" w:hAnsi="Times New Roman" w:cs="Times New Roman"/>
        </w:rPr>
      </w:pPr>
      <w:r w:rsidRPr="006A31BB">
        <w:rPr>
          <w:rFonts w:ascii="Times New Roman" w:hAnsi="Times New Roman" w:cs="Times New Roman"/>
        </w:rPr>
        <w:t xml:space="preserve">Valilik </w:t>
      </w:r>
    </w:p>
    <w:p w14:paraId="0843200C" w14:textId="77777777" w:rsidR="00F65110" w:rsidRPr="006A31BB" w:rsidRDefault="001A212F">
      <w:pPr>
        <w:ind w:left="-5" w:right="43"/>
        <w:rPr>
          <w:rFonts w:ascii="Times New Roman" w:hAnsi="Times New Roman" w:cs="Times New Roman"/>
        </w:rPr>
      </w:pPr>
      <w:r w:rsidRPr="006A31BB">
        <w:rPr>
          <w:rFonts w:ascii="Times New Roman" w:hAnsi="Times New Roman" w:cs="Times New Roman"/>
        </w:rPr>
        <w:t xml:space="preserve">Belediyeler </w:t>
      </w:r>
    </w:p>
    <w:p w14:paraId="12313352" w14:textId="77777777" w:rsidR="00F65110" w:rsidRPr="006A31BB" w:rsidRDefault="001A212F">
      <w:pPr>
        <w:ind w:left="-5" w:right="43"/>
        <w:rPr>
          <w:rFonts w:ascii="Times New Roman" w:hAnsi="Times New Roman" w:cs="Times New Roman"/>
        </w:rPr>
      </w:pPr>
      <w:r w:rsidRPr="006A31BB">
        <w:rPr>
          <w:rFonts w:ascii="Times New Roman" w:hAnsi="Times New Roman" w:cs="Times New Roman"/>
        </w:rPr>
        <w:t xml:space="preserve">Spor alanında işverenler </w:t>
      </w:r>
    </w:p>
    <w:p w14:paraId="048A84CB" w14:textId="77777777" w:rsidR="00F65110" w:rsidRPr="006A31BB" w:rsidRDefault="001A212F">
      <w:pPr>
        <w:ind w:left="-5" w:right="43"/>
        <w:rPr>
          <w:rFonts w:ascii="Times New Roman" w:hAnsi="Times New Roman" w:cs="Times New Roman"/>
        </w:rPr>
      </w:pPr>
      <w:r w:rsidRPr="006A31BB">
        <w:rPr>
          <w:rFonts w:ascii="Times New Roman" w:hAnsi="Times New Roman" w:cs="Times New Roman"/>
        </w:rPr>
        <w:t xml:space="preserve">Sağlık kuruluşları </w:t>
      </w:r>
    </w:p>
    <w:p w14:paraId="51151578" w14:textId="77777777" w:rsidR="00F65110" w:rsidRPr="006A31BB" w:rsidRDefault="001A212F">
      <w:pPr>
        <w:ind w:left="-5" w:right="43"/>
        <w:rPr>
          <w:rFonts w:ascii="Times New Roman" w:hAnsi="Times New Roman" w:cs="Times New Roman"/>
        </w:rPr>
      </w:pPr>
      <w:r w:rsidRPr="006A31BB">
        <w:rPr>
          <w:rFonts w:ascii="Times New Roman" w:hAnsi="Times New Roman" w:cs="Times New Roman"/>
        </w:rPr>
        <w:t xml:space="preserve">Sivil toplum örgütleri </w:t>
      </w:r>
    </w:p>
    <w:p w14:paraId="4B24A3A8" w14:textId="529399AE" w:rsidR="00F65110" w:rsidRDefault="001A212F" w:rsidP="00E329C7">
      <w:pPr>
        <w:ind w:left="-5" w:right="43"/>
        <w:rPr>
          <w:rFonts w:ascii="Times New Roman" w:hAnsi="Times New Roman" w:cs="Times New Roman"/>
        </w:rPr>
      </w:pPr>
      <w:r w:rsidRPr="006A31BB">
        <w:rPr>
          <w:rFonts w:ascii="Times New Roman" w:hAnsi="Times New Roman" w:cs="Times New Roman"/>
        </w:rPr>
        <w:t xml:space="preserve">Basın -yayın </w:t>
      </w:r>
    </w:p>
    <w:p w14:paraId="037B9742" w14:textId="376679CC" w:rsidR="00BE73BB" w:rsidRDefault="00BE73BB" w:rsidP="00E329C7">
      <w:pPr>
        <w:ind w:left="-5" w:right="43"/>
        <w:rPr>
          <w:rFonts w:ascii="Times New Roman" w:hAnsi="Times New Roman" w:cs="Times New Roman"/>
        </w:rPr>
      </w:pPr>
    </w:p>
    <w:p w14:paraId="715B5123" w14:textId="5744973C" w:rsidR="00BE73BB" w:rsidRDefault="00BE73BB" w:rsidP="00E329C7">
      <w:pPr>
        <w:ind w:left="-5" w:right="43"/>
        <w:rPr>
          <w:rFonts w:ascii="Times New Roman" w:hAnsi="Times New Roman" w:cs="Times New Roman"/>
        </w:rPr>
      </w:pPr>
    </w:p>
    <w:p w14:paraId="7D6ACBCF" w14:textId="77777777" w:rsidR="00BE73BB" w:rsidRPr="006A31BB" w:rsidRDefault="00BE73BB" w:rsidP="00E329C7">
      <w:pPr>
        <w:ind w:left="-5" w:right="43"/>
        <w:rPr>
          <w:rFonts w:ascii="Times New Roman" w:hAnsi="Times New Roman" w:cs="Times New Roman"/>
        </w:rPr>
      </w:pPr>
    </w:p>
    <w:p w14:paraId="57A72F2F" w14:textId="79E60FD4" w:rsidR="00F65110" w:rsidRPr="006A31BB" w:rsidRDefault="00E329C7" w:rsidP="006A31BB">
      <w:pPr>
        <w:spacing w:after="0" w:line="259" w:lineRule="auto"/>
        <w:ind w:left="0" w:right="0" w:firstLine="0"/>
        <w:jc w:val="left"/>
        <w:rPr>
          <w:rFonts w:ascii="Times New Roman" w:hAnsi="Times New Roman" w:cs="Times New Roman"/>
        </w:rPr>
      </w:pPr>
      <w:r>
        <w:rPr>
          <w:rFonts w:ascii="Times New Roman" w:hAnsi="Times New Roman" w:cs="Times New Roman"/>
          <w:b/>
        </w:rPr>
        <w:lastRenderedPageBreak/>
        <w:t xml:space="preserve"> 3.9</w:t>
      </w:r>
      <w:r w:rsidR="001A212F" w:rsidRPr="006A31BB">
        <w:rPr>
          <w:rFonts w:ascii="Times New Roman" w:hAnsi="Times New Roman" w:cs="Times New Roman"/>
          <w:b/>
        </w:rPr>
        <w:t>. GZFT ANALİZİ</w:t>
      </w:r>
      <w:r w:rsidR="001A212F" w:rsidRPr="006A31BB">
        <w:rPr>
          <w:rFonts w:ascii="Times New Roman" w:hAnsi="Times New Roman" w:cs="Times New Roman"/>
        </w:rPr>
        <w:t xml:space="preserve"> </w:t>
      </w:r>
    </w:p>
    <w:p w14:paraId="43C9FF08" w14:textId="77777777" w:rsidR="00F65110" w:rsidRPr="006A31BB" w:rsidRDefault="001A212F">
      <w:pPr>
        <w:pStyle w:val="Balk2"/>
        <w:ind w:left="-5"/>
        <w:rPr>
          <w:rFonts w:ascii="Times New Roman" w:hAnsi="Times New Roman" w:cs="Times New Roman"/>
        </w:rPr>
      </w:pPr>
      <w:r w:rsidRPr="006A31BB">
        <w:rPr>
          <w:rFonts w:ascii="Times New Roman" w:hAnsi="Times New Roman" w:cs="Times New Roman"/>
        </w:rPr>
        <w:t xml:space="preserve"> ZAYIF YÖNLER</w:t>
      </w:r>
      <w:r w:rsidRPr="006A31BB">
        <w:rPr>
          <w:rFonts w:ascii="Times New Roman" w:hAnsi="Times New Roman" w:cs="Times New Roman"/>
          <w:b w:val="0"/>
        </w:rPr>
        <w:t xml:space="preserve"> </w:t>
      </w:r>
    </w:p>
    <w:p w14:paraId="3749B165" w14:textId="5E075042" w:rsidR="00F65110" w:rsidRPr="006A31BB" w:rsidRDefault="00E329C7" w:rsidP="00F91D93">
      <w:pPr>
        <w:pStyle w:val="ListeParagraf"/>
        <w:numPr>
          <w:ilvl w:val="0"/>
          <w:numId w:val="4"/>
        </w:numPr>
        <w:spacing w:line="276" w:lineRule="auto"/>
        <w:ind w:right="43"/>
        <w:rPr>
          <w:rFonts w:ascii="Times New Roman" w:hAnsi="Times New Roman" w:cs="Times New Roman"/>
        </w:rPr>
      </w:pPr>
      <w:r>
        <w:rPr>
          <w:rFonts w:ascii="Times New Roman" w:hAnsi="Times New Roman" w:cs="Times New Roman"/>
        </w:rPr>
        <w:t xml:space="preserve">Teknolojik gelişmelere uygun ölçüm ve analiz cihazlarının </w:t>
      </w:r>
      <w:r w:rsidR="00405375">
        <w:rPr>
          <w:rFonts w:ascii="Times New Roman" w:hAnsi="Times New Roman" w:cs="Times New Roman"/>
        </w:rPr>
        <w:t>yeterli düzeyde olmaması</w:t>
      </w:r>
    </w:p>
    <w:p w14:paraId="21274137" w14:textId="3C45BD56" w:rsidR="00F65110" w:rsidRPr="006A31BB" w:rsidRDefault="00E329C7" w:rsidP="00F91D93">
      <w:pPr>
        <w:pStyle w:val="ListeParagraf"/>
        <w:numPr>
          <w:ilvl w:val="0"/>
          <w:numId w:val="4"/>
        </w:numPr>
        <w:spacing w:line="276" w:lineRule="auto"/>
        <w:ind w:right="43"/>
        <w:rPr>
          <w:rFonts w:ascii="Times New Roman" w:hAnsi="Times New Roman" w:cs="Times New Roman"/>
        </w:rPr>
      </w:pPr>
      <w:r>
        <w:rPr>
          <w:rFonts w:ascii="Times New Roman" w:hAnsi="Times New Roman" w:cs="Times New Roman"/>
        </w:rPr>
        <w:t xml:space="preserve">Araştırma merkezine ait bir </w:t>
      </w:r>
      <w:r w:rsidR="00405375">
        <w:rPr>
          <w:rFonts w:ascii="Times New Roman" w:hAnsi="Times New Roman" w:cs="Times New Roman"/>
        </w:rPr>
        <w:t>laboratuvarın olmaması</w:t>
      </w:r>
    </w:p>
    <w:p w14:paraId="55456C83" w14:textId="337811FD" w:rsidR="0040156D" w:rsidRDefault="001A212F" w:rsidP="00F91D93">
      <w:pPr>
        <w:pStyle w:val="ListeParagraf"/>
        <w:numPr>
          <w:ilvl w:val="0"/>
          <w:numId w:val="4"/>
        </w:numPr>
        <w:spacing w:after="0" w:line="276" w:lineRule="auto"/>
        <w:ind w:right="4491"/>
        <w:rPr>
          <w:rFonts w:ascii="Times New Roman" w:hAnsi="Times New Roman" w:cs="Times New Roman"/>
        </w:rPr>
      </w:pPr>
      <w:r w:rsidRPr="006A31BB">
        <w:rPr>
          <w:rFonts w:ascii="Times New Roman" w:hAnsi="Times New Roman" w:cs="Times New Roman"/>
        </w:rPr>
        <w:t xml:space="preserve">Danışmanlık hizmetlerinin yetersizliği </w:t>
      </w:r>
    </w:p>
    <w:p w14:paraId="5B42738E" w14:textId="77777777" w:rsidR="00473685" w:rsidRPr="00BE73BB" w:rsidRDefault="00473685" w:rsidP="00473685">
      <w:pPr>
        <w:pStyle w:val="ListeParagraf"/>
        <w:numPr>
          <w:ilvl w:val="0"/>
          <w:numId w:val="4"/>
        </w:numPr>
        <w:rPr>
          <w:rFonts w:ascii="Times New Roman" w:hAnsi="Times New Roman" w:cs="Times New Roman"/>
          <w:color w:val="auto"/>
        </w:rPr>
      </w:pPr>
      <w:r w:rsidRPr="00BE73BB">
        <w:rPr>
          <w:rFonts w:ascii="Times New Roman" w:hAnsi="Times New Roman" w:cs="Times New Roman"/>
          <w:color w:val="auto"/>
        </w:rPr>
        <w:t>Araştırma bütçe performansı</w:t>
      </w:r>
    </w:p>
    <w:p w14:paraId="7ED33F8A" w14:textId="77777777" w:rsidR="00473685" w:rsidRPr="00BE73BB" w:rsidRDefault="00473685" w:rsidP="00473685">
      <w:pPr>
        <w:pStyle w:val="ListeParagraf"/>
        <w:numPr>
          <w:ilvl w:val="0"/>
          <w:numId w:val="4"/>
        </w:numPr>
        <w:spacing w:after="0" w:line="276" w:lineRule="auto"/>
        <w:ind w:right="4491"/>
        <w:rPr>
          <w:rFonts w:ascii="Times New Roman" w:hAnsi="Times New Roman" w:cs="Times New Roman"/>
          <w:color w:val="auto"/>
        </w:rPr>
      </w:pPr>
      <w:r w:rsidRPr="00BE73BB">
        <w:rPr>
          <w:rFonts w:ascii="Times New Roman" w:hAnsi="Times New Roman" w:cs="Times New Roman"/>
          <w:color w:val="auto"/>
        </w:rPr>
        <w:t xml:space="preserve">Toplumsal katkı kaynakları </w:t>
      </w:r>
    </w:p>
    <w:p w14:paraId="09397AC9" w14:textId="77777777" w:rsidR="00473685" w:rsidRPr="00BE73BB" w:rsidRDefault="00473685" w:rsidP="00473685">
      <w:pPr>
        <w:pStyle w:val="ListeParagraf"/>
        <w:numPr>
          <w:ilvl w:val="0"/>
          <w:numId w:val="4"/>
        </w:numPr>
        <w:spacing w:after="0" w:line="276" w:lineRule="auto"/>
        <w:ind w:right="4491"/>
        <w:rPr>
          <w:rFonts w:ascii="Times New Roman" w:hAnsi="Times New Roman" w:cs="Times New Roman"/>
          <w:color w:val="auto"/>
        </w:rPr>
      </w:pPr>
      <w:r w:rsidRPr="00BE73BB">
        <w:rPr>
          <w:rFonts w:ascii="Times New Roman" w:hAnsi="Times New Roman" w:cs="Times New Roman"/>
          <w:color w:val="auto"/>
        </w:rPr>
        <w:t>Toplumsal katkı performansının izlenmesi ve iyileştirilmesi</w:t>
      </w:r>
    </w:p>
    <w:p w14:paraId="59174E5B" w14:textId="77777777" w:rsidR="00473685" w:rsidRPr="00BE73BB" w:rsidRDefault="00473685" w:rsidP="00473685">
      <w:pPr>
        <w:pStyle w:val="ListeParagraf"/>
        <w:numPr>
          <w:ilvl w:val="0"/>
          <w:numId w:val="4"/>
        </w:numPr>
        <w:spacing w:after="0" w:line="276" w:lineRule="auto"/>
        <w:ind w:right="4491"/>
        <w:rPr>
          <w:rFonts w:ascii="Times New Roman" w:hAnsi="Times New Roman" w:cs="Times New Roman"/>
          <w:color w:val="auto"/>
        </w:rPr>
      </w:pPr>
      <w:r w:rsidRPr="00BE73BB">
        <w:rPr>
          <w:rFonts w:ascii="Times New Roman" w:hAnsi="Times New Roman" w:cs="Times New Roman"/>
          <w:color w:val="auto"/>
        </w:rPr>
        <w:t>Kurumsal performans yönetimi</w:t>
      </w:r>
    </w:p>
    <w:p w14:paraId="6E25CBC7" w14:textId="77777777" w:rsidR="00473685" w:rsidRPr="00BE73BB" w:rsidRDefault="00473685" w:rsidP="00473685">
      <w:pPr>
        <w:pStyle w:val="ListeParagraf"/>
        <w:numPr>
          <w:ilvl w:val="0"/>
          <w:numId w:val="4"/>
        </w:numPr>
        <w:spacing w:after="0" w:line="276" w:lineRule="auto"/>
        <w:ind w:right="4491"/>
        <w:rPr>
          <w:rFonts w:ascii="Times New Roman" w:hAnsi="Times New Roman" w:cs="Times New Roman"/>
          <w:color w:val="auto"/>
        </w:rPr>
      </w:pPr>
      <w:r w:rsidRPr="00BE73BB">
        <w:rPr>
          <w:rFonts w:ascii="Times New Roman" w:hAnsi="Times New Roman" w:cs="Times New Roman"/>
          <w:color w:val="auto"/>
        </w:rPr>
        <w:t>İç kalite güvencesi - Kalite Ekibi</w:t>
      </w:r>
    </w:p>
    <w:p w14:paraId="5CEDA720" w14:textId="77777777" w:rsidR="0051745E" w:rsidRPr="00BE73BB" w:rsidRDefault="0051745E" w:rsidP="0051745E">
      <w:pPr>
        <w:pStyle w:val="ListeParagraf"/>
        <w:numPr>
          <w:ilvl w:val="0"/>
          <w:numId w:val="4"/>
        </w:numPr>
        <w:spacing w:after="0" w:line="276" w:lineRule="auto"/>
        <w:ind w:right="4491"/>
        <w:rPr>
          <w:rFonts w:ascii="Times New Roman" w:hAnsi="Times New Roman" w:cs="Times New Roman"/>
          <w:color w:val="auto"/>
        </w:rPr>
      </w:pPr>
      <w:r w:rsidRPr="00BE73BB">
        <w:rPr>
          <w:rFonts w:ascii="Times New Roman" w:hAnsi="Times New Roman" w:cs="Times New Roman"/>
          <w:color w:val="auto"/>
        </w:rPr>
        <w:t>Liderlik ve kalite güvencesi kültürü</w:t>
      </w:r>
      <w:r w:rsidRPr="00BE73BB">
        <w:rPr>
          <w:rFonts w:ascii="Times New Roman" w:hAnsi="Times New Roman" w:cs="Times New Roman"/>
          <w:color w:val="auto"/>
        </w:rPr>
        <w:tab/>
      </w:r>
    </w:p>
    <w:p w14:paraId="24315483" w14:textId="77777777" w:rsidR="0051745E" w:rsidRPr="00BE73BB" w:rsidRDefault="0051745E" w:rsidP="0051745E">
      <w:pPr>
        <w:pStyle w:val="ListeParagraf"/>
        <w:numPr>
          <w:ilvl w:val="0"/>
          <w:numId w:val="4"/>
        </w:numPr>
        <w:spacing w:after="0" w:line="276" w:lineRule="auto"/>
        <w:ind w:right="4491"/>
        <w:rPr>
          <w:rFonts w:ascii="Times New Roman" w:hAnsi="Times New Roman" w:cs="Times New Roman"/>
          <w:color w:val="auto"/>
        </w:rPr>
      </w:pPr>
      <w:r w:rsidRPr="00BE73BB">
        <w:rPr>
          <w:rFonts w:ascii="Times New Roman" w:hAnsi="Times New Roman" w:cs="Times New Roman"/>
          <w:color w:val="auto"/>
        </w:rPr>
        <w:t>Uluslararasılaşma kaynakları</w:t>
      </w:r>
    </w:p>
    <w:p w14:paraId="1383EFEC" w14:textId="77777777" w:rsidR="0051745E" w:rsidRPr="00BE73BB" w:rsidRDefault="0051745E" w:rsidP="0051745E">
      <w:pPr>
        <w:pStyle w:val="ListeParagraf"/>
        <w:numPr>
          <w:ilvl w:val="0"/>
          <w:numId w:val="4"/>
        </w:numPr>
        <w:spacing w:after="0" w:line="276" w:lineRule="auto"/>
        <w:ind w:right="4491"/>
        <w:rPr>
          <w:rFonts w:ascii="Times New Roman" w:hAnsi="Times New Roman" w:cs="Times New Roman"/>
          <w:color w:val="auto"/>
        </w:rPr>
      </w:pPr>
      <w:r w:rsidRPr="00BE73BB">
        <w:rPr>
          <w:rFonts w:ascii="Times New Roman" w:hAnsi="Times New Roman" w:cs="Times New Roman"/>
          <w:color w:val="auto"/>
        </w:rPr>
        <w:t>Uluslararasılaşma perfomansının izlenmesi ve iyileştirilmesi</w:t>
      </w:r>
    </w:p>
    <w:p w14:paraId="5C444EC6" w14:textId="77777777" w:rsidR="0051745E" w:rsidRPr="00BE73BB" w:rsidRDefault="0051745E" w:rsidP="0051745E">
      <w:pPr>
        <w:pStyle w:val="ListeParagraf"/>
        <w:numPr>
          <w:ilvl w:val="0"/>
          <w:numId w:val="4"/>
        </w:numPr>
        <w:spacing w:after="0" w:line="276" w:lineRule="auto"/>
        <w:ind w:right="4491"/>
        <w:rPr>
          <w:rFonts w:ascii="Times New Roman" w:hAnsi="Times New Roman" w:cs="Times New Roman"/>
          <w:color w:val="auto"/>
        </w:rPr>
      </w:pPr>
      <w:r w:rsidRPr="00BE73BB">
        <w:rPr>
          <w:rFonts w:ascii="Times New Roman" w:hAnsi="Times New Roman" w:cs="Times New Roman"/>
          <w:color w:val="auto"/>
        </w:rPr>
        <w:t>Üniversite dışı kaynaklara yönelim (Destek birimleri, yöntemleri)</w:t>
      </w:r>
    </w:p>
    <w:p w14:paraId="2056F4A6" w14:textId="77777777" w:rsidR="00473685" w:rsidRPr="006A31BB" w:rsidRDefault="00473685" w:rsidP="0051745E">
      <w:pPr>
        <w:pStyle w:val="ListeParagraf"/>
        <w:spacing w:after="0" w:line="276" w:lineRule="auto"/>
        <w:ind w:right="4491" w:firstLine="0"/>
        <w:rPr>
          <w:rFonts w:ascii="Times New Roman" w:hAnsi="Times New Roman" w:cs="Times New Roman"/>
        </w:rPr>
      </w:pPr>
    </w:p>
    <w:p w14:paraId="2F027F16" w14:textId="3D28AE30" w:rsidR="00F65110" w:rsidRPr="006A31BB" w:rsidRDefault="00F65110">
      <w:pPr>
        <w:spacing w:after="257" w:line="259" w:lineRule="auto"/>
        <w:ind w:left="0" w:right="0" w:firstLine="0"/>
        <w:jc w:val="left"/>
        <w:rPr>
          <w:rFonts w:ascii="Times New Roman" w:hAnsi="Times New Roman" w:cs="Times New Roman"/>
        </w:rPr>
      </w:pPr>
    </w:p>
    <w:p w14:paraId="0DD243E4" w14:textId="77777777" w:rsidR="00F65110" w:rsidRPr="006A31BB" w:rsidRDefault="001A212F">
      <w:pPr>
        <w:pStyle w:val="Balk2"/>
        <w:ind w:left="-5"/>
        <w:rPr>
          <w:rFonts w:ascii="Times New Roman" w:hAnsi="Times New Roman" w:cs="Times New Roman"/>
        </w:rPr>
      </w:pPr>
      <w:r w:rsidRPr="006A31BB">
        <w:rPr>
          <w:rFonts w:ascii="Times New Roman" w:hAnsi="Times New Roman" w:cs="Times New Roman"/>
        </w:rPr>
        <w:t>GÜÇLÜ YÖNLER</w:t>
      </w:r>
      <w:r w:rsidRPr="006A31BB">
        <w:rPr>
          <w:rFonts w:ascii="Times New Roman" w:hAnsi="Times New Roman" w:cs="Times New Roman"/>
          <w:b w:val="0"/>
        </w:rPr>
        <w:t xml:space="preserve"> </w:t>
      </w:r>
    </w:p>
    <w:p w14:paraId="56832D96" w14:textId="2C23895D" w:rsidR="00F65110" w:rsidRPr="006A31BB" w:rsidRDefault="001A212F" w:rsidP="00F91D93">
      <w:pPr>
        <w:pStyle w:val="ListeParagraf"/>
        <w:numPr>
          <w:ilvl w:val="0"/>
          <w:numId w:val="11"/>
        </w:numPr>
        <w:ind w:right="43"/>
        <w:rPr>
          <w:rFonts w:ascii="Times New Roman" w:hAnsi="Times New Roman" w:cs="Times New Roman"/>
        </w:rPr>
      </w:pPr>
      <w:r w:rsidRPr="006A31BB">
        <w:rPr>
          <w:rFonts w:ascii="Times New Roman" w:hAnsi="Times New Roman" w:cs="Times New Roman"/>
        </w:rPr>
        <w:t>Spor bilimler</w:t>
      </w:r>
      <w:r w:rsidR="00BE73BB">
        <w:rPr>
          <w:rFonts w:ascii="Times New Roman" w:hAnsi="Times New Roman" w:cs="Times New Roman"/>
        </w:rPr>
        <w:t>i araştırmalarında</w:t>
      </w:r>
      <w:r w:rsidRPr="006A31BB">
        <w:rPr>
          <w:rFonts w:ascii="Times New Roman" w:hAnsi="Times New Roman" w:cs="Times New Roman"/>
        </w:rPr>
        <w:t xml:space="preserve"> </w:t>
      </w:r>
      <w:r w:rsidR="00E329C7">
        <w:rPr>
          <w:rFonts w:ascii="Times New Roman" w:hAnsi="Times New Roman" w:cs="Times New Roman"/>
        </w:rPr>
        <w:t xml:space="preserve">öncü ve </w:t>
      </w:r>
      <w:r w:rsidRPr="006A31BB">
        <w:rPr>
          <w:rFonts w:ascii="Times New Roman" w:hAnsi="Times New Roman" w:cs="Times New Roman"/>
        </w:rPr>
        <w:t xml:space="preserve">model olma </w:t>
      </w:r>
    </w:p>
    <w:p w14:paraId="01EE99E0" w14:textId="5CD95A27" w:rsidR="00F65110" w:rsidRPr="00E329C7" w:rsidRDefault="0000606D" w:rsidP="00E329C7">
      <w:pPr>
        <w:pStyle w:val="ListeParagraf"/>
        <w:numPr>
          <w:ilvl w:val="0"/>
          <w:numId w:val="11"/>
        </w:numPr>
        <w:ind w:right="43"/>
        <w:rPr>
          <w:rFonts w:ascii="Times New Roman" w:hAnsi="Times New Roman" w:cs="Times New Roman"/>
        </w:rPr>
      </w:pPr>
      <w:r w:rsidRPr="006A31BB">
        <w:rPr>
          <w:rFonts w:ascii="Times New Roman" w:hAnsi="Times New Roman" w:cs="Times New Roman"/>
        </w:rPr>
        <w:t>Ulusal ve</w:t>
      </w:r>
      <w:r w:rsidR="001A212F" w:rsidRPr="006A31BB">
        <w:rPr>
          <w:rFonts w:ascii="Times New Roman" w:hAnsi="Times New Roman" w:cs="Times New Roman"/>
        </w:rPr>
        <w:t xml:space="preserve"> uluslararası kurumlarla ilişkiler </w:t>
      </w:r>
    </w:p>
    <w:p w14:paraId="2D565B3D" w14:textId="77777777" w:rsidR="00F65110" w:rsidRPr="006A31BB" w:rsidRDefault="001A212F" w:rsidP="00F91D93">
      <w:pPr>
        <w:pStyle w:val="ListeParagraf"/>
        <w:numPr>
          <w:ilvl w:val="0"/>
          <w:numId w:val="11"/>
        </w:numPr>
        <w:ind w:right="43"/>
        <w:rPr>
          <w:rFonts w:ascii="Times New Roman" w:hAnsi="Times New Roman" w:cs="Times New Roman"/>
        </w:rPr>
      </w:pPr>
      <w:r w:rsidRPr="006A31BB">
        <w:rPr>
          <w:rFonts w:ascii="Times New Roman" w:hAnsi="Times New Roman" w:cs="Times New Roman"/>
        </w:rPr>
        <w:t xml:space="preserve">Yönetim ve öğretim elemanlarının uyumlu çalışması </w:t>
      </w:r>
    </w:p>
    <w:p w14:paraId="3B3B223B" w14:textId="5A7D7045" w:rsidR="00F65110" w:rsidRDefault="001A212F" w:rsidP="00E329C7">
      <w:pPr>
        <w:pStyle w:val="ListeParagraf"/>
        <w:numPr>
          <w:ilvl w:val="0"/>
          <w:numId w:val="11"/>
        </w:numPr>
        <w:ind w:right="43"/>
        <w:rPr>
          <w:rFonts w:ascii="Times New Roman" w:hAnsi="Times New Roman" w:cs="Times New Roman"/>
        </w:rPr>
      </w:pPr>
      <w:r w:rsidRPr="006A31BB">
        <w:rPr>
          <w:rFonts w:ascii="Times New Roman" w:hAnsi="Times New Roman" w:cs="Times New Roman"/>
        </w:rPr>
        <w:t xml:space="preserve">Yönetimin araştırma çalışmalarına destek vermesi </w:t>
      </w:r>
    </w:p>
    <w:p w14:paraId="1948F3B7" w14:textId="0DDC34EA" w:rsidR="00405375" w:rsidRDefault="00405375" w:rsidP="00E329C7">
      <w:pPr>
        <w:pStyle w:val="ListeParagraf"/>
        <w:numPr>
          <w:ilvl w:val="0"/>
          <w:numId w:val="11"/>
        </w:numPr>
        <w:ind w:right="43"/>
        <w:rPr>
          <w:rFonts w:ascii="Times New Roman" w:hAnsi="Times New Roman" w:cs="Times New Roman"/>
        </w:rPr>
      </w:pPr>
      <w:r>
        <w:rPr>
          <w:rFonts w:ascii="Times New Roman" w:hAnsi="Times New Roman" w:cs="Times New Roman"/>
        </w:rPr>
        <w:t>Ulusal Spor Federasyonları ile yapılan iş</w:t>
      </w:r>
      <w:r w:rsidR="00473685">
        <w:rPr>
          <w:rFonts w:ascii="Times New Roman" w:hAnsi="Times New Roman" w:cs="Times New Roman"/>
        </w:rPr>
        <w:t xml:space="preserve"> </w:t>
      </w:r>
      <w:r>
        <w:rPr>
          <w:rFonts w:ascii="Times New Roman" w:hAnsi="Times New Roman" w:cs="Times New Roman"/>
        </w:rPr>
        <w:t>birlikleri</w:t>
      </w:r>
    </w:p>
    <w:p w14:paraId="002F8CF0" w14:textId="77777777" w:rsidR="00473685" w:rsidRPr="00BE73BB" w:rsidRDefault="00473685" w:rsidP="00473685">
      <w:pPr>
        <w:pStyle w:val="ListeParagraf"/>
        <w:numPr>
          <w:ilvl w:val="0"/>
          <w:numId w:val="11"/>
        </w:numPr>
        <w:rPr>
          <w:rFonts w:ascii="Times New Roman" w:hAnsi="Times New Roman" w:cs="Times New Roman"/>
          <w:color w:val="auto"/>
        </w:rPr>
      </w:pPr>
      <w:r w:rsidRPr="00BE73BB">
        <w:rPr>
          <w:rFonts w:ascii="Times New Roman" w:hAnsi="Times New Roman" w:cs="Times New Roman"/>
          <w:color w:val="auto"/>
        </w:rPr>
        <w:t>Öğretim yöntem ve teknikleri (Aktif, disiplinler arası çalışma, etkileşimli, araştırma/öğrenme odaklı)</w:t>
      </w:r>
    </w:p>
    <w:p w14:paraId="1C9EE0CC" w14:textId="77777777" w:rsidR="00473685" w:rsidRPr="00BE73BB" w:rsidRDefault="00473685" w:rsidP="00473685">
      <w:pPr>
        <w:pStyle w:val="ListeParagraf"/>
        <w:numPr>
          <w:ilvl w:val="0"/>
          <w:numId w:val="11"/>
        </w:numPr>
        <w:rPr>
          <w:rFonts w:ascii="Times New Roman" w:hAnsi="Times New Roman" w:cs="Times New Roman"/>
          <w:color w:val="auto"/>
        </w:rPr>
      </w:pPr>
      <w:r w:rsidRPr="00BE73BB">
        <w:rPr>
          <w:rFonts w:ascii="Times New Roman" w:hAnsi="Times New Roman" w:cs="Times New Roman"/>
          <w:color w:val="auto"/>
        </w:rPr>
        <w:t>Öğretim yetkinliği (Aktif öğrenme, ölçme değerlendirme, yenilikçi yaklaşımlar, materyal geliştirme, yetkinlik kazandırma ve kalite güvence sistemi)</w:t>
      </w:r>
    </w:p>
    <w:p w14:paraId="5453A025" w14:textId="77777777" w:rsidR="00473685" w:rsidRPr="00BE73BB" w:rsidRDefault="00473685" w:rsidP="00473685">
      <w:pPr>
        <w:pStyle w:val="ListeParagraf"/>
        <w:numPr>
          <w:ilvl w:val="0"/>
          <w:numId w:val="11"/>
        </w:numPr>
        <w:rPr>
          <w:rFonts w:ascii="Times New Roman" w:hAnsi="Times New Roman" w:cs="Times New Roman"/>
          <w:color w:val="auto"/>
        </w:rPr>
      </w:pPr>
      <w:r w:rsidRPr="00BE73BB">
        <w:rPr>
          <w:rFonts w:ascii="Times New Roman" w:hAnsi="Times New Roman" w:cs="Times New Roman"/>
          <w:color w:val="auto"/>
        </w:rPr>
        <w:t>Sosyal, kültürel, sportif faaliyetler</w:t>
      </w:r>
    </w:p>
    <w:p w14:paraId="4880A70B" w14:textId="77777777" w:rsidR="00473685" w:rsidRPr="00BE73BB" w:rsidRDefault="00473685" w:rsidP="00473685">
      <w:pPr>
        <w:pStyle w:val="ListeParagraf"/>
        <w:numPr>
          <w:ilvl w:val="0"/>
          <w:numId w:val="11"/>
        </w:numPr>
        <w:rPr>
          <w:rFonts w:ascii="Times New Roman" w:hAnsi="Times New Roman" w:cs="Times New Roman"/>
          <w:color w:val="auto"/>
        </w:rPr>
      </w:pPr>
      <w:r w:rsidRPr="00BE73BB">
        <w:rPr>
          <w:rFonts w:ascii="Times New Roman" w:hAnsi="Times New Roman" w:cs="Times New Roman"/>
          <w:color w:val="auto"/>
        </w:rPr>
        <w:t>Kurumun araştırma politikası, hedefleri ve stratejisi</w:t>
      </w:r>
    </w:p>
    <w:p w14:paraId="068B733D" w14:textId="77777777" w:rsidR="00473685" w:rsidRPr="00BE73BB" w:rsidRDefault="00473685" w:rsidP="00473685">
      <w:pPr>
        <w:pStyle w:val="ListeParagraf"/>
        <w:numPr>
          <w:ilvl w:val="0"/>
          <w:numId w:val="11"/>
        </w:numPr>
        <w:ind w:right="43"/>
        <w:rPr>
          <w:rFonts w:ascii="Times New Roman" w:hAnsi="Times New Roman" w:cs="Times New Roman"/>
          <w:color w:val="auto"/>
        </w:rPr>
      </w:pPr>
      <w:r w:rsidRPr="00BE73BB">
        <w:rPr>
          <w:rFonts w:ascii="Times New Roman" w:hAnsi="Times New Roman" w:cs="Times New Roman"/>
          <w:color w:val="auto"/>
        </w:rPr>
        <w:t>Araştırma-Geliştirme süreçlerinin yönetimi ve organizasyonel yapısı</w:t>
      </w:r>
    </w:p>
    <w:p w14:paraId="2ED09160" w14:textId="77777777" w:rsidR="00473685" w:rsidRPr="00BE73BB" w:rsidRDefault="00473685" w:rsidP="00473685">
      <w:pPr>
        <w:pStyle w:val="ListeParagraf"/>
        <w:numPr>
          <w:ilvl w:val="0"/>
          <w:numId w:val="11"/>
        </w:numPr>
        <w:ind w:right="43"/>
        <w:rPr>
          <w:rFonts w:ascii="Times New Roman" w:hAnsi="Times New Roman" w:cs="Times New Roman"/>
          <w:color w:val="auto"/>
        </w:rPr>
      </w:pPr>
      <w:r w:rsidRPr="00BE73BB">
        <w:rPr>
          <w:rFonts w:ascii="Times New Roman" w:hAnsi="Times New Roman" w:cs="Times New Roman"/>
          <w:color w:val="auto"/>
        </w:rPr>
        <w:t>Yönetim ve İdari Birimlerin Yapısı</w:t>
      </w:r>
    </w:p>
    <w:p w14:paraId="1265DBC8" w14:textId="77777777" w:rsidR="00473685" w:rsidRPr="00BE73BB" w:rsidRDefault="00473685" w:rsidP="00473685">
      <w:pPr>
        <w:pStyle w:val="ListeParagraf"/>
        <w:numPr>
          <w:ilvl w:val="0"/>
          <w:numId w:val="11"/>
        </w:numPr>
        <w:ind w:right="43"/>
        <w:rPr>
          <w:rFonts w:ascii="Times New Roman" w:hAnsi="Times New Roman" w:cs="Times New Roman"/>
          <w:color w:val="auto"/>
        </w:rPr>
      </w:pPr>
      <w:r w:rsidRPr="00BE73BB">
        <w:rPr>
          <w:rFonts w:ascii="Times New Roman" w:hAnsi="Times New Roman" w:cs="Times New Roman"/>
          <w:color w:val="auto"/>
        </w:rPr>
        <w:t>Süreç yönetimi</w:t>
      </w:r>
    </w:p>
    <w:p w14:paraId="68AD3B34" w14:textId="77777777" w:rsidR="00473685" w:rsidRPr="00BE73BB" w:rsidRDefault="00473685" w:rsidP="00473685">
      <w:pPr>
        <w:pStyle w:val="ListeParagraf"/>
        <w:numPr>
          <w:ilvl w:val="0"/>
          <w:numId w:val="11"/>
        </w:numPr>
        <w:ind w:right="43"/>
        <w:rPr>
          <w:rFonts w:ascii="Times New Roman" w:hAnsi="Times New Roman" w:cs="Times New Roman"/>
          <w:color w:val="auto"/>
        </w:rPr>
      </w:pPr>
      <w:r w:rsidRPr="00BE73BB">
        <w:rPr>
          <w:rFonts w:ascii="Times New Roman" w:hAnsi="Times New Roman" w:cs="Times New Roman"/>
          <w:color w:val="auto"/>
        </w:rPr>
        <w:t>İnsan kaynaklarının yönetimi</w:t>
      </w:r>
    </w:p>
    <w:p w14:paraId="58C538E5" w14:textId="77777777" w:rsidR="00473685" w:rsidRPr="00BE73BB" w:rsidRDefault="00473685" w:rsidP="00473685">
      <w:pPr>
        <w:pStyle w:val="ListeParagraf"/>
        <w:numPr>
          <w:ilvl w:val="0"/>
          <w:numId w:val="11"/>
        </w:numPr>
        <w:ind w:right="43"/>
        <w:rPr>
          <w:rFonts w:ascii="Times New Roman" w:hAnsi="Times New Roman" w:cs="Times New Roman"/>
          <w:color w:val="auto"/>
        </w:rPr>
      </w:pPr>
      <w:r w:rsidRPr="00BE73BB">
        <w:rPr>
          <w:rFonts w:ascii="Times New Roman" w:hAnsi="Times New Roman" w:cs="Times New Roman"/>
          <w:color w:val="auto"/>
        </w:rPr>
        <w:t>Entegre bilgi yönetim sistemi</w:t>
      </w:r>
    </w:p>
    <w:p w14:paraId="21247E76" w14:textId="77777777" w:rsidR="00473685" w:rsidRPr="00BE73BB" w:rsidRDefault="00473685" w:rsidP="00473685">
      <w:pPr>
        <w:pStyle w:val="ListeParagraf"/>
        <w:numPr>
          <w:ilvl w:val="0"/>
          <w:numId w:val="11"/>
        </w:numPr>
        <w:ind w:right="43"/>
        <w:rPr>
          <w:rFonts w:ascii="Times New Roman" w:hAnsi="Times New Roman" w:cs="Times New Roman"/>
          <w:color w:val="auto"/>
        </w:rPr>
      </w:pPr>
      <w:r w:rsidRPr="00BE73BB">
        <w:rPr>
          <w:rFonts w:ascii="Times New Roman" w:hAnsi="Times New Roman" w:cs="Times New Roman"/>
          <w:color w:val="auto"/>
        </w:rPr>
        <w:t>Bilgi güvenliği ve güvenilirliği</w:t>
      </w:r>
      <w:r w:rsidRPr="00BE73BB">
        <w:rPr>
          <w:rFonts w:ascii="Times New Roman" w:hAnsi="Times New Roman" w:cs="Times New Roman"/>
          <w:color w:val="auto"/>
        </w:rPr>
        <w:tab/>
      </w:r>
    </w:p>
    <w:p w14:paraId="10144378" w14:textId="77777777" w:rsidR="00473685" w:rsidRPr="00BE73BB" w:rsidRDefault="00473685" w:rsidP="00473685">
      <w:pPr>
        <w:pStyle w:val="ListeParagraf"/>
        <w:numPr>
          <w:ilvl w:val="0"/>
          <w:numId w:val="11"/>
        </w:numPr>
        <w:ind w:right="43"/>
        <w:rPr>
          <w:rFonts w:ascii="Times New Roman" w:hAnsi="Times New Roman" w:cs="Times New Roman"/>
          <w:color w:val="auto"/>
        </w:rPr>
      </w:pPr>
      <w:r w:rsidRPr="00BE73BB">
        <w:rPr>
          <w:rFonts w:ascii="Times New Roman" w:hAnsi="Times New Roman" w:cs="Times New Roman"/>
          <w:color w:val="auto"/>
        </w:rPr>
        <w:t>Destek Hizmetleri -Hizmet ve malların uygunluğu, kalitesi ve sürekliliği</w:t>
      </w:r>
    </w:p>
    <w:p w14:paraId="746D1AD2" w14:textId="77777777" w:rsidR="00473685" w:rsidRPr="00BE73BB" w:rsidRDefault="00473685" w:rsidP="00473685">
      <w:pPr>
        <w:pStyle w:val="ListeParagraf"/>
        <w:numPr>
          <w:ilvl w:val="0"/>
          <w:numId w:val="11"/>
        </w:numPr>
        <w:ind w:right="43"/>
        <w:rPr>
          <w:rFonts w:ascii="Times New Roman" w:hAnsi="Times New Roman" w:cs="Times New Roman"/>
          <w:color w:val="auto"/>
        </w:rPr>
      </w:pPr>
      <w:r w:rsidRPr="00BE73BB">
        <w:rPr>
          <w:rFonts w:ascii="Times New Roman" w:hAnsi="Times New Roman" w:cs="Times New Roman"/>
          <w:color w:val="auto"/>
        </w:rPr>
        <w:t>Kamuoyunu bilgilendirme</w:t>
      </w:r>
    </w:p>
    <w:p w14:paraId="18AAEE64" w14:textId="77777777" w:rsidR="00473685" w:rsidRPr="00BE73BB" w:rsidRDefault="00473685" w:rsidP="00473685">
      <w:pPr>
        <w:pStyle w:val="ListeParagraf"/>
        <w:numPr>
          <w:ilvl w:val="0"/>
          <w:numId w:val="11"/>
        </w:numPr>
        <w:ind w:right="43"/>
        <w:rPr>
          <w:rFonts w:ascii="Times New Roman" w:hAnsi="Times New Roman" w:cs="Times New Roman"/>
          <w:color w:val="auto"/>
        </w:rPr>
      </w:pPr>
      <w:r w:rsidRPr="00BE73BB">
        <w:rPr>
          <w:rFonts w:ascii="Times New Roman" w:hAnsi="Times New Roman" w:cs="Times New Roman"/>
          <w:color w:val="auto"/>
        </w:rPr>
        <w:t>Hesap verme yöntemleri</w:t>
      </w:r>
    </w:p>
    <w:p w14:paraId="53E6AA0E" w14:textId="77777777" w:rsidR="00473685" w:rsidRPr="00E329C7" w:rsidRDefault="00473685" w:rsidP="00473685">
      <w:pPr>
        <w:pStyle w:val="ListeParagraf"/>
        <w:ind w:left="705" w:right="43" w:firstLine="0"/>
        <w:rPr>
          <w:rFonts w:ascii="Times New Roman" w:hAnsi="Times New Roman" w:cs="Times New Roman"/>
        </w:rPr>
      </w:pPr>
    </w:p>
    <w:p w14:paraId="669D01E8" w14:textId="77777777" w:rsidR="00F65110" w:rsidRPr="006A31BB" w:rsidRDefault="001A212F">
      <w:pPr>
        <w:pStyle w:val="Balk2"/>
        <w:ind w:left="-5"/>
        <w:rPr>
          <w:rFonts w:ascii="Times New Roman" w:hAnsi="Times New Roman" w:cs="Times New Roman"/>
        </w:rPr>
      </w:pPr>
      <w:r w:rsidRPr="006A31BB">
        <w:rPr>
          <w:rFonts w:ascii="Times New Roman" w:hAnsi="Times New Roman" w:cs="Times New Roman"/>
        </w:rPr>
        <w:t>TEHDİTLER</w:t>
      </w:r>
      <w:r w:rsidRPr="006A31BB">
        <w:rPr>
          <w:rFonts w:ascii="Times New Roman" w:hAnsi="Times New Roman" w:cs="Times New Roman"/>
          <w:b w:val="0"/>
        </w:rPr>
        <w:t xml:space="preserve"> </w:t>
      </w:r>
    </w:p>
    <w:p w14:paraId="1C3B8D5F" w14:textId="07F29AAF" w:rsidR="005F1FED" w:rsidRPr="00E329C7" w:rsidRDefault="00E329C7" w:rsidP="00E329C7">
      <w:pPr>
        <w:pStyle w:val="ListeParagraf"/>
        <w:numPr>
          <w:ilvl w:val="0"/>
          <w:numId w:val="9"/>
        </w:numPr>
        <w:ind w:right="43"/>
        <w:rPr>
          <w:rFonts w:ascii="Times New Roman" w:hAnsi="Times New Roman" w:cs="Times New Roman"/>
        </w:rPr>
      </w:pPr>
      <w:r>
        <w:rPr>
          <w:rFonts w:ascii="Times New Roman" w:hAnsi="Times New Roman" w:cs="Times New Roman"/>
        </w:rPr>
        <w:t>Teknolojinin hızla gelişmesi ve araştırma merkezi olarak bu gelişmelerin gerisinde kalınması</w:t>
      </w:r>
    </w:p>
    <w:p w14:paraId="58627989" w14:textId="2D201547" w:rsidR="00F65110" w:rsidRPr="00E329C7" w:rsidRDefault="00E329C7" w:rsidP="00E329C7">
      <w:pPr>
        <w:pStyle w:val="ListeParagraf"/>
        <w:numPr>
          <w:ilvl w:val="0"/>
          <w:numId w:val="10"/>
        </w:numPr>
        <w:ind w:right="43"/>
        <w:rPr>
          <w:rFonts w:ascii="Times New Roman" w:hAnsi="Times New Roman" w:cs="Times New Roman"/>
        </w:rPr>
      </w:pPr>
      <w:r>
        <w:rPr>
          <w:rFonts w:ascii="Times New Roman" w:hAnsi="Times New Roman" w:cs="Times New Roman"/>
        </w:rPr>
        <w:t>İdarenin</w:t>
      </w:r>
      <w:r w:rsidR="001A212F" w:rsidRPr="006A31BB">
        <w:rPr>
          <w:rFonts w:ascii="Times New Roman" w:hAnsi="Times New Roman" w:cs="Times New Roman"/>
        </w:rPr>
        <w:t xml:space="preserve"> bütçe ve kadro dağılımındaki kısıtlamaları </w:t>
      </w:r>
    </w:p>
    <w:p w14:paraId="54DD6D16" w14:textId="77777777" w:rsidR="00F65110" w:rsidRPr="006A31BB" w:rsidRDefault="001A212F">
      <w:pPr>
        <w:pStyle w:val="Balk2"/>
        <w:ind w:left="-5"/>
        <w:rPr>
          <w:rFonts w:ascii="Times New Roman" w:hAnsi="Times New Roman" w:cs="Times New Roman"/>
        </w:rPr>
      </w:pPr>
      <w:r w:rsidRPr="006A31BB">
        <w:rPr>
          <w:rFonts w:ascii="Times New Roman" w:hAnsi="Times New Roman" w:cs="Times New Roman"/>
        </w:rPr>
        <w:lastRenderedPageBreak/>
        <w:t>FIRSATLAR</w:t>
      </w:r>
      <w:r w:rsidRPr="006A31BB">
        <w:rPr>
          <w:rFonts w:ascii="Times New Roman" w:hAnsi="Times New Roman" w:cs="Times New Roman"/>
          <w:b w:val="0"/>
        </w:rPr>
        <w:t xml:space="preserve"> </w:t>
      </w:r>
    </w:p>
    <w:p w14:paraId="4DAEC98C" w14:textId="77777777" w:rsidR="00F65110" w:rsidRPr="006A31BB" w:rsidRDefault="001A212F" w:rsidP="00F91D93">
      <w:pPr>
        <w:pStyle w:val="ListeParagraf"/>
        <w:numPr>
          <w:ilvl w:val="0"/>
          <w:numId w:val="8"/>
        </w:numPr>
        <w:ind w:right="43"/>
        <w:rPr>
          <w:rFonts w:ascii="Times New Roman" w:hAnsi="Times New Roman" w:cs="Times New Roman"/>
        </w:rPr>
      </w:pPr>
      <w:r w:rsidRPr="006A31BB">
        <w:rPr>
          <w:rFonts w:ascii="Times New Roman" w:hAnsi="Times New Roman" w:cs="Times New Roman"/>
        </w:rPr>
        <w:t xml:space="preserve">Kamuoyunda spora karşı yoğun bir ilginin olması </w:t>
      </w:r>
    </w:p>
    <w:p w14:paraId="4576D08F" w14:textId="77777777" w:rsidR="00F65110" w:rsidRPr="006A31BB" w:rsidRDefault="001A212F" w:rsidP="00F91D93">
      <w:pPr>
        <w:pStyle w:val="ListeParagraf"/>
        <w:numPr>
          <w:ilvl w:val="0"/>
          <w:numId w:val="8"/>
        </w:numPr>
        <w:ind w:right="43"/>
        <w:rPr>
          <w:rFonts w:ascii="Times New Roman" w:hAnsi="Times New Roman" w:cs="Times New Roman"/>
        </w:rPr>
      </w:pPr>
      <w:r w:rsidRPr="006A31BB">
        <w:rPr>
          <w:rFonts w:ascii="Times New Roman" w:hAnsi="Times New Roman" w:cs="Times New Roman"/>
        </w:rPr>
        <w:t xml:space="preserve">Sağlıklı yaşam ve spor bilincinin sürekli gelişiyor olması </w:t>
      </w:r>
    </w:p>
    <w:p w14:paraId="7A2BC979" w14:textId="77777777" w:rsidR="00F65110" w:rsidRPr="006A31BB" w:rsidRDefault="001A212F" w:rsidP="00F91D93">
      <w:pPr>
        <w:pStyle w:val="ListeParagraf"/>
        <w:numPr>
          <w:ilvl w:val="0"/>
          <w:numId w:val="8"/>
        </w:numPr>
        <w:ind w:right="43"/>
        <w:rPr>
          <w:rFonts w:ascii="Times New Roman" w:hAnsi="Times New Roman" w:cs="Times New Roman"/>
        </w:rPr>
      </w:pPr>
      <w:r w:rsidRPr="006A31BB">
        <w:rPr>
          <w:rFonts w:ascii="Times New Roman" w:hAnsi="Times New Roman" w:cs="Times New Roman"/>
        </w:rPr>
        <w:t xml:space="preserve">Performans ve spor bilimleri ilişkisinin gelişiyor olması </w:t>
      </w:r>
    </w:p>
    <w:p w14:paraId="7CDD2AC1" w14:textId="77777777" w:rsidR="00F65110" w:rsidRPr="006A31BB" w:rsidRDefault="001A212F" w:rsidP="00F91D93">
      <w:pPr>
        <w:pStyle w:val="ListeParagraf"/>
        <w:numPr>
          <w:ilvl w:val="0"/>
          <w:numId w:val="8"/>
        </w:numPr>
        <w:ind w:right="43"/>
        <w:rPr>
          <w:rFonts w:ascii="Times New Roman" w:hAnsi="Times New Roman" w:cs="Times New Roman"/>
        </w:rPr>
      </w:pPr>
      <w:r w:rsidRPr="006A31BB">
        <w:rPr>
          <w:rFonts w:ascii="Times New Roman" w:hAnsi="Times New Roman" w:cs="Times New Roman"/>
        </w:rPr>
        <w:t xml:space="preserve">Beden eğitimi ve spor </w:t>
      </w:r>
      <w:r w:rsidR="0000606D" w:rsidRPr="006A31BB">
        <w:rPr>
          <w:rFonts w:ascii="Times New Roman" w:hAnsi="Times New Roman" w:cs="Times New Roman"/>
        </w:rPr>
        <w:t>alışkanlığının toplumda</w:t>
      </w:r>
      <w:r w:rsidRPr="006A31BB">
        <w:rPr>
          <w:rFonts w:ascii="Times New Roman" w:hAnsi="Times New Roman" w:cs="Times New Roman"/>
        </w:rPr>
        <w:t xml:space="preserve"> gelişiyor olması </w:t>
      </w:r>
    </w:p>
    <w:p w14:paraId="4BBE1B6F" w14:textId="77777777" w:rsidR="00F65110" w:rsidRPr="006A31BB" w:rsidRDefault="001A212F" w:rsidP="00F91D93">
      <w:pPr>
        <w:pStyle w:val="ListeParagraf"/>
        <w:numPr>
          <w:ilvl w:val="0"/>
          <w:numId w:val="8"/>
        </w:numPr>
        <w:ind w:right="43"/>
        <w:rPr>
          <w:rFonts w:ascii="Times New Roman" w:hAnsi="Times New Roman" w:cs="Times New Roman"/>
        </w:rPr>
      </w:pPr>
      <w:r w:rsidRPr="006A31BB">
        <w:rPr>
          <w:rFonts w:ascii="Times New Roman" w:hAnsi="Times New Roman" w:cs="Times New Roman"/>
        </w:rPr>
        <w:t xml:space="preserve">Avrupa birliği ilişkileri ve uyum çalışmaları </w:t>
      </w:r>
    </w:p>
    <w:p w14:paraId="572F4BC3" w14:textId="77777777" w:rsidR="00F65110" w:rsidRPr="006A31BB" w:rsidRDefault="001A212F" w:rsidP="00F91D93">
      <w:pPr>
        <w:pStyle w:val="ListeParagraf"/>
        <w:numPr>
          <w:ilvl w:val="0"/>
          <w:numId w:val="8"/>
        </w:numPr>
        <w:ind w:right="43"/>
        <w:rPr>
          <w:rFonts w:ascii="Times New Roman" w:hAnsi="Times New Roman" w:cs="Times New Roman"/>
        </w:rPr>
      </w:pPr>
      <w:r w:rsidRPr="006A31BB">
        <w:rPr>
          <w:rFonts w:ascii="Times New Roman" w:hAnsi="Times New Roman" w:cs="Times New Roman"/>
        </w:rPr>
        <w:t xml:space="preserve">A.B. programlarının olanakları </w:t>
      </w:r>
    </w:p>
    <w:p w14:paraId="4C7A5AE5" w14:textId="77777777" w:rsidR="00F65110" w:rsidRPr="006A31BB" w:rsidRDefault="001A212F" w:rsidP="00F91D93">
      <w:pPr>
        <w:pStyle w:val="ListeParagraf"/>
        <w:numPr>
          <w:ilvl w:val="0"/>
          <w:numId w:val="8"/>
        </w:numPr>
        <w:ind w:right="43"/>
        <w:rPr>
          <w:rFonts w:ascii="Times New Roman" w:hAnsi="Times New Roman" w:cs="Times New Roman"/>
        </w:rPr>
      </w:pPr>
      <w:r w:rsidRPr="006A31BB">
        <w:rPr>
          <w:rFonts w:ascii="Times New Roman" w:hAnsi="Times New Roman" w:cs="Times New Roman"/>
        </w:rPr>
        <w:t xml:space="preserve">Ulusal spor kurum ve kuruluşlarla iyi ilişkiler </w:t>
      </w:r>
    </w:p>
    <w:p w14:paraId="0CFDE1FB" w14:textId="77777777" w:rsidR="00F65110" w:rsidRPr="006A31BB" w:rsidRDefault="001A212F" w:rsidP="00F91D93">
      <w:pPr>
        <w:pStyle w:val="ListeParagraf"/>
        <w:numPr>
          <w:ilvl w:val="0"/>
          <w:numId w:val="8"/>
        </w:numPr>
        <w:ind w:right="43"/>
        <w:rPr>
          <w:rFonts w:ascii="Times New Roman" w:hAnsi="Times New Roman" w:cs="Times New Roman"/>
        </w:rPr>
      </w:pPr>
      <w:r w:rsidRPr="006A31BB">
        <w:rPr>
          <w:rFonts w:ascii="Times New Roman" w:hAnsi="Times New Roman" w:cs="Times New Roman"/>
        </w:rPr>
        <w:t xml:space="preserve">Tübitak’ın araştırma projeleri için harcadığı bütçenin artışı </w:t>
      </w:r>
    </w:p>
    <w:p w14:paraId="02D3050C" w14:textId="77777777" w:rsidR="0017683E" w:rsidRPr="006A31BB" w:rsidRDefault="001A212F" w:rsidP="00F91D93">
      <w:pPr>
        <w:pStyle w:val="ListeParagraf"/>
        <w:numPr>
          <w:ilvl w:val="0"/>
          <w:numId w:val="8"/>
        </w:numPr>
        <w:ind w:right="43"/>
        <w:rPr>
          <w:rFonts w:ascii="Times New Roman" w:hAnsi="Times New Roman" w:cs="Times New Roman"/>
        </w:rPr>
      </w:pPr>
      <w:r w:rsidRPr="006A31BB">
        <w:rPr>
          <w:rFonts w:ascii="Times New Roman" w:hAnsi="Times New Roman" w:cs="Times New Roman"/>
        </w:rPr>
        <w:t>Üniversitemizin</w:t>
      </w:r>
      <w:r w:rsidR="0017683E" w:rsidRPr="006A31BB">
        <w:rPr>
          <w:rFonts w:ascii="Times New Roman" w:hAnsi="Times New Roman" w:cs="Times New Roman"/>
        </w:rPr>
        <w:t xml:space="preserve"> araştırma üniversitesi olması sebebiyle;</w:t>
      </w:r>
    </w:p>
    <w:p w14:paraId="74754CF0" w14:textId="77777777" w:rsidR="005F1FED" w:rsidRPr="006A31BB" w:rsidRDefault="005F1FED" w:rsidP="005F1FED">
      <w:pPr>
        <w:pStyle w:val="ListeParagraf"/>
        <w:ind w:left="705" w:right="43" w:firstLine="0"/>
        <w:rPr>
          <w:rFonts w:ascii="Times New Roman" w:hAnsi="Times New Roman" w:cs="Times New Roman"/>
        </w:rPr>
      </w:pPr>
    </w:p>
    <w:p w14:paraId="53157A24" w14:textId="77777777" w:rsidR="00F65110" w:rsidRPr="006A31BB" w:rsidRDefault="0017683E" w:rsidP="00F91D93">
      <w:pPr>
        <w:pStyle w:val="ListeParagraf"/>
        <w:numPr>
          <w:ilvl w:val="0"/>
          <w:numId w:val="6"/>
        </w:numPr>
        <w:ind w:right="43"/>
        <w:rPr>
          <w:rFonts w:ascii="Times New Roman" w:hAnsi="Times New Roman" w:cs="Times New Roman"/>
        </w:rPr>
      </w:pPr>
      <w:r w:rsidRPr="006A31BB">
        <w:rPr>
          <w:rFonts w:ascii="Times New Roman" w:hAnsi="Times New Roman" w:cs="Times New Roman"/>
        </w:rPr>
        <w:t>E</w:t>
      </w:r>
      <w:r w:rsidR="001A212F" w:rsidRPr="006A31BB">
        <w:rPr>
          <w:rFonts w:ascii="Times New Roman" w:hAnsi="Times New Roman" w:cs="Times New Roman"/>
        </w:rPr>
        <w:t>ğitim-öğretim ve araştırmalara verdiği önem</w:t>
      </w:r>
      <w:r w:rsidRPr="006A31BB">
        <w:rPr>
          <w:rFonts w:ascii="Times New Roman" w:hAnsi="Times New Roman" w:cs="Times New Roman"/>
        </w:rPr>
        <w:t>in artması</w:t>
      </w:r>
      <w:r w:rsidR="001A212F" w:rsidRPr="006A31BB">
        <w:rPr>
          <w:rFonts w:ascii="Times New Roman" w:hAnsi="Times New Roman" w:cs="Times New Roman"/>
        </w:rPr>
        <w:t xml:space="preserve"> </w:t>
      </w:r>
    </w:p>
    <w:p w14:paraId="79FB97A8" w14:textId="77777777" w:rsidR="00F65110" w:rsidRPr="006A31BB" w:rsidRDefault="0017683E" w:rsidP="00F91D93">
      <w:pPr>
        <w:pStyle w:val="ListeParagraf"/>
        <w:numPr>
          <w:ilvl w:val="0"/>
          <w:numId w:val="6"/>
        </w:numPr>
        <w:ind w:right="43"/>
        <w:rPr>
          <w:rFonts w:ascii="Times New Roman" w:hAnsi="Times New Roman" w:cs="Times New Roman"/>
        </w:rPr>
      </w:pPr>
      <w:r w:rsidRPr="006A31BB">
        <w:rPr>
          <w:rFonts w:ascii="Times New Roman" w:hAnsi="Times New Roman" w:cs="Times New Roman"/>
        </w:rPr>
        <w:t>Eğitim-öğretim ve araştırmalara verdiği bütçenin artması</w:t>
      </w:r>
    </w:p>
    <w:p w14:paraId="43F60D67" w14:textId="77777777" w:rsidR="0017683E" w:rsidRPr="006A31BB" w:rsidRDefault="0017683E" w:rsidP="00F91D93">
      <w:pPr>
        <w:pStyle w:val="ListeParagraf"/>
        <w:numPr>
          <w:ilvl w:val="0"/>
          <w:numId w:val="6"/>
        </w:numPr>
        <w:ind w:right="43"/>
        <w:rPr>
          <w:rFonts w:ascii="Times New Roman" w:hAnsi="Times New Roman" w:cs="Times New Roman"/>
        </w:rPr>
      </w:pPr>
      <w:r w:rsidRPr="006A31BB">
        <w:rPr>
          <w:rFonts w:ascii="Times New Roman" w:hAnsi="Times New Roman" w:cs="Times New Roman"/>
        </w:rPr>
        <w:t>Akademik personel alımında artış</w:t>
      </w:r>
    </w:p>
    <w:p w14:paraId="18979F2E" w14:textId="77777777" w:rsidR="00BE73BB" w:rsidRDefault="0017683E" w:rsidP="00BE73BB">
      <w:pPr>
        <w:pStyle w:val="ListeParagraf"/>
        <w:numPr>
          <w:ilvl w:val="0"/>
          <w:numId w:val="6"/>
        </w:numPr>
        <w:ind w:right="43"/>
        <w:rPr>
          <w:rFonts w:ascii="Times New Roman" w:hAnsi="Times New Roman" w:cs="Times New Roman"/>
        </w:rPr>
      </w:pPr>
      <w:r w:rsidRPr="006A31BB">
        <w:rPr>
          <w:rFonts w:ascii="Times New Roman" w:hAnsi="Times New Roman" w:cs="Times New Roman"/>
        </w:rPr>
        <w:t>Orpheus gibi uluslararası arenada tanınmış programlarla akreditasyon sürecinin başlaması ve iş birliğinin artması</w:t>
      </w:r>
    </w:p>
    <w:p w14:paraId="531F8B59" w14:textId="77777777" w:rsidR="00BE73BB" w:rsidRPr="00BE73BB" w:rsidRDefault="00473685" w:rsidP="00BE73BB">
      <w:pPr>
        <w:pStyle w:val="ListeParagraf"/>
        <w:numPr>
          <w:ilvl w:val="0"/>
          <w:numId w:val="6"/>
        </w:numPr>
        <w:ind w:right="43"/>
        <w:rPr>
          <w:rFonts w:ascii="Times New Roman" w:hAnsi="Times New Roman" w:cs="Times New Roman"/>
          <w:color w:val="auto"/>
        </w:rPr>
      </w:pPr>
      <w:r w:rsidRPr="00BE73BB">
        <w:rPr>
          <w:rFonts w:ascii="Times New Roman" w:hAnsi="Times New Roman" w:cs="Times New Roman"/>
          <w:color w:val="auto"/>
        </w:rPr>
        <w:t>İç kalite güvencesi mekanizmaları (PUKÖ çevrimleri, takvim, birimlerin yapısı)</w:t>
      </w:r>
    </w:p>
    <w:p w14:paraId="5DA18C33" w14:textId="77777777" w:rsidR="00BE73BB" w:rsidRPr="00BE73BB" w:rsidRDefault="00473685" w:rsidP="00BE73BB">
      <w:pPr>
        <w:pStyle w:val="ListeParagraf"/>
        <w:numPr>
          <w:ilvl w:val="0"/>
          <w:numId w:val="6"/>
        </w:numPr>
        <w:ind w:right="43"/>
        <w:rPr>
          <w:rFonts w:ascii="Times New Roman" w:hAnsi="Times New Roman" w:cs="Times New Roman"/>
          <w:color w:val="auto"/>
        </w:rPr>
      </w:pPr>
      <w:r w:rsidRPr="00BE73BB">
        <w:rPr>
          <w:rFonts w:ascii="Times New Roman" w:hAnsi="Times New Roman" w:cs="Times New Roman"/>
          <w:color w:val="auto"/>
        </w:rPr>
        <w:t xml:space="preserve">İç ve dış paydaşların kalite güvencesi, eğitim ve öğretim, araştırma ve geliştirme, yönetim ve uluslararasılaşma süreçlerine katılımı </w:t>
      </w:r>
    </w:p>
    <w:p w14:paraId="61AFA78C" w14:textId="77777777" w:rsidR="00BE73BB" w:rsidRPr="00BE73BB" w:rsidRDefault="00473685" w:rsidP="00BE73BB">
      <w:pPr>
        <w:pStyle w:val="ListeParagraf"/>
        <w:numPr>
          <w:ilvl w:val="0"/>
          <w:numId w:val="6"/>
        </w:numPr>
        <w:ind w:right="43"/>
        <w:rPr>
          <w:rFonts w:ascii="Times New Roman" w:hAnsi="Times New Roman" w:cs="Times New Roman"/>
          <w:color w:val="auto"/>
        </w:rPr>
      </w:pPr>
      <w:r w:rsidRPr="00BE73BB">
        <w:rPr>
          <w:rFonts w:ascii="Times New Roman" w:hAnsi="Times New Roman" w:cs="Times New Roman"/>
          <w:color w:val="auto"/>
        </w:rPr>
        <w:t xml:space="preserve">Uluslararasılaşma </w:t>
      </w:r>
    </w:p>
    <w:p w14:paraId="5A3CB6E2" w14:textId="77777777" w:rsidR="00BE73BB" w:rsidRPr="00BE73BB" w:rsidRDefault="00473685" w:rsidP="00BE73BB">
      <w:pPr>
        <w:pStyle w:val="ListeParagraf"/>
        <w:numPr>
          <w:ilvl w:val="0"/>
          <w:numId w:val="6"/>
        </w:numPr>
        <w:ind w:right="43"/>
        <w:rPr>
          <w:rFonts w:ascii="Times New Roman" w:hAnsi="Times New Roman" w:cs="Times New Roman"/>
          <w:color w:val="auto"/>
        </w:rPr>
      </w:pPr>
      <w:r w:rsidRPr="00BE73BB">
        <w:rPr>
          <w:rFonts w:ascii="Times New Roman" w:hAnsi="Times New Roman" w:cs="Times New Roman"/>
          <w:color w:val="auto"/>
        </w:rPr>
        <w:t>Uluslararasılaşma süreçlerinin yönetimi ve organizasyonel yapısı</w:t>
      </w:r>
    </w:p>
    <w:p w14:paraId="42D36616" w14:textId="77777777" w:rsidR="00BE73BB" w:rsidRPr="00BE73BB" w:rsidRDefault="00473685" w:rsidP="00BE73BB">
      <w:pPr>
        <w:pStyle w:val="ListeParagraf"/>
        <w:numPr>
          <w:ilvl w:val="0"/>
          <w:numId w:val="6"/>
        </w:numPr>
        <w:ind w:right="43"/>
        <w:rPr>
          <w:rFonts w:ascii="Times New Roman" w:hAnsi="Times New Roman" w:cs="Times New Roman"/>
          <w:color w:val="auto"/>
        </w:rPr>
      </w:pPr>
      <w:r w:rsidRPr="00BE73BB">
        <w:rPr>
          <w:rFonts w:ascii="Times New Roman" w:hAnsi="Times New Roman" w:cs="Times New Roman"/>
          <w:color w:val="auto"/>
        </w:rPr>
        <w:t>Programların tasarımı ve onayı</w:t>
      </w:r>
    </w:p>
    <w:p w14:paraId="1025B8DB" w14:textId="77777777" w:rsidR="00BE73BB" w:rsidRPr="00BE73BB" w:rsidRDefault="00473685" w:rsidP="00BE73BB">
      <w:pPr>
        <w:pStyle w:val="ListeParagraf"/>
        <w:numPr>
          <w:ilvl w:val="0"/>
          <w:numId w:val="6"/>
        </w:numPr>
        <w:ind w:right="43"/>
        <w:rPr>
          <w:rFonts w:ascii="Times New Roman" w:hAnsi="Times New Roman" w:cs="Times New Roman"/>
          <w:color w:val="auto"/>
        </w:rPr>
      </w:pPr>
      <w:r w:rsidRPr="00BE73BB">
        <w:rPr>
          <w:rFonts w:ascii="Times New Roman" w:hAnsi="Times New Roman" w:cs="Times New Roman"/>
          <w:color w:val="auto"/>
        </w:rPr>
        <w:t>Ölçme ve değerlendirme</w:t>
      </w:r>
    </w:p>
    <w:p w14:paraId="1D3EE62D" w14:textId="77777777" w:rsidR="00BE73BB" w:rsidRPr="00BE73BB" w:rsidRDefault="00473685" w:rsidP="00BE73BB">
      <w:pPr>
        <w:pStyle w:val="ListeParagraf"/>
        <w:numPr>
          <w:ilvl w:val="0"/>
          <w:numId w:val="6"/>
        </w:numPr>
        <w:ind w:right="43"/>
        <w:rPr>
          <w:rFonts w:ascii="Times New Roman" w:hAnsi="Times New Roman" w:cs="Times New Roman"/>
          <w:color w:val="auto"/>
        </w:rPr>
      </w:pPr>
      <w:r w:rsidRPr="00BE73BB">
        <w:rPr>
          <w:rFonts w:ascii="Times New Roman" w:hAnsi="Times New Roman" w:cs="Times New Roman"/>
          <w:color w:val="auto"/>
        </w:rPr>
        <w:t>Rehberlik, psikolojik danışmanlık ve kariyer hizmetleri</w:t>
      </w:r>
    </w:p>
    <w:p w14:paraId="57B727BA" w14:textId="77777777" w:rsidR="00BE73BB" w:rsidRPr="00BE73BB" w:rsidRDefault="00473685" w:rsidP="00BE73BB">
      <w:pPr>
        <w:pStyle w:val="ListeParagraf"/>
        <w:numPr>
          <w:ilvl w:val="0"/>
          <w:numId w:val="6"/>
        </w:numPr>
        <w:ind w:right="43"/>
        <w:rPr>
          <w:rFonts w:ascii="Times New Roman" w:hAnsi="Times New Roman" w:cs="Times New Roman"/>
          <w:color w:val="auto"/>
        </w:rPr>
      </w:pPr>
      <w:r w:rsidRPr="00BE73BB">
        <w:rPr>
          <w:rFonts w:ascii="Times New Roman" w:hAnsi="Times New Roman" w:cs="Times New Roman"/>
          <w:color w:val="auto"/>
        </w:rPr>
        <w:t>Program çıktılarının izlenmesi ve güncellenmesi</w:t>
      </w:r>
    </w:p>
    <w:p w14:paraId="4F292E65" w14:textId="77777777" w:rsidR="00BE73BB" w:rsidRPr="00BE73BB" w:rsidRDefault="00473685" w:rsidP="00BE73BB">
      <w:pPr>
        <w:pStyle w:val="ListeParagraf"/>
        <w:numPr>
          <w:ilvl w:val="0"/>
          <w:numId w:val="6"/>
        </w:numPr>
        <w:ind w:right="43"/>
        <w:rPr>
          <w:rFonts w:ascii="Times New Roman" w:hAnsi="Times New Roman" w:cs="Times New Roman"/>
          <w:color w:val="auto"/>
        </w:rPr>
      </w:pPr>
      <w:r w:rsidRPr="00BE73BB">
        <w:rPr>
          <w:rFonts w:ascii="Times New Roman" w:hAnsi="Times New Roman" w:cs="Times New Roman"/>
          <w:color w:val="auto"/>
        </w:rPr>
        <w:t>Araştırma kaynakları: fiziki, teknik, mali</w:t>
      </w:r>
    </w:p>
    <w:p w14:paraId="1FB4F33D" w14:textId="77777777" w:rsidR="00BE73BB" w:rsidRPr="00BE73BB" w:rsidRDefault="00473685" w:rsidP="00BE73BB">
      <w:pPr>
        <w:pStyle w:val="ListeParagraf"/>
        <w:numPr>
          <w:ilvl w:val="0"/>
          <w:numId w:val="6"/>
        </w:numPr>
        <w:ind w:right="43"/>
        <w:rPr>
          <w:rFonts w:ascii="Times New Roman" w:hAnsi="Times New Roman" w:cs="Times New Roman"/>
          <w:color w:val="auto"/>
        </w:rPr>
      </w:pPr>
      <w:r w:rsidRPr="00BE73BB">
        <w:rPr>
          <w:rFonts w:ascii="Times New Roman" w:hAnsi="Times New Roman" w:cs="Times New Roman"/>
          <w:color w:val="auto"/>
        </w:rPr>
        <w:t>Araştırma performansının değerlendirilmesi ve sonuçlara dayalı iyileştirilmesi</w:t>
      </w:r>
    </w:p>
    <w:p w14:paraId="5C757E4A" w14:textId="0F7F3F88" w:rsidR="00473685" w:rsidRPr="00BE73BB" w:rsidRDefault="00473685" w:rsidP="00BE73BB">
      <w:pPr>
        <w:pStyle w:val="ListeParagraf"/>
        <w:numPr>
          <w:ilvl w:val="0"/>
          <w:numId w:val="6"/>
        </w:numPr>
        <w:ind w:right="43"/>
        <w:rPr>
          <w:rFonts w:ascii="Times New Roman" w:hAnsi="Times New Roman" w:cs="Times New Roman"/>
          <w:color w:val="auto"/>
        </w:rPr>
      </w:pPr>
      <w:r w:rsidRPr="00BE73BB">
        <w:rPr>
          <w:rFonts w:ascii="Times New Roman" w:hAnsi="Times New Roman" w:cs="Times New Roman"/>
          <w:color w:val="auto"/>
        </w:rPr>
        <w:t>Toplumsal katkı süreçlerinin yönetimi ve organizasyonel yapısı</w:t>
      </w:r>
      <w:r w:rsidRPr="00BE73BB">
        <w:rPr>
          <w:rFonts w:ascii="Times New Roman" w:hAnsi="Times New Roman" w:cs="Times New Roman"/>
          <w:color w:val="auto"/>
        </w:rPr>
        <w:tab/>
      </w:r>
    </w:p>
    <w:p w14:paraId="4EE2FA05" w14:textId="50DFEDB4" w:rsidR="006A31BB" w:rsidRPr="00BE73BB" w:rsidRDefault="006A31BB">
      <w:pPr>
        <w:spacing w:after="0" w:line="259" w:lineRule="auto"/>
        <w:ind w:left="0" w:right="0" w:firstLine="0"/>
        <w:jc w:val="left"/>
        <w:rPr>
          <w:rFonts w:ascii="Times New Roman" w:hAnsi="Times New Roman" w:cs="Times New Roman"/>
          <w:b/>
        </w:rPr>
      </w:pPr>
    </w:p>
    <w:p w14:paraId="749E8248" w14:textId="77777777" w:rsidR="00F65110" w:rsidRPr="006A31BB" w:rsidRDefault="001A212F">
      <w:pPr>
        <w:pStyle w:val="Balk3"/>
        <w:ind w:left="-5"/>
        <w:rPr>
          <w:rFonts w:ascii="Times New Roman" w:hAnsi="Times New Roman" w:cs="Times New Roman"/>
        </w:rPr>
      </w:pPr>
      <w:r w:rsidRPr="006A31BB">
        <w:rPr>
          <w:rFonts w:ascii="Times New Roman" w:hAnsi="Times New Roman" w:cs="Times New Roman"/>
        </w:rPr>
        <w:t>4.1. MİSYON</w:t>
      </w:r>
      <w:r w:rsidRPr="006A31BB">
        <w:rPr>
          <w:rFonts w:ascii="Times New Roman" w:hAnsi="Times New Roman" w:cs="Times New Roman"/>
          <w:b w:val="0"/>
        </w:rPr>
        <w:t xml:space="preserve"> </w:t>
      </w:r>
    </w:p>
    <w:p w14:paraId="4C4F3AC2" w14:textId="77777777" w:rsidR="00E329C7" w:rsidRPr="00E329C7" w:rsidRDefault="00E329C7" w:rsidP="00E329C7">
      <w:pPr>
        <w:spacing w:after="0" w:line="259" w:lineRule="auto"/>
        <w:ind w:left="0" w:right="0" w:firstLine="0"/>
        <w:jc w:val="left"/>
        <w:rPr>
          <w:rFonts w:ascii="Times New Roman" w:hAnsi="Times New Roman" w:cs="Times New Roman"/>
        </w:rPr>
      </w:pPr>
      <w:r w:rsidRPr="00E329C7">
        <w:rPr>
          <w:rFonts w:ascii="Times New Roman" w:hAnsi="Times New Roman" w:cs="Times New Roman"/>
        </w:rPr>
        <w:t>Araştırma Merkezimiz 3 farklı grupta sporda bilimsel destek sağlamayı amaçlamaktadır.</w:t>
      </w:r>
    </w:p>
    <w:p w14:paraId="168E0C68" w14:textId="5ED7E536" w:rsidR="00E329C7" w:rsidRPr="00E329C7" w:rsidRDefault="00E329C7" w:rsidP="00E329C7">
      <w:pPr>
        <w:spacing w:after="0" w:line="259" w:lineRule="auto"/>
        <w:ind w:left="0" w:right="0" w:firstLine="0"/>
        <w:jc w:val="left"/>
        <w:rPr>
          <w:rFonts w:ascii="Times New Roman" w:hAnsi="Times New Roman" w:cs="Times New Roman"/>
        </w:rPr>
      </w:pPr>
      <w:r w:rsidRPr="00E329C7">
        <w:rPr>
          <w:rFonts w:ascii="Times New Roman" w:hAnsi="Times New Roman" w:cs="Times New Roman"/>
        </w:rPr>
        <w:t>1-Profosyonel sporcular, spor takımları, milli takımlar ve üst düzey sportif başarıya destek sağlamak</w:t>
      </w:r>
    </w:p>
    <w:p w14:paraId="627EA2C8" w14:textId="2B56BE7C" w:rsidR="00E329C7" w:rsidRPr="00E329C7" w:rsidRDefault="00E329C7" w:rsidP="00E329C7">
      <w:pPr>
        <w:spacing w:after="0" w:line="259" w:lineRule="auto"/>
        <w:ind w:left="0" w:right="0" w:firstLine="0"/>
        <w:jc w:val="left"/>
        <w:rPr>
          <w:rFonts w:ascii="Times New Roman" w:hAnsi="Times New Roman" w:cs="Times New Roman"/>
        </w:rPr>
      </w:pPr>
      <w:r w:rsidRPr="00E329C7">
        <w:rPr>
          <w:rFonts w:ascii="Times New Roman" w:hAnsi="Times New Roman" w:cs="Times New Roman"/>
        </w:rPr>
        <w:t>2-S</w:t>
      </w:r>
      <w:r w:rsidR="00405375">
        <w:rPr>
          <w:rFonts w:ascii="Times New Roman" w:hAnsi="Times New Roman" w:cs="Times New Roman"/>
        </w:rPr>
        <w:t>porda yetenek araştırmaları ve taramaları yapmak</w:t>
      </w:r>
    </w:p>
    <w:p w14:paraId="0A70614E" w14:textId="46140698" w:rsidR="00E329C7" w:rsidRPr="00E329C7" w:rsidRDefault="00E329C7" w:rsidP="00E329C7">
      <w:pPr>
        <w:spacing w:after="0" w:line="259" w:lineRule="auto"/>
        <w:ind w:left="0" w:right="0" w:firstLine="0"/>
        <w:jc w:val="left"/>
        <w:rPr>
          <w:rFonts w:ascii="Times New Roman" w:hAnsi="Times New Roman" w:cs="Times New Roman"/>
        </w:rPr>
      </w:pPr>
      <w:r w:rsidRPr="00E329C7">
        <w:rPr>
          <w:rFonts w:ascii="Times New Roman" w:hAnsi="Times New Roman" w:cs="Times New Roman"/>
        </w:rPr>
        <w:t>3-Spor Malzemeleri üreten firmaların testlerini yaparak tescil vermek, yazılımlar geliştirerek tüm laboratuvar ve saha testlerini</w:t>
      </w:r>
      <w:r>
        <w:rPr>
          <w:rFonts w:ascii="Times New Roman" w:hAnsi="Times New Roman" w:cs="Times New Roman"/>
        </w:rPr>
        <w:t xml:space="preserve"> yapmak ve yorumlamak. </w:t>
      </w:r>
      <w:r w:rsidRPr="00E329C7">
        <w:rPr>
          <w:rFonts w:ascii="Times New Roman" w:hAnsi="Times New Roman" w:cs="Times New Roman"/>
        </w:rPr>
        <w:t>Sporcular için ise;</w:t>
      </w:r>
    </w:p>
    <w:p w14:paraId="0D1B06C4" w14:textId="3C119EA0" w:rsidR="00F65110" w:rsidRDefault="00E329C7" w:rsidP="00E329C7">
      <w:pPr>
        <w:spacing w:after="0" w:line="259" w:lineRule="auto"/>
        <w:ind w:left="0" w:right="0" w:firstLine="0"/>
        <w:jc w:val="left"/>
        <w:rPr>
          <w:rFonts w:ascii="Times New Roman" w:hAnsi="Times New Roman" w:cs="Times New Roman"/>
        </w:rPr>
      </w:pPr>
      <w:r w:rsidRPr="00E329C7">
        <w:rPr>
          <w:rFonts w:ascii="Times New Roman" w:hAnsi="Times New Roman" w:cs="Times New Roman"/>
        </w:rPr>
        <w:t xml:space="preserve">Tüm laboratuvar ve saha testlerini yapmak ve yorumlamak </w:t>
      </w:r>
      <w:r w:rsidR="001A212F" w:rsidRPr="006A31BB">
        <w:rPr>
          <w:rFonts w:ascii="Times New Roman" w:hAnsi="Times New Roman" w:cs="Times New Roman"/>
        </w:rPr>
        <w:t xml:space="preserve"> </w:t>
      </w:r>
    </w:p>
    <w:p w14:paraId="0AFF365F" w14:textId="77777777" w:rsidR="00F97171" w:rsidRPr="006A31BB" w:rsidRDefault="00F97171" w:rsidP="00E329C7">
      <w:pPr>
        <w:spacing w:after="0" w:line="259" w:lineRule="auto"/>
        <w:ind w:left="0" w:right="0" w:firstLine="0"/>
        <w:jc w:val="left"/>
        <w:rPr>
          <w:rFonts w:ascii="Times New Roman" w:hAnsi="Times New Roman" w:cs="Times New Roman"/>
        </w:rPr>
      </w:pPr>
    </w:p>
    <w:p w14:paraId="60DF3331" w14:textId="77777777" w:rsidR="00F65110" w:rsidRPr="006A31BB" w:rsidRDefault="001A212F">
      <w:pPr>
        <w:pStyle w:val="Balk3"/>
        <w:ind w:left="-5"/>
        <w:rPr>
          <w:rFonts w:ascii="Times New Roman" w:hAnsi="Times New Roman" w:cs="Times New Roman"/>
        </w:rPr>
      </w:pPr>
      <w:r w:rsidRPr="006A31BB">
        <w:rPr>
          <w:rFonts w:ascii="Times New Roman" w:hAnsi="Times New Roman" w:cs="Times New Roman"/>
        </w:rPr>
        <w:t>4.2. VİZYON</w:t>
      </w:r>
      <w:r w:rsidRPr="006A31BB">
        <w:rPr>
          <w:rFonts w:ascii="Times New Roman" w:hAnsi="Times New Roman" w:cs="Times New Roman"/>
          <w:b w:val="0"/>
        </w:rPr>
        <w:t xml:space="preserve"> </w:t>
      </w:r>
    </w:p>
    <w:p w14:paraId="5D0F87C0" w14:textId="4B19900E" w:rsidR="00E329C7" w:rsidRDefault="00405375" w:rsidP="00E329C7">
      <w:pPr>
        <w:shd w:val="clear" w:color="auto" w:fill="FFFFFF"/>
        <w:spacing w:after="150"/>
      </w:pPr>
      <w:r w:rsidRPr="00436DEB">
        <w:rPr>
          <w:rFonts w:ascii="Times New Roman" w:hAnsi="Times New Roman" w:cs="Times New Roman"/>
        </w:rPr>
        <w:t>Gazi Üniversitesi Sporda Yetenek ve Performans Uygulama ve Araştırma Merkezi</w:t>
      </w:r>
      <w:r w:rsidRPr="00806A29">
        <w:t xml:space="preserve"> </w:t>
      </w:r>
      <w:r w:rsidR="00E329C7" w:rsidRPr="00806A29">
        <w:t>ilgili alanlarda disiplinler arası (Tıp</w:t>
      </w:r>
      <w:r>
        <w:t>, Sağlık, Eğitim, Spor ve</w:t>
      </w:r>
      <w:r w:rsidR="00E329C7" w:rsidRPr="00806A29">
        <w:t xml:space="preserve"> Mühendislik) koordinasyonu sağlayarak, bilimsel ve teknolojik araştırma ve uygulamalar yapmak.</w:t>
      </w:r>
    </w:p>
    <w:p w14:paraId="2EB84BC5" w14:textId="39AEF12D" w:rsidR="00F97171" w:rsidRDefault="00F97171" w:rsidP="00BE73BB">
      <w:pPr>
        <w:shd w:val="clear" w:color="auto" w:fill="FFFFFF"/>
        <w:spacing w:after="150"/>
        <w:ind w:left="0" w:firstLine="0"/>
      </w:pPr>
    </w:p>
    <w:p w14:paraId="07671C93" w14:textId="19BFE2FC" w:rsidR="00BE73BB" w:rsidRDefault="00BE73BB" w:rsidP="00BE73BB">
      <w:pPr>
        <w:shd w:val="clear" w:color="auto" w:fill="FFFFFF"/>
        <w:spacing w:after="150"/>
        <w:ind w:left="0" w:firstLine="0"/>
      </w:pPr>
    </w:p>
    <w:p w14:paraId="71739E22" w14:textId="77777777" w:rsidR="00BE73BB" w:rsidRPr="00707C77" w:rsidRDefault="00BE73BB" w:rsidP="00BE73BB">
      <w:pPr>
        <w:shd w:val="clear" w:color="auto" w:fill="FFFFFF"/>
        <w:spacing w:after="150"/>
        <w:ind w:left="0" w:firstLine="0"/>
      </w:pPr>
    </w:p>
    <w:p w14:paraId="25D16EE4" w14:textId="77777777" w:rsidR="00F65110" w:rsidRPr="006A31BB" w:rsidRDefault="001A212F">
      <w:pPr>
        <w:spacing w:after="0" w:line="259" w:lineRule="auto"/>
        <w:ind w:left="0" w:right="0" w:firstLine="0"/>
        <w:jc w:val="left"/>
        <w:rPr>
          <w:rFonts w:ascii="Times New Roman" w:hAnsi="Times New Roman" w:cs="Times New Roman"/>
        </w:rPr>
      </w:pPr>
      <w:r w:rsidRPr="006A31BB">
        <w:rPr>
          <w:rFonts w:ascii="Times New Roman" w:hAnsi="Times New Roman" w:cs="Times New Roman"/>
        </w:rPr>
        <w:t xml:space="preserve"> </w:t>
      </w:r>
    </w:p>
    <w:p w14:paraId="6E97F126" w14:textId="77777777" w:rsidR="00F65110" w:rsidRPr="006A31BB" w:rsidRDefault="001A212F">
      <w:pPr>
        <w:pStyle w:val="Balk3"/>
        <w:ind w:left="-5"/>
        <w:rPr>
          <w:rFonts w:ascii="Times New Roman" w:hAnsi="Times New Roman" w:cs="Times New Roman"/>
        </w:rPr>
      </w:pPr>
      <w:r w:rsidRPr="006A31BB">
        <w:rPr>
          <w:rFonts w:ascii="Times New Roman" w:hAnsi="Times New Roman" w:cs="Times New Roman"/>
        </w:rPr>
        <w:lastRenderedPageBreak/>
        <w:t>4.3. DEĞERLER</w:t>
      </w:r>
      <w:r w:rsidRPr="006A31BB">
        <w:rPr>
          <w:rFonts w:ascii="Times New Roman" w:hAnsi="Times New Roman" w:cs="Times New Roman"/>
          <w:b w:val="0"/>
        </w:rPr>
        <w:t xml:space="preserve"> </w:t>
      </w:r>
    </w:p>
    <w:p w14:paraId="560B3437" w14:textId="77777777" w:rsidR="00F65110" w:rsidRPr="006A31BB" w:rsidRDefault="001A212F">
      <w:pPr>
        <w:ind w:left="-5" w:right="43"/>
        <w:rPr>
          <w:rFonts w:ascii="Times New Roman" w:hAnsi="Times New Roman" w:cs="Times New Roman"/>
        </w:rPr>
      </w:pPr>
      <w:r w:rsidRPr="006A31BB">
        <w:rPr>
          <w:rFonts w:ascii="Times New Roman" w:hAnsi="Times New Roman" w:cs="Times New Roman"/>
        </w:rPr>
        <w:t xml:space="preserve"> Gazi Üniversitesi, Cumhuriyetimizin temel ilkelerini esas alarak, </w:t>
      </w:r>
    </w:p>
    <w:p w14:paraId="06DF141A" w14:textId="77777777" w:rsidR="0017683E" w:rsidRPr="006A31BB" w:rsidRDefault="001A212F" w:rsidP="00F91D93">
      <w:pPr>
        <w:pStyle w:val="ListeParagraf"/>
        <w:numPr>
          <w:ilvl w:val="0"/>
          <w:numId w:val="7"/>
        </w:numPr>
        <w:spacing w:after="11"/>
        <w:ind w:right="43"/>
        <w:rPr>
          <w:rFonts w:ascii="Times New Roman" w:hAnsi="Times New Roman" w:cs="Times New Roman"/>
        </w:rPr>
      </w:pPr>
      <w:r w:rsidRPr="006A31BB">
        <w:rPr>
          <w:rFonts w:ascii="Times New Roman" w:hAnsi="Times New Roman" w:cs="Times New Roman"/>
        </w:rPr>
        <w:t xml:space="preserve">Bilimsellik, </w:t>
      </w:r>
      <w:r w:rsidR="0017683E" w:rsidRPr="006A31BB">
        <w:rPr>
          <w:rFonts w:ascii="Times New Roman" w:hAnsi="Times New Roman" w:cs="Times New Roman"/>
        </w:rPr>
        <w:t xml:space="preserve"> </w:t>
      </w:r>
    </w:p>
    <w:p w14:paraId="3712CF0F" w14:textId="77777777" w:rsidR="00F65110" w:rsidRPr="006A31BB" w:rsidRDefault="001A212F" w:rsidP="00F91D93">
      <w:pPr>
        <w:pStyle w:val="ListeParagraf"/>
        <w:numPr>
          <w:ilvl w:val="0"/>
          <w:numId w:val="7"/>
        </w:numPr>
        <w:spacing w:after="11"/>
        <w:ind w:right="43"/>
        <w:rPr>
          <w:rFonts w:ascii="Times New Roman" w:hAnsi="Times New Roman" w:cs="Times New Roman"/>
        </w:rPr>
      </w:pPr>
      <w:r w:rsidRPr="006A31BB">
        <w:rPr>
          <w:rFonts w:ascii="Times New Roman" w:hAnsi="Times New Roman" w:cs="Times New Roman"/>
        </w:rPr>
        <w:t xml:space="preserve">Yasa yönetmelik ve kurumsal düzenlemelere uygunluk, </w:t>
      </w:r>
    </w:p>
    <w:p w14:paraId="679E5354" w14:textId="77777777" w:rsidR="00F65110" w:rsidRPr="006A31BB" w:rsidRDefault="001A212F" w:rsidP="00F91D93">
      <w:pPr>
        <w:pStyle w:val="ListeParagraf"/>
        <w:numPr>
          <w:ilvl w:val="0"/>
          <w:numId w:val="7"/>
        </w:numPr>
        <w:ind w:right="43"/>
        <w:rPr>
          <w:rFonts w:ascii="Times New Roman" w:hAnsi="Times New Roman" w:cs="Times New Roman"/>
        </w:rPr>
      </w:pPr>
      <w:r w:rsidRPr="006A31BB">
        <w:rPr>
          <w:rFonts w:ascii="Times New Roman" w:hAnsi="Times New Roman" w:cs="Times New Roman"/>
        </w:rPr>
        <w:t xml:space="preserve">Akademik özgürlük, </w:t>
      </w:r>
    </w:p>
    <w:p w14:paraId="3FEFB866" w14:textId="77777777" w:rsidR="00F65110" w:rsidRPr="006A31BB" w:rsidRDefault="0017683E" w:rsidP="00F91D93">
      <w:pPr>
        <w:pStyle w:val="ListeParagraf"/>
        <w:numPr>
          <w:ilvl w:val="0"/>
          <w:numId w:val="7"/>
        </w:numPr>
        <w:ind w:right="43"/>
        <w:rPr>
          <w:rFonts w:ascii="Times New Roman" w:hAnsi="Times New Roman" w:cs="Times New Roman"/>
        </w:rPr>
      </w:pPr>
      <w:r w:rsidRPr="006A31BB">
        <w:rPr>
          <w:rFonts w:ascii="Times New Roman" w:hAnsi="Times New Roman" w:cs="Times New Roman"/>
        </w:rPr>
        <w:t>Akademik aidiyet</w:t>
      </w:r>
      <w:r w:rsidR="001A212F" w:rsidRPr="006A31BB">
        <w:rPr>
          <w:rFonts w:ascii="Times New Roman" w:hAnsi="Times New Roman" w:cs="Times New Roman"/>
        </w:rPr>
        <w:t xml:space="preserve">, </w:t>
      </w:r>
    </w:p>
    <w:p w14:paraId="6A81F6B2" w14:textId="77777777" w:rsidR="00F65110" w:rsidRPr="006A31BB" w:rsidRDefault="001A212F" w:rsidP="00F91D93">
      <w:pPr>
        <w:pStyle w:val="ListeParagraf"/>
        <w:numPr>
          <w:ilvl w:val="0"/>
          <w:numId w:val="7"/>
        </w:numPr>
        <w:ind w:right="43"/>
        <w:rPr>
          <w:rFonts w:ascii="Times New Roman" w:hAnsi="Times New Roman" w:cs="Times New Roman"/>
        </w:rPr>
      </w:pPr>
      <w:r w:rsidRPr="006A31BB">
        <w:rPr>
          <w:rFonts w:ascii="Times New Roman" w:hAnsi="Times New Roman" w:cs="Times New Roman"/>
        </w:rPr>
        <w:t xml:space="preserve">Ahlâkî değerlere bağlı olmak, </w:t>
      </w:r>
    </w:p>
    <w:p w14:paraId="16E1FC1C" w14:textId="77777777" w:rsidR="00F65110" w:rsidRPr="006A31BB" w:rsidRDefault="001A212F" w:rsidP="00F91D93">
      <w:pPr>
        <w:pStyle w:val="ListeParagraf"/>
        <w:numPr>
          <w:ilvl w:val="0"/>
          <w:numId w:val="7"/>
        </w:numPr>
        <w:ind w:right="43"/>
        <w:rPr>
          <w:rFonts w:ascii="Times New Roman" w:hAnsi="Times New Roman" w:cs="Times New Roman"/>
        </w:rPr>
      </w:pPr>
      <w:r w:rsidRPr="006A31BB">
        <w:rPr>
          <w:rFonts w:ascii="Times New Roman" w:hAnsi="Times New Roman" w:cs="Times New Roman"/>
        </w:rPr>
        <w:t xml:space="preserve">Dürüstlük, </w:t>
      </w:r>
    </w:p>
    <w:p w14:paraId="769171CB" w14:textId="77777777" w:rsidR="00F65110" w:rsidRPr="006A31BB" w:rsidRDefault="001A212F" w:rsidP="00F91D93">
      <w:pPr>
        <w:pStyle w:val="ListeParagraf"/>
        <w:numPr>
          <w:ilvl w:val="0"/>
          <w:numId w:val="7"/>
        </w:numPr>
        <w:ind w:right="43"/>
        <w:rPr>
          <w:rFonts w:ascii="Times New Roman" w:hAnsi="Times New Roman" w:cs="Times New Roman"/>
        </w:rPr>
      </w:pPr>
      <w:r w:rsidRPr="006A31BB">
        <w:rPr>
          <w:rFonts w:ascii="Times New Roman" w:hAnsi="Times New Roman" w:cs="Times New Roman"/>
        </w:rPr>
        <w:t xml:space="preserve">Şeffaflık, </w:t>
      </w:r>
    </w:p>
    <w:p w14:paraId="44C77EB8" w14:textId="77777777" w:rsidR="00F65110" w:rsidRPr="006A31BB" w:rsidRDefault="001A212F" w:rsidP="00F91D93">
      <w:pPr>
        <w:pStyle w:val="ListeParagraf"/>
        <w:numPr>
          <w:ilvl w:val="0"/>
          <w:numId w:val="7"/>
        </w:numPr>
        <w:ind w:right="43"/>
        <w:rPr>
          <w:rFonts w:ascii="Times New Roman" w:hAnsi="Times New Roman" w:cs="Times New Roman"/>
        </w:rPr>
      </w:pPr>
      <w:r w:rsidRPr="006A31BB">
        <w:rPr>
          <w:rFonts w:ascii="Times New Roman" w:hAnsi="Times New Roman" w:cs="Times New Roman"/>
        </w:rPr>
        <w:t xml:space="preserve">Adalet, </w:t>
      </w:r>
    </w:p>
    <w:p w14:paraId="345529FE" w14:textId="77777777" w:rsidR="00F65110" w:rsidRPr="006A31BB" w:rsidRDefault="001A212F" w:rsidP="00F91D93">
      <w:pPr>
        <w:pStyle w:val="ListeParagraf"/>
        <w:numPr>
          <w:ilvl w:val="0"/>
          <w:numId w:val="7"/>
        </w:numPr>
        <w:ind w:right="43"/>
        <w:rPr>
          <w:rFonts w:ascii="Times New Roman" w:hAnsi="Times New Roman" w:cs="Times New Roman"/>
        </w:rPr>
      </w:pPr>
      <w:r w:rsidRPr="006A31BB">
        <w:rPr>
          <w:rFonts w:ascii="Times New Roman" w:hAnsi="Times New Roman" w:cs="Times New Roman"/>
        </w:rPr>
        <w:t xml:space="preserve">Liderlik, </w:t>
      </w:r>
    </w:p>
    <w:p w14:paraId="4238C440" w14:textId="77777777" w:rsidR="00F65110" w:rsidRPr="006A31BB" w:rsidRDefault="001A212F" w:rsidP="00F91D93">
      <w:pPr>
        <w:pStyle w:val="ListeParagraf"/>
        <w:numPr>
          <w:ilvl w:val="0"/>
          <w:numId w:val="7"/>
        </w:numPr>
        <w:ind w:right="43"/>
        <w:rPr>
          <w:rFonts w:ascii="Times New Roman" w:hAnsi="Times New Roman" w:cs="Times New Roman"/>
        </w:rPr>
      </w:pPr>
      <w:r w:rsidRPr="006A31BB">
        <w:rPr>
          <w:rFonts w:ascii="Times New Roman" w:hAnsi="Times New Roman" w:cs="Times New Roman"/>
        </w:rPr>
        <w:t xml:space="preserve">Üretkenlik, </w:t>
      </w:r>
    </w:p>
    <w:p w14:paraId="16CD8FF6" w14:textId="77777777" w:rsidR="00F65110" w:rsidRPr="006A31BB" w:rsidRDefault="001A212F" w:rsidP="00F91D93">
      <w:pPr>
        <w:pStyle w:val="ListeParagraf"/>
        <w:numPr>
          <w:ilvl w:val="0"/>
          <w:numId w:val="7"/>
        </w:numPr>
        <w:ind w:right="43"/>
        <w:rPr>
          <w:rFonts w:ascii="Times New Roman" w:hAnsi="Times New Roman" w:cs="Times New Roman"/>
        </w:rPr>
      </w:pPr>
      <w:r w:rsidRPr="006A31BB">
        <w:rPr>
          <w:rFonts w:ascii="Times New Roman" w:hAnsi="Times New Roman" w:cs="Times New Roman"/>
        </w:rPr>
        <w:t xml:space="preserve">Yenilikçilik, </w:t>
      </w:r>
    </w:p>
    <w:p w14:paraId="6718997F" w14:textId="77777777" w:rsidR="00F65110" w:rsidRPr="006A31BB" w:rsidRDefault="001A212F" w:rsidP="00F91D93">
      <w:pPr>
        <w:pStyle w:val="ListeParagraf"/>
        <w:numPr>
          <w:ilvl w:val="0"/>
          <w:numId w:val="7"/>
        </w:numPr>
        <w:ind w:right="43"/>
        <w:rPr>
          <w:rFonts w:ascii="Times New Roman" w:hAnsi="Times New Roman" w:cs="Times New Roman"/>
        </w:rPr>
      </w:pPr>
      <w:r w:rsidRPr="006A31BB">
        <w:rPr>
          <w:rFonts w:ascii="Times New Roman" w:hAnsi="Times New Roman" w:cs="Times New Roman"/>
        </w:rPr>
        <w:t xml:space="preserve">Sorumluluk bilinci, </w:t>
      </w:r>
    </w:p>
    <w:p w14:paraId="35C581C4" w14:textId="77777777" w:rsidR="00F65110" w:rsidRPr="006A31BB" w:rsidRDefault="001A212F" w:rsidP="00F91D93">
      <w:pPr>
        <w:pStyle w:val="ListeParagraf"/>
        <w:numPr>
          <w:ilvl w:val="0"/>
          <w:numId w:val="7"/>
        </w:numPr>
        <w:ind w:right="43"/>
        <w:rPr>
          <w:rFonts w:ascii="Times New Roman" w:hAnsi="Times New Roman" w:cs="Times New Roman"/>
        </w:rPr>
      </w:pPr>
      <w:r w:rsidRPr="006A31BB">
        <w:rPr>
          <w:rFonts w:ascii="Times New Roman" w:hAnsi="Times New Roman" w:cs="Times New Roman"/>
        </w:rPr>
        <w:t xml:space="preserve">Takım bilinci, </w:t>
      </w:r>
    </w:p>
    <w:p w14:paraId="751013DE" w14:textId="77777777" w:rsidR="00F65110" w:rsidRPr="006A31BB" w:rsidRDefault="001A212F" w:rsidP="00F91D93">
      <w:pPr>
        <w:pStyle w:val="ListeParagraf"/>
        <w:numPr>
          <w:ilvl w:val="0"/>
          <w:numId w:val="7"/>
        </w:numPr>
        <w:ind w:right="43"/>
        <w:rPr>
          <w:rFonts w:ascii="Times New Roman" w:hAnsi="Times New Roman" w:cs="Times New Roman"/>
        </w:rPr>
      </w:pPr>
      <w:r w:rsidRPr="006A31BB">
        <w:rPr>
          <w:rFonts w:ascii="Times New Roman" w:hAnsi="Times New Roman" w:cs="Times New Roman"/>
        </w:rPr>
        <w:t xml:space="preserve">Katılımcılık, </w:t>
      </w:r>
    </w:p>
    <w:p w14:paraId="04D7196C" w14:textId="77777777" w:rsidR="00F65110" w:rsidRPr="006A31BB" w:rsidRDefault="001A212F" w:rsidP="00F91D93">
      <w:pPr>
        <w:pStyle w:val="ListeParagraf"/>
        <w:numPr>
          <w:ilvl w:val="0"/>
          <w:numId w:val="7"/>
        </w:numPr>
        <w:ind w:right="43"/>
        <w:rPr>
          <w:rFonts w:ascii="Times New Roman" w:hAnsi="Times New Roman" w:cs="Times New Roman"/>
        </w:rPr>
      </w:pPr>
      <w:r w:rsidRPr="006A31BB">
        <w:rPr>
          <w:rFonts w:ascii="Times New Roman" w:hAnsi="Times New Roman" w:cs="Times New Roman"/>
        </w:rPr>
        <w:t xml:space="preserve">Toplumsal sorumluluk, </w:t>
      </w:r>
    </w:p>
    <w:p w14:paraId="4AF6FBC2" w14:textId="77777777" w:rsidR="00F65110" w:rsidRPr="006A31BB" w:rsidRDefault="001A212F" w:rsidP="00F91D93">
      <w:pPr>
        <w:pStyle w:val="ListeParagraf"/>
        <w:numPr>
          <w:ilvl w:val="0"/>
          <w:numId w:val="7"/>
        </w:numPr>
        <w:ind w:right="43"/>
        <w:rPr>
          <w:rFonts w:ascii="Times New Roman" w:hAnsi="Times New Roman" w:cs="Times New Roman"/>
        </w:rPr>
      </w:pPr>
      <w:r w:rsidRPr="006A31BB">
        <w:rPr>
          <w:rFonts w:ascii="Times New Roman" w:hAnsi="Times New Roman" w:cs="Times New Roman"/>
        </w:rPr>
        <w:t xml:space="preserve">Liyakat, </w:t>
      </w:r>
    </w:p>
    <w:p w14:paraId="00250BCF" w14:textId="77777777" w:rsidR="00F65110" w:rsidRPr="006A31BB" w:rsidRDefault="001A212F" w:rsidP="00F91D93">
      <w:pPr>
        <w:pStyle w:val="ListeParagraf"/>
        <w:numPr>
          <w:ilvl w:val="0"/>
          <w:numId w:val="7"/>
        </w:numPr>
        <w:ind w:right="43"/>
        <w:rPr>
          <w:rFonts w:ascii="Times New Roman" w:hAnsi="Times New Roman" w:cs="Times New Roman"/>
        </w:rPr>
      </w:pPr>
      <w:r w:rsidRPr="006A31BB">
        <w:rPr>
          <w:rFonts w:ascii="Times New Roman" w:hAnsi="Times New Roman" w:cs="Times New Roman"/>
        </w:rPr>
        <w:t xml:space="preserve">Hoşgörülü olmak, </w:t>
      </w:r>
    </w:p>
    <w:p w14:paraId="2842BEDF" w14:textId="77777777" w:rsidR="00F65110" w:rsidRPr="006A31BB" w:rsidRDefault="001A212F" w:rsidP="00F91D93">
      <w:pPr>
        <w:pStyle w:val="ListeParagraf"/>
        <w:numPr>
          <w:ilvl w:val="0"/>
          <w:numId w:val="7"/>
        </w:numPr>
        <w:ind w:right="43"/>
        <w:rPr>
          <w:rFonts w:ascii="Times New Roman" w:hAnsi="Times New Roman" w:cs="Times New Roman"/>
        </w:rPr>
      </w:pPr>
      <w:r w:rsidRPr="006A31BB">
        <w:rPr>
          <w:rFonts w:ascii="Times New Roman" w:hAnsi="Times New Roman" w:cs="Times New Roman"/>
        </w:rPr>
        <w:t xml:space="preserve">İdealist olmak, </w:t>
      </w:r>
    </w:p>
    <w:p w14:paraId="23A12D1C" w14:textId="5AEC3843" w:rsidR="00F65110" w:rsidRDefault="001A212F" w:rsidP="00F91D93">
      <w:pPr>
        <w:pStyle w:val="ListeParagraf"/>
        <w:numPr>
          <w:ilvl w:val="0"/>
          <w:numId w:val="7"/>
        </w:numPr>
        <w:ind w:right="43"/>
        <w:rPr>
          <w:rFonts w:ascii="Times New Roman" w:hAnsi="Times New Roman" w:cs="Times New Roman"/>
        </w:rPr>
      </w:pPr>
      <w:r w:rsidRPr="006A31BB">
        <w:rPr>
          <w:rFonts w:ascii="Times New Roman" w:hAnsi="Times New Roman" w:cs="Times New Roman"/>
        </w:rPr>
        <w:t xml:space="preserve">Hesap verebilirliktir. </w:t>
      </w:r>
    </w:p>
    <w:p w14:paraId="3337519C" w14:textId="6C429D65" w:rsidR="00F97171" w:rsidRDefault="00F97171" w:rsidP="00F97171">
      <w:pPr>
        <w:pStyle w:val="ListeParagraf"/>
        <w:ind w:left="705" w:right="43" w:firstLine="0"/>
        <w:rPr>
          <w:rFonts w:ascii="Times New Roman" w:hAnsi="Times New Roman" w:cs="Times New Roman"/>
        </w:rPr>
      </w:pPr>
    </w:p>
    <w:p w14:paraId="71A7A7A6" w14:textId="77777777" w:rsidR="0051745E" w:rsidRDefault="0051745E" w:rsidP="00F97171">
      <w:pPr>
        <w:pStyle w:val="ListeParagraf"/>
        <w:ind w:left="705" w:right="43" w:firstLine="0"/>
        <w:rPr>
          <w:rFonts w:ascii="Times New Roman" w:hAnsi="Times New Roman" w:cs="Times New Roman"/>
          <w:b/>
          <w:bCs/>
          <w:color w:val="FF0000"/>
        </w:rPr>
      </w:pPr>
    </w:p>
    <w:p w14:paraId="24EDB0A5" w14:textId="77777777" w:rsidR="0051745E" w:rsidRPr="00BE73BB" w:rsidRDefault="0051745E" w:rsidP="0051745E">
      <w:pPr>
        <w:pStyle w:val="ListeParagraf"/>
        <w:ind w:left="705" w:right="43" w:firstLine="0"/>
        <w:rPr>
          <w:rFonts w:ascii="Times New Roman" w:hAnsi="Times New Roman" w:cs="Times New Roman"/>
          <w:b/>
          <w:bCs/>
          <w:color w:val="auto"/>
        </w:rPr>
      </w:pPr>
      <w:r w:rsidRPr="00BE73BB">
        <w:rPr>
          <w:rFonts w:ascii="Times New Roman" w:hAnsi="Times New Roman" w:cs="Times New Roman"/>
          <w:b/>
          <w:bCs/>
          <w:color w:val="auto"/>
        </w:rPr>
        <w:t>Değerler;</w:t>
      </w:r>
    </w:p>
    <w:p w14:paraId="4D9E6788" w14:textId="2579E661" w:rsidR="0051745E" w:rsidRPr="00BE73BB" w:rsidRDefault="0051745E" w:rsidP="0051745E">
      <w:pPr>
        <w:pStyle w:val="ListeParagraf"/>
        <w:ind w:left="705" w:right="43" w:firstLine="0"/>
        <w:rPr>
          <w:rFonts w:ascii="Times New Roman" w:hAnsi="Times New Roman" w:cs="Times New Roman"/>
          <w:color w:val="auto"/>
        </w:rPr>
      </w:pPr>
      <w:r w:rsidRPr="00BE73BB">
        <w:rPr>
          <w:rFonts w:ascii="Times New Roman" w:hAnsi="Times New Roman" w:cs="Times New Roman"/>
          <w:color w:val="auto"/>
        </w:rPr>
        <w:t>Gazi Üniversitesi Spor</w:t>
      </w:r>
      <w:r w:rsidR="00BE73BB" w:rsidRPr="00BE73BB">
        <w:rPr>
          <w:rFonts w:ascii="Times New Roman" w:hAnsi="Times New Roman" w:cs="Times New Roman"/>
          <w:color w:val="auto"/>
        </w:rPr>
        <w:t>da</w:t>
      </w:r>
      <w:r w:rsidRPr="00BE73BB">
        <w:rPr>
          <w:rFonts w:ascii="Times New Roman" w:hAnsi="Times New Roman" w:cs="Times New Roman"/>
          <w:color w:val="auto"/>
        </w:rPr>
        <w:t xml:space="preserve"> </w:t>
      </w:r>
      <w:r w:rsidR="00BE73BB" w:rsidRPr="00BE73BB">
        <w:rPr>
          <w:rFonts w:ascii="Times New Roman" w:hAnsi="Times New Roman" w:cs="Times New Roman"/>
          <w:color w:val="auto"/>
        </w:rPr>
        <w:t>Yetenek ve Performans Uygulama ve Araştırma Merkezi</w:t>
      </w:r>
      <w:r w:rsidRPr="00BE73BB">
        <w:rPr>
          <w:rFonts w:ascii="Times New Roman" w:hAnsi="Times New Roman" w:cs="Times New Roman"/>
          <w:color w:val="auto"/>
        </w:rPr>
        <w:t xml:space="preserve">, </w:t>
      </w:r>
      <w:r w:rsidR="00BE73BB" w:rsidRPr="00BE73BB">
        <w:rPr>
          <w:rFonts w:ascii="Times New Roman" w:hAnsi="Times New Roman" w:cs="Times New Roman"/>
          <w:color w:val="auto"/>
        </w:rPr>
        <w:t xml:space="preserve">Türkiye’de “Sporda Yetenek” kavramını taşıyan ilk araştırma merkezi olarak, </w:t>
      </w:r>
      <w:r w:rsidRPr="00BE73BB">
        <w:rPr>
          <w:rFonts w:ascii="Times New Roman" w:hAnsi="Times New Roman" w:cs="Times New Roman"/>
          <w:color w:val="auto"/>
        </w:rPr>
        <w:t>aşağıdaki değerleri benimser:</w:t>
      </w:r>
    </w:p>
    <w:p w14:paraId="50F6B215" w14:textId="77777777" w:rsidR="0051745E" w:rsidRPr="00BE73BB" w:rsidRDefault="0051745E" w:rsidP="0051745E">
      <w:pPr>
        <w:pStyle w:val="ListeParagraf"/>
        <w:ind w:left="705" w:right="43" w:firstLine="0"/>
        <w:rPr>
          <w:rFonts w:ascii="Times New Roman" w:hAnsi="Times New Roman" w:cs="Times New Roman"/>
          <w:b/>
          <w:bCs/>
          <w:color w:val="auto"/>
        </w:rPr>
      </w:pPr>
    </w:p>
    <w:p w14:paraId="231ABC21" w14:textId="77777777" w:rsidR="0051745E" w:rsidRPr="00BE73BB" w:rsidRDefault="0051745E" w:rsidP="0051745E">
      <w:pPr>
        <w:pStyle w:val="ListeParagraf"/>
        <w:ind w:left="705" w:right="43" w:firstLine="0"/>
        <w:rPr>
          <w:rFonts w:ascii="Times New Roman" w:hAnsi="Times New Roman" w:cs="Times New Roman"/>
          <w:b/>
          <w:bCs/>
          <w:color w:val="auto"/>
        </w:rPr>
      </w:pPr>
      <w:r w:rsidRPr="00BE73BB">
        <w:rPr>
          <w:rFonts w:ascii="Times New Roman" w:hAnsi="Times New Roman" w:cs="Times New Roman"/>
          <w:b/>
          <w:bCs/>
          <w:color w:val="auto"/>
        </w:rPr>
        <w:t>•</w:t>
      </w:r>
      <w:r w:rsidRPr="00BE73BB">
        <w:rPr>
          <w:rFonts w:ascii="Times New Roman" w:hAnsi="Times New Roman" w:cs="Times New Roman"/>
          <w:b/>
          <w:bCs/>
          <w:color w:val="auto"/>
        </w:rPr>
        <w:tab/>
        <w:t>Akademik Özgürlük</w:t>
      </w:r>
    </w:p>
    <w:p w14:paraId="53AFF210" w14:textId="60F940E3" w:rsidR="0051745E" w:rsidRPr="00BE73BB" w:rsidRDefault="00BE73BB" w:rsidP="0051745E">
      <w:pPr>
        <w:pStyle w:val="ListeParagraf"/>
        <w:ind w:left="705" w:right="43" w:firstLine="0"/>
        <w:rPr>
          <w:rFonts w:ascii="Times New Roman" w:hAnsi="Times New Roman" w:cs="Times New Roman"/>
          <w:color w:val="auto"/>
        </w:rPr>
      </w:pPr>
      <w:r w:rsidRPr="00BE73BB">
        <w:rPr>
          <w:rFonts w:ascii="Times New Roman" w:hAnsi="Times New Roman" w:cs="Times New Roman"/>
          <w:color w:val="auto"/>
        </w:rPr>
        <w:t>Araştırma Merkezinin</w:t>
      </w:r>
      <w:r w:rsidR="0051745E" w:rsidRPr="00BE73BB">
        <w:rPr>
          <w:rFonts w:ascii="Times New Roman" w:hAnsi="Times New Roman" w:cs="Times New Roman"/>
          <w:color w:val="auto"/>
        </w:rPr>
        <w:t xml:space="preserve"> </w:t>
      </w:r>
      <w:r w:rsidRPr="00BE73BB">
        <w:rPr>
          <w:rFonts w:ascii="Times New Roman" w:hAnsi="Times New Roman" w:cs="Times New Roman"/>
          <w:color w:val="auto"/>
        </w:rPr>
        <w:t>yönetim</w:t>
      </w:r>
      <w:r w:rsidR="0051745E" w:rsidRPr="00BE73BB">
        <w:rPr>
          <w:rFonts w:ascii="Times New Roman" w:hAnsi="Times New Roman" w:cs="Times New Roman"/>
          <w:color w:val="auto"/>
        </w:rPr>
        <w:t xml:space="preserve"> kadrosunun tüm üyeleri, yürüttükleri </w:t>
      </w:r>
      <w:r w:rsidRPr="00BE73BB">
        <w:rPr>
          <w:rFonts w:ascii="Times New Roman" w:hAnsi="Times New Roman" w:cs="Times New Roman"/>
          <w:color w:val="auto"/>
        </w:rPr>
        <w:t>proje</w:t>
      </w:r>
      <w:r w:rsidR="0051745E" w:rsidRPr="00BE73BB">
        <w:rPr>
          <w:rFonts w:ascii="Times New Roman" w:hAnsi="Times New Roman" w:cs="Times New Roman"/>
          <w:color w:val="auto"/>
        </w:rPr>
        <w:t xml:space="preserve"> ve araştırmalarında en iyiye ulaşmak için bilimsel etik kurallar çerçevesinde bilginin ve öğrenmenin sınırlarını ileriye götürmekte rahatça hareket edebilir.     </w:t>
      </w:r>
    </w:p>
    <w:p w14:paraId="1FE632DF" w14:textId="77777777" w:rsidR="0051745E" w:rsidRPr="00BE73BB" w:rsidRDefault="0051745E" w:rsidP="0051745E">
      <w:pPr>
        <w:pStyle w:val="ListeParagraf"/>
        <w:ind w:left="705" w:right="43" w:firstLine="0"/>
        <w:rPr>
          <w:rFonts w:ascii="Times New Roman" w:hAnsi="Times New Roman" w:cs="Times New Roman"/>
          <w:b/>
          <w:bCs/>
          <w:color w:val="auto"/>
        </w:rPr>
      </w:pPr>
    </w:p>
    <w:p w14:paraId="5D3A4D6E" w14:textId="77777777" w:rsidR="0051745E" w:rsidRPr="00BE73BB" w:rsidRDefault="0051745E" w:rsidP="0051745E">
      <w:pPr>
        <w:pStyle w:val="ListeParagraf"/>
        <w:ind w:left="705" w:right="43" w:firstLine="0"/>
        <w:rPr>
          <w:rFonts w:ascii="Times New Roman" w:hAnsi="Times New Roman" w:cs="Times New Roman"/>
          <w:b/>
          <w:bCs/>
          <w:color w:val="auto"/>
        </w:rPr>
      </w:pPr>
      <w:r w:rsidRPr="00BE73BB">
        <w:rPr>
          <w:rFonts w:ascii="Times New Roman" w:hAnsi="Times New Roman" w:cs="Times New Roman"/>
          <w:b/>
          <w:bCs/>
          <w:color w:val="auto"/>
        </w:rPr>
        <w:t>•</w:t>
      </w:r>
      <w:r w:rsidRPr="00BE73BB">
        <w:rPr>
          <w:rFonts w:ascii="Times New Roman" w:hAnsi="Times New Roman" w:cs="Times New Roman"/>
          <w:b/>
          <w:bCs/>
          <w:color w:val="auto"/>
        </w:rPr>
        <w:tab/>
        <w:t>Akademik mükemmellik</w:t>
      </w:r>
    </w:p>
    <w:p w14:paraId="20B96C8C" w14:textId="05CA0D2A" w:rsidR="0051745E" w:rsidRPr="00BE73BB" w:rsidRDefault="00BE73BB" w:rsidP="0051745E">
      <w:pPr>
        <w:pStyle w:val="ListeParagraf"/>
        <w:ind w:left="705" w:right="43" w:firstLine="0"/>
        <w:rPr>
          <w:rFonts w:ascii="Times New Roman" w:hAnsi="Times New Roman" w:cs="Times New Roman"/>
          <w:color w:val="auto"/>
        </w:rPr>
      </w:pPr>
      <w:r w:rsidRPr="00BE73BB">
        <w:rPr>
          <w:rFonts w:ascii="Times New Roman" w:hAnsi="Times New Roman" w:cs="Times New Roman"/>
          <w:color w:val="auto"/>
        </w:rPr>
        <w:t>Araştırma Merkezi</w:t>
      </w:r>
      <w:r w:rsidR="0051745E" w:rsidRPr="00BE73BB">
        <w:rPr>
          <w:rFonts w:ascii="Times New Roman" w:hAnsi="Times New Roman" w:cs="Times New Roman"/>
          <w:color w:val="auto"/>
        </w:rPr>
        <w:t xml:space="preserve">, beden eğitimi ve spor bilimleri alanında bilimsel gelişmeyi sağlamak için akademik personelin çalışmalarına maddi ve manevi gereksinimlerine her zaman destek olmayı benimser. </w:t>
      </w:r>
    </w:p>
    <w:p w14:paraId="04860CCE" w14:textId="77777777" w:rsidR="0051745E" w:rsidRPr="00BE73BB" w:rsidRDefault="0051745E" w:rsidP="0051745E">
      <w:pPr>
        <w:pStyle w:val="ListeParagraf"/>
        <w:ind w:left="705" w:right="43" w:firstLine="0"/>
        <w:rPr>
          <w:rFonts w:ascii="Times New Roman" w:hAnsi="Times New Roman" w:cs="Times New Roman"/>
          <w:b/>
          <w:bCs/>
          <w:color w:val="auto"/>
        </w:rPr>
      </w:pPr>
    </w:p>
    <w:p w14:paraId="25A5FB6D" w14:textId="77777777" w:rsidR="0051745E" w:rsidRPr="00BE73BB" w:rsidRDefault="0051745E" w:rsidP="0051745E">
      <w:pPr>
        <w:pStyle w:val="ListeParagraf"/>
        <w:ind w:left="705" w:right="43" w:firstLine="0"/>
        <w:rPr>
          <w:rFonts w:ascii="Times New Roman" w:hAnsi="Times New Roman" w:cs="Times New Roman"/>
          <w:b/>
          <w:bCs/>
          <w:color w:val="auto"/>
        </w:rPr>
      </w:pPr>
      <w:r w:rsidRPr="00BE73BB">
        <w:rPr>
          <w:rFonts w:ascii="Times New Roman" w:hAnsi="Times New Roman" w:cs="Times New Roman"/>
          <w:b/>
          <w:bCs/>
          <w:color w:val="auto"/>
        </w:rPr>
        <w:t>•</w:t>
      </w:r>
      <w:r w:rsidRPr="00BE73BB">
        <w:rPr>
          <w:rFonts w:ascii="Times New Roman" w:hAnsi="Times New Roman" w:cs="Times New Roman"/>
          <w:b/>
          <w:bCs/>
          <w:color w:val="auto"/>
        </w:rPr>
        <w:tab/>
        <w:t>Ahlaki Değerler</w:t>
      </w:r>
    </w:p>
    <w:p w14:paraId="6BAB4E1A" w14:textId="499C605E" w:rsidR="0051745E" w:rsidRPr="00BE73BB" w:rsidRDefault="00BE73BB" w:rsidP="0051745E">
      <w:pPr>
        <w:pStyle w:val="ListeParagraf"/>
        <w:ind w:left="705" w:right="43" w:firstLine="0"/>
        <w:rPr>
          <w:rFonts w:ascii="Times New Roman" w:hAnsi="Times New Roman" w:cs="Times New Roman"/>
          <w:color w:val="auto"/>
        </w:rPr>
      </w:pPr>
      <w:r w:rsidRPr="00BE73BB">
        <w:rPr>
          <w:rFonts w:ascii="Times New Roman" w:hAnsi="Times New Roman" w:cs="Times New Roman"/>
          <w:color w:val="auto"/>
        </w:rPr>
        <w:t xml:space="preserve">Araştırma Merkezi, </w:t>
      </w:r>
      <w:r w:rsidR="0051745E" w:rsidRPr="00BE73BB">
        <w:rPr>
          <w:rFonts w:ascii="Times New Roman" w:hAnsi="Times New Roman" w:cs="Times New Roman"/>
          <w:color w:val="auto"/>
        </w:rPr>
        <w:t>Türk toplumunun millî ve manevi değerlerinin yanı sıra akademik etik değerlere saygı duyan ve benimseyen bilim insanlarının oluşturduğu bir kurumdur.</w:t>
      </w:r>
    </w:p>
    <w:p w14:paraId="25E01C8E" w14:textId="77777777" w:rsidR="0051745E" w:rsidRPr="00BE73BB" w:rsidRDefault="0051745E" w:rsidP="0051745E">
      <w:pPr>
        <w:pStyle w:val="ListeParagraf"/>
        <w:ind w:left="705" w:right="43" w:firstLine="0"/>
        <w:rPr>
          <w:rFonts w:ascii="Times New Roman" w:hAnsi="Times New Roman" w:cs="Times New Roman"/>
          <w:b/>
          <w:bCs/>
          <w:color w:val="auto"/>
        </w:rPr>
      </w:pPr>
    </w:p>
    <w:p w14:paraId="21B436A6" w14:textId="77777777" w:rsidR="0051745E" w:rsidRPr="00BE73BB" w:rsidRDefault="0051745E" w:rsidP="0051745E">
      <w:pPr>
        <w:pStyle w:val="ListeParagraf"/>
        <w:ind w:left="705" w:right="43" w:firstLine="0"/>
        <w:rPr>
          <w:rFonts w:ascii="Times New Roman" w:hAnsi="Times New Roman" w:cs="Times New Roman"/>
          <w:b/>
          <w:bCs/>
          <w:color w:val="auto"/>
        </w:rPr>
      </w:pPr>
      <w:r w:rsidRPr="00BE73BB">
        <w:rPr>
          <w:rFonts w:ascii="Times New Roman" w:hAnsi="Times New Roman" w:cs="Times New Roman"/>
          <w:b/>
          <w:bCs/>
          <w:color w:val="auto"/>
        </w:rPr>
        <w:t>•</w:t>
      </w:r>
      <w:r w:rsidRPr="00BE73BB">
        <w:rPr>
          <w:rFonts w:ascii="Times New Roman" w:hAnsi="Times New Roman" w:cs="Times New Roman"/>
          <w:b/>
          <w:bCs/>
          <w:color w:val="auto"/>
        </w:rPr>
        <w:tab/>
        <w:t>Liyakat</w:t>
      </w:r>
    </w:p>
    <w:p w14:paraId="339F8582" w14:textId="52F764C1" w:rsidR="0051745E" w:rsidRPr="00BE73BB" w:rsidRDefault="00BE73BB" w:rsidP="0051745E">
      <w:pPr>
        <w:pStyle w:val="ListeParagraf"/>
        <w:ind w:left="705" w:right="43" w:firstLine="0"/>
        <w:rPr>
          <w:rFonts w:ascii="Times New Roman" w:hAnsi="Times New Roman" w:cs="Times New Roman"/>
          <w:b/>
          <w:bCs/>
          <w:color w:val="auto"/>
        </w:rPr>
      </w:pPr>
      <w:r w:rsidRPr="00BE73BB">
        <w:rPr>
          <w:rFonts w:ascii="Times New Roman" w:hAnsi="Times New Roman" w:cs="Times New Roman"/>
          <w:color w:val="auto"/>
        </w:rPr>
        <w:t xml:space="preserve">Araştırma Merkezi, </w:t>
      </w:r>
      <w:r w:rsidR="0051745E" w:rsidRPr="00BE73BB">
        <w:rPr>
          <w:rFonts w:ascii="Times New Roman" w:hAnsi="Times New Roman" w:cs="Times New Roman"/>
          <w:color w:val="auto"/>
        </w:rPr>
        <w:t xml:space="preserve">kurumda çalışan ve gelecekte çalışmaya başlayacak öğretim elemanlarında başarı, yetenek, beceri, çalışma, çaba, adillik, tarafsızlık gibi özelliklerin bulunmasını gözetir.    </w:t>
      </w:r>
    </w:p>
    <w:p w14:paraId="49B4992B" w14:textId="77777777" w:rsidR="0051745E" w:rsidRPr="00BE73BB" w:rsidRDefault="0051745E" w:rsidP="0051745E">
      <w:pPr>
        <w:pStyle w:val="ListeParagraf"/>
        <w:ind w:left="705" w:right="43" w:firstLine="0"/>
        <w:rPr>
          <w:rFonts w:ascii="Times New Roman" w:hAnsi="Times New Roman" w:cs="Times New Roman"/>
          <w:b/>
          <w:bCs/>
          <w:color w:val="auto"/>
        </w:rPr>
      </w:pPr>
    </w:p>
    <w:p w14:paraId="5B4411B1" w14:textId="6FCFBB78" w:rsidR="0051745E" w:rsidRPr="00BE73BB" w:rsidRDefault="0051745E" w:rsidP="00BE73BB">
      <w:pPr>
        <w:pStyle w:val="ListeParagraf"/>
        <w:ind w:left="705" w:right="43" w:firstLine="0"/>
        <w:rPr>
          <w:rFonts w:ascii="Times New Roman" w:hAnsi="Times New Roman" w:cs="Times New Roman"/>
          <w:b/>
          <w:bCs/>
          <w:color w:val="auto"/>
        </w:rPr>
      </w:pPr>
    </w:p>
    <w:p w14:paraId="5D67A916" w14:textId="77777777" w:rsidR="0051745E" w:rsidRPr="00BE73BB" w:rsidRDefault="0051745E" w:rsidP="0051745E">
      <w:pPr>
        <w:pStyle w:val="ListeParagraf"/>
        <w:ind w:left="705" w:right="43" w:firstLine="0"/>
        <w:rPr>
          <w:rFonts w:ascii="Times New Roman" w:hAnsi="Times New Roman" w:cs="Times New Roman"/>
          <w:b/>
          <w:bCs/>
          <w:color w:val="auto"/>
        </w:rPr>
      </w:pPr>
      <w:r w:rsidRPr="00BE73BB">
        <w:rPr>
          <w:rFonts w:ascii="Times New Roman" w:hAnsi="Times New Roman" w:cs="Times New Roman"/>
          <w:b/>
          <w:bCs/>
          <w:color w:val="auto"/>
        </w:rPr>
        <w:t>•</w:t>
      </w:r>
      <w:r w:rsidRPr="00BE73BB">
        <w:rPr>
          <w:rFonts w:ascii="Times New Roman" w:hAnsi="Times New Roman" w:cs="Times New Roman"/>
          <w:b/>
          <w:bCs/>
          <w:color w:val="auto"/>
        </w:rPr>
        <w:tab/>
        <w:t>Özgüven</w:t>
      </w:r>
    </w:p>
    <w:p w14:paraId="6CCE9F82" w14:textId="0C793257" w:rsidR="0051745E" w:rsidRPr="00BE73BB" w:rsidRDefault="00BE73BB" w:rsidP="0051745E">
      <w:pPr>
        <w:pStyle w:val="ListeParagraf"/>
        <w:ind w:left="705" w:right="43" w:firstLine="0"/>
        <w:rPr>
          <w:rFonts w:ascii="Times New Roman" w:hAnsi="Times New Roman" w:cs="Times New Roman"/>
          <w:color w:val="auto"/>
        </w:rPr>
      </w:pPr>
      <w:r w:rsidRPr="00BE73BB">
        <w:rPr>
          <w:rFonts w:ascii="Times New Roman" w:hAnsi="Times New Roman" w:cs="Times New Roman"/>
          <w:color w:val="auto"/>
        </w:rPr>
        <w:t>Araştırma Merkezi, yönetim ve danışma kurulu,</w:t>
      </w:r>
      <w:r w:rsidR="0051745E" w:rsidRPr="00BE73BB">
        <w:rPr>
          <w:rFonts w:ascii="Times New Roman" w:hAnsi="Times New Roman" w:cs="Times New Roman"/>
          <w:color w:val="auto"/>
        </w:rPr>
        <w:t xml:space="preserve"> eğitim ve araştırma konularında sorumluluklarını yerine getirmede, sorunların çözümünde ve alana yenilikler sunmada bilimsel gerçeklikler ışığında tutarlılık ve kararlılıkla hareket eder. </w:t>
      </w:r>
    </w:p>
    <w:p w14:paraId="4DCA3B5B" w14:textId="77777777" w:rsidR="0051745E" w:rsidRPr="00BE73BB" w:rsidRDefault="0051745E" w:rsidP="0051745E">
      <w:pPr>
        <w:pStyle w:val="ListeParagraf"/>
        <w:ind w:left="705" w:right="43" w:firstLine="0"/>
        <w:rPr>
          <w:rFonts w:ascii="Times New Roman" w:hAnsi="Times New Roman" w:cs="Times New Roman"/>
          <w:b/>
          <w:bCs/>
          <w:color w:val="auto"/>
        </w:rPr>
      </w:pPr>
    </w:p>
    <w:p w14:paraId="6253F915" w14:textId="77777777" w:rsidR="0051745E" w:rsidRPr="00BE73BB" w:rsidRDefault="0051745E" w:rsidP="0051745E">
      <w:pPr>
        <w:pStyle w:val="ListeParagraf"/>
        <w:ind w:left="705" w:right="43" w:firstLine="0"/>
        <w:rPr>
          <w:rFonts w:ascii="Times New Roman" w:hAnsi="Times New Roman" w:cs="Times New Roman"/>
          <w:b/>
          <w:bCs/>
          <w:color w:val="auto"/>
        </w:rPr>
      </w:pPr>
      <w:r w:rsidRPr="00BE73BB">
        <w:rPr>
          <w:rFonts w:ascii="Times New Roman" w:hAnsi="Times New Roman" w:cs="Times New Roman"/>
          <w:b/>
          <w:bCs/>
          <w:color w:val="auto"/>
        </w:rPr>
        <w:t>•</w:t>
      </w:r>
      <w:r w:rsidRPr="00BE73BB">
        <w:rPr>
          <w:rFonts w:ascii="Times New Roman" w:hAnsi="Times New Roman" w:cs="Times New Roman"/>
          <w:b/>
          <w:bCs/>
          <w:color w:val="auto"/>
        </w:rPr>
        <w:tab/>
        <w:t>İnsana Saygı</w:t>
      </w:r>
    </w:p>
    <w:p w14:paraId="4A879177" w14:textId="20FB4E2F" w:rsidR="0051745E" w:rsidRPr="00BE73BB" w:rsidRDefault="00BE73BB" w:rsidP="0051745E">
      <w:pPr>
        <w:pStyle w:val="ListeParagraf"/>
        <w:ind w:left="705" w:right="43" w:firstLine="0"/>
        <w:rPr>
          <w:rFonts w:ascii="Times New Roman" w:hAnsi="Times New Roman" w:cs="Times New Roman"/>
          <w:color w:val="auto"/>
        </w:rPr>
      </w:pPr>
      <w:r w:rsidRPr="00BE73BB">
        <w:rPr>
          <w:rFonts w:ascii="Times New Roman" w:hAnsi="Times New Roman" w:cs="Times New Roman"/>
          <w:color w:val="auto"/>
        </w:rPr>
        <w:t>Araştırma Merkezi</w:t>
      </w:r>
      <w:r w:rsidR="0051745E" w:rsidRPr="00BE73BB">
        <w:rPr>
          <w:rFonts w:ascii="Times New Roman" w:hAnsi="Times New Roman" w:cs="Times New Roman"/>
          <w:color w:val="auto"/>
        </w:rPr>
        <w:t xml:space="preserve">, </w:t>
      </w:r>
      <w:r w:rsidRPr="00BE73BB">
        <w:rPr>
          <w:rFonts w:ascii="Times New Roman" w:hAnsi="Times New Roman" w:cs="Times New Roman"/>
          <w:color w:val="auto"/>
        </w:rPr>
        <w:t>sporda yetenek</w:t>
      </w:r>
      <w:r w:rsidR="0051745E" w:rsidRPr="00BE73BB">
        <w:rPr>
          <w:rFonts w:ascii="Times New Roman" w:hAnsi="Times New Roman" w:cs="Times New Roman"/>
          <w:color w:val="auto"/>
        </w:rPr>
        <w:t xml:space="preserve"> ve </w:t>
      </w:r>
      <w:r w:rsidRPr="00BE73BB">
        <w:rPr>
          <w:rFonts w:ascii="Times New Roman" w:hAnsi="Times New Roman" w:cs="Times New Roman"/>
          <w:color w:val="auto"/>
        </w:rPr>
        <w:t>performans araştırmaları d</w:t>
      </w:r>
      <w:r w:rsidR="0051745E" w:rsidRPr="00BE73BB">
        <w:rPr>
          <w:rFonts w:ascii="Times New Roman" w:hAnsi="Times New Roman" w:cs="Times New Roman"/>
          <w:color w:val="auto"/>
        </w:rPr>
        <w:t>oğrultusunda Millî değerleri sahiplenmeyi merkeze almakla birlikte, her türlü görüş ve düşüncenin barış ve hoşgörü içinde dile getirilebildiği; din, dil, ırk, cinsiyet ve düşünce farklılıklarını zenginlik olarak gören, her türlü ayrımcılığa karşı çıkan evrensel yaklaşımı benimser.</w:t>
      </w:r>
    </w:p>
    <w:p w14:paraId="4DE45F37" w14:textId="77777777" w:rsidR="0051745E" w:rsidRPr="00BE73BB" w:rsidRDefault="0051745E" w:rsidP="0051745E">
      <w:pPr>
        <w:pStyle w:val="ListeParagraf"/>
        <w:ind w:left="705" w:right="43" w:firstLine="0"/>
        <w:rPr>
          <w:rFonts w:ascii="Times New Roman" w:hAnsi="Times New Roman" w:cs="Times New Roman"/>
          <w:b/>
          <w:bCs/>
          <w:color w:val="auto"/>
        </w:rPr>
      </w:pPr>
    </w:p>
    <w:p w14:paraId="4D25AAC7" w14:textId="77777777" w:rsidR="0051745E" w:rsidRPr="00BE73BB" w:rsidRDefault="0051745E" w:rsidP="0051745E">
      <w:pPr>
        <w:pStyle w:val="ListeParagraf"/>
        <w:ind w:left="705" w:right="43" w:firstLine="0"/>
        <w:rPr>
          <w:rFonts w:ascii="Times New Roman" w:hAnsi="Times New Roman" w:cs="Times New Roman"/>
          <w:b/>
          <w:bCs/>
          <w:color w:val="auto"/>
        </w:rPr>
      </w:pPr>
      <w:r w:rsidRPr="00BE73BB">
        <w:rPr>
          <w:rFonts w:ascii="Times New Roman" w:hAnsi="Times New Roman" w:cs="Times New Roman"/>
          <w:b/>
          <w:bCs/>
          <w:color w:val="auto"/>
        </w:rPr>
        <w:t>•</w:t>
      </w:r>
      <w:r w:rsidRPr="00BE73BB">
        <w:rPr>
          <w:rFonts w:ascii="Times New Roman" w:hAnsi="Times New Roman" w:cs="Times New Roman"/>
          <w:b/>
          <w:bCs/>
          <w:color w:val="auto"/>
        </w:rPr>
        <w:tab/>
        <w:t>Tarih ve Kültürüne Bağlı</w:t>
      </w:r>
    </w:p>
    <w:p w14:paraId="3915806A" w14:textId="34AEB721" w:rsidR="0051745E" w:rsidRPr="00BE73BB" w:rsidRDefault="00BE73BB" w:rsidP="0051745E">
      <w:pPr>
        <w:pStyle w:val="ListeParagraf"/>
        <w:ind w:left="705" w:right="43" w:firstLine="0"/>
        <w:rPr>
          <w:rFonts w:ascii="Times New Roman" w:hAnsi="Times New Roman" w:cs="Times New Roman"/>
          <w:color w:val="auto"/>
        </w:rPr>
      </w:pPr>
      <w:r w:rsidRPr="00BE73BB">
        <w:rPr>
          <w:rFonts w:ascii="Times New Roman" w:hAnsi="Times New Roman" w:cs="Times New Roman"/>
          <w:color w:val="auto"/>
        </w:rPr>
        <w:t>Araştırma Merkezi</w:t>
      </w:r>
      <w:r w:rsidR="0051745E" w:rsidRPr="00BE73BB">
        <w:rPr>
          <w:rFonts w:ascii="Times New Roman" w:hAnsi="Times New Roman" w:cs="Times New Roman"/>
          <w:color w:val="auto"/>
        </w:rPr>
        <w:t>, Türk halkının beden eğitimi ve spor alanında geçmişten getirdiği tarihî, kültürel ve ulusal değerlerini çağdaş gelişmelerle harmanlayarak gelecek kuşaklara aktarma bilinciyle hareket eder.</w:t>
      </w:r>
    </w:p>
    <w:p w14:paraId="08EC4079" w14:textId="77777777" w:rsidR="0051745E" w:rsidRPr="00BE73BB" w:rsidRDefault="0051745E" w:rsidP="0051745E">
      <w:pPr>
        <w:pStyle w:val="ListeParagraf"/>
        <w:ind w:left="705" w:right="43" w:firstLine="0"/>
        <w:rPr>
          <w:rFonts w:ascii="Times New Roman" w:hAnsi="Times New Roman" w:cs="Times New Roman"/>
          <w:b/>
          <w:bCs/>
          <w:color w:val="auto"/>
        </w:rPr>
      </w:pPr>
    </w:p>
    <w:p w14:paraId="6A720CE4" w14:textId="77777777" w:rsidR="0051745E" w:rsidRPr="00BE73BB" w:rsidRDefault="0051745E" w:rsidP="0051745E">
      <w:pPr>
        <w:pStyle w:val="ListeParagraf"/>
        <w:ind w:left="705" w:right="43" w:firstLine="0"/>
        <w:rPr>
          <w:rFonts w:ascii="Times New Roman" w:hAnsi="Times New Roman" w:cs="Times New Roman"/>
          <w:b/>
          <w:bCs/>
          <w:color w:val="auto"/>
        </w:rPr>
      </w:pPr>
      <w:r w:rsidRPr="00BE73BB">
        <w:rPr>
          <w:rFonts w:ascii="Times New Roman" w:hAnsi="Times New Roman" w:cs="Times New Roman"/>
          <w:b/>
          <w:bCs/>
          <w:color w:val="auto"/>
        </w:rPr>
        <w:t>•</w:t>
      </w:r>
      <w:r w:rsidRPr="00BE73BB">
        <w:rPr>
          <w:rFonts w:ascii="Times New Roman" w:hAnsi="Times New Roman" w:cs="Times New Roman"/>
          <w:b/>
          <w:bCs/>
          <w:color w:val="auto"/>
        </w:rPr>
        <w:tab/>
        <w:t>Aidiyet</w:t>
      </w:r>
    </w:p>
    <w:p w14:paraId="4E83A27F" w14:textId="0061A682" w:rsidR="0051745E" w:rsidRPr="00BE73BB" w:rsidRDefault="00BE73BB" w:rsidP="0051745E">
      <w:pPr>
        <w:pStyle w:val="ListeParagraf"/>
        <w:ind w:left="705" w:right="43" w:firstLine="0"/>
        <w:rPr>
          <w:rFonts w:ascii="Times New Roman" w:hAnsi="Times New Roman" w:cs="Times New Roman"/>
          <w:color w:val="auto"/>
        </w:rPr>
      </w:pPr>
      <w:r w:rsidRPr="00BE73BB">
        <w:rPr>
          <w:rFonts w:ascii="Times New Roman" w:hAnsi="Times New Roman" w:cs="Times New Roman"/>
          <w:color w:val="auto"/>
        </w:rPr>
        <w:t>Araştırma Merkezi</w:t>
      </w:r>
      <w:r w:rsidR="0051745E" w:rsidRPr="00BE73BB">
        <w:rPr>
          <w:rFonts w:ascii="Times New Roman" w:hAnsi="Times New Roman" w:cs="Times New Roman"/>
          <w:color w:val="auto"/>
        </w:rPr>
        <w:t>, mensubu olmakla gurur duyulan ve bunun sorumluluğunu taşıyabilen</w:t>
      </w:r>
      <w:r w:rsidRPr="00BE73BB">
        <w:rPr>
          <w:rFonts w:ascii="Times New Roman" w:hAnsi="Times New Roman" w:cs="Times New Roman"/>
          <w:color w:val="auto"/>
        </w:rPr>
        <w:t>, “Gazili Olmanın” ayrıcalığının farkında olan</w:t>
      </w:r>
      <w:r w:rsidR="0051745E" w:rsidRPr="00BE73BB">
        <w:rPr>
          <w:rFonts w:ascii="Times New Roman" w:hAnsi="Times New Roman" w:cs="Times New Roman"/>
          <w:color w:val="auto"/>
        </w:rPr>
        <w:t xml:space="preserve"> bir kurum olmayı benimser.</w:t>
      </w:r>
    </w:p>
    <w:p w14:paraId="2E3351FD" w14:textId="77777777" w:rsidR="00E329C7" w:rsidRDefault="00E329C7" w:rsidP="006A31BB">
      <w:pPr>
        <w:spacing w:after="0" w:line="259" w:lineRule="auto"/>
        <w:ind w:left="0" w:right="0" w:firstLine="0"/>
        <w:jc w:val="left"/>
        <w:rPr>
          <w:rFonts w:ascii="Times New Roman" w:hAnsi="Times New Roman" w:cs="Times New Roman"/>
          <w:b/>
        </w:rPr>
      </w:pPr>
    </w:p>
    <w:p w14:paraId="01DD1E79" w14:textId="77777777" w:rsidR="00E329C7" w:rsidRDefault="00E329C7" w:rsidP="006A31BB">
      <w:pPr>
        <w:spacing w:after="0" w:line="259" w:lineRule="auto"/>
        <w:ind w:left="0" w:right="0" w:firstLine="0"/>
        <w:jc w:val="left"/>
        <w:rPr>
          <w:rFonts w:ascii="Times New Roman" w:hAnsi="Times New Roman" w:cs="Times New Roman"/>
          <w:b/>
        </w:rPr>
      </w:pPr>
    </w:p>
    <w:p w14:paraId="794C4098" w14:textId="77777777" w:rsidR="00F65110" w:rsidRPr="006A31BB" w:rsidRDefault="001A212F" w:rsidP="006A31BB">
      <w:pPr>
        <w:spacing w:after="0" w:line="259" w:lineRule="auto"/>
        <w:ind w:left="0" w:right="0" w:firstLine="0"/>
        <w:jc w:val="left"/>
        <w:rPr>
          <w:rFonts w:ascii="Times New Roman" w:hAnsi="Times New Roman" w:cs="Times New Roman"/>
          <w:b/>
        </w:rPr>
      </w:pPr>
      <w:r w:rsidRPr="006A31BB">
        <w:rPr>
          <w:rFonts w:ascii="Times New Roman" w:hAnsi="Times New Roman" w:cs="Times New Roman"/>
          <w:b/>
        </w:rPr>
        <w:t xml:space="preserve"> 4.4. STRATEJİK AMAÇLAR-HEDEFLER-STRATEJİLER-PROJELER </w:t>
      </w:r>
    </w:p>
    <w:p w14:paraId="002606A2" w14:textId="77777777" w:rsidR="00123D72" w:rsidRDefault="00123D72">
      <w:pPr>
        <w:spacing w:after="268" w:line="250" w:lineRule="auto"/>
        <w:ind w:left="-5" w:right="0"/>
        <w:jc w:val="left"/>
        <w:rPr>
          <w:rFonts w:ascii="Times New Roman" w:hAnsi="Times New Roman" w:cs="Times New Roman"/>
          <w:b/>
        </w:rPr>
      </w:pPr>
    </w:p>
    <w:p w14:paraId="7D56F49C" w14:textId="77777777" w:rsidR="00F65110" w:rsidRPr="00E329C7" w:rsidRDefault="001A212F">
      <w:pPr>
        <w:spacing w:after="268" w:line="250" w:lineRule="auto"/>
        <w:ind w:left="-5" w:right="0"/>
        <w:jc w:val="left"/>
        <w:rPr>
          <w:rFonts w:ascii="Times New Roman" w:hAnsi="Times New Roman" w:cs="Times New Roman"/>
        </w:rPr>
      </w:pPr>
      <w:r w:rsidRPr="00E329C7">
        <w:rPr>
          <w:rFonts w:ascii="Times New Roman" w:hAnsi="Times New Roman" w:cs="Times New Roman"/>
          <w:b/>
        </w:rPr>
        <w:t>Stratejik Amaç 1:</w:t>
      </w:r>
      <w:r w:rsidRPr="00E329C7">
        <w:rPr>
          <w:rFonts w:ascii="Times New Roman" w:hAnsi="Times New Roman" w:cs="Times New Roman"/>
        </w:rPr>
        <w:t xml:space="preserve"> </w:t>
      </w:r>
    </w:p>
    <w:p w14:paraId="26684E05" w14:textId="01411133" w:rsidR="00E329C7" w:rsidRPr="00E329C7" w:rsidRDefault="00E329C7">
      <w:pPr>
        <w:ind w:left="-5" w:right="43"/>
        <w:rPr>
          <w:rFonts w:ascii="Times New Roman" w:hAnsi="Times New Roman" w:cs="Times New Roman"/>
        </w:rPr>
      </w:pPr>
      <w:r w:rsidRPr="00E329C7">
        <w:rPr>
          <w:rFonts w:ascii="Times New Roman" w:hAnsi="Times New Roman" w:cs="Times New Roman"/>
        </w:rPr>
        <w:t xml:space="preserve">Sporda Performans ve </w:t>
      </w:r>
      <w:r w:rsidR="00405375">
        <w:rPr>
          <w:rFonts w:ascii="Times New Roman" w:hAnsi="Times New Roman" w:cs="Times New Roman"/>
        </w:rPr>
        <w:t>Yetenek</w:t>
      </w:r>
      <w:r w:rsidRPr="00E329C7">
        <w:rPr>
          <w:rFonts w:ascii="Times New Roman" w:hAnsi="Times New Roman" w:cs="Times New Roman"/>
        </w:rPr>
        <w:t xml:space="preserve"> Analizi ile ilgili alanlarda disiplinler arası bilimsel ve teknolojik araştırma ve uygulamalar yapmak, hareket ve performans analizi ile ilgili sorunların çözümüne yönelik yöntem ve öneriler geliştirmek ve bunları uygulamak.</w:t>
      </w:r>
    </w:p>
    <w:p w14:paraId="062E4A31" w14:textId="0A85D390" w:rsidR="00F65110" w:rsidRPr="00E329C7" w:rsidRDefault="00970886">
      <w:pPr>
        <w:ind w:left="-5" w:right="43"/>
        <w:rPr>
          <w:rFonts w:ascii="Times New Roman" w:hAnsi="Times New Roman" w:cs="Times New Roman"/>
        </w:rPr>
      </w:pPr>
      <w:r w:rsidRPr="00E329C7">
        <w:rPr>
          <w:rFonts w:ascii="Times New Roman" w:hAnsi="Times New Roman" w:cs="Times New Roman"/>
          <w:b/>
        </w:rPr>
        <w:t>Stratejik Hedef</w:t>
      </w:r>
      <w:r w:rsidR="001A212F" w:rsidRPr="00E329C7">
        <w:rPr>
          <w:rFonts w:ascii="Times New Roman" w:hAnsi="Times New Roman" w:cs="Times New Roman"/>
          <w:b/>
        </w:rPr>
        <w:t>:</w:t>
      </w:r>
      <w:r w:rsidR="001A212F" w:rsidRPr="00E329C7">
        <w:rPr>
          <w:rFonts w:ascii="Times New Roman" w:hAnsi="Times New Roman" w:cs="Times New Roman"/>
        </w:rPr>
        <w:t xml:space="preserve"> Geniş kap</w:t>
      </w:r>
      <w:r w:rsidRPr="00E329C7">
        <w:rPr>
          <w:rFonts w:ascii="Times New Roman" w:hAnsi="Times New Roman" w:cs="Times New Roman"/>
        </w:rPr>
        <w:t>samlı tesis ve laboratuvarlarla</w:t>
      </w:r>
      <w:r w:rsidR="001A212F" w:rsidRPr="00E329C7">
        <w:rPr>
          <w:rFonts w:ascii="Times New Roman" w:hAnsi="Times New Roman" w:cs="Times New Roman"/>
        </w:rPr>
        <w:t xml:space="preserve"> donatılmış bir </w:t>
      </w:r>
      <w:r w:rsidR="00E329C7" w:rsidRPr="00E329C7">
        <w:rPr>
          <w:rFonts w:ascii="Times New Roman" w:hAnsi="Times New Roman" w:cs="Times New Roman"/>
        </w:rPr>
        <w:t>merkezin</w:t>
      </w:r>
      <w:r w:rsidR="001A212F" w:rsidRPr="00E329C7">
        <w:rPr>
          <w:rFonts w:ascii="Times New Roman" w:hAnsi="Times New Roman" w:cs="Times New Roman"/>
        </w:rPr>
        <w:t xml:space="preserve"> yapılması. </w:t>
      </w:r>
    </w:p>
    <w:p w14:paraId="38E0FDB0" w14:textId="6E7E137A" w:rsidR="00F65110" w:rsidRPr="00E329C7" w:rsidRDefault="00970886" w:rsidP="006172D5">
      <w:pPr>
        <w:spacing w:after="282" w:line="239" w:lineRule="auto"/>
        <w:ind w:left="709" w:right="7" w:hanging="1"/>
        <w:rPr>
          <w:rFonts w:ascii="Times New Roman" w:hAnsi="Times New Roman" w:cs="Times New Roman"/>
        </w:rPr>
      </w:pPr>
      <w:r w:rsidRPr="00E329C7">
        <w:rPr>
          <w:rFonts w:ascii="Times New Roman" w:hAnsi="Times New Roman" w:cs="Times New Roman"/>
          <w:b/>
        </w:rPr>
        <w:t>Strateji 1</w:t>
      </w:r>
      <w:r w:rsidR="001A212F" w:rsidRPr="00E329C7">
        <w:rPr>
          <w:rFonts w:ascii="Times New Roman" w:hAnsi="Times New Roman" w:cs="Times New Roman"/>
          <w:b/>
        </w:rPr>
        <w:t>:</w:t>
      </w:r>
      <w:r w:rsidR="001A212F" w:rsidRPr="00E329C7">
        <w:rPr>
          <w:rFonts w:ascii="Times New Roman" w:hAnsi="Times New Roman" w:cs="Times New Roman"/>
        </w:rPr>
        <w:t xml:space="preserve"> Evrensel ölçütlerde her yönüyle son teknolojiyle donatılmış gelişmiş ülkelerdeki </w:t>
      </w:r>
      <w:r w:rsidR="00E329C7" w:rsidRPr="00E329C7">
        <w:rPr>
          <w:rFonts w:ascii="Times New Roman" w:hAnsi="Times New Roman" w:cs="Times New Roman"/>
        </w:rPr>
        <w:t xml:space="preserve">merkezlerin </w:t>
      </w:r>
      <w:r w:rsidR="001A212F" w:rsidRPr="00E329C7">
        <w:rPr>
          <w:rFonts w:ascii="Times New Roman" w:hAnsi="Times New Roman" w:cs="Times New Roman"/>
        </w:rPr>
        <w:t xml:space="preserve">tespit edilmesi, yerinde gözlenmesi ve uygunluğunun değerlendirilmesi. </w:t>
      </w:r>
    </w:p>
    <w:p w14:paraId="2A711225" w14:textId="763C7788" w:rsidR="00F65110" w:rsidRPr="00E329C7" w:rsidRDefault="006172D5" w:rsidP="006172D5">
      <w:pPr>
        <w:ind w:left="709" w:right="197" w:hanging="1"/>
        <w:rPr>
          <w:rFonts w:ascii="Times New Roman" w:hAnsi="Times New Roman" w:cs="Times New Roman"/>
        </w:rPr>
      </w:pPr>
      <w:r w:rsidRPr="00E329C7">
        <w:rPr>
          <w:rFonts w:ascii="Times New Roman" w:hAnsi="Times New Roman" w:cs="Times New Roman"/>
          <w:b/>
        </w:rPr>
        <w:tab/>
      </w:r>
      <w:r w:rsidR="001A212F" w:rsidRPr="00E329C7">
        <w:rPr>
          <w:rFonts w:ascii="Times New Roman" w:hAnsi="Times New Roman" w:cs="Times New Roman"/>
          <w:b/>
        </w:rPr>
        <w:t>Strateji 2:</w:t>
      </w:r>
      <w:r w:rsidR="00E329C7" w:rsidRPr="00E329C7">
        <w:rPr>
          <w:rFonts w:ascii="Times New Roman" w:hAnsi="Times New Roman" w:cs="Times New Roman"/>
        </w:rPr>
        <w:t xml:space="preserve"> Gözlemlenen (</w:t>
      </w:r>
      <w:r w:rsidR="001A212F" w:rsidRPr="00E329C7">
        <w:rPr>
          <w:rFonts w:ascii="Times New Roman" w:hAnsi="Times New Roman" w:cs="Times New Roman"/>
        </w:rPr>
        <w:t>örnek alınacak) projelerin a</w:t>
      </w:r>
      <w:r w:rsidR="00970886" w:rsidRPr="00E329C7">
        <w:rPr>
          <w:rFonts w:ascii="Times New Roman" w:hAnsi="Times New Roman" w:cs="Times New Roman"/>
        </w:rPr>
        <w:t>lan,</w:t>
      </w:r>
      <w:r w:rsidR="00C97056">
        <w:rPr>
          <w:rFonts w:ascii="Times New Roman" w:hAnsi="Times New Roman" w:cs="Times New Roman"/>
        </w:rPr>
        <w:t xml:space="preserve"> </w:t>
      </w:r>
      <w:r w:rsidR="00C97056" w:rsidRPr="00E329C7">
        <w:rPr>
          <w:rFonts w:ascii="Times New Roman" w:hAnsi="Times New Roman" w:cs="Times New Roman"/>
        </w:rPr>
        <w:t>mekân</w:t>
      </w:r>
      <w:r w:rsidR="00970886" w:rsidRPr="00E329C7">
        <w:rPr>
          <w:rFonts w:ascii="Times New Roman" w:hAnsi="Times New Roman" w:cs="Times New Roman"/>
        </w:rPr>
        <w:t>, altyapı ve iklimsel v</w:t>
      </w:r>
      <w:r w:rsidR="001A212F" w:rsidRPr="00E329C7">
        <w:rPr>
          <w:rFonts w:ascii="Times New Roman" w:hAnsi="Times New Roman" w:cs="Times New Roman"/>
        </w:rPr>
        <w:t>erimliliğinin incelenmesi en uy</w:t>
      </w:r>
      <w:r w:rsidR="00970886" w:rsidRPr="00E329C7">
        <w:rPr>
          <w:rFonts w:ascii="Times New Roman" w:hAnsi="Times New Roman" w:cs="Times New Roman"/>
        </w:rPr>
        <w:t xml:space="preserve">gun şekilde projelendirilmesi. </w:t>
      </w:r>
    </w:p>
    <w:p w14:paraId="4ED1DAAD" w14:textId="09996780" w:rsidR="00F65110" w:rsidRPr="00E329C7" w:rsidRDefault="001A212F" w:rsidP="006172D5">
      <w:pPr>
        <w:ind w:right="43"/>
        <w:rPr>
          <w:rFonts w:ascii="Times New Roman" w:hAnsi="Times New Roman" w:cs="Times New Roman"/>
        </w:rPr>
      </w:pPr>
      <w:r w:rsidRPr="00E329C7">
        <w:rPr>
          <w:rFonts w:ascii="Times New Roman" w:hAnsi="Times New Roman" w:cs="Times New Roman"/>
          <w:b/>
        </w:rPr>
        <w:t xml:space="preserve">           Performans Göstergesi 1:</w:t>
      </w:r>
      <w:r w:rsidRPr="00E329C7">
        <w:rPr>
          <w:rFonts w:ascii="Times New Roman" w:hAnsi="Times New Roman" w:cs="Times New Roman"/>
        </w:rPr>
        <w:t xml:space="preserve"> Kısa vadede (1-8 ay) projeye son şeklinin verilmesi. </w:t>
      </w:r>
    </w:p>
    <w:p w14:paraId="63BEF264" w14:textId="0E9F1FF3" w:rsidR="00F65110" w:rsidRPr="00E329C7" w:rsidRDefault="001A212F" w:rsidP="006172D5">
      <w:pPr>
        <w:ind w:right="43"/>
        <w:rPr>
          <w:rFonts w:ascii="Times New Roman" w:hAnsi="Times New Roman" w:cs="Times New Roman"/>
        </w:rPr>
      </w:pPr>
      <w:r w:rsidRPr="00E329C7">
        <w:rPr>
          <w:rFonts w:ascii="Times New Roman" w:hAnsi="Times New Roman" w:cs="Times New Roman"/>
          <w:b/>
        </w:rPr>
        <w:t xml:space="preserve">           Performans Göstergesi 2:</w:t>
      </w:r>
      <w:r w:rsidRPr="00E329C7">
        <w:rPr>
          <w:rFonts w:ascii="Times New Roman" w:hAnsi="Times New Roman" w:cs="Times New Roman"/>
        </w:rPr>
        <w:t xml:space="preserve"> Projenin gerçekleştirileceği alanın tahsis edilmesi </w:t>
      </w:r>
    </w:p>
    <w:p w14:paraId="2F65D479" w14:textId="72ADBFAC" w:rsidR="00F65110" w:rsidRPr="00E329C7" w:rsidRDefault="001A212F" w:rsidP="006172D5">
      <w:pPr>
        <w:ind w:left="698" w:right="43" w:firstLine="0"/>
        <w:rPr>
          <w:rFonts w:ascii="Times New Roman" w:hAnsi="Times New Roman" w:cs="Times New Roman"/>
        </w:rPr>
      </w:pPr>
      <w:r w:rsidRPr="00E329C7">
        <w:rPr>
          <w:rFonts w:ascii="Times New Roman" w:hAnsi="Times New Roman" w:cs="Times New Roman"/>
          <w:b/>
        </w:rPr>
        <w:t>Performans Göstergesi 3:</w:t>
      </w:r>
      <w:r w:rsidRPr="00E329C7">
        <w:rPr>
          <w:rFonts w:ascii="Times New Roman" w:hAnsi="Times New Roman" w:cs="Times New Roman"/>
        </w:rPr>
        <w:t xml:space="preserve"> Projenin kapsamına paralel olarak düzenli aralıklarla</w:t>
      </w:r>
      <w:r w:rsidR="00970886" w:rsidRPr="00E329C7">
        <w:rPr>
          <w:rFonts w:ascii="Times New Roman" w:hAnsi="Times New Roman" w:cs="Times New Roman"/>
        </w:rPr>
        <w:t xml:space="preserve"> </w:t>
      </w:r>
      <w:r w:rsidRPr="00E329C7">
        <w:rPr>
          <w:rFonts w:ascii="Times New Roman" w:hAnsi="Times New Roman" w:cs="Times New Roman"/>
        </w:rPr>
        <w:t xml:space="preserve">(altı ayda bir) gelişiminin takip edilmesi. </w:t>
      </w:r>
    </w:p>
    <w:p w14:paraId="7095003E" w14:textId="0DA172BC" w:rsidR="00F65110" w:rsidRPr="00E329C7" w:rsidRDefault="00970886" w:rsidP="006172D5">
      <w:pPr>
        <w:ind w:left="709" w:right="43" w:hanging="1"/>
        <w:rPr>
          <w:rFonts w:ascii="Times New Roman" w:hAnsi="Times New Roman" w:cs="Times New Roman"/>
        </w:rPr>
      </w:pPr>
      <w:r w:rsidRPr="00E329C7">
        <w:rPr>
          <w:rFonts w:ascii="Times New Roman" w:hAnsi="Times New Roman" w:cs="Times New Roman"/>
          <w:b/>
        </w:rPr>
        <w:t>Proje 1</w:t>
      </w:r>
      <w:r w:rsidR="001A212F" w:rsidRPr="00E329C7">
        <w:rPr>
          <w:rFonts w:ascii="Times New Roman" w:hAnsi="Times New Roman" w:cs="Times New Roman"/>
          <w:b/>
        </w:rPr>
        <w:t>:</w:t>
      </w:r>
      <w:r w:rsidR="001A212F" w:rsidRPr="00E329C7">
        <w:rPr>
          <w:rFonts w:ascii="Times New Roman" w:hAnsi="Times New Roman" w:cs="Times New Roman"/>
        </w:rPr>
        <w:t xml:space="preserve"> Başta yerel yönetimler olmak üzere projeye katkı sağlayabilecek devlet ve özel </w:t>
      </w:r>
      <w:r w:rsidR="00C97056">
        <w:rPr>
          <w:rFonts w:ascii="Times New Roman" w:hAnsi="Times New Roman" w:cs="Times New Roman"/>
        </w:rPr>
        <w:t xml:space="preserve">kurum ve </w:t>
      </w:r>
      <w:r w:rsidR="001A212F" w:rsidRPr="00E329C7">
        <w:rPr>
          <w:rFonts w:ascii="Times New Roman" w:hAnsi="Times New Roman" w:cs="Times New Roman"/>
        </w:rPr>
        <w:t xml:space="preserve">kuruluşlarla işbirliğini gerçekleştirebilecek sürdürülebilir temasların sağlanması. </w:t>
      </w:r>
    </w:p>
    <w:p w14:paraId="255A4224" w14:textId="1B1D0248" w:rsidR="006172D5" w:rsidRPr="00CC796D" w:rsidRDefault="00970886" w:rsidP="00CC796D">
      <w:pPr>
        <w:spacing w:after="282" w:line="239" w:lineRule="auto"/>
        <w:ind w:left="709" w:right="7" w:hanging="1"/>
        <w:rPr>
          <w:rFonts w:ascii="Times New Roman" w:hAnsi="Times New Roman" w:cs="Times New Roman"/>
        </w:rPr>
      </w:pPr>
      <w:r w:rsidRPr="00E329C7">
        <w:rPr>
          <w:rFonts w:ascii="Times New Roman" w:hAnsi="Times New Roman" w:cs="Times New Roman"/>
          <w:b/>
        </w:rPr>
        <w:t>Proje 2</w:t>
      </w:r>
      <w:r w:rsidR="001A212F" w:rsidRPr="00E329C7">
        <w:rPr>
          <w:rFonts w:ascii="Times New Roman" w:hAnsi="Times New Roman" w:cs="Times New Roman"/>
          <w:b/>
        </w:rPr>
        <w:t>:</w:t>
      </w:r>
      <w:r w:rsidR="001A212F" w:rsidRPr="00E329C7">
        <w:rPr>
          <w:rFonts w:ascii="Times New Roman" w:hAnsi="Times New Roman" w:cs="Times New Roman"/>
        </w:rPr>
        <w:t xml:space="preserve"> Projeye fon sağlayabilecek Gençlik ve Spor Bakanlığı, Spor Toto Teşkilatı Başkanlığı, Sivil toplum örgütleri, spor kulüplerin</w:t>
      </w:r>
      <w:r w:rsidRPr="00E329C7">
        <w:rPr>
          <w:rFonts w:ascii="Times New Roman" w:hAnsi="Times New Roman" w:cs="Times New Roman"/>
        </w:rPr>
        <w:t>, hayırsever vatandaşlarımızdan</w:t>
      </w:r>
      <w:r w:rsidR="001A212F" w:rsidRPr="00E329C7">
        <w:rPr>
          <w:rFonts w:ascii="Times New Roman" w:hAnsi="Times New Roman" w:cs="Times New Roman"/>
        </w:rPr>
        <w:t xml:space="preserve"> finansman desteği için çalışmalar yürütmek. </w:t>
      </w:r>
    </w:p>
    <w:p w14:paraId="26857B64" w14:textId="77777777" w:rsidR="00F65110" w:rsidRPr="00E329C7" w:rsidRDefault="001A212F">
      <w:pPr>
        <w:spacing w:after="268" w:line="250" w:lineRule="auto"/>
        <w:ind w:left="-5" w:right="0"/>
        <w:jc w:val="left"/>
        <w:rPr>
          <w:rFonts w:ascii="Times New Roman" w:hAnsi="Times New Roman" w:cs="Times New Roman"/>
        </w:rPr>
      </w:pPr>
      <w:r w:rsidRPr="00E329C7">
        <w:rPr>
          <w:rFonts w:ascii="Times New Roman" w:hAnsi="Times New Roman" w:cs="Times New Roman"/>
          <w:b/>
        </w:rPr>
        <w:t>Stratejik Amaç 2:</w:t>
      </w:r>
      <w:r w:rsidRPr="00E329C7">
        <w:rPr>
          <w:rFonts w:ascii="Times New Roman" w:hAnsi="Times New Roman" w:cs="Times New Roman"/>
        </w:rPr>
        <w:t xml:space="preserve"> </w:t>
      </w:r>
    </w:p>
    <w:p w14:paraId="53ACC432" w14:textId="550F6348" w:rsidR="00E329C7" w:rsidRPr="00E329C7" w:rsidRDefault="00E329C7">
      <w:pPr>
        <w:ind w:left="-5" w:right="43"/>
        <w:rPr>
          <w:rFonts w:ascii="Times New Roman" w:hAnsi="Times New Roman" w:cs="Times New Roman"/>
          <w:b/>
        </w:rPr>
      </w:pPr>
      <w:r w:rsidRPr="00E329C7">
        <w:rPr>
          <w:rFonts w:ascii="Times New Roman" w:hAnsi="Times New Roman" w:cs="Times New Roman"/>
        </w:rPr>
        <w:t xml:space="preserve">Çalışma sonuçlarını yurt içi ve dışındaki ilgili yabancı kuruluşlara aktarmak, </w:t>
      </w:r>
      <w:r>
        <w:rPr>
          <w:rFonts w:ascii="Times New Roman" w:hAnsi="Times New Roman" w:cs="Times New Roman"/>
        </w:rPr>
        <w:t xml:space="preserve">uygun öğretim elemanlarını merkez bünyesinde </w:t>
      </w:r>
      <w:r w:rsidR="00CC796D">
        <w:rPr>
          <w:rFonts w:ascii="Times New Roman" w:hAnsi="Times New Roman" w:cs="Times New Roman"/>
        </w:rPr>
        <w:t xml:space="preserve">çalıştırmak, </w:t>
      </w:r>
      <w:r w:rsidRPr="00E329C7">
        <w:rPr>
          <w:rFonts w:ascii="Times New Roman" w:hAnsi="Times New Roman" w:cs="Times New Roman"/>
        </w:rPr>
        <w:t>hareket ve performans analizinin elit sporcuların başarısını artırmak.</w:t>
      </w:r>
      <w:r w:rsidRPr="00E329C7">
        <w:rPr>
          <w:rFonts w:ascii="Times New Roman" w:hAnsi="Times New Roman" w:cs="Times New Roman"/>
          <w:b/>
        </w:rPr>
        <w:t xml:space="preserve"> </w:t>
      </w:r>
    </w:p>
    <w:p w14:paraId="24294476" w14:textId="25EF9765" w:rsidR="00F65110" w:rsidRPr="006A31BB" w:rsidRDefault="001A212F">
      <w:pPr>
        <w:ind w:left="-5" w:right="43"/>
        <w:rPr>
          <w:rFonts w:ascii="Times New Roman" w:hAnsi="Times New Roman" w:cs="Times New Roman"/>
        </w:rPr>
      </w:pPr>
      <w:r w:rsidRPr="006A31BB">
        <w:rPr>
          <w:rFonts w:ascii="Times New Roman" w:hAnsi="Times New Roman" w:cs="Times New Roman"/>
          <w:b/>
        </w:rPr>
        <w:t>Stratejik Hedef</w:t>
      </w:r>
      <w:r w:rsidRPr="006A31BB">
        <w:rPr>
          <w:rFonts w:ascii="Times New Roman" w:hAnsi="Times New Roman" w:cs="Times New Roman"/>
        </w:rPr>
        <w:t xml:space="preserve">: Eğitim ve araştırmada daha iyiye ulaşılması için öğretim elemanına kaynak sağlamak </w:t>
      </w:r>
    </w:p>
    <w:p w14:paraId="5E34264D" w14:textId="05BB4A60" w:rsidR="00F65110" w:rsidRPr="006A31BB" w:rsidRDefault="00970886" w:rsidP="006172D5">
      <w:pPr>
        <w:ind w:left="709" w:right="43" w:hanging="724"/>
        <w:rPr>
          <w:rFonts w:ascii="Times New Roman" w:hAnsi="Times New Roman" w:cs="Times New Roman"/>
        </w:rPr>
      </w:pPr>
      <w:r w:rsidRPr="006A31BB">
        <w:rPr>
          <w:rFonts w:ascii="Times New Roman" w:hAnsi="Times New Roman" w:cs="Times New Roman"/>
          <w:b/>
        </w:rPr>
        <w:lastRenderedPageBreak/>
        <w:t xml:space="preserve">             Strateji 1</w:t>
      </w:r>
      <w:r w:rsidR="001A212F" w:rsidRPr="006A31BB">
        <w:rPr>
          <w:rFonts w:ascii="Times New Roman" w:hAnsi="Times New Roman" w:cs="Times New Roman"/>
          <w:b/>
        </w:rPr>
        <w:t>:</w:t>
      </w:r>
      <w:r w:rsidR="001A212F" w:rsidRPr="006A31BB">
        <w:rPr>
          <w:rFonts w:ascii="Times New Roman" w:hAnsi="Times New Roman" w:cs="Times New Roman"/>
        </w:rPr>
        <w:t xml:space="preserve">  Etkili danışmanlık verilmesinde kriterler geliştirmek. </w:t>
      </w:r>
    </w:p>
    <w:p w14:paraId="11AE4419" w14:textId="7B8303C9" w:rsidR="00F65110" w:rsidRPr="006A31BB" w:rsidRDefault="001A212F" w:rsidP="006172D5">
      <w:pPr>
        <w:ind w:left="709" w:right="43" w:hanging="724"/>
        <w:rPr>
          <w:rFonts w:ascii="Times New Roman" w:hAnsi="Times New Roman" w:cs="Times New Roman"/>
        </w:rPr>
      </w:pPr>
      <w:r w:rsidRPr="006A31BB">
        <w:rPr>
          <w:rFonts w:ascii="Times New Roman" w:hAnsi="Times New Roman" w:cs="Times New Roman"/>
        </w:rPr>
        <w:t xml:space="preserve">             </w:t>
      </w:r>
      <w:r w:rsidR="00970886" w:rsidRPr="006A31BB">
        <w:rPr>
          <w:rFonts w:ascii="Times New Roman" w:hAnsi="Times New Roman" w:cs="Times New Roman"/>
          <w:b/>
        </w:rPr>
        <w:t>Strateji 2</w:t>
      </w:r>
      <w:r w:rsidRPr="006A31BB">
        <w:rPr>
          <w:rFonts w:ascii="Times New Roman" w:hAnsi="Times New Roman" w:cs="Times New Roman"/>
          <w:b/>
        </w:rPr>
        <w:t>:</w:t>
      </w:r>
      <w:r w:rsidRPr="006A31BB">
        <w:rPr>
          <w:rFonts w:ascii="Times New Roman" w:hAnsi="Times New Roman" w:cs="Times New Roman"/>
        </w:rPr>
        <w:t xml:space="preserve"> </w:t>
      </w:r>
      <w:r w:rsidR="00CC796D">
        <w:rPr>
          <w:rFonts w:ascii="Times New Roman" w:hAnsi="Times New Roman" w:cs="Times New Roman"/>
        </w:rPr>
        <w:t>Merkez çalışanlarının</w:t>
      </w:r>
      <w:r w:rsidRPr="006A31BB">
        <w:rPr>
          <w:rFonts w:ascii="Times New Roman" w:hAnsi="Times New Roman" w:cs="Times New Roman"/>
        </w:rPr>
        <w:t xml:space="preserve"> geliştiril</w:t>
      </w:r>
      <w:r w:rsidR="00CC796D">
        <w:rPr>
          <w:rFonts w:ascii="Times New Roman" w:hAnsi="Times New Roman" w:cs="Times New Roman"/>
        </w:rPr>
        <w:t>mesinde yurtiçi ve yurt dışı eğitimlere önem vermek</w:t>
      </w:r>
    </w:p>
    <w:p w14:paraId="65772AAD" w14:textId="4D79FC64" w:rsidR="00F65110" w:rsidRPr="006A31BB" w:rsidRDefault="001A212F" w:rsidP="006172D5">
      <w:pPr>
        <w:ind w:left="709" w:right="43" w:hanging="724"/>
        <w:rPr>
          <w:rFonts w:ascii="Times New Roman" w:hAnsi="Times New Roman" w:cs="Times New Roman"/>
        </w:rPr>
      </w:pPr>
      <w:r w:rsidRPr="006A31BB">
        <w:rPr>
          <w:rFonts w:ascii="Times New Roman" w:hAnsi="Times New Roman" w:cs="Times New Roman"/>
          <w:b/>
        </w:rPr>
        <w:t xml:space="preserve">             Strateji 3:</w:t>
      </w:r>
      <w:r w:rsidRPr="006A31BB">
        <w:rPr>
          <w:rFonts w:ascii="Times New Roman" w:hAnsi="Times New Roman" w:cs="Times New Roman"/>
        </w:rPr>
        <w:t xml:space="preserve"> Öğretim üyelerine </w:t>
      </w:r>
      <w:r w:rsidR="00CC796D">
        <w:rPr>
          <w:rFonts w:ascii="Times New Roman" w:hAnsi="Times New Roman" w:cs="Times New Roman"/>
        </w:rPr>
        <w:t>özgür bir çalışma ortamı sağlamak.</w:t>
      </w:r>
      <w:r w:rsidRPr="006A31BB">
        <w:rPr>
          <w:rFonts w:ascii="Times New Roman" w:hAnsi="Times New Roman" w:cs="Times New Roman"/>
        </w:rPr>
        <w:t xml:space="preserve"> </w:t>
      </w:r>
    </w:p>
    <w:p w14:paraId="27AD2683" w14:textId="7F2B4D41" w:rsidR="00F65110" w:rsidRPr="006A31BB" w:rsidRDefault="001A212F" w:rsidP="006172D5">
      <w:pPr>
        <w:ind w:left="709" w:right="43" w:hanging="724"/>
        <w:rPr>
          <w:rFonts w:ascii="Times New Roman" w:hAnsi="Times New Roman" w:cs="Times New Roman"/>
        </w:rPr>
      </w:pPr>
      <w:r w:rsidRPr="006A31BB">
        <w:rPr>
          <w:rFonts w:ascii="Times New Roman" w:hAnsi="Times New Roman" w:cs="Times New Roman"/>
        </w:rPr>
        <w:t xml:space="preserve">            </w:t>
      </w:r>
      <w:r w:rsidRPr="006A31BB">
        <w:rPr>
          <w:rFonts w:ascii="Times New Roman" w:hAnsi="Times New Roman" w:cs="Times New Roman"/>
          <w:b/>
        </w:rPr>
        <w:t>Performans Göstergesi 1:</w:t>
      </w:r>
      <w:r w:rsidRPr="006A31BB">
        <w:rPr>
          <w:rFonts w:ascii="Times New Roman" w:hAnsi="Times New Roman" w:cs="Times New Roman"/>
        </w:rPr>
        <w:t xml:space="preserve"> </w:t>
      </w:r>
      <w:r w:rsidR="00CC796D">
        <w:rPr>
          <w:rFonts w:ascii="Times New Roman" w:hAnsi="Times New Roman" w:cs="Times New Roman"/>
        </w:rPr>
        <w:t>ulusal ve uluslararası seviyede projeler oluşturmak</w:t>
      </w:r>
    </w:p>
    <w:p w14:paraId="38AB2623" w14:textId="1508778D" w:rsidR="00F65110" w:rsidRPr="006A31BB" w:rsidRDefault="006172D5" w:rsidP="006172D5">
      <w:pPr>
        <w:ind w:left="709" w:right="43" w:hanging="724"/>
        <w:rPr>
          <w:rFonts w:ascii="Times New Roman" w:hAnsi="Times New Roman" w:cs="Times New Roman"/>
        </w:rPr>
      </w:pPr>
      <w:r>
        <w:rPr>
          <w:rFonts w:ascii="Times New Roman" w:hAnsi="Times New Roman" w:cs="Times New Roman"/>
          <w:b/>
        </w:rPr>
        <w:t xml:space="preserve">            P</w:t>
      </w:r>
      <w:r w:rsidR="001A212F" w:rsidRPr="006A31BB">
        <w:rPr>
          <w:rFonts w:ascii="Times New Roman" w:hAnsi="Times New Roman" w:cs="Times New Roman"/>
          <w:b/>
        </w:rPr>
        <w:t>erformans Göstergesi 2:</w:t>
      </w:r>
      <w:r w:rsidR="001A212F" w:rsidRPr="006A31BB">
        <w:rPr>
          <w:rFonts w:ascii="Times New Roman" w:hAnsi="Times New Roman" w:cs="Times New Roman"/>
        </w:rPr>
        <w:t xml:space="preserve"> Öğretim eleman</w:t>
      </w:r>
      <w:r w:rsidR="00970886" w:rsidRPr="006A31BB">
        <w:rPr>
          <w:rFonts w:ascii="Times New Roman" w:hAnsi="Times New Roman" w:cs="Times New Roman"/>
        </w:rPr>
        <w:t>ları arasında ulusal ve uluslar</w:t>
      </w:r>
      <w:r w:rsidR="001A212F" w:rsidRPr="006A31BB">
        <w:rPr>
          <w:rFonts w:ascii="Times New Roman" w:hAnsi="Times New Roman" w:cs="Times New Roman"/>
        </w:rPr>
        <w:t xml:space="preserve">arası bilimsel toplantılarda davetli konuşmacı sayısını arttırmak </w:t>
      </w:r>
    </w:p>
    <w:p w14:paraId="18E2EF8C" w14:textId="1903F1CE" w:rsidR="00F65110" w:rsidRPr="006A31BB" w:rsidRDefault="001A212F" w:rsidP="006172D5">
      <w:pPr>
        <w:ind w:left="709" w:right="43" w:hanging="724"/>
        <w:rPr>
          <w:rFonts w:ascii="Times New Roman" w:hAnsi="Times New Roman" w:cs="Times New Roman"/>
        </w:rPr>
      </w:pPr>
      <w:r w:rsidRPr="006A31BB">
        <w:rPr>
          <w:rFonts w:ascii="Times New Roman" w:hAnsi="Times New Roman" w:cs="Times New Roman"/>
          <w:b/>
        </w:rPr>
        <w:t xml:space="preserve">            Performans Göstergesi 3:</w:t>
      </w:r>
      <w:r w:rsidR="00970886" w:rsidRPr="006A31BB">
        <w:rPr>
          <w:rFonts w:ascii="Times New Roman" w:hAnsi="Times New Roman" w:cs="Times New Roman"/>
        </w:rPr>
        <w:t xml:space="preserve"> </w:t>
      </w:r>
      <w:r w:rsidR="00CC796D">
        <w:rPr>
          <w:rFonts w:ascii="Times New Roman" w:hAnsi="Times New Roman" w:cs="Times New Roman"/>
        </w:rPr>
        <w:t>Sertifika programları oluşturarak alanın kalifiye eleman açığını kapatmaya yardımcı olmak</w:t>
      </w:r>
    </w:p>
    <w:p w14:paraId="550C97BD" w14:textId="0C2D0C61" w:rsidR="00F65110" w:rsidRPr="006A31BB" w:rsidRDefault="001A212F" w:rsidP="006172D5">
      <w:pPr>
        <w:ind w:left="709" w:right="43" w:hanging="724"/>
        <w:rPr>
          <w:rFonts w:ascii="Times New Roman" w:hAnsi="Times New Roman" w:cs="Times New Roman"/>
        </w:rPr>
      </w:pPr>
      <w:r w:rsidRPr="006A31BB">
        <w:rPr>
          <w:rFonts w:ascii="Times New Roman" w:hAnsi="Times New Roman" w:cs="Times New Roman"/>
        </w:rPr>
        <w:t xml:space="preserve">            </w:t>
      </w:r>
      <w:r w:rsidRPr="006A31BB">
        <w:rPr>
          <w:rFonts w:ascii="Times New Roman" w:hAnsi="Times New Roman" w:cs="Times New Roman"/>
          <w:b/>
        </w:rPr>
        <w:t>Performans Göstergesi 4:</w:t>
      </w:r>
      <w:r w:rsidR="00970886" w:rsidRPr="006A31BB">
        <w:rPr>
          <w:rFonts w:ascii="Times New Roman" w:hAnsi="Times New Roman" w:cs="Times New Roman"/>
        </w:rPr>
        <w:t xml:space="preserve"> Ulusal ve uluslar</w:t>
      </w:r>
      <w:r w:rsidRPr="006A31BB">
        <w:rPr>
          <w:rFonts w:ascii="Times New Roman" w:hAnsi="Times New Roman" w:cs="Times New Roman"/>
        </w:rPr>
        <w:t xml:space="preserve">arası mali desteği arttırmak </w:t>
      </w:r>
    </w:p>
    <w:p w14:paraId="6B4B7022" w14:textId="4CCF1B0C" w:rsidR="00F65110" w:rsidRPr="006A31BB" w:rsidRDefault="00970886" w:rsidP="00CC796D">
      <w:pPr>
        <w:spacing w:after="282" w:line="239" w:lineRule="auto"/>
        <w:ind w:left="709" w:right="7" w:hanging="724"/>
        <w:rPr>
          <w:rFonts w:ascii="Times New Roman" w:hAnsi="Times New Roman" w:cs="Times New Roman"/>
        </w:rPr>
      </w:pPr>
      <w:r w:rsidRPr="006A31BB">
        <w:rPr>
          <w:rFonts w:ascii="Times New Roman" w:hAnsi="Times New Roman" w:cs="Times New Roman"/>
          <w:b/>
        </w:rPr>
        <w:t xml:space="preserve">            Proje 1</w:t>
      </w:r>
      <w:r w:rsidR="001A212F" w:rsidRPr="006A31BB">
        <w:rPr>
          <w:rFonts w:ascii="Times New Roman" w:hAnsi="Times New Roman" w:cs="Times New Roman"/>
          <w:b/>
        </w:rPr>
        <w:t>:</w:t>
      </w:r>
      <w:r w:rsidR="001A212F" w:rsidRPr="006A31BB">
        <w:rPr>
          <w:rFonts w:ascii="Times New Roman" w:hAnsi="Times New Roman" w:cs="Times New Roman"/>
        </w:rPr>
        <w:t xml:space="preserve"> Tanımlanmış temel kriterlerden yola çıkarak verimlilikteki değişimin yıllık olarak ölçülmesi, performansın değerlendirilmesi ve alanda önde gelen kurumlarla karşılaştırma yapmak   </w:t>
      </w:r>
    </w:p>
    <w:p w14:paraId="1D4DD952" w14:textId="06F1AD17" w:rsidR="00F65110" w:rsidRPr="006A31BB" w:rsidRDefault="001A212F">
      <w:pPr>
        <w:spacing w:after="0" w:line="259" w:lineRule="auto"/>
        <w:ind w:left="0" w:right="0" w:firstLine="0"/>
        <w:jc w:val="left"/>
        <w:rPr>
          <w:rFonts w:ascii="Times New Roman" w:hAnsi="Times New Roman" w:cs="Times New Roman"/>
        </w:rPr>
      </w:pPr>
      <w:r w:rsidRPr="006A31BB">
        <w:rPr>
          <w:rFonts w:ascii="Times New Roman" w:hAnsi="Times New Roman" w:cs="Times New Roman"/>
          <w:b/>
        </w:rPr>
        <w:t xml:space="preserve"> </w:t>
      </w:r>
    </w:p>
    <w:p w14:paraId="4E96EF09" w14:textId="77777777" w:rsidR="00F65110" w:rsidRPr="006A31BB" w:rsidRDefault="001A212F">
      <w:pPr>
        <w:pStyle w:val="Balk3"/>
        <w:spacing w:after="10"/>
        <w:ind w:left="-5"/>
        <w:rPr>
          <w:rFonts w:ascii="Times New Roman" w:hAnsi="Times New Roman" w:cs="Times New Roman"/>
        </w:rPr>
      </w:pPr>
      <w:r w:rsidRPr="006A31BB">
        <w:rPr>
          <w:rFonts w:ascii="Times New Roman" w:hAnsi="Times New Roman" w:cs="Times New Roman"/>
        </w:rPr>
        <w:t xml:space="preserve">4.5. PROJELERLE İLGİLİ BİRİMLER </w:t>
      </w:r>
    </w:p>
    <w:p w14:paraId="0F5D1AB8" w14:textId="77777777" w:rsidR="00F65110" w:rsidRPr="006A31BB" w:rsidRDefault="001A212F">
      <w:pPr>
        <w:spacing w:after="0" w:line="259" w:lineRule="auto"/>
        <w:ind w:left="0" w:right="0" w:firstLine="0"/>
        <w:jc w:val="left"/>
        <w:rPr>
          <w:rFonts w:ascii="Times New Roman" w:hAnsi="Times New Roman" w:cs="Times New Roman"/>
        </w:rPr>
      </w:pPr>
      <w:r w:rsidRPr="006A31BB">
        <w:rPr>
          <w:rFonts w:ascii="Times New Roman" w:hAnsi="Times New Roman" w:cs="Times New Roman"/>
          <w:b/>
        </w:rPr>
        <w:t xml:space="preserve"> </w:t>
      </w:r>
    </w:p>
    <w:tbl>
      <w:tblPr>
        <w:tblStyle w:val="TableGrid"/>
        <w:tblW w:w="5000" w:type="pct"/>
        <w:jc w:val="center"/>
        <w:tblInd w:w="0" w:type="dxa"/>
        <w:tblCellMar>
          <w:top w:w="58" w:type="dxa"/>
          <w:bottom w:w="10" w:type="dxa"/>
          <w:right w:w="14" w:type="dxa"/>
        </w:tblCellMar>
        <w:tblLook w:val="04A0" w:firstRow="1" w:lastRow="0" w:firstColumn="1" w:lastColumn="0" w:noHBand="0" w:noVBand="1"/>
      </w:tblPr>
      <w:tblGrid>
        <w:gridCol w:w="1469"/>
        <w:gridCol w:w="1469"/>
        <w:gridCol w:w="588"/>
        <w:gridCol w:w="586"/>
        <w:gridCol w:w="592"/>
        <w:gridCol w:w="590"/>
        <w:gridCol w:w="588"/>
        <w:gridCol w:w="590"/>
        <w:gridCol w:w="588"/>
        <w:gridCol w:w="590"/>
        <w:gridCol w:w="588"/>
        <w:gridCol w:w="586"/>
        <w:gridCol w:w="588"/>
        <w:gridCol w:w="586"/>
        <w:gridCol w:w="590"/>
        <w:gridCol w:w="586"/>
      </w:tblGrid>
      <w:tr w:rsidR="00F65110" w:rsidRPr="006172D5" w14:paraId="71CF41E1" w14:textId="77777777" w:rsidTr="0082368E">
        <w:trPr>
          <w:trHeight w:val="314"/>
          <w:jc w:val="center"/>
        </w:trPr>
        <w:tc>
          <w:tcPr>
            <w:tcW w:w="658" w:type="pct"/>
            <w:vMerge w:val="restart"/>
            <w:tcBorders>
              <w:top w:val="single" w:sz="8" w:space="0" w:color="000000"/>
              <w:left w:val="single" w:sz="6" w:space="0" w:color="000000"/>
              <w:bottom w:val="single" w:sz="8" w:space="0" w:color="000000"/>
              <w:right w:val="single" w:sz="8" w:space="0" w:color="000000"/>
            </w:tcBorders>
            <w:vAlign w:val="center"/>
          </w:tcPr>
          <w:p w14:paraId="01D6AE49" w14:textId="105C99B6" w:rsidR="00F65110" w:rsidRPr="006172D5" w:rsidRDefault="001A212F" w:rsidP="006172D5">
            <w:pPr>
              <w:spacing w:after="0" w:line="240" w:lineRule="auto"/>
              <w:ind w:left="0" w:right="0" w:firstLine="0"/>
              <w:jc w:val="center"/>
              <w:rPr>
                <w:rFonts w:ascii="Times New Roman" w:hAnsi="Times New Roman" w:cs="Times New Roman"/>
                <w:sz w:val="18"/>
                <w:szCs w:val="18"/>
              </w:rPr>
            </w:pPr>
            <w:r w:rsidRPr="006172D5">
              <w:rPr>
                <w:rFonts w:ascii="Times New Roman" w:hAnsi="Times New Roman" w:cs="Times New Roman"/>
                <w:b/>
                <w:sz w:val="18"/>
                <w:szCs w:val="18"/>
              </w:rPr>
              <w:t>STRATEJİK</w:t>
            </w:r>
          </w:p>
          <w:p w14:paraId="33D261E9" w14:textId="4B819138" w:rsidR="00F65110" w:rsidRPr="006172D5" w:rsidRDefault="001A212F" w:rsidP="006172D5">
            <w:pPr>
              <w:spacing w:after="0" w:line="259" w:lineRule="auto"/>
              <w:ind w:left="70" w:right="0" w:firstLine="0"/>
              <w:jc w:val="center"/>
              <w:rPr>
                <w:rFonts w:ascii="Times New Roman" w:hAnsi="Times New Roman" w:cs="Times New Roman"/>
                <w:sz w:val="18"/>
                <w:szCs w:val="18"/>
              </w:rPr>
            </w:pPr>
            <w:r w:rsidRPr="006172D5">
              <w:rPr>
                <w:rFonts w:ascii="Times New Roman" w:hAnsi="Times New Roman" w:cs="Times New Roman"/>
                <w:b/>
                <w:sz w:val="18"/>
                <w:szCs w:val="18"/>
              </w:rPr>
              <w:t>AMAÇLAR</w:t>
            </w:r>
          </w:p>
        </w:tc>
        <w:tc>
          <w:tcPr>
            <w:tcW w:w="658" w:type="pct"/>
            <w:vMerge w:val="restart"/>
            <w:tcBorders>
              <w:top w:val="single" w:sz="8" w:space="0" w:color="000000"/>
              <w:left w:val="single" w:sz="8" w:space="0" w:color="000000"/>
              <w:bottom w:val="single" w:sz="8" w:space="0" w:color="000000"/>
              <w:right w:val="single" w:sz="8" w:space="0" w:color="000000"/>
            </w:tcBorders>
            <w:vAlign w:val="center"/>
          </w:tcPr>
          <w:p w14:paraId="734B847E" w14:textId="0798DB9B" w:rsidR="00F65110" w:rsidRPr="006172D5" w:rsidRDefault="001A212F" w:rsidP="006172D5">
            <w:pPr>
              <w:spacing w:after="0" w:line="259" w:lineRule="auto"/>
              <w:ind w:left="65" w:right="0" w:firstLine="0"/>
              <w:jc w:val="center"/>
              <w:rPr>
                <w:rFonts w:ascii="Times New Roman" w:hAnsi="Times New Roman" w:cs="Times New Roman"/>
                <w:sz w:val="18"/>
                <w:szCs w:val="18"/>
              </w:rPr>
            </w:pPr>
            <w:r w:rsidRPr="006172D5">
              <w:rPr>
                <w:rFonts w:ascii="Times New Roman" w:hAnsi="Times New Roman" w:cs="Times New Roman"/>
                <w:b/>
                <w:sz w:val="18"/>
                <w:szCs w:val="18"/>
              </w:rPr>
              <w:t>PROJELER</w:t>
            </w:r>
          </w:p>
        </w:tc>
        <w:tc>
          <w:tcPr>
            <w:tcW w:w="3684" w:type="pct"/>
            <w:gridSpan w:val="14"/>
            <w:tcBorders>
              <w:top w:val="single" w:sz="8" w:space="0" w:color="000000"/>
              <w:left w:val="single" w:sz="8" w:space="0" w:color="000000"/>
              <w:bottom w:val="single" w:sz="4" w:space="0" w:color="auto"/>
              <w:right w:val="single" w:sz="6" w:space="0" w:color="000000"/>
            </w:tcBorders>
            <w:vAlign w:val="center"/>
          </w:tcPr>
          <w:p w14:paraId="3326C7E4" w14:textId="219866C7" w:rsidR="00F65110" w:rsidRPr="006172D5" w:rsidRDefault="001A212F" w:rsidP="006172D5">
            <w:pPr>
              <w:spacing w:after="0" w:line="259" w:lineRule="auto"/>
              <w:ind w:left="20" w:right="0" w:firstLine="0"/>
              <w:jc w:val="center"/>
              <w:rPr>
                <w:rFonts w:ascii="Times New Roman" w:hAnsi="Times New Roman" w:cs="Times New Roman"/>
                <w:sz w:val="18"/>
                <w:szCs w:val="18"/>
              </w:rPr>
            </w:pPr>
            <w:r w:rsidRPr="006172D5">
              <w:rPr>
                <w:rFonts w:ascii="Times New Roman" w:hAnsi="Times New Roman" w:cs="Times New Roman"/>
                <w:b/>
                <w:sz w:val="18"/>
                <w:szCs w:val="18"/>
              </w:rPr>
              <w:t>İLGİLİ BİRİMLER</w:t>
            </w:r>
          </w:p>
        </w:tc>
      </w:tr>
      <w:tr w:rsidR="0082368E" w:rsidRPr="006172D5" w14:paraId="13FA8815" w14:textId="77777777" w:rsidTr="0082368E">
        <w:trPr>
          <w:cantSplit/>
          <w:trHeight w:val="1651"/>
          <w:jc w:val="center"/>
        </w:trPr>
        <w:tc>
          <w:tcPr>
            <w:tcW w:w="658" w:type="pct"/>
            <w:vMerge/>
            <w:tcBorders>
              <w:top w:val="nil"/>
              <w:left w:val="single" w:sz="6" w:space="0" w:color="000000"/>
              <w:bottom w:val="single" w:sz="8" w:space="0" w:color="000000"/>
              <w:right w:val="single" w:sz="8" w:space="0" w:color="000000"/>
            </w:tcBorders>
            <w:vAlign w:val="center"/>
          </w:tcPr>
          <w:p w14:paraId="371F3C97" w14:textId="77777777" w:rsidR="0082368E" w:rsidRPr="006172D5" w:rsidRDefault="0082368E" w:rsidP="006172D5">
            <w:pPr>
              <w:spacing w:after="160" w:line="259" w:lineRule="auto"/>
              <w:ind w:left="0" w:right="0" w:firstLine="0"/>
              <w:jc w:val="center"/>
              <w:rPr>
                <w:rFonts w:ascii="Times New Roman" w:hAnsi="Times New Roman" w:cs="Times New Roman"/>
                <w:sz w:val="18"/>
                <w:szCs w:val="18"/>
              </w:rPr>
            </w:pPr>
          </w:p>
        </w:tc>
        <w:tc>
          <w:tcPr>
            <w:tcW w:w="658" w:type="pct"/>
            <w:vMerge/>
            <w:tcBorders>
              <w:top w:val="nil"/>
              <w:left w:val="single" w:sz="8" w:space="0" w:color="000000"/>
              <w:bottom w:val="single" w:sz="8" w:space="0" w:color="000000"/>
              <w:right w:val="single" w:sz="4" w:space="0" w:color="auto"/>
            </w:tcBorders>
            <w:vAlign w:val="center"/>
          </w:tcPr>
          <w:p w14:paraId="44643D67" w14:textId="77777777" w:rsidR="0082368E" w:rsidRPr="006172D5" w:rsidRDefault="0082368E" w:rsidP="006172D5">
            <w:pPr>
              <w:spacing w:after="160" w:line="259" w:lineRule="auto"/>
              <w:ind w:left="0" w:right="0" w:firstLine="0"/>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textDirection w:val="btLr"/>
          </w:tcPr>
          <w:p w14:paraId="2A24866C" w14:textId="2C936654" w:rsidR="0082368E" w:rsidRDefault="00BE73BB" w:rsidP="0082368E">
            <w:pPr>
              <w:spacing w:after="0" w:line="259" w:lineRule="auto"/>
              <w:ind w:left="123" w:right="113"/>
              <w:jc w:val="left"/>
              <w:rPr>
                <w:rFonts w:ascii="Times New Roman" w:hAnsi="Times New Roman" w:cs="Times New Roman"/>
                <w:sz w:val="14"/>
                <w:szCs w:val="14"/>
              </w:rPr>
            </w:pPr>
            <w:r>
              <w:rPr>
                <w:rFonts w:ascii="Times New Roman" w:hAnsi="Times New Roman" w:cs="Times New Roman"/>
                <w:sz w:val="14"/>
                <w:szCs w:val="14"/>
              </w:rPr>
              <w:t>ARAŞTIRMA MERKEZİ</w:t>
            </w:r>
            <w:r w:rsidR="0082368E">
              <w:rPr>
                <w:rFonts w:ascii="Times New Roman" w:hAnsi="Times New Roman" w:cs="Times New Roman"/>
                <w:sz w:val="14"/>
                <w:szCs w:val="14"/>
              </w:rPr>
              <w:t>/</w:t>
            </w:r>
          </w:p>
          <w:p w14:paraId="54947C5F" w14:textId="3D8BCF6A" w:rsidR="0082368E" w:rsidRPr="003C3E3A" w:rsidRDefault="0082368E" w:rsidP="0082368E">
            <w:pPr>
              <w:spacing w:after="0" w:line="259" w:lineRule="auto"/>
              <w:ind w:left="123" w:right="113"/>
              <w:jc w:val="left"/>
              <w:rPr>
                <w:rFonts w:ascii="Times New Roman" w:hAnsi="Times New Roman" w:cs="Times New Roman"/>
                <w:sz w:val="14"/>
                <w:szCs w:val="14"/>
              </w:rPr>
            </w:pPr>
            <w:r>
              <w:rPr>
                <w:rFonts w:ascii="Times New Roman" w:hAnsi="Times New Roman" w:cs="Times New Roman"/>
                <w:sz w:val="14"/>
                <w:szCs w:val="14"/>
              </w:rPr>
              <w:t>YÜKSEKOKULLAR</w:t>
            </w:r>
          </w:p>
        </w:tc>
        <w:tc>
          <w:tcPr>
            <w:tcW w:w="262" w:type="pct"/>
            <w:tcBorders>
              <w:top w:val="single" w:sz="4" w:space="0" w:color="auto"/>
              <w:left w:val="single" w:sz="4" w:space="0" w:color="auto"/>
              <w:bottom w:val="single" w:sz="4" w:space="0" w:color="auto"/>
              <w:right w:val="single" w:sz="4" w:space="0" w:color="auto"/>
            </w:tcBorders>
            <w:textDirection w:val="btLr"/>
          </w:tcPr>
          <w:p w14:paraId="5F742E30" w14:textId="7989FBBF" w:rsidR="0082368E" w:rsidRPr="003C3E3A" w:rsidRDefault="0082368E" w:rsidP="0082368E">
            <w:pPr>
              <w:spacing w:after="0" w:line="259" w:lineRule="auto"/>
              <w:ind w:left="123" w:right="113"/>
              <w:jc w:val="left"/>
              <w:rPr>
                <w:rFonts w:ascii="Times New Roman" w:hAnsi="Times New Roman" w:cs="Times New Roman"/>
                <w:sz w:val="14"/>
                <w:szCs w:val="14"/>
              </w:rPr>
            </w:pPr>
            <w:r w:rsidRPr="003C3E3A">
              <w:rPr>
                <w:rFonts w:ascii="Times New Roman" w:hAnsi="Times New Roman" w:cs="Times New Roman"/>
                <w:sz w:val="14"/>
                <w:szCs w:val="14"/>
              </w:rPr>
              <w:t>ENSTİTÜ</w:t>
            </w:r>
            <w:r>
              <w:rPr>
                <w:rFonts w:ascii="Times New Roman" w:hAnsi="Times New Roman" w:cs="Times New Roman"/>
                <w:sz w:val="14"/>
                <w:szCs w:val="14"/>
              </w:rPr>
              <w:t>LER</w:t>
            </w:r>
          </w:p>
        </w:tc>
        <w:tc>
          <w:tcPr>
            <w:tcW w:w="265" w:type="pct"/>
            <w:tcBorders>
              <w:top w:val="single" w:sz="4" w:space="0" w:color="auto"/>
              <w:left w:val="single" w:sz="4" w:space="0" w:color="auto"/>
              <w:bottom w:val="single" w:sz="4" w:space="0" w:color="auto"/>
              <w:right w:val="single" w:sz="4" w:space="0" w:color="auto"/>
            </w:tcBorders>
            <w:textDirection w:val="btLr"/>
          </w:tcPr>
          <w:p w14:paraId="071CD3F0" w14:textId="7E559BB4" w:rsidR="0082368E" w:rsidRPr="003C3E3A" w:rsidRDefault="0082368E" w:rsidP="0082368E">
            <w:pPr>
              <w:spacing w:after="0" w:line="259" w:lineRule="auto"/>
              <w:ind w:left="123" w:right="113"/>
              <w:jc w:val="left"/>
              <w:rPr>
                <w:rFonts w:ascii="Times New Roman" w:hAnsi="Times New Roman" w:cs="Times New Roman"/>
                <w:sz w:val="14"/>
                <w:szCs w:val="14"/>
              </w:rPr>
            </w:pPr>
            <w:r w:rsidRPr="003C3E3A">
              <w:rPr>
                <w:rFonts w:ascii="Times New Roman" w:hAnsi="Times New Roman" w:cs="Times New Roman"/>
                <w:sz w:val="14"/>
                <w:szCs w:val="14"/>
              </w:rPr>
              <w:t>ARAŞTIRMA MERKEZLERİ</w:t>
            </w:r>
          </w:p>
        </w:tc>
        <w:tc>
          <w:tcPr>
            <w:tcW w:w="264" w:type="pct"/>
            <w:tcBorders>
              <w:top w:val="single" w:sz="4" w:space="0" w:color="auto"/>
              <w:left w:val="single" w:sz="4" w:space="0" w:color="auto"/>
              <w:bottom w:val="single" w:sz="4" w:space="0" w:color="auto"/>
              <w:right w:val="single" w:sz="4" w:space="0" w:color="auto"/>
            </w:tcBorders>
            <w:textDirection w:val="btLr"/>
          </w:tcPr>
          <w:p w14:paraId="77FB5242" w14:textId="710863C1" w:rsidR="0082368E" w:rsidRPr="003C3E3A" w:rsidRDefault="0082368E" w:rsidP="0082368E">
            <w:pPr>
              <w:spacing w:after="0" w:line="259" w:lineRule="auto"/>
              <w:ind w:left="123" w:right="113"/>
              <w:jc w:val="left"/>
              <w:rPr>
                <w:rFonts w:ascii="Times New Roman" w:hAnsi="Times New Roman" w:cs="Times New Roman"/>
                <w:sz w:val="14"/>
                <w:szCs w:val="14"/>
              </w:rPr>
            </w:pPr>
            <w:r w:rsidRPr="003C3E3A">
              <w:rPr>
                <w:rFonts w:ascii="Times New Roman" w:hAnsi="Times New Roman" w:cs="Times New Roman"/>
                <w:sz w:val="14"/>
                <w:szCs w:val="14"/>
              </w:rPr>
              <w:t>BİLİMSEL ARAŞTIRMA PROJELERİ OFİSİ</w:t>
            </w:r>
          </w:p>
        </w:tc>
        <w:tc>
          <w:tcPr>
            <w:tcW w:w="263" w:type="pct"/>
            <w:tcBorders>
              <w:top w:val="single" w:sz="4" w:space="0" w:color="auto"/>
              <w:left w:val="single" w:sz="4" w:space="0" w:color="auto"/>
              <w:bottom w:val="single" w:sz="4" w:space="0" w:color="auto"/>
              <w:right w:val="single" w:sz="4" w:space="0" w:color="auto"/>
            </w:tcBorders>
            <w:textDirection w:val="btLr"/>
          </w:tcPr>
          <w:p w14:paraId="7F8FB764" w14:textId="32D488F9" w:rsidR="0082368E" w:rsidRPr="003C3E3A" w:rsidRDefault="0082368E" w:rsidP="0082368E">
            <w:pPr>
              <w:spacing w:after="0" w:line="259" w:lineRule="auto"/>
              <w:ind w:left="123" w:right="113"/>
              <w:jc w:val="left"/>
              <w:rPr>
                <w:rFonts w:ascii="Times New Roman" w:hAnsi="Times New Roman" w:cs="Times New Roman"/>
                <w:sz w:val="14"/>
                <w:szCs w:val="14"/>
              </w:rPr>
            </w:pPr>
            <w:r w:rsidRPr="003C3E3A">
              <w:rPr>
                <w:rFonts w:ascii="Times New Roman" w:hAnsi="Times New Roman" w:cs="Times New Roman"/>
                <w:sz w:val="14"/>
                <w:szCs w:val="14"/>
              </w:rPr>
              <w:t xml:space="preserve">SAĞLIK KÜLTÜR VE SPOR </w:t>
            </w:r>
            <w:r>
              <w:rPr>
                <w:rFonts w:ascii="Times New Roman" w:hAnsi="Times New Roman" w:cs="Times New Roman"/>
                <w:sz w:val="14"/>
                <w:szCs w:val="14"/>
              </w:rPr>
              <w:t>DAİRE BAŞKANLIĞI</w:t>
            </w:r>
          </w:p>
        </w:tc>
        <w:tc>
          <w:tcPr>
            <w:tcW w:w="264" w:type="pct"/>
            <w:tcBorders>
              <w:top w:val="single" w:sz="4" w:space="0" w:color="auto"/>
              <w:left w:val="single" w:sz="4" w:space="0" w:color="auto"/>
              <w:bottom w:val="single" w:sz="4" w:space="0" w:color="auto"/>
              <w:right w:val="single" w:sz="4" w:space="0" w:color="auto"/>
            </w:tcBorders>
            <w:textDirection w:val="btLr"/>
          </w:tcPr>
          <w:p w14:paraId="477B7CA0" w14:textId="453D71CB" w:rsidR="0082368E" w:rsidRPr="003C3E3A" w:rsidRDefault="0082368E" w:rsidP="0082368E">
            <w:pPr>
              <w:spacing w:after="0" w:line="259" w:lineRule="auto"/>
              <w:ind w:left="123" w:right="113"/>
              <w:jc w:val="left"/>
              <w:rPr>
                <w:rFonts w:ascii="Times New Roman" w:hAnsi="Times New Roman" w:cs="Times New Roman"/>
                <w:sz w:val="14"/>
                <w:szCs w:val="14"/>
              </w:rPr>
            </w:pPr>
            <w:r>
              <w:rPr>
                <w:rFonts w:ascii="Times New Roman" w:hAnsi="Times New Roman" w:cs="Times New Roman"/>
                <w:sz w:val="14"/>
                <w:szCs w:val="14"/>
              </w:rPr>
              <w:t>ÖĞRENCİ İŞLERİ DAİRE BAŞKANLIĞI</w:t>
            </w:r>
          </w:p>
        </w:tc>
        <w:tc>
          <w:tcPr>
            <w:tcW w:w="263" w:type="pct"/>
            <w:tcBorders>
              <w:top w:val="single" w:sz="4" w:space="0" w:color="auto"/>
              <w:left w:val="single" w:sz="4" w:space="0" w:color="auto"/>
              <w:bottom w:val="single" w:sz="4" w:space="0" w:color="auto"/>
              <w:right w:val="single" w:sz="4" w:space="0" w:color="auto"/>
            </w:tcBorders>
            <w:textDirection w:val="btLr"/>
          </w:tcPr>
          <w:p w14:paraId="6768E55B" w14:textId="2F5175F4" w:rsidR="0082368E" w:rsidRPr="003C3E3A" w:rsidRDefault="0082368E" w:rsidP="0082368E">
            <w:pPr>
              <w:spacing w:after="0" w:line="259" w:lineRule="auto"/>
              <w:ind w:left="123" w:right="113"/>
              <w:jc w:val="left"/>
              <w:rPr>
                <w:rFonts w:ascii="Times New Roman" w:hAnsi="Times New Roman" w:cs="Times New Roman"/>
                <w:sz w:val="14"/>
                <w:szCs w:val="14"/>
              </w:rPr>
            </w:pPr>
            <w:r w:rsidRPr="003C3E3A">
              <w:rPr>
                <w:rFonts w:ascii="Times New Roman" w:hAnsi="Times New Roman" w:cs="Times New Roman"/>
                <w:sz w:val="14"/>
                <w:szCs w:val="14"/>
              </w:rPr>
              <w:t xml:space="preserve">İDARİ VE MALİ İŞLER </w:t>
            </w:r>
            <w:r>
              <w:rPr>
                <w:rFonts w:ascii="Times New Roman" w:hAnsi="Times New Roman" w:cs="Times New Roman"/>
                <w:sz w:val="14"/>
                <w:szCs w:val="14"/>
              </w:rPr>
              <w:t>DAİRE BAŞKANLIĞI</w:t>
            </w:r>
          </w:p>
        </w:tc>
        <w:tc>
          <w:tcPr>
            <w:tcW w:w="264" w:type="pct"/>
            <w:tcBorders>
              <w:top w:val="single" w:sz="4" w:space="0" w:color="auto"/>
              <w:left w:val="single" w:sz="4" w:space="0" w:color="auto"/>
              <w:bottom w:val="single" w:sz="4" w:space="0" w:color="auto"/>
              <w:right w:val="single" w:sz="4" w:space="0" w:color="auto"/>
            </w:tcBorders>
            <w:textDirection w:val="btLr"/>
          </w:tcPr>
          <w:p w14:paraId="3E33CF17" w14:textId="46539E3D" w:rsidR="0082368E" w:rsidRPr="003C3E3A" w:rsidRDefault="0082368E" w:rsidP="0082368E">
            <w:pPr>
              <w:spacing w:after="0" w:line="259" w:lineRule="auto"/>
              <w:ind w:left="123" w:right="113"/>
              <w:jc w:val="left"/>
              <w:rPr>
                <w:rFonts w:ascii="Times New Roman" w:hAnsi="Times New Roman" w:cs="Times New Roman"/>
                <w:sz w:val="14"/>
                <w:szCs w:val="14"/>
              </w:rPr>
            </w:pPr>
            <w:r>
              <w:rPr>
                <w:rFonts w:ascii="Times New Roman" w:hAnsi="Times New Roman" w:cs="Times New Roman"/>
                <w:sz w:val="14"/>
                <w:szCs w:val="14"/>
              </w:rPr>
              <w:t>PERSONEL İŞLERİ DAİRE BAŞKANLIĞI</w:t>
            </w:r>
          </w:p>
        </w:tc>
        <w:tc>
          <w:tcPr>
            <w:tcW w:w="263" w:type="pct"/>
            <w:tcBorders>
              <w:top w:val="single" w:sz="4" w:space="0" w:color="auto"/>
              <w:left w:val="single" w:sz="4" w:space="0" w:color="auto"/>
              <w:bottom w:val="single" w:sz="4" w:space="0" w:color="auto"/>
              <w:right w:val="single" w:sz="4" w:space="0" w:color="auto"/>
            </w:tcBorders>
            <w:textDirection w:val="btLr"/>
          </w:tcPr>
          <w:p w14:paraId="649C88EF" w14:textId="10497E07" w:rsidR="0082368E" w:rsidRPr="003C3E3A" w:rsidRDefault="0082368E" w:rsidP="0082368E">
            <w:pPr>
              <w:spacing w:after="0" w:line="259" w:lineRule="auto"/>
              <w:ind w:left="123" w:right="113"/>
              <w:jc w:val="left"/>
              <w:rPr>
                <w:rFonts w:ascii="Times New Roman" w:hAnsi="Times New Roman" w:cs="Times New Roman"/>
                <w:sz w:val="14"/>
                <w:szCs w:val="14"/>
              </w:rPr>
            </w:pPr>
            <w:r w:rsidRPr="003C3E3A">
              <w:rPr>
                <w:rFonts w:ascii="Times New Roman" w:hAnsi="Times New Roman" w:cs="Times New Roman"/>
                <w:sz w:val="14"/>
                <w:szCs w:val="14"/>
              </w:rPr>
              <w:t xml:space="preserve">STRATEJİ GELİŞTİRME </w:t>
            </w:r>
            <w:r>
              <w:rPr>
                <w:rFonts w:ascii="Times New Roman" w:hAnsi="Times New Roman" w:cs="Times New Roman"/>
                <w:sz w:val="14"/>
                <w:szCs w:val="14"/>
              </w:rPr>
              <w:t>DAİRE BAŞKANLIĞI</w:t>
            </w:r>
          </w:p>
        </w:tc>
        <w:tc>
          <w:tcPr>
            <w:tcW w:w="262" w:type="pct"/>
            <w:tcBorders>
              <w:top w:val="single" w:sz="4" w:space="0" w:color="auto"/>
              <w:left w:val="single" w:sz="4" w:space="0" w:color="auto"/>
              <w:bottom w:val="single" w:sz="4" w:space="0" w:color="auto"/>
              <w:right w:val="single" w:sz="4" w:space="0" w:color="auto"/>
            </w:tcBorders>
            <w:textDirection w:val="btLr"/>
          </w:tcPr>
          <w:p w14:paraId="643E2206" w14:textId="6E7490BB" w:rsidR="0082368E" w:rsidRPr="003C3E3A" w:rsidRDefault="0082368E" w:rsidP="0082368E">
            <w:pPr>
              <w:spacing w:after="0" w:line="259" w:lineRule="auto"/>
              <w:ind w:left="123" w:right="113"/>
              <w:jc w:val="left"/>
              <w:rPr>
                <w:rFonts w:ascii="Times New Roman" w:hAnsi="Times New Roman" w:cs="Times New Roman"/>
                <w:sz w:val="14"/>
                <w:szCs w:val="14"/>
              </w:rPr>
            </w:pPr>
            <w:r w:rsidRPr="003C3E3A">
              <w:rPr>
                <w:rFonts w:ascii="Times New Roman" w:hAnsi="Times New Roman" w:cs="Times New Roman"/>
                <w:sz w:val="14"/>
                <w:szCs w:val="14"/>
              </w:rPr>
              <w:t xml:space="preserve">BİLGİ İŞLERM </w:t>
            </w:r>
            <w:r>
              <w:rPr>
                <w:rFonts w:ascii="Times New Roman" w:hAnsi="Times New Roman" w:cs="Times New Roman"/>
                <w:sz w:val="14"/>
                <w:szCs w:val="14"/>
              </w:rPr>
              <w:t>DAİRE BAŞKANLIĞI</w:t>
            </w:r>
          </w:p>
        </w:tc>
        <w:tc>
          <w:tcPr>
            <w:tcW w:w="263" w:type="pct"/>
            <w:tcBorders>
              <w:top w:val="single" w:sz="4" w:space="0" w:color="auto"/>
              <w:left w:val="single" w:sz="4" w:space="0" w:color="auto"/>
              <w:bottom w:val="single" w:sz="4" w:space="0" w:color="auto"/>
              <w:right w:val="single" w:sz="4" w:space="0" w:color="auto"/>
            </w:tcBorders>
            <w:textDirection w:val="btLr"/>
          </w:tcPr>
          <w:p w14:paraId="3EAC1AEB" w14:textId="08E14D00" w:rsidR="0082368E" w:rsidRPr="003C3E3A" w:rsidRDefault="0082368E" w:rsidP="0082368E">
            <w:pPr>
              <w:spacing w:after="0" w:line="259" w:lineRule="auto"/>
              <w:ind w:left="123" w:right="113"/>
              <w:jc w:val="left"/>
              <w:rPr>
                <w:rFonts w:ascii="Times New Roman" w:hAnsi="Times New Roman" w:cs="Times New Roman"/>
                <w:sz w:val="14"/>
                <w:szCs w:val="14"/>
              </w:rPr>
            </w:pPr>
            <w:r w:rsidRPr="003C3E3A">
              <w:rPr>
                <w:rFonts w:ascii="Times New Roman" w:hAnsi="Times New Roman" w:cs="Times New Roman"/>
                <w:sz w:val="14"/>
                <w:szCs w:val="14"/>
              </w:rPr>
              <w:t xml:space="preserve">KÜTÜPHANE VE DOKÜMANTASYON </w:t>
            </w:r>
            <w:r>
              <w:rPr>
                <w:rFonts w:ascii="Times New Roman" w:hAnsi="Times New Roman" w:cs="Times New Roman"/>
                <w:sz w:val="14"/>
                <w:szCs w:val="14"/>
              </w:rPr>
              <w:t>DAİRE BAŞKANLIĞI</w:t>
            </w:r>
          </w:p>
        </w:tc>
        <w:tc>
          <w:tcPr>
            <w:tcW w:w="262" w:type="pct"/>
            <w:tcBorders>
              <w:top w:val="single" w:sz="4" w:space="0" w:color="auto"/>
              <w:left w:val="single" w:sz="4" w:space="0" w:color="auto"/>
              <w:bottom w:val="single" w:sz="4" w:space="0" w:color="auto"/>
              <w:right w:val="single" w:sz="4" w:space="0" w:color="auto"/>
            </w:tcBorders>
            <w:textDirection w:val="btLr"/>
          </w:tcPr>
          <w:p w14:paraId="6B9181EF" w14:textId="50D340AB" w:rsidR="0082368E" w:rsidRPr="003C3E3A" w:rsidRDefault="0082368E" w:rsidP="0082368E">
            <w:pPr>
              <w:spacing w:after="0" w:line="259" w:lineRule="auto"/>
              <w:ind w:left="123" w:right="113"/>
              <w:jc w:val="left"/>
              <w:rPr>
                <w:rFonts w:ascii="Times New Roman" w:hAnsi="Times New Roman" w:cs="Times New Roman"/>
                <w:sz w:val="14"/>
                <w:szCs w:val="14"/>
              </w:rPr>
            </w:pPr>
            <w:r w:rsidRPr="003C3E3A">
              <w:rPr>
                <w:rFonts w:ascii="Times New Roman" w:hAnsi="Times New Roman" w:cs="Times New Roman"/>
                <w:sz w:val="14"/>
                <w:szCs w:val="14"/>
              </w:rPr>
              <w:t>YAPI İŞLERİ VE TEKNİK DAİ. BŞK.</w:t>
            </w:r>
          </w:p>
        </w:tc>
        <w:tc>
          <w:tcPr>
            <w:tcW w:w="264" w:type="pct"/>
            <w:tcBorders>
              <w:top w:val="single" w:sz="4" w:space="0" w:color="auto"/>
              <w:left w:val="single" w:sz="4" w:space="0" w:color="auto"/>
              <w:bottom w:val="single" w:sz="4" w:space="0" w:color="auto"/>
              <w:right w:val="single" w:sz="4" w:space="0" w:color="auto"/>
            </w:tcBorders>
            <w:textDirection w:val="btLr"/>
          </w:tcPr>
          <w:p w14:paraId="4832A27D" w14:textId="2B450F56" w:rsidR="0082368E" w:rsidRPr="003C3E3A" w:rsidRDefault="0082368E" w:rsidP="0082368E">
            <w:pPr>
              <w:spacing w:after="0" w:line="259" w:lineRule="auto"/>
              <w:ind w:left="123" w:right="113"/>
              <w:jc w:val="left"/>
              <w:rPr>
                <w:rFonts w:ascii="Times New Roman" w:hAnsi="Times New Roman" w:cs="Times New Roman"/>
                <w:sz w:val="14"/>
                <w:szCs w:val="14"/>
              </w:rPr>
            </w:pPr>
            <w:r w:rsidRPr="003C3E3A">
              <w:rPr>
                <w:rFonts w:ascii="Times New Roman" w:hAnsi="Times New Roman" w:cs="Times New Roman"/>
                <w:sz w:val="14"/>
                <w:szCs w:val="14"/>
              </w:rPr>
              <w:t>GENEL SEKRETERLİK</w:t>
            </w:r>
          </w:p>
        </w:tc>
        <w:tc>
          <w:tcPr>
            <w:tcW w:w="262" w:type="pct"/>
            <w:tcBorders>
              <w:top w:val="single" w:sz="4" w:space="0" w:color="auto"/>
              <w:left w:val="single" w:sz="4" w:space="0" w:color="auto"/>
              <w:bottom w:val="single" w:sz="4" w:space="0" w:color="auto"/>
              <w:right w:val="single" w:sz="4" w:space="0" w:color="auto"/>
            </w:tcBorders>
            <w:textDirection w:val="btLr"/>
          </w:tcPr>
          <w:p w14:paraId="59906834" w14:textId="055F1213" w:rsidR="0082368E" w:rsidRPr="003C3E3A" w:rsidRDefault="0082368E" w:rsidP="0082368E">
            <w:pPr>
              <w:spacing w:after="0" w:line="259" w:lineRule="auto"/>
              <w:ind w:left="123" w:right="113"/>
              <w:jc w:val="left"/>
              <w:rPr>
                <w:rFonts w:ascii="Times New Roman" w:hAnsi="Times New Roman" w:cs="Times New Roman"/>
                <w:sz w:val="14"/>
                <w:szCs w:val="14"/>
              </w:rPr>
            </w:pPr>
            <w:r w:rsidRPr="003C3E3A">
              <w:rPr>
                <w:rFonts w:ascii="Times New Roman" w:hAnsi="Times New Roman" w:cs="Times New Roman"/>
                <w:sz w:val="14"/>
                <w:szCs w:val="14"/>
              </w:rPr>
              <w:t>REKTÖRLÜK</w:t>
            </w:r>
          </w:p>
        </w:tc>
      </w:tr>
      <w:tr w:rsidR="0082368E" w:rsidRPr="006172D5" w14:paraId="02F8378C" w14:textId="77777777" w:rsidTr="0082368E">
        <w:trPr>
          <w:trHeight w:val="312"/>
          <w:jc w:val="center"/>
        </w:trPr>
        <w:tc>
          <w:tcPr>
            <w:tcW w:w="658" w:type="pct"/>
            <w:vMerge w:val="restart"/>
            <w:tcBorders>
              <w:top w:val="single" w:sz="8" w:space="0" w:color="000000"/>
              <w:left w:val="single" w:sz="6" w:space="0" w:color="000000"/>
              <w:bottom w:val="single" w:sz="8" w:space="0" w:color="000000"/>
              <w:right w:val="single" w:sz="8" w:space="0" w:color="000000"/>
            </w:tcBorders>
            <w:vAlign w:val="center"/>
          </w:tcPr>
          <w:p w14:paraId="0D434468" w14:textId="374EACB0" w:rsidR="0082368E" w:rsidRPr="006172D5" w:rsidRDefault="0082368E" w:rsidP="006172D5">
            <w:pPr>
              <w:spacing w:after="0" w:line="259" w:lineRule="auto"/>
              <w:ind w:left="0" w:right="0" w:firstLine="0"/>
              <w:jc w:val="center"/>
              <w:rPr>
                <w:rFonts w:ascii="Times New Roman" w:hAnsi="Times New Roman" w:cs="Times New Roman"/>
                <w:sz w:val="18"/>
                <w:szCs w:val="18"/>
              </w:rPr>
            </w:pPr>
            <w:r>
              <w:rPr>
                <w:rFonts w:ascii="Times New Roman" w:hAnsi="Times New Roman" w:cs="Times New Roman"/>
                <w:b/>
                <w:sz w:val="18"/>
                <w:szCs w:val="18"/>
              </w:rPr>
              <w:t>STRATEJİ</w:t>
            </w:r>
            <w:r w:rsidRPr="006172D5">
              <w:rPr>
                <w:rFonts w:ascii="Times New Roman" w:hAnsi="Times New Roman" w:cs="Times New Roman"/>
                <w:b/>
                <w:sz w:val="18"/>
                <w:szCs w:val="18"/>
              </w:rPr>
              <w:t>K AMAÇ 1</w:t>
            </w:r>
          </w:p>
        </w:tc>
        <w:tc>
          <w:tcPr>
            <w:tcW w:w="658" w:type="pct"/>
            <w:tcBorders>
              <w:top w:val="single" w:sz="8" w:space="0" w:color="000000"/>
              <w:left w:val="single" w:sz="8" w:space="0" w:color="000000"/>
              <w:bottom w:val="single" w:sz="8" w:space="0" w:color="000000"/>
              <w:right w:val="single" w:sz="4" w:space="0" w:color="auto"/>
            </w:tcBorders>
            <w:vAlign w:val="center"/>
          </w:tcPr>
          <w:p w14:paraId="68A3F4CA" w14:textId="6EAB9CD5" w:rsidR="0082368E" w:rsidRPr="006172D5" w:rsidRDefault="0082368E" w:rsidP="006172D5">
            <w:pPr>
              <w:spacing w:after="0" w:line="259" w:lineRule="auto"/>
              <w:ind w:left="13" w:right="0" w:firstLine="0"/>
              <w:jc w:val="center"/>
              <w:rPr>
                <w:rFonts w:ascii="Times New Roman" w:hAnsi="Times New Roman" w:cs="Times New Roman"/>
                <w:sz w:val="18"/>
                <w:szCs w:val="18"/>
              </w:rPr>
            </w:pPr>
            <w:r w:rsidRPr="006172D5">
              <w:rPr>
                <w:rFonts w:ascii="Times New Roman" w:hAnsi="Times New Roman" w:cs="Times New Roman"/>
                <w:b/>
                <w:sz w:val="18"/>
                <w:szCs w:val="18"/>
              </w:rPr>
              <w:t>P1</w:t>
            </w:r>
          </w:p>
        </w:tc>
        <w:tc>
          <w:tcPr>
            <w:tcW w:w="263" w:type="pct"/>
            <w:tcBorders>
              <w:top w:val="single" w:sz="4" w:space="0" w:color="auto"/>
              <w:left w:val="single" w:sz="4" w:space="0" w:color="auto"/>
              <w:bottom w:val="single" w:sz="4" w:space="0" w:color="auto"/>
              <w:right w:val="single" w:sz="4" w:space="0" w:color="auto"/>
            </w:tcBorders>
            <w:vAlign w:val="center"/>
          </w:tcPr>
          <w:p w14:paraId="74F2CD42" w14:textId="472A7C71" w:rsidR="0082368E" w:rsidRPr="00D80FF0" w:rsidRDefault="0082368E" w:rsidP="00F708A4">
            <w:pPr>
              <w:spacing w:after="0" w:line="259" w:lineRule="auto"/>
              <w:ind w:left="18" w:right="0" w:firstLine="0"/>
              <w:jc w:val="center"/>
              <w:rPr>
                <w:rFonts w:ascii="Times New Roman" w:hAnsi="Times New Roman" w:cs="Times New Roman"/>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14:paraId="21B9620D" w14:textId="216CCEDB" w:rsidR="0082368E" w:rsidRPr="00D80FF0" w:rsidRDefault="0082368E" w:rsidP="00F708A4">
            <w:pPr>
              <w:spacing w:after="0" w:line="259" w:lineRule="auto"/>
              <w:ind w:left="68" w:right="0" w:firstLine="0"/>
              <w:jc w:val="center"/>
              <w:rPr>
                <w:rFonts w:ascii="Times New Roman" w:hAnsi="Times New Roman" w:cs="Times New Roman"/>
                <w:sz w:val="16"/>
                <w:szCs w:val="16"/>
              </w:rPr>
            </w:pPr>
          </w:p>
        </w:tc>
        <w:tc>
          <w:tcPr>
            <w:tcW w:w="265" w:type="pct"/>
            <w:tcBorders>
              <w:top w:val="single" w:sz="4" w:space="0" w:color="auto"/>
              <w:left w:val="single" w:sz="4" w:space="0" w:color="auto"/>
              <w:bottom w:val="single" w:sz="4" w:space="0" w:color="auto"/>
              <w:right w:val="single" w:sz="4" w:space="0" w:color="auto"/>
            </w:tcBorders>
            <w:vAlign w:val="center"/>
          </w:tcPr>
          <w:p w14:paraId="5FF356FA" w14:textId="285A3666" w:rsidR="0082368E" w:rsidRPr="00D80FF0" w:rsidRDefault="00CC796D" w:rsidP="00F708A4">
            <w:pPr>
              <w:spacing w:after="0" w:line="259" w:lineRule="auto"/>
              <w:ind w:left="69" w:right="0" w:firstLine="0"/>
              <w:jc w:val="center"/>
              <w:rPr>
                <w:rFonts w:ascii="Times New Roman" w:hAnsi="Times New Roman" w:cs="Times New Roman"/>
                <w:sz w:val="16"/>
                <w:szCs w:val="16"/>
              </w:rPr>
            </w:pPr>
            <w:r w:rsidRPr="00D80FF0">
              <w:rPr>
                <w:rFonts w:ascii="Times New Roman" w:hAnsi="Times New Roman" w:cs="Times New Roman"/>
                <w:b/>
                <w:sz w:val="16"/>
                <w:szCs w:val="16"/>
              </w:rPr>
              <w:t>*</w:t>
            </w:r>
          </w:p>
        </w:tc>
        <w:tc>
          <w:tcPr>
            <w:tcW w:w="264" w:type="pct"/>
            <w:tcBorders>
              <w:top w:val="single" w:sz="4" w:space="0" w:color="auto"/>
              <w:left w:val="single" w:sz="4" w:space="0" w:color="auto"/>
              <w:bottom w:val="single" w:sz="4" w:space="0" w:color="auto"/>
              <w:right w:val="single" w:sz="4" w:space="0" w:color="auto"/>
            </w:tcBorders>
            <w:vAlign w:val="center"/>
          </w:tcPr>
          <w:p w14:paraId="155C8EE3" w14:textId="03405E45" w:rsidR="0082368E" w:rsidRPr="00D80FF0" w:rsidRDefault="0082368E" w:rsidP="00F708A4">
            <w:pPr>
              <w:spacing w:after="0" w:line="259" w:lineRule="auto"/>
              <w:ind w:left="70" w:right="0" w:firstLine="0"/>
              <w:jc w:val="center"/>
              <w:rPr>
                <w:rFonts w:ascii="Times New Roman" w:hAnsi="Times New Roman" w:cs="Times New Roman"/>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14:paraId="1AE25AAE" w14:textId="576D308B" w:rsidR="0082368E" w:rsidRPr="00D80FF0" w:rsidRDefault="0082368E" w:rsidP="00F708A4">
            <w:pPr>
              <w:spacing w:after="0" w:line="259" w:lineRule="auto"/>
              <w:ind w:left="72" w:right="0" w:firstLine="0"/>
              <w:jc w:val="center"/>
              <w:rPr>
                <w:rFonts w:ascii="Times New Roman" w:hAnsi="Times New Roman" w:cs="Times New Roman"/>
                <w:sz w:val="16"/>
                <w:szCs w:val="16"/>
              </w:rPr>
            </w:pPr>
          </w:p>
        </w:tc>
        <w:tc>
          <w:tcPr>
            <w:tcW w:w="264" w:type="pct"/>
            <w:tcBorders>
              <w:top w:val="single" w:sz="4" w:space="0" w:color="auto"/>
              <w:left w:val="single" w:sz="4" w:space="0" w:color="auto"/>
              <w:bottom w:val="single" w:sz="4" w:space="0" w:color="auto"/>
              <w:right w:val="single" w:sz="4" w:space="0" w:color="auto"/>
            </w:tcBorders>
            <w:vAlign w:val="center"/>
          </w:tcPr>
          <w:p w14:paraId="78BD923C" w14:textId="12EC162C" w:rsidR="0082368E" w:rsidRPr="00D80FF0" w:rsidRDefault="0082368E" w:rsidP="00F708A4">
            <w:pPr>
              <w:spacing w:after="0" w:line="259" w:lineRule="auto"/>
              <w:ind w:left="69" w:right="0" w:firstLine="0"/>
              <w:jc w:val="center"/>
              <w:rPr>
                <w:rFonts w:ascii="Times New Roman" w:hAnsi="Times New Roman" w:cs="Times New Roman"/>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14:paraId="1B9FFD83" w14:textId="633F3E9C" w:rsidR="0082368E" w:rsidRPr="00D80FF0" w:rsidRDefault="0082368E" w:rsidP="00F708A4">
            <w:pPr>
              <w:spacing w:after="0" w:line="259" w:lineRule="auto"/>
              <w:ind w:left="17" w:right="0" w:firstLine="0"/>
              <w:jc w:val="center"/>
              <w:rPr>
                <w:rFonts w:ascii="Times New Roman" w:hAnsi="Times New Roman" w:cs="Times New Roman"/>
                <w:sz w:val="16"/>
                <w:szCs w:val="16"/>
              </w:rPr>
            </w:pPr>
            <w:r w:rsidRPr="00D80FF0">
              <w:rPr>
                <w:rFonts w:ascii="Times New Roman" w:hAnsi="Times New Roman" w:cs="Times New Roman"/>
                <w:b/>
                <w:sz w:val="16"/>
                <w:szCs w:val="16"/>
              </w:rPr>
              <w:t>*</w:t>
            </w:r>
          </w:p>
        </w:tc>
        <w:tc>
          <w:tcPr>
            <w:tcW w:w="264" w:type="pct"/>
            <w:tcBorders>
              <w:top w:val="single" w:sz="4" w:space="0" w:color="auto"/>
              <w:left w:val="single" w:sz="4" w:space="0" w:color="auto"/>
              <w:bottom w:val="single" w:sz="4" w:space="0" w:color="auto"/>
              <w:right w:val="single" w:sz="4" w:space="0" w:color="auto"/>
            </w:tcBorders>
            <w:vAlign w:val="center"/>
          </w:tcPr>
          <w:p w14:paraId="63CD4BDA" w14:textId="0C51D99E" w:rsidR="0082368E" w:rsidRPr="00D80FF0" w:rsidRDefault="0082368E" w:rsidP="00F708A4">
            <w:pPr>
              <w:spacing w:after="0" w:line="259" w:lineRule="auto"/>
              <w:ind w:left="69" w:right="0" w:firstLine="0"/>
              <w:jc w:val="center"/>
              <w:rPr>
                <w:rFonts w:ascii="Times New Roman" w:hAnsi="Times New Roman" w:cs="Times New Roman"/>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14:paraId="55E3CC0D" w14:textId="5C06FC1A" w:rsidR="0082368E" w:rsidRPr="00D80FF0" w:rsidRDefault="0082368E" w:rsidP="00F708A4">
            <w:pPr>
              <w:spacing w:after="0" w:line="259" w:lineRule="auto"/>
              <w:ind w:left="17" w:right="0" w:firstLine="0"/>
              <w:jc w:val="center"/>
              <w:rPr>
                <w:rFonts w:ascii="Times New Roman" w:hAnsi="Times New Roman" w:cs="Times New Roman"/>
                <w:sz w:val="16"/>
                <w:szCs w:val="16"/>
              </w:rPr>
            </w:pPr>
            <w:r w:rsidRPr="00D80FF0">
              <w:rPr>
                <w:rFonts w:ascii="Times New Roman" w:hAnsi="Times New Roman" w:cs="Times New Roman"/>
                <w:b/>
                <w:sz w:val="16"/>
                <w:szCs w:val="16"/>
              </w:rPr>
              <w:t>*</w:t>
            </w:r>
          </w:p>
        </w:tc>
        <w:tc>
          <w:tcPr>
            <w:tcW w:w="262" w:type="pct"/>
            <w:tcBorders>
              <w:top w:val="single" w:sz="4" w:space="0" w:color="auto"/>
              <w:left w:val="single" w:sz="4" w:space="0" w:color="auto"/>
              <w:bottom w:val="single" w:sz="4" w:space="0" w:color="auto"/>
              <w:right w:val="single" w:sz="4" w:space="0" w:color="auto"/>
            </w:tcBorders>
            <w:vAlign w:val="center"/>
          </w:tcPr>
          <w:p w14:paraId="1F17F11B" w14:textId="13024A17" w:rsidR="0082368E" w:rsidRPr="00D80FF0" w:rsidRDefault="0082368E" w:rsidP="00F708A4">
            <w:pPr>
              <w:spacing w:after="0" w:line="259" w:lineRule="auto"/>
              <w:ind w:left="66" w:right="0" w:firstLine="0"/>
              <w:jc w:val="center"/>
              <w:rPr>
                <w:rFonts w:ascii="Times New Roman" w:hAnsi="Times New Roman" w:cs="Times New Roman"/>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14:paraId="74895F3D" w14:textId="59E10342" w:rsidR="0082368E" w:rsidRPr="00D80FF0" w:rsidRDefault="0082368E" w:rsidP="00F708A4">
            <w:pPr>
              <w:spacing w:after="0" w:line="259" w:lineRule="auto"/>
              <w:ind w:left="67" w:right="0" w:firstLine="0"/>
              <w:jc w:val="center"/>
              <w:rPr>
                <w:rFonts w:ascii="Times New Roman" w:hAnsi="Times New Roman" w:cs="Times New Roman"/>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14:paraId="55179D79" w14:textId="446FB8C8" w:rsidR="0082368E" w:rsidRPr="00D80FF0" w:rsidRDefault="0082368E" w:rsidP="00F708A4">
            <w:pPr>
              <w:spacing w:after="0" w:line="259" w:lineRule="auto"/>
              <w:ind w:left="16" w:right="0" w:firstLine="0"/>
              <w:jc w:val="center"/>
              <w:rPr>
                <w:rFonts w:ascii="Times New Roman" w:hAnsi="Times New Roman" w:cs="Times New Roman"/>
                <w:sz w:val="16"/>
                <w:szCs w:val="16"/>
              </w:rPr>
            </w:pPr>
            <w:r w:rsidRPr="00D80FF0">
              <w:rPr>
                <w:rFonts w:ascii="Times New Roman" w:hAnsi="Times New Roman" w:cs="Times New Roman"/>
                <w:b/>
                <w:sz w:val="16"/>
                <w:szCs w:val="16"/>
              </w:rPr>
              <w:t>*</w:t>
            </w:r>
          </w:p>
        </w:tc>
        <w:tc>
          <w:tcPr>
            <w:tcW w:w="264" w:type="pct"/>
            <w:tcBorders>
              <w:top w:val="single" w:sz="4" w:space="0" w:color="auto"/>
              <w:left w:val="single" w:sz="4" w:space="0" w:color="auto"/>
              <w:bottom w:val="single" w:sz="4" w:space="0" w:color="auto"/>
              <w:right w:val="single" w:sz="4" w:space="0" w:color="auto"/>
            </w:tcBorders>
            <w:vAlign w:val="center"/>
          </w:tcPr>
          <w:p w14:paraId="0600FD9B" w14:textId="53FF1515" w:rsidR="0082368E" w:rsidRPr="00D80FF0" w:rsidRDefault="0082368E" w:rsidP="00F708A4">
            <w:pPr>
              <w:spacing w:after="0" w:line="259" w:lineRule="auto"/>
              <w:ind w:left="19" w:right="0" w:firstLine="0"/>
              <w:jc w:val="center"/>
              <w:rPr>
                <w:rFonts w:ascii="Times New Roman" w:hAnsi="Times New Roman" w:cs="Times New Roman"/>
                <w:sz w:val="16"/>
                <w:szCs w:val="16"/>
              </w:rPr>
            </w:pPr>
            <w:r w:rsidRPr="00D80FF0">
              <w:rPr>
                <w:rFonts w:ascii="Times New Roman" w:hAnsi="Times New Roman" w:cs="Times New Roman"/>
                <w:b/>
                <w:sz w:val="16"/>
                <w:szCs w:val="16"/>
              </w:rPr>
              <w:t>*</w:t>
            </w:r>
          </w:p>
        </w:tc>
        <w:tc>
          <w:tcPr>
            <w:tcW w:w="262" w:type="pct"/>
            <w:tcBorders>
              <w:top w:val="single" w:sz="4" w:space="0" w:color="auto"/>
              <w:left w:val="single" w:sz="4" w:space="0" w:color="auto"/>
              <w:bottom w:val="single" w:sz="4" w:space="0" w:color="auto"/>
              <w:right w:val="single" w:sz="4" w:space="0" w:color="auto"/>
            </w:tcBorders>
            <w:vAlign w:val="center"/>
          </w:tcPr>
          <w:p w14:paraId="6F0DE432" w14:textId="42E112A0" w:rsidR="0082368E" w:rsidRPr="00D80FF0" w:rsidRDefault="0082368E" w:rsidP="00F708A4">
            <w:pPr>
              <w:spacing w:after="0" w:line="259" w:lineRule="auto"/>
              <w:ind w:left="19" w:right="0" w:firstLine="0"/>
              <w:jc w:val="center"/>
              <w:rPr>
                <w:rFonts w:ascii="Times New Roman" w:hAnsi="Times New Roman" w:cs="Times New Roman"/>
                <w:sz w:val="16"/>
                <w:szCs w:val="16"/>
              </w:rPr>
            </w:pPr>
            <w:r w:rsidRPr="00D80FF0">
              <w:rPr>
                <w:rFonts w:ascii="Times New Roman" w:hAnsi="Times New Roman" w:cs="Times New Roman"/>
                <w:b/>
                <w:sz w:val="16"/>
                <w:szCs w:val="16"/>
              </w:rPr>
              <w:t>*</w:t>
            </w:r>
          </w:p>
        </w:tc>
      </w:tr>
      <w:tr w:rsidR="0082368E" w:rsidRPr="006172D5" w14:paraId="47CCADA0" w14:textId="77777777" w:rsidTr="0082368E">
        <w:trPr>
          <w:trHeight w:val="315"/>
          <w:jc w:val="center"/>
        </w:trPr>
        <w:tc>
          <w:tcPr>
            <w:tcW w:w="658" w:type="pct"/>
            <w:vMerge/>
            <w:tcBorders>
              <w:top w:val="nil"/>
              <w:left w:val="single" w:sz="6" w:space="0" w:color="000000"/>
              <w:bottom w:val="nil"/>
              <w:right w:val="single" w:sz="8" w:space="0" w:color="000000"/>
            </w:tcBorders>
            <w:vAlign w:val="center"/>
          </w:tcPr>
          <w:p w14:paraId="0777A033" w14:textId="77777777" w:rsidR="0082368E" w:rsidRPr="006172D5" w:rsidRDefault="0082368E" w:rsidP="006172D5">
            <w:pPr>
              <w:spacing w:after="160" w:line="259" w:lineRule="auto"/>
              <w:ind w:left="0" w:right="0" w:firstLine="0"/>
              <w:jc w:val="center"/>
              <w:rPr>
                <w:rFonts w:ascii="Times New Roman" w:hAnsi="Times New Roman" w:cs="Times New Roman"/>
                <w:sz w:val="18"/>
                <w:szCs w:val="18"/>
              </w:rPr>
            </w:pPr>
          </w:p>
        </w:tc>
        <w:tc>
          <w:tcPr>
            <w:tcW w:w="658" w:type="pct"/>
            <w:tcBorders>
              <w:top w:val="single" w:sz="8" w:space="0" w:color="000000"/>
              <w:left w:val="single" w:sz="8" w:space="0" w:color="000000"/>
              <w:bottom w:val="single" w:sz="8" w:space="0" w:color="000000"/>
              <w:right w:val="single" w:sz="4" w:space="0" w:color="auto"/>
            </w:tcBorders>
            <w:vAlign w:val="center"/>
          </w:tcPr>
          <w:p w14:paraId="134969B2" w14:textId="4F945892" w:rsidR="0082368E" w:rsidRPr="006172D5" w:rsidRDefault="0082368E" w:rsidP="006172D5">
            <w:pPr>
              <w:spacing w:after="0" w:line="259" w:lineRule="auto"/>
              <w:ind w:left="13" w:right="0" w:firstLine="0"/>
              <w:jc w:val="center"/>
              <w:rPr>
                <w:rFonts w:ascii="Times New Roman" w:hAnsi="Times New Roman" w:cs="Times New Roman"/>
                <w:sz w:val="18"/>
                <w:szCs w:val="18"/>
              </w:rPr>
            </w:pPr>
            <w:r w:rsidRPr="006172D5">
              <w:rPr>
                <w:rFonts w:ascii="Times New Roman" w:hAnsi="Times New Roman" w:cs="Times New Roman"/>
                <w:b/>
                <w:sz w:val="18"/>
                <w:szCs w:val="18"/>
              </w:rPr>
              <w:t>P2</w:t>
            </w:r>
          </w:p>
        </w:tc>
        <w:tc>
          <w:tcPr>
            <w:tcW w:w="263" w:type="pct"/>
            <w:tcBorders>
              <w:top w:val="single" w:sz="4" w:space="0" w:color="auto"/>
              <w:left w:val="single" w:sz="4" w:space="0" w:color="auto"/>
              <w:bottom w:val="single" w:sz="4" w:space="0" w:color="auto"/>
              <w:right w:val="single" w:sz="4" w:space="0" w:color="auto"/>
            </w:tcBorders>
            <w:vAlign w:val="center"/>
          </w:tcPr>
          <w:p w14:paraId="02689FBC" w14:textId="393D7412" w:rsidR="0082368E" w:rsidRPr="006172D5" w:rsidRDefault="0082368E" w:rsidP="00F708A4">
            <w:pPr>
              <w:spacing w:after="0" w:line="259" w:lineRule="auto"/>
              <w:ind w:left="18" w:right="0" w:firstLine="0"/>
              <w:jc w:val="center"/>
              <w:rPr>
                <w:rFonts w:ascii="Times New Roman" w:hAnsi="Times New Roman" w:cs="Times New Roman"/>
                <w:sz w:val="18"/>
                <w:szCs w:val="18"/>
              </w:rPr>
            </w:pPr>
          </w:p>
        </w:tc>
        <w:tc>
          <w:tcPr>
            <w:tcW w:w="262" w:type="pct"/>
            <w:tcBorders>
              <w:top w:val="single" w:sz="4" w:space="0" w:color="auto"/>
              <w:left w:val="single" w:sz="4" w:space="0" w:color="auto"/>
              <w:bottom w:val="single" w:sz="4" w:space="0" w:color="auto"/>
              <w:right w:val="single" w:sz="4" w:space="0" w:color="auto"/>
            </w:tcBorders>
            <w:vAlign w:val="center"/>
          </w:tcPr>
          <w:p w14:paraId="02C49DDE" w14:textId="669A7AD3" w:rsidR="0082368E" w:rsidRPr="006172D5" w:rsidRDefault="0082368E" w:rsidP="00F708A4">
            <w:pPr>
              <w:spacing w:after="0" w:line="259" w:lineRule="auto"/>
              <w:ind w:left="68" w:right="0" w:firstLine="0"/>
              <w:jc w:val="center"/>
              <w:rPr>
                <w:rFonts w:ascii="Times New Roman" w:hAnsi="Times New Roman" w:cs="Times New Roman"/>
                <w:sz w:val="18"/>
                <w:szCs w:val="18"/>
              </w:rPr>
            </w:pPr>
          </w:p>
        </w:tc>
        <w:tc>
          <w:tcPr>
            <w:tcW w:w="265" w:type="pct"/>
            <w:tcBorders>
              <w:top w:val="single" w:sz="4" w:space="0" w:color="auto"/>
              <w:left w:val="single" w:sz="4" w:space="0" w:color="auto"/>
              <w:bottom w:val="single" w:sz="4" w:space="0" w:color="auto"/>
              <w:right w:val="single" w:sz="4" w:space="0" w:color="auto"/>
            </w:tcBorders>
            <w:vAlign w:val="center"/>
          </w:tcPr>
          <w:p w14:paraId="4BE91013" w14:textId="059AA957" w:rsidR="0082368E" w:rsidRPr="006172D5" w:rsidRDefault="00CC796D" w:rsidP="00F708A4">
            <w:pPr>
              <w:spacing w:after="0" w:line="259" w:lineRule="auto"/>
              <w:ind w:left="69" w:right="0" w:firstLine="0"/>
              <w:jc w:val="center"/>
              <w:rPr>
                <w:rFonts w:ascii="Times New Roman" w:hAnsi="Times New Roman" w:cs="Times New Roman"/>
                <w:sz w:val="18"/>
                <w:szCs w:val="18"/>
              </w:rPr>
            </w:pPr>
            <w:r w:rsidRPr="006172D5">
              <w:rPr>
                <w:rFonts w:ascii="Times New Roman" w:hAnsi="Times New Roman" w:cs="Times New Roman"/>
                <w:b/>
                <w:sz w:val="18"/>
                <w:szCs w:val="18"/>
              </w:rPr>
              <w:t>*</w:t>
            </w:r>
          </w:p>
        </w:tc>
        <w:tc>
          <w:tcPr>
            <w:tcW w:w="264" w:type="pct"/>
            <w:tcBorders>
              <w:top w:val="single" w:sz="4" w:space="0" w:color="auto"/>
              <w:left w:val="single" w:sz="4" w:space="0" w:color="auto"/>
              <w:bottom w:val="single" w:sz="4" w:space="0" w:color="auto"/>
              <w:right w:val="single" w:sz="4" w:space="0" w:color="auto"/>
            </w:tcBorders>
            <w:vAlign w:val="center"/>
          </w:tcPr>
          <w:p w14:paraId="471A877F" w14:textId="36D78569" w:rsidR="0082368E" w:rsidRPr="006172D5" w:rsidRDefault="0082368E" w:rsidP="00F708A4">
            <w:pPr>
              <w:spacing w:after="0" w:line="259" w:lineRule="auto"/>
              <w:ind w:left="70" w:right="0" w:firstLine="0"/>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14:paraId="5FCCDE83" w14:textId="0525DA40" w:rsidR="0082368E" w:rsidRPr="006172D5" w:rsidRDefault="0082368E" w:rsidP="00F708A4">
            <w:pPr>
              <w:spacing w:after="0" w:line="259" w:lineRule="auto"/>
              <w:ind w:left="72" w:right="0" w:firstLine="0"/>
              <w:jc w:val="center"/>
              <w:rPr>
                <w:rFonts w:ascii="Times New Roman" w:hAnsi="Times New Roman" w:cs="Times New Roman"/>
                <w:sz w:val="18"/>
                <w:szCs w:val="18"/>
              </w:rPr>
            </w:pPr>
          </w:p>
        </w:tc>
        <w:tc>
          <w:tcPr>
            <w:tcW w:w="264" w:type="pct"/>
            <w:tcBorders>
              <w:top w:val="single" w:sz="4" w:space="0" w:color="auto"/>
              <w:left w:val="single" w:sz="4" w:space="0" w:color="auto"/>
              <w:bottom w:val="single" w:sz="4" w:space="0" w:color="auto"/>
              <w:right w:val="single" w:sz="4" w:space="0" w:color="auto"/>
            </w:tcBorders>
            <w:vAlign w:val="center"/>
          </w:tcPr>
          <w:p w14:paraId="51813D74" w14:textId="18327935" w:rsidR="0082368E" w:rsidRPr="006172D5" w:rsidRDefault="0082368E" w:rsidP="00F708A4">
            <w:pPr>
              <w:spacing w:after="0" w:line="259" w:lineRule="auto"/>
              <w:ind w:left="69" w:right="0" w:firstLine="0"/>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14:paraId="661F5A43" w14:textId="0D665C0E" w:rsidR="0082368E" w:rsidRPr="006172D5" w:rsidRDefault="0082368E" w:rsidP="00F708A4">
            <w:pPr>
              <w:spacing w:after="0" w:line="259" w:lineRule="auto"/>
              <w:ind w:left="17" w:right="0" w:firstLine="0"/>
              <w:jc w:val="center"/>
              <w:rPr>
                <w:rFonts w:ascii="Times New Roman" w:hAnsi="Times New Roman" w:cs="Times New Roman"/>
                <w:sz w:val="18"/>
                <w:szCs w:val="18"/>
              </w:rPr>
            </w:pPr>
            <w:r w:rsidRPr="006172D5">
              <w:rPr>
                <w:rFonts w:ascii="Times New Roman" w:hAnsi="Times New Roman" w:cs="Times New Roman"/>
                <w:b/>
                <w:sz w:val="18"/>
                <w:szCs w:val="18"/>
              </w:rPr>
              <w:t>*</w:t>
            </w:r>
          </w:p>
        </w:tc>
        <w:tc>
          <w:tcPr>
            <w:tcW w:w="264" w:type="pct"/>
            <w:tcBorders>
              <w:top w:val="single" w:sz="4" w:space="0" w:color="auto"/>
              <w:left w:val="single" w:sz="4" w:space="0" w:color="auto"/>
              <w:bottom w:val="single" w:sz="4" w:space="0" w:color="auto"/>
              <w:right w:val="single" w:sz="4" w:space="0" w:color="auto"/>
            </w:tcBorders>
            <w:vAlign w:val="center"/>
          </w:tcPr>
          <w:p w14:paraId="5BD6B559" w14:textId="2AE641B4" w:rsidR="0082368E" w:rsidRPr="006172D5" w:rsidRDefault="0082368E" w:rsidP="00F708A4">
            <w:pPr>
              <w:spacing w:after="0" w:line="259" w:lineRule="auto"/>
              <w:ind w:left="69" w:right="0" w:firstLine="0"/>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14:paraId="56F7FE95" w14:textId="5E736E34" w:rsidR="0082368E" w:rsidRPr="006172D5" w:rsidRDefault="0082368E" w:rsidP="00F708A4">
            <w:pPr>
              <w:spacing w:after="0" w:line="259" w:lineRule="auto"/>
              <w:ind w:left="0" w:right="38" w:firstLine="0"/>
              <w:jc w:val="center"/>
              <w:rPr>
                <w:rFonts w:ascii="Times New Roman" w:hAnsi="Times New Roman" w:cs="Times New Roman"/>
                <w:sz w:val="18"/>
                <w:szCs w:val="18"/>
              </w:rPr>
            </w:pPr>
            <w:r w:rsidRPr="006172D5">
              <w:rPr>
                <w:rFonts w:ascii="Times New Roman" w:hAnsi="Times New Roman" w:cs="Times New Roman"/>
                <w:b/>
                <w:sz w:val="18"/>
                <w:szCs w:val="18"/>
              </w:rPr>
              <w:t>*</w:t>
            </w:r>
          </w:p>
        </w:tc>
        <w:tc>
          <w:tcPr>
            <w:tcW w:w="262" w:type="pct"/>
            <w:tcBorders>
              <w:top w:val="single" w:sz="4" w:space="0" w:color="auto"/>
              <w:left w:val="single" w:sz="4" w:space="0" w:color="auto"/>
              <w:bottom w:val="single" w:sz="4" w:space="0" w:color="auto"/>
              <w:right w:val="single" w:sz="4" w:space="0" w:color="auto"/>
            </w:tcBorders>
            <w:vAlign w:val="center"/>
          </w:tcPr>
          <w:p w14:paraId="02EE7F83" w14:textId="0D57BC9A" w:rsidR="0082368E" w:rsidRPr="006172D5" w:rsidRDefault="0082368E" w:rsidP="00F708A4">
            <w:pPr>
              <w:spacing w:after="0" w:line="259" w:lineRule="auto"/>
              <w:ind w:left="66" w:right="0" w:firstLine="0"/>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14:paraId="129E6EDA" w14:textId="79EB0F26" w:rsidR="0082368E" w:rsidRPr="006172D5" w:rsidRDefault="0082368E" w:rsidP="00F708A4">
            <w:pPr>
              <w:spacing w:after="0" w:line="259" w:lineRule="auto"/>
              <w:ind w:left="67" w:right="0" w:firstLine="0"/>
              <w:jc w:val="center"/>
              <w:rPr>
                <w:rFonts w:ascii="Times New Roman" w:hAnsi="Times New Roman" w:cs="Times New Roman"/>
                <w:sz w:val="18"/>
                <w:szCs w:val="18"/>
              </w:rPr>
            </w:pPr>
          </w:p>
        </w:tc>
        <w:tc>
          <w:tcPr>
            <w:tcW w:w="262" w:type="pct"/>
            <w:tcBorders>
              <w:top w:val="single" w:sz="4" w:space="0" w:color="auto"/>
              <w:left w:val="single" w:sz="4" w:space="0" w:color="auto"/>
              <w:bottom w:val="single" w:sz="4" w:space="0" w:color="auto"/>
              <w:right w:val="single" w:sz="4" w:space="0" w:color="auto"/>
            </w:tcBorders>
            <w:vAlign w:val="center"/>
          </w:tcPr>
          <w:p w14:paraId="630F65C1" w14:textId="28A3F4FB" w:rsidR="0082368E" w:rsidRPr="006172D5" w:rsidRDefault="0082368E" w:rsidP="00F708A4">
            <w:pPr>
              <w:spacing w:after="0" w:line="259" w:lineRule="auto"/>
              <w:ind w:left="16" w:right="0" w:firstLine="0"/>
              <w:jc w:val="center"/>
              <w:rPr>
                <w:rFonts w:ascii="Times New Roman" w:hAnsi="Times New Roman" w:cs="Times New Roman"/>
                <w:sz w:val="18"/>
                <w:szCs w:val="18"/>
              </w:rPr>
            </w:pPr>
            <w:r w:rsidRPr="006172D5">
              <w:rPr>
                <w:rFonts w:ascii="Times New Roman" w:hAnsi="Times New Roman" w:cs="Times New Roman"/>
                <w:b/>
                <w:sz w:val="18"/>
                <w:szCs w:val="18"/>
              </w:rPr>
              <w:t>*</w:t>
            </w:r>
          </w:p>
        </w:tc>
        <w:tc>
          <w:tcPr>
            <w:tcW w:w="264" w:type="pct"/>
            <w:tcBorders>
              <w:top w:val="single" w:sz="4" w:space="0" w:color="auto"/>
              <w:left w:val="single" w:sz="4" w:space="0" w:color="auto"/>
              <w:bottom w:val="single" w:sz="4" w:space="0" w:color="auto"/>
              <w:right w:val="single" w:sz="4" w:space="0" w:color="auto"/>
            </w:tcBorders>
            <w:vAlign w:val="center"/>
          </w:tcPr>
          <w:p w14:paraId="60BF95AC" w14:textId="760613BA" w:rsidR="0082368E" w:rsidRPr="006172D5" w:rsidRDefault="0082368E" w:rsidP="00F708A4">
            <w:pPr>
              <w:spacing w:after="0" w:line="259" w:lineRule="auto"/>
              <w:ind w:left="19" w:right="0" w:firstLine="0"/>
              <w:jc w:val="center"/>
              <w:rPr>
                <w:rFonts w:ascii="Times New Roman" w:hAnsi="Times New Roman" w:cs="Times New Roman"/>
                <w:sz w:val="18"/>
                <w:szCs w:val="18"/>
              </w:rPr>
            </w:pPr>
            <w:r w:rsidRPr="006172D5">
              <w:rPr>
                <w:rFonts w:ascii="Times New Roman" w:hAnsi="Times New Roman" w:cs="Times New Roman"/>
                <w:b/>
                <w:sz w:val="18"/>
                <w:szCs w:val="18"/>
              </w:rPr>
              <w:t>*</w:t>
            </w:r>
          </w:p>
        </w:tc>
        <w:tc>
          <w:tcPr>
            <w:tcW w:w="262" w:type="pct"/>
            <w:tcBorders>
              <w:top w:val="single" w:sz="4" w:space="0" w:color="auto"/>
              <w:left w:val="single" w:sz="4" w:space="0" w:color="auto"/>
              <w:bottom w:val="single" w:sz="4" w:space="0" w:color="auto"/>
              <w:right w:val="single" w:sz="4" w:space="0" w:color="auto"/>
            </w:tcBorders>
            <w:vAlign w:val="center"/>
          </w:tcPr>
          <w:p w14:paraId="30DDCB4A" w14:textId="59ADBC82" w:rsidR="0082368E" w:rsidRPr="006172D5" w:rsidRDefault="0082368E" w:rsidP="00F708A4">
            <w:pPr>
              <w:spacing w:after="0" w:line="259" w:lineRule="auto"/>
              <w:ind w:left="19" w:right="0" w:firstLine="0"/>
              <w:jc w:val="center"/>
              <w:rPr>
                <w:rFonts w:ascii="Times New Roman" w:hAnsi="Times New Roman" w:cs="Times New Roman"/>
                <w:sz w:val="18"/>
                <w:szCs w:val="18"/>
              </w:rPr>
            </w:pPr>
            <w:r w:rsidRPr="006172D5">
              <w:rPr>
                <w:rFonts w:ascii="Times New Roman" w:hAnsi="Times New Roman" w:cs="Times New Roman"/>
                <w:b/>
                <w:sz w:val="18"/>
                <w:szCs w:val="18"/>
              </w:rPr>
              <w:t>*</w:t>
            </w:r>
          </w:p>
        </w:tc>
      </w:tr>
      <w:tr w:rsidR="0082368E" w:rsidRPr="006172D5" w14:paraId="29B8D2EF" w14:textId="77777777" w:rsidTr="0082368E">
        <w:trPr>
          <w:trHeight w:val="312"/>
          <w:jc w:val="center"/>
        </w:trPr>
        <w:tc>
          <w:tcPr>
            <w:tcW w:w="658" w:type="pct"/>
            <w:vMerge/>
            <w:tcBorders>
              <w:top w:val="nil"/>
              <w:left w:val="single" w:sz="6" w:space="0" w:color="000000"/>
              <w:bottom w:val="nil"/>
              <w:right w:val="single" w:sz="8" w:space="0" w:color="000000"/>
            </w:tcBorders>
            <w:vAlign w:val="center"/>
          </w:tcPr>
          <w:p w14:paraId="122DA181" w14:textId="77777777" w:rsidR="0082368E" w:rsidRPr="006172D5" w:rsidRDefault="0082368E" w:rsidP="006172D5">
            <w:pPr>
              <w:spacing w:after="160" w:line="259" w:lineRule="auto"/>
              <w:ind w:left="0" w:right="0" w:firstLine="0"/>
              <w:jc w:val="center"/>
              <w:rPr>
                <w:rFonts w:ascii="Times New Roman" w:hAnsi="Times New Roman" w:cs="Times New Roman"/>
                <w:sz w:val="18"/>
                <w:szCs w:val="18"/>
              </w:rPr>
            </w:pPr>
          </w:p>
        </w:tc>
        <w:tc>
          <w:tcPr>
            <w:tcW w:w="658" w:type="pct"/>
            <w:tcBorders>
              <w:top w:val="single" w:sz="8" w:space="0" w:color="000000"/>
              <w:left w:val="single" w:sz="8" w:space="0" w:color="000000"/>
              <w:bottom w:val="single" w:sz="8" w:space="0" w:color="000000"/>
              <w:right w:val="single" w:sz="4" w:space="0" w:color="auto"/>
            </w:tcBorders>
            <w:vAlign w:val="center"/>
          </w:tcPr>
          <w:p w14:paraId="7B998530" w14:textId="79259B4B" w:rsidR="0082368E" w:rsidRPr="006172D5" w:rsidRDefault="0082368E" w:rsidP="006172D5">
            <w:pPr>
              <w:spacing w:after="0" w:line="259" w:lineRule="auto"/>
              <w:ind w:left="13" w:right="0" w:firstLine="0"/>
              <w:jc w:val="center"/>
              <w:rPr>
                <w:rFonts w:ascii="Times New Roman" w:hAnsi="Times New Roman" w:cs="Times New Roman"/>
                <w:sz w:val="18"/>
                <w:szCs w:val="18"/>
              </w:rPr>
            </w:pPr>
            <w:r w:rsidRPr="006172D5">
              <w:rPr>
                <w:rFonts w:ascii="Times New Roman" w:hAnsi="Times New Roman" w:cs="Times New Roman"/>
                <w:b/>
                <w:sz w:val="18"/>
                <w:szCs w:val="18"/>
              </w:rPr>
              <w:t>P3</w:t>
            </w:r>
          </w:p>
        </w:tc>
        <w:tc>
          <w:tcPr>
            <w:tcW w:w="263" w:type="pct"/>
            <w:tcBorders>
              <w:top w:val="single" w:sz="4" w:space="0" w:color="auto"/>
              <w:left w:val="single" w:sz="4" w:space="0" w:color="auto"/>
              <w:bottom w:val="single" w:sz="4" w:space="0" w:color="auto"/>
              <w:right w:val="single" w:sz="4" w:space="0" w:color="auto"/>
            </w:tcBorders>
            <w:vAlign w:val="center"/>
          </w:tcPr>
          <w:p w14:paraId="4B976C89" w14:textId="32C384CF" w:rsidR="0082368E" w:rsidRPr="006172D5" w:rsidRDefault="0082368E" w:rsidP="00F708A4">
            <w:pPr>
              <w:spacing w:after="0" w:line="259" w:lineRule="auto"/>
              <w:ind w:left="72" w:right="0" w:firstLine="0"/>
              <w:jc w:val="center"/>
              <w:rPr>
                <w:rFonts w:ascii="Times New Roman" w:hAnsi="Times New Roman" w:cs="Times New Roman"/>
                <w:sz w:val="18"/>
                <w:szCs w:val="18"/>
              </w:rPr>
            </w:pPr>
          </w:p>
        </w:tc>
        <w:tc>
          <w:tcPr>
            <w:tcW w:w="262" w:type="pct"/>
            <w:tcBorders>
              <w:top w:val="single" w:sz="4" w:space="0" w:color="auto"/>
              <w:left w:val="single" w:sz="4" w:space="0" w:color="auto"/>
              <w:bottom w:val="single" w:sz="4" w:space="0" w:color="auto"/>
              <w:right w:val="single" w:sz="4" w:space="0" w:color="auto"/>
            </w:tcBorders>
            <w:vAlign w:val="center"/>
          </w:tcPr>
          <w:p w14:paraId="0B2BA568" w14:textId="11CAB6B8" w:rsidR="0082368E" w:rsidRPr="006172D5" w:rsidRDefault="0082368E" w:rsidP="00F708A4">
            <w:pPr>
              <w:spacing w:after="0" w:line="259" w:lineRule="auto"/>
              <w:ind w:left="68" w:right="0" w:firstLine="0"/>
              <w:jc w:val="center"/>
              <w:rPr>
                <w:rFonts w:ascii="Times New Roman" w:hAnsi="Times New Roman" w:cs="Times New Roman"/>
                <w:sz w:val="18"/>
                <w:szCs w:val="18"/>
              </w:rPr>
            </w:pPr>
          </w:p>
        </w:tc>
        <w:tc>
          <w:tcPr>
            <w:tcW w:w="265" w:type="pct"/>
            <w:tcBorders>
              <w:top w:val="single" w:sz="4" w:space="0" w:color="auto"/>
              <w:left w:val="single" w:sz="4" w:space="0" w:color="auto"/>
              <w:bottom w:val="single" w:sz="4" w:space="0" w:color="auto"/>
              <w:right w:val="single" w:sz="4" w:space="0" w:color="auto"/>
            </w:tcBorders>
            <w:vAlign w:val="center"/>
          </w:tcPr>
          <w:p w14:paraId="24752DE5" w14:textId="28D06931" w:rsidR="0082368E" w:rsidRPr="006172D5" w:rsidRDefault="0082368E" w:rsidP="00F708A4">
            <w:pPr>
              <w:spacing w:after="0" w:line="259" w:lineRule="auto"/>
              <w:ind w:left="69" w:right="0" w:firstLine="0"/>
              <w:jc w:val="center"/>
              <w:rPr>
                <w:rFonts w:ascii="Times New Roman" w:hAnsi="Times New Roman" w:cs="Times New Roman"/>
                <w:sz w:val="18"/>
                <w:szCs w:val="18"/>
              </w:rPr>
            </w:pPr>
          </w:p>
        </w:tc>
        <w:tc>
          <w:tcPr>
            <w:tcW w:w="264" w:type="pct"/>
            <w:tcBorders>
              <w:top w:val="single" w:sz="4" w:space="0" w:color="auto"/>
              <w:left w:val="single" w:sz="4" w:space="0" w:color="auto"/>
              <w:bottom w:val="single" w:sz="4" w:space="0" w:color="auto"/>
              <w:right w:val="single" w:sz="4" w:space="0" w:color="auto"/>
            </w:tcBorders>
            <w:vAlign w:val="center"/>
          </w:tcPr>
          <w:p w14:paraId="3E6E7CFD" w14:textId="5E60470E" w:rsidR="0082368E" w:rsidRPr="006172D5" w:rsidRDefault="0082368E" w:rsidP="00F708A4">
            <w:pPr>
              <w:spacing w:after="0" w:line="259" w:lineRule="auto"/>
              <w:ind w:left="70" w:right="0" w:firstLine="0"/>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14:paraId="2FBDC4BC" w14:textId="2E92BE27" w:rsidR="0082368E" w:rsidRPr="006172D5" w:rsidRDefault="0082368E" w:rsidP="00F708A4">
            <w:pPr>
              <w:spacing w:after="0" w:line="259" w:lineRule="auto"/>
              <w:ind w:left="72" w:right="0" w:firstLine="0"/>
              <w:jc w:val="center"/>
              <w:rPr>
                <w:rFonts w:ascii="Times New Roman" w:hAnsi="Times New Roman" w:cs="Times New Roman"/>
                <w:sz w:val="18"/>
                <w:szCs w:val="18"/>
              </w:rPr>
            </w:pPr>
          </w:p>
        </w:tc>
        <w:tc>
          <w:tcPr>
            <w:tcW w:w="264" w:type="pct"/>
            <w:tcBorders>
              <w:top w:val="single" w:sz="4" w:space="0" w:color="auto"/>
              <w:left w:val="single" w:sz="4" w:space="0" w:color="auto"/>
              <w:bottom w:val="single" w:sz="4" w:space="0" w:color="auto"/>
              <w:right w:val="single" w:sz="4" w:space="0" w:color="auto"/>
            </w:tcBorders>
            <w:vAlign w:val="center"/>
          </w:tcPr>
          <w:p w14:paraId="1E313D6F" w14:textId="4E959E62" w:rsidR="0082368E" w:rsidRPr="006172D5" w:rsidRDefault="0082368E" w:rsidP="00F708A4">
            <w:pPr>
              <w:spacing w:after="0" w:line="259" w:lineRule="auto"/>
              <w:ind w:left="69" w:right="0" w:firstLine="0"/>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14:paraId="620E9CB2" w14:textId="5CE9E2A0" w:rsidR="0082368E" w:rsidRPr="006172D5" w:rsidRDefault="0082368E" w:rsidP="00F708A4">
            <w:pPr>
              <w:spacing w:after="0" w:line="259" w:lineRule="auto"/>
              <w:ind w:left="67" w:right="0" w:firstLine="0"/>
              <w:jc w:val="center"/>
              <w:rPr>
                <w:rFonts w:ascii="Times New Roman" w:hAnsi="Times New Roman" w:cs="Times New Roman"/>
                <w:sz w:val="18"/>
                <w:szCs w:val="18"/>
              </w:rPr>
            </w:pPr>
          </w:p>
        </w:tc>
        <w:tc>
          <w:tcPr>
            <w:tcW w:w="264" w:type="pct"/>
            <w:tcBorders>
              <w:top w:val="single" w:sz="4" w:space="0" w:color="auto"/>
              <w:left w:val="single" w:sz="4" w:space="0" w:color="auto"/>
              <w:bottom w:val="single" w:sz="4" w:space="0" w:color="auto"/>
              <w:right w:val="single" w:sz="4" w:space="0" w:color="auto"/>
            </w:tcBorders>
            <w:vAlign w:val="center"/>
          </w:tcPr>
          <w:p w14:paraId="659E3C8B" w14:textId="13A809D7" w:rsidR="0082368E" w:rsidRPr="006172D5" w:rsidRDefault="0082368E" w:rsidP="00F708A4">
            <w:pPr>
              <w:spacing w:after="0" w:line="259" w:lineRule="auto"/>
              <w:ind w:left="69" w:right="0" w:firstLine="0"/>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14:paraId="02857F36" w14:textId="308E3E4B" w:rsidR="0082368E" w:rsidRPr="006172D5" w:rsidRDefault="0082368E" w:rsidP="00F708A4">
            <w:pPr>
              <w:spacing w:after="0" w:line="259" w:lineRule="auto"/>
              <w:ind w:left="67" w:right="0" w:firstLine="0"/>
              <w:jc w:val="center"/>
              <w:rPr>
                <w:rFonts w:ascii="Times New Roman" w:hAnsi="Times New Roman" w:cs="Times New Roman"/>
                <w:sz w:val="18"/>
                <w:szCs w:val="18"/>
              </w:rPr>
            </w:pPr>
          </w:p>
        </w:tc>
        <w:tc>
          <w:tcPr>
            <w:tcW w:w="262" w:type="pct"/>
            <w:tcBorders>
              <w:top w:val="single" w:sz="4" w:space="0" w:color="auto"/>
              <w:left w:val="single" w:sz="4" w:space="0" w:color="auto"/>
              <w:bottom w:val="single" w:sz="4" w:space="0" w:color="auto"/>
              <w:right w:val="single" w:sz="4" w:space="0" w:color="auto"/>
            </w:tcBorders>
            <w:vAlign w:val="center"/>
          </w:tcPr>
          <w:p w14:paraId="566DDE82" w14:textId="5BF89E22" w:rsidR="0082368E" w:rsidRPr="006172D5" w:rsidRDefault="0082368E" w:rsidP="00F708A4">
            <w:pPr>
              <w:spacing w:after="0" w:line="259" w:lineRule="auto"/>
              <w:ind w:left="66" w:right="0" w:firstLine="0"/>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14:paraId="4FFDFB4B" w14:textId="6BD764DA" w:rsidR="0082368E" w:rsidRPr="006172D5" w:rsidRDefault="0082368E" w:rsidP="00F708A4">
            <w:pPr>
              <w:spacing w:after="0" w:line="259" w:lineRule="auto"/>
              <w:ind w:left="67" w:right="0" w:firstLine="0"/>
              <w:jc w:val="center"/>
              <w:rPr>
                <w:rFonts w:ascii="Times New Roman" w:hAnsi="Times New Roman" w:cs="Times New Roman"/>
                <w:sz w:val="18"/>
                <w:szCs w:val="18"/>
              </w:rPr>
            </w:pPr>
          </w:p>
        </w:tc>
        <w:tc>
          <w:tcPr>
            <w:tcW w:w="262" w:type="pct"/>
            <w:tcBorders>
              <w:top w:val="single" w:sz="4" w:space="0" w:color="auto"/>
              <w:left w:val="single" w:sz="4" w:space="0" w:color="auto"/>
              <w:bottom w:val="single" w:sz="4" w:space="0" w:color="auto"/>
              <w:right w:val="single" w:sz="4" w:space="0" w:color="auto"/>
            </w:tcBorders>
            <w:vAlign w:val="center"/>
          </w:tcPr>
          <w:p w14:paraId="5D9E4376" w14:textId="4144EB9E" w:rsidR="0082368E" w:rsidRPr="006172D5" w:rsidRDefault="0082368E" w:rsidP="00F708A4">
            <w:pPr>
              <w:spacing w:after="0" w:line="259" w:lineRule="auto"/>
              <w:ind w:left="66" w:right="0" w:firstLine="0"/>
              <w:jc w:val="center"/>
              <w:rPr>
                <w:rFonts w:ascii="Times New Roman" w:hAnsi="Times New Roman" w:cs="Times New Roman"/>
                <w:sz w:val="18"/>
                <w:szCs w:val="18"/>
              </w:rPr>
            </w:pPr>
          </w:p>
        </w:tc>
        <w:tc>
          <w:tcPr>
            <w:tcW w:w="264" w:type="pct"/>
            <w:tcBorders>
              <w:top w:val="single" w:sz="4" w:space="0" w:color="auto"/>
              <w:left w:val="single" w:sz="4" w:space="0" w:color="auto"/>
              <w:bottom w:val="single" w:sz="4" w:space="0" w:color="auto"/>
              <w:right w:val="single" w:sz="4" w:space="0" w:color="auto"/>
            </w:tcBorders>
            <w:vAlign w:val="center"/>
          </w:tcPr>
          <w:p w14:paraId="1B8EF031" w14:textId="0C0FDFF2" w:rsidR="0082368E" w:rsidRPr="006172D5" w:rsidRDefault="0082368E" w:rsidP="00F708A4">
            <w:pPr>
              <w:spacing w:after="0" w:line="259" w:lineRule="auto"/>
              <w:ind w:left="69" w:right="0" w:firstLine="0"/>
              <w:jc w:val="center"/>
              <w:rPr>
                <w:rFonts w:ascii="Times New Roman" w:hAnsi="Times New Roman" w:cs="Times New Roman"/>
                <w:sz w:val="18"/>
                <w:szCs w:val="18"/>
              </w:rPr>
            </w:pPr>
          </w:p>
        </w:tc>
        <w:tc>
          <w:tcPr>
            <w:tcW w:w="262" w:type="pct"/>
            <w:tcBorders>
              <w:top w:val="single" w:sz="4" w:space="0" w:color="auto"/>
              <w:left w:val="single" w:sz="4" w:space="0" w:color="auto"/>
              <w:bottom w:val="single" w:sz="4" w:space="0" w:color="auto"/>
              <w:right w:val="single" w:sz="4" w:space="0" w:color="auto"/>
            </w:tcBorders>
            <w:vAlign w:val="center"/>
          </w:tcPr>
          <w:p w14:paraId="55A157F9" w14:textId="580F0EB2" w:rsidR="0082368E" w:rsidRPr="006172D5" w:rsidRDefault="0082368E" w:rsidP="00F708A4">
            <w:pPr>
              <w:spacing w:after="0" w:line="259" w:lineRule="auto"/>
              <w:ind w:left="69" w:right="0" w:firstLine="0"/>
              <w:jc w:val="center"/>
              <w:rPr>
                <w:rFonts w:ascii="Times New Roman" w:hAnsi="Times New Roman" w:cs="Times New Roman"/>
                <w:sz w:val="18"/>
                <w:szCs w:val="18"/>
              </w:rPr>
            </w:pPr>
          </w:p>
        </w:tc>
      </w:tr>
      <w:tr w:rsidR="0082368E" w:rsidRPr="006172D5" w14:paraId="1CF0D557" w14:textId="77777777" w:rsidTr="0082368E">
        <w:trPr>
          <w:trHeight w:val="314"/>
          <w:jc w:val="center"/>
        </w:trPr>
        <w:tc>
          <w:tcPr>
            <w:tcW w:w="658" w:type="pct"/>
            <w:vMerge/>
            <w:tcBorders>
              <w:top w:val="nil"/>
              <w:left w:val="single" w:sz="6" w:space="0" w:color="000000"/>
              <w:bottom w:val="nil"/>
              <w:right w:val="single" w:sz="8" w:space="0" w:color="000000"/>
            </w:tcBorders>
            <w:vAlign w:val="center"/>
          </w:tcPr>
          <w:p w14:paraId="3280EEBF" w14:textId="77777777" w:rsidR="0082368E" w:rsidRPr="006172D5" w:rsidRDefault="0082368E" w:rsidP="006172D5">
            <w:pPr>
              <w:spacing w:after="160" w:line="259" w:lineRule="auto"/>
              <w:ind w:left="0" w:right="0" w:firstLine="0"/>
              <w:jc w:val="center"/>
              <w:rPr>
                <w:rFonts w:ascii="Times New Roman" w:hAnsi="Times New Roman" w:cs="Times New Roman"/>
                <w:sz w:val="18"/>
                <w:szCs w:val="18"/>
              </w:rPr>
            </w:pPr>
          </w:p>
        </w:tc>
        <w:tc>
          <w:tcPr>
            <w:tcW w:w="658" w:type="pct"/>
            <w:tcBorders>
              <w:top w:val="single" w:sz="8" w:space="0" w:color="000000"/>
              <w:left w:val="single" w:sz="8" w:space="0" w:color="000000"/>
              <w:bottom w:val="single" w:sz="8" w:space="0" w:color="000000"/>
              <w:right w:val="single" w:sz="4" w:space="0" w:color="auto"/>
            </w:tcBorders>
            <w:vAlign w:val="center"/>
          </w:tcPr>
          <w:p w14:paraId="1753D9A6" w14:textId="54B39CF4" w:rsidR="0082368E" w:rsidRPr="006172D5" w:rsidRDefault="0082368E" w:rsidP="006172D5">
            <w:pPr>
              <w:spacing w:after="0" w:line="259" w:lineRule="auto"/>
              <w:ind w:left="13" w:right="0" w:firstLine="0"/>
              <w:jc w:val="center"/>
              <w:rPr>
                <w:rFonts w:ascii="Times New Roman" w:hAnsi="Times New Roman" w:cs="Times New Roman"/>
                <w:sz w:val="18"/>
                <w:szCs w:val="18"/>
              </w:rPr>
            </w:pPr>
            <w:r w:rsidRPr="006172D5">
              <w:rPr>
                <w:rFonts w:ascii="Times New Roman" w:hAnsi="Times New Roman" w:cs="Times New Roman"/>
                <w:b/>
                <w:sz w:val="18"/>
                <w:szCs w:val="18"/>
              </w:rPr>
              <w:t>P4</w:t>
            </w:r>
          </w:p>
        </w:tc>
        <w:tc>
          <w:tcPr>
            <w:tcW w:w="263" w:type="pct"/>
            <w:tcBorders>
              <w:top w:val="single" w:sz="4" w:space="0" w:color="auto"/>
              <w:left w:val="single" w:sz="4" w:space="0" w:color="auto"/>
              <w:bottom w:val="single" w:sz="4" w:space="0" w:color="auto"/>
              <w:right w:val="single" w:sz="4" w:space="0" w:color="auto"/>
            </w:tcBorders>
            <w:vAlign w:val="center"/>
          </w:tcPr>
          <w:p w14:paraId="06D17AFE" w14:textId="099911C3" w:rsidR="0082368E" w:rsidRPr="006172D5" w:rsidRDefault="0082368E" w:rsidP="00F708A4">
            <w:pPr>
              <w:spacing w:after="0" w:line="259" w:lineRule="auto"/>
              <w:ind w:left="72" w:right="0" w:firstLine="0"/>
              <w:jc w:val="center"/>
              <w:rPr>
                <w:rFonts w:ascii="Times New Roman" w:hAnsi="Times New Roman" w:cs="Times New Roman"/>
                <w:sz w:val="18"/>
                <w:szCs w:val="18"/>
              </w:rPr>
            </w:pPr>
          </w:p>
        </w:tc>
        <w:tc>
          <w:tcPr>
            <w:tcW w:w="262" w:type="pct"/>
            <w:tcBorders>
              <w:top w:val="single" w:sz="4" w:space="0" w:color="auto"/>
              <w:left w:val="single" w:sz="4" w:space="0" w:color="auto"/>
              <w:bottom w:val="single" w:sz="4" w:space="0" w:color="auto"/>
              <w:right w:val="single" w:sz="4" w:space="0" w:color="auto"/>
            </w:tcBorders>
            <w:vAlign w:val="center"/>
          </w:tcPr>
          <w:p w14:paraId="2D6812E7" w14:textId="504B2681" w:rsidR="0082368E" w:rsidRPr="006172D5" w:rsidRDefault="0082368E" w:rsidP="00F708A4">
            <w:pPr>
              <w:spacing w:after="0" w:line="259" w:lineRule="auto"/>
              <w:ind w:left="68" w:right="0" w:firstLine="0"/>
              <w:jc w:val="center"/>
              <w:rPr>
                <w:rFonts w:ascii="Times New Roman" w:hAnsi="Times New Roman" w:cs="Times New Roman"/>
                <w:sz w:val="18"/>
                <w:szCs w:val="18"/>
              </w:rPr>
            </w:pPr>
          </w:p>
        </w:tc>
        <w:tc>
          <w:tcPr>
            <w:tcW w:w="265" w:type="pct"/>
            <w:tcBorders>
              <w:top w:val="single" w:sz="4" w:space="0" w:color="auto"/>
              <w:left w:val="single" w:sz="4" w:space="0" w:color="auto"/>
              <w:bottom w:val="single" w:sz="4" w:space="0" w:color="auto"/>
              <w:right w:val="single" w:sz="4" w:space="0" w:color="auto"/>
            </w:tcBorders>
            <w:vAlign w:val="center"/>
          </w:tcPr>
          <w:p w14:paraId="0CA9FD57" w14:textId="6E10F355" w:rsidR="0082368E" w:rsidRPr="006172D5" w:rsidRDefault="0082368E" w:rsidP="00F708A4">
            <w:pPr>
              <w:spacing w:after="0" w:line="259" w:lineRule="auto"/>
              <w:ind w:left="69" w:right="0" w:firstLine="0"/>
              <w:jc w:val="center"/>
              <w:rPr>
                <w:rFonts w:ascii="Times New Roman" w:hAnsi="Times New Roman" w:cs="Times New Roman"/>
                <w:sz w:val="18"/>
                <w:szCs w:val="18"/>
              </w:rPr>
            </w:pPr>
          </w:p>
        </w:tc>
        <w:tc>
          <w:tcPr>
            <w:tcW w:w="264" w:type="pct"/>
            <w:tcBorders>
              <w:top w:val="single" w:sz="4" w:space="0" w:color="auto"/>
              <w:left w:val="single" w:sz="4" w:space="0" w:color="auto"/>
              <w:bottom w:val="single" w:sz="4" w:space="0" w:color="auto"/>
              <w:right w:val="single" w:sz="4" w:space="0" w:color="auto"/>
            </w:tcBorders>
            <w:vAlign w:val="center"/>
          </w:tcPr>
          <w:p w14:paraId="7068A8C7" w14:textId="1B54073B" w:rsidR="0082368E" w:rsidRPr="006172D5" w:rsidRDefault="0082368E" w:rsidP="00F708A4">
            <w:pPr>
              <w:spacing w:after="0" w:line="259" w:lineRule="auto"/>
              <w:ind w:left="70" w:right="0" w:firstLine="0"/>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14:paraId="7A1FC0A4" w14:textId="01A625F3" w:rsidR="0082368E" w:rsidRPr="006172D5" w:rsidRDefault="0082368E" w:rsidP="00F708A4">
            <w:pPr>
              <w:spacing w:after="0" w:line="259" w:lineRule="auto"/>
              <w:ind w:left="72" w:right="0" w:firstLine="0"/>
              <w:jc w:val="center"/>
              <w:rPr>
                <w:rFonts w:ascii="Times New Roman" w:hAnsi="Times New Roman" w:cs="Times New Roman"/>
                <w:sz w:val="18"/>
                <w:szCs w:val="18"/>
              </w:rPr>
            </w:pPr>
          </w:p>
        </w:tc>
        <w:tc>
          <w:tcPr>
            <w:tcW w:w="264" w:type="pct"/>
            <w:tcBorders>
              <w:top w:val="single" w:sz="4" w:space="0" w:color="auto"/>
              <w:left w:val="single" w:sz="4" w:space="0" w:color="auto"/>
              <w:bottom w:val="single" w:sz="4" w:space="0" w:color="auto"/>
              <w:right w:val="single" w:sz="4" w:space="0" w:color="auto"/>
            </w:tcBorders>
            <w:vAlign w:val="center"/>
          </w:tcPr>
          <w:p w14:paraId="2F2E5894" w14:textId="5E0A81A4" w:rsidR="0082368E" w:rsidRPr="006172D5" w:rsidRDefault="0082368E" w:rsidP="00F708A4">
            <w:pPr>
              <w:spacing w:after="0" w:line="259" w:lineRule="auto"/>
              <w:ind w:left="69" w:right="0" w:firstLine="0"/>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14:paraId="2008E921" w14:textId="541C4A6B" w:rsidR="0082368E" w:rsidRPr="006172D5" w:rsidRDefault="0082368E" w:rsidP="00F708A4">
            <w:pPr>
              <w:spacing w:after="0" w:line="259" w:lineRule="auto"/>
              <w:ind w:left="67" w:right="0" w:firstLine="0"/>
              <w:jc w:val="center"/>
              <w:rPr>
                <w:rFonts w:ascii="Times New Roman" w:hAnsi="Times New Roman" w:cs="Times New Roman"/>
                <w:sz w:val="18"/>
                <w:szCs w:val="18"/>
              </w:rPr>
            </w:pPr>
          </w:p>
        </w:tc>
        <w:tc>
          <w:tcPr>
            <w:tcW w:w="264" w:type="pct"/>
            <w:tcBorders>
              <w:top w:val="single" w:sz="4" w:space="0" w:color="auto"/>
              <w:left w:val="single" w:sz="4" w:space="0" w:color="auto"/>
              <w:bottom w:val="single" w:sz="4" w:space="0" w:color="auto"/>
              <w:right w:val="single" w:sz="4" w:space="0" w:color="auto"/>
            </w:tcBorders>
            <w:vAlign w:val="center"/>
          </w:tcPr>
          <w:p w14:paraId="10E455C8" w14:textId="5C5FC801" w:rsidR="0082368E" w:rsidRPr="006172D5" w:rsidRDefault="0082368E" w:rsidP="00F708A4">
            <w:pPr>
              <w:spacing w:after="0" w:line="259" w:lineRule="auto"/>
              <w:ind w:left="69" w:right="0" w:firstLine="0"/>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14:paraId="22BB9560" w14:textId="6188C619" w:rsidR="0082368E" w:rsidRPr="006172D5" w:rsidRDefault="0082368E" w:rsidP="00F708A4">
            <w:pPr>
              <w:spacing w:after="0" w:line="259" w:lineRule="auto"/>
              <w:ind w:left="67" w:right="0" w:firstLine="0"/>
              <w:jc w:val="center"/>
              <w:rPr>
                <w:rFonts w:ascii="Times New Roman" w:hAnsi="Times New Roman" w:cs="Times New Roman"/>
                <w:sz w:val="18"/>
                <w:szCs w:val="18"/>
              </w:rPr>
            </w:pPr>
          </w:p>
        </w:tc>
        <w:tc>
          <w:tcPr>
            <w:tcW w:w="262" w:type="pct"/>
            <w:tcBorders>
              <w:top w:val="single" w:sz="4" w:space="0" w:color="auto"/>
              <w:left w:val="single" w:sz="4" w:space="0" w:color="auto"/>
              <w:bottom w:val="single" w:sz="4" w:space="0" w:color="auto"/>
              <w:right w:val="single" w:sz="4" w:space="0" w:color="auto"/>
            </w:tcBorders>
            <w:vAlign w:val="center"/>
          </w:tcPr>
          <w:p w14:paraId="115E54CD" w14:textId="572490F6" w:rsidR="0082368E" w:rsidRPr="006172D5" w:rsidRDefault="0082368E" w:rsidP="00F708A4">
            <w:pPr>
              <w:spacing w:after="0" w:line="259" w:lineRule="auto"/>
              <w:ind w:left="66" w:right="0" w:firstLine="0"/>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14:paraId="6AE7F68A" w14:textId="30DA0C14" w:rsidR="0082368E" w:rsidRPr="006172D5" w:rsidRDefault="0082368E" w:rsidP="00F708A4">
            <w:pPr>
              <w:spacing w:after="0" w:line="259" w:lineRule="auto"/>
              <w:ind w:left="67" w:right="0" w:firstLine="0"/>
              <w:jc w:val="center"/>
              <w:rPr>
                <w:rFonts w:ascii="Times New Roman" w:hAnsi="Times New Roman" w:cs="Times New Roman"/>
                <w:sz w:val="18"/>
                <w:szCs w:val="18"/>
              </w:rPr>
            </w:pPr>
          </w:p>
        </w:tc>
        <w:tc>
          <w:tcPr>
            <w:tcW w:w="262" w:type="pct"/>
            <w:tcBorders>
              <w:top w:val="single" w:sz="4" w:space="0" w:color="auto"/>
              <w:left w:val="single" w:sz="4" w:space="0" w:color="auto"/>
              <w:bottom w:val="single" w:sz="4" w:space="0" w:color="auto"/>
              <w:right w:val="single" w:sz="4" w:space="0" w:color="auto"/>
            </w:tcBorders>
            <w:vAlign w:val="center"/>
          </w:tcPr>
          <w:p w14:paraId="5FEA0391" w14:textId="380E2585" w:rsidR="0082368E" w:rsidRPr="006172D5" w:rsidRDefault="0082368E" w:rsidP="00F708A4">
            <w:pPr>
              <w:spacing w:after="0" w:line="259" w:lineRule="auto"/>
              <w:ind w:left="66" w:right="0" w:firstLine="0"/>
              <w:jc w:val="center"/>
              <w:rPr>
                <w:rFonts w:ascii="Times New Roman" w:hAnsi="Times New Roman" w:cs="Times New Roman"/>
                <w:sz w:val="18"/>
                <w:szCs w:val="18"/>
              </w:rPr>
            </w:pPr>
          </w:p>
        </w:tc>
        <w:tc>
          <w:tcPr>
            <w:tcW w:w="264" w:type="pct"/>
            <w:tcBorders>
              <w:top w:val="single" w:sz="4" w:space="0" w:color="auto"/>
              <w:left w:val="single" w:sz="4" w:space="0" w:color="auto"/>
              <w:bottom w:val="single" w:sz="4" w:space="0" w:color="auto"/>
              <w:right w:val="single" w:sz="4" w:space="0" w:color="auto"/>
            </w:tcBorders>
            <w:vAlign w:val="center"/>
          </w:tcPr>
          <w:p w14:paraId="2F97C032" w14:textId="11C23962" w:rsidR="0082368E" w:rsidRPr="006172D5" w:rsidRDefault="0082368E" w:rsidP="00F708A4">
            <w:pPr>
              <w:spacing w:after="0" w:line="259" w:lineRule="auto"/>
              <w:ind w:left="69" w:right="0" w:firstLine="0"/>
              <w:jc w:val="center"/>
              <w:rPr>
                <w:rFonts w:ascii="Times New Roman" w:hAnsi="Times New Roman" w:cs="Times New Roman"/>
                <w:sz w:val="18"/>
                <w:szCs w:val="18"/>
              </w:rPr>
            </w:pPr>
          </w:p>
        </w:tc>
        <w:tc>
          <w:tcPr>
            <w:tcW w:w="262" w:type="pct"/>
            <w:tcBorders>
              <w:top w:val="single" w:sz="4" w:space="0" w:color="auto"/>
              <w:left w:val="single" w:sz="4" w:space="0" w:color="auto"/>
              <w:bottom w:val="single" w:sz="4" w:space="0" w:color="auto"/>
              <w:right w:val="single" w:sz="4" w:space="0" w:color="auto"/>
            </w:tcBorders>
            <w:vAlign w:val="center"/>
          </w:tcPr>
          <w:p w14:paraId="6BB514EE" w14:textId="632024D0" w:rsidR="0082368E" w:rsidRPr="006172D5" w:rsidRDefault="0082368E" w:rsidP="00F708A4">
            <w:pPr>
              <w:spacing w:after="0" w:line="259" w:lineRule="auto"/>
              <w:ind w:left="69" w:right="0" w:firstLine="0"/>
              <w:jc w:val="center"/>
              <w:rPr>
                <w:rFonts w:ascii="Times New Roman" w:hAnsi="Times New Roman" w:cs="Times New Roman"/>
                <w:sz w:val="18"/>
                <w:szCs w:val="18"/>
              </w:rPr>
            </w:pPr>
          </w:p>
        </w:tc>
      </w:tr>
      <w:tr w:rsidR="0082368E" w:rsidRPr="006172D5" w14:paraId="0172F12E" w14:textId="77777777" w:rsidTr="0082368E">
        <w:trPr>
          <w:trHeight w:val="354"/>
          <w:jc w:val="center"/>
        </w:trPr>
        <w:tc>
          <w:tcPr>
            <w:tcW w:w="658" w:type="pct"/>
            <w:vMerge/>
            <w:tcBorders>
              <w:top w:val="nil"/>
              <w:left w:val="single" w:sz="6" w:space="0" w:color="000000"/>
              <w:bottom w:val="single" w:sz="8" w:space="0" w:color="000000"/>
              <w:right w:val="single" w:sz="8" w:space="0" w:color="000000"/>
            </w:tcBorders>
            <w:vAlign w:val="center"/>
          </w:tcPr>
          <w:p w14:paraId="5E352D37" w14:textId="77777777" w:rsidR="0082368E" w:rsidRPr="006172D5" w:rsidRDefault="0082368E" w:rsidP="006172D5">
            <w:pPr>
              <w:spacing w:after="160" w:line="259" w:lineRule="auto"/>
              <w:ind w:left="0" w:right="0" w:firstLine="0"/>
              <w:jc w:val="center"/>
              <w:rPr>
                <w:rFonts w:ascii="Times New Roman" w:hAnsi="Times New Roman" w:cs="Times New Roman"/>
                <w:sz w:val="18"/>
                <w:szCs w:val="18"/>
              </w:rPr>
            </w:pPr>
          </w:p>
        </w:tc>
        <w:tc>
          <w:tcPr>
            <w:tcW w:w="658" w:type="pct"/>
            <w:tcBorders>
              <w:top w:val="single" w:sz="8" w:space="0" w:color="000000"/>
              <w:left w:val="single" w:sz="8" w:space="0" w:color="000000"/>
              <w:bottom w:val="single" w:sz="8" w:space="0" w:color="000000"/>
              <w:right w:val="single" w:sz="4" w:space="0" w:color="auto"/>
            </w:tcBorders>
            <w:vAlign w:val="center"/>
          </w:tcPr>
          <w:p w14:paraId="3914832D" w14:textId="717C89FD" w:rsidR="0082368E" w:rsidRPr="006172D5" w:rsidRDefault="0082368E" w:rsidP="006172D5">
            <w:pPr>
              <w:tabs>
                <w:tab w:val="center" w:pos="484"/>
              </w:tabs>
              <w:spacing w:after="0" w:line="259" w:lineRule="auto"/>
              <w:ind w:left="-14" w:right="0" w:firstLine="0"/>
              <w:jc w:val="center"/>
              <w:rPr>
                <w:rFonts w:ascii="Times New Roman" w:hAnsi="Times New Roman" w:cs="Times New Roman"/>
                <w:sz w:val="18"/>
                <w:szCs w:val="18"/>
              </w:rPr>
            </w:pPr>
            <w:r w:rsidRPr="006172D5">
              <w:rPr>
                <w:rFonts w:ascii="Times New Roman" w:hAnsi="Times New Roman" w:cs="Times New Roman"/>
                <w:b/>
                <w:sz w:val="18"/>
                <w:szCs w:val="18"/>
              </w:rPr>
              <w:t>P5</w:t>
            </w:r>
          </w:p>
        </w:tc>
        <w:tc>
          <w:tcPr>
            <w:tcW w:w="263" w:type="pct"/>
            <w:tcBorders>
              <w:top w:val="single" w:sz="4" w:space="0" w:color="auto"/>
              <w:left w:val="single" w:sz="4" w:space="0" w:color="auto"/>
              <w:bottom w:val="single" w:sz="4" w:space="0" w:color="auto"/>
              <w:right w:val="single" w:sz="4" w:space="0" w:color="auto"/>
            </w:tcBorders>
            <w:vAlign w:val="center"/>
          </w:tcPr>
          <w:p w14:paraId="62F93A46" w14:textId="51C69676" w:rsidR="0082368E" w:rsidRPr="006172D5" w:rsidRDefault="0082368E" w:rsidP="00F708A4">
            <w:pPr>
              <w:spacing w:after="0" w:line="259" w:lineRule="auto"/>
              <w:ind w:left="72" w:right="0" w:firstLine="0"/>
              <w:jc w:val="center"/>
              <w:rPr>
                <w:rFonts w:ascii="Times New Roman" w:hAnsi="Times New Roman" w:cs="Times New Roman"/>
                <w:sz w:val="18"/>
                <w:szCs w:val="18"/>
              </w:rPr>
            </w:pPr>
          </w:p>
        </w:tc>
        <w:tc>
          <w:tcPr>
            <w:tcW w:w="262" w:type="pct"/>
            <w:tcBorders>
              <w:top w:val="single" w:sz="4" w:space="0" w:color="auto"/>
              <w:left w:val="single" w:sz="4" w:space="0" w:color="auto"/>
              <w:bottom w:val="single" w:sz="4" w:space="0" w:color="auto"/>
              <w:right w:val="single" w:sz="4" w:space="0" w:color="auto"/>
            </w:tcBorders>
            <w:vAlign w:val="center"/>
          </w:tcPr>
          <w:p w14:paraId="0E3D82F9" w14:textId="4A8707E8" w:rsidR="0082368E" w:rsidRPr="006172D5" w:rsidRDefault="0082368E" w:rsidP="00F708A4">
            <w:pPr>
              <w:spacing w:after="0" w:line="259" w:lineRule="auto"/>
              <w:ind w:left="68" w:right="0" w:firstLine="0"/>
              <w:jc w:val="center"/>
              <w:rPr>
                <w:rFonts w:ascii="Times New Roman" w:hAnsi="Times New Roman" w:cs="Times New Roman"/>
                <w:sz w:val="18"/>
                <w:szCs w:val="18"/>
              </w:rPr>
            </w:pPr>
          </w:p>
        </w:tc>
        <w:tc>
          <w:tcPr>
            <w:tcW w:w="265" w:type="pct"/>
            <w:tcBorders>
              <w:top w:val="single" w:sz="4" w:space="0" w:color="auto"/>
              <w:left w:val="single" w:sz="4" w:space="0" w:color="auto"/>
              <w:bottom w:val="single" w:sz="4" w:space="0" w:color="auto"/>
              <w:right w:val="single" w:sz="4" w:space="0" w:color="auto"/>
            </w:tcBorders>
            <w:vAlign w:val="center"/>
          </w:tcPr>
          <w:p w14:paraId="68D64161" w14:textId="39471D5B" w:rsidR="0082368E" w:rsidRPr="006172D5" w:rsidRDefault="0082368E" w:rsidP="00F708A4">
            <w:pPr>
              <w:spacing w:after="0" w:line="259" w:lineRule="auto"/>
              <w:ind w:left="69" w:right="0" w:firstLine="0"/>
              <w:jc w:val="center"/>
              <w:rPr>
                <w:rFonts w:ascii="Times New Roman" w:hAnsi="Times New Roman" w:cs="Times New Roman"/>
                <w:sz w:val="18"/>
                <w:szCs w:val="18"/>
              </w:rPr>
            </w:pPr>
          </w:p>
        </w:tc>
        <w:tc>
          <w:tcPr>
            <w:tcW w:w="264" w:type="pct"/>
            <w:tcBorders>
              <w:top w:val="single" w:sz="4" w:space="0" w:color="auto"/>
              <w:left w:val="single" w:sz="4" w:space="0" w:color="auto"/>
              <w:bottom w:val="single" w:sz="4" w:space="0" w:color="auto"/>
              <w:right w:val="single" w:sz="4" w:space="0" w:color="auto"/>
            </w:tcBorders>
            <w:vAlign w:val="center"/>
          </w:tcPr>
          <w:p w14:paraId="7E97058B" w14:textId="783E103C" w:rsidR="0082368E" w:rsidRPr="006172D5" w:rsidRDefault="0082368E" w:rsidP="00F708A4">
            <w:pPr>
              <w:spacing w:after="0" w:line="259" w:lineRule="auto"/>
              <w:ind w:left="70" w:right="0" w:firstLine="0"/>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14:paraId="02BCA780" w14:textId="0001C862" w:rsidR="0082368E" w:rsidRPr="006172D5" w:rsidRDefault="0082368E" w:rsidP="00F708A4">
            <w:pPr>
              <w:spacing w:after="0" w:line="259" w:lineRule="auto"/>
              <w:ind w:left="72" w:right="0" w:firstLine="0"/>
              <w:jc w:val="center"/>
              <w:rPr>
                <w:rFonts w:ascii="Times New Roman" w:hAnsi="Times New Roman" w:cs="Times New Roman"/>
                <w:sz w:val="18"/>
                <w:szCs w:val="18"/>
              </w:rPr>
            </w:pPr>
          </w:p>
        </w:tc>
        <w:tc>
          <w:tcPr>
            <w:tcW w:w="264" w:type="pct"/>
            <w:tcBorders>
              <w:top w:val="single" w:sz="4" w:space="0" w:color="auto"/>
              <w:left w:val="single" w:sz="4" w:space="0" w:color="auto"/>
              <w:bottom w:val="single" w:sz="4" w:space="0" w:color="auto"/>
              <w:right w:val="single" w:sz="4" w:space="0" w:color="auto"/>
            </w:tcBorders>
            <w:vAlign w:val="center"/>
          </w:tcPr>
          <w:p w14:paraId="1A7292AC" w14:textId="5F71115F" w:rsidR="0082368E" w:rsidRPr="006172D5" w:rsidRDefault="0082368E" w:rsidP="00F708A4">
            <w:pPr>
              <w:spacing w:after="0" w:line="259" w:lineRule="auto"/>
              <w:ind w:left="69" w:right="0" w:firstLine="0"/>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14:paraId="38719AAB" w14:textId="0FB44514" w:rsidR="0082368E" w:rsidRPr="006172D5" w:rsidRDefault="0082368E" w:rsidP="00F708A4">
            <w:pPr>
              <w:spacing w:after="0" w:line="259" w:lineRule="auto"/>
              <w:ind w:left="67" w:right="0" w:firstLine="0"/>
              <w:jc w:val="center"/>
              <w:rPr>
                <w:rFonts w:ascii="Times New Roman" w:hAnsi="Times New Roman" w:cs="Times New Roman"/>
                <w:sz w:val="18"/>
                <w:szCs w:val="18"/>
              </w:rPr>
            </w:pPr>
          </w:p>
        </w:tc>
        <w:tc>
          <w:tcPr>
            <w:tcW w:w="264" w:type="pct"/>
            <w:tcBorders>
              <w:top w:val="single" w:sz="4" w:space="0" w:color="auto"/>
              <w:left w:val="single" w:sz="4" w:space="0" w:color="auto"/>
              <w:bottom w:val="single" w:sz="4" w:space="0" w:color="auto"/>
              <w:right w:val="single" w:sz="4" w:space="0" w:color="auto"/>
            </w:tcBorders>
            <w:vAlign w:val="center"/>
          </w:tcPr>
          <w:p w14:paraId="794755DA" w14:textId="11CAD042" w:rsidR="0082368E" w:rsidRPr="006172D5" w:rsidRDefault="0082368E" w:rsidP="00F708A4">
            <w:pPr>
              <w:spacing w:after="0" w:line="259" w:lineRule="auto"/>
              <w:ind w:left="69" w:right="0" w:firstLine="0"/>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14:paraId="40B59431" w14:textId="2CA42C19" w:rsidR="0082368E" w:rsidRPr="006172D5" w:rsidRDefault="0082368E" w:rsidP="00F708A4">
            <w:pPr>
              <w:spacing w:after="0" w:line="259" w:lineRule="auto"/>
              <w:ind w:left="67" w:right="0" w:firstLine="0"/>
              <w:jc w:val="center"/>
              <w:rPr>
                <w:rFonts w:ascii="Times New Roman" w:hAnsi="Times New Roman" w:cs="Times New Roman"/>
                <w:sz w:val="18"/>
                <w:szCs w:val="18"/>
              </w:rPr>
            </w:pPr>
          </w:p>
        </w:tc>
        <w:tc>
          <w:tcPr>
            <w:tcW w:w="262" w:type="pct"/>
            <w:tcBorders>
              <w:top w:val="single" w:sz="4" w:space="0" w:color="auto"/>
              <w:left w:val="single" w:sz="4" w:space="0" w:color="auto"/>
              <w:bottom w:val="single" w:sz="4" w:space="0" w:color="auto"/>
              <w:right w:val="single" w:sz="4" w:space="0" w:color="auto"/>
            </w:tcBorders>
            <w:vAlign w:val="center"/>
          </w:tcPr>
          <w:p w14:paraId="1102E95B" w14:textId="313C96CC" w:rsidR="0082368E" w:rsidRPr="006172D5" w:rsidRDefault="0082368E" w:rsidP="00F708A4">
            <w:pPr>
              <w:spacing w:after="0" w:line="259" w:lineRule="auto"/>
              <w:ind w:left="66" w:right="0" w:firstLine="0"/>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14:paraId="37BEFB76" w14:textId="7C71D02B" w:rsidR="0082368E" w:rsidRPr="006172D5" w:rsidRDefault="0082368E" w:rsidP="00F708A4">
            <w:pPr>
              <w:spacing w:after="0" w:line="259" w:lineRule="auto"/>
              <w:ind w:left="67" w:right="0" w:firstLine="0"/>
              <w:jc w:val="center"/>
              <w:rPr>
                <w:rFonts w:ascii="Times New Roman" w:hAnsi="Times New Roman" w:cs="Times New Roman"/>
                <w:sz w:val="18"/>
                <w:szCs w:val="18"/>
              </w:rPr>
            </w:pPr>
          </w:p>
        </w:tc>
        <w:tc>
          <w:tcPr>
            <w:tcW w:w="262" w:type="pct"/>
            <w:tcBorders>
              <w:top w:val="single" w:sz="4" w:space="0" w:color="auto"/>
              <w:left w:val="single" w:sz="4" w:space="0" w:color="auto"/>
              <w:bottom w:val="single" w:sz="4" w:space="0" w:color="auto"/>
              <w:right w:val="single" w:sz="4" w:space="0" w:color="auto"/>
            </w:tcBorders>
            <w:vAlign w:val="center"/>
          </w:tcPr>
          <w:p w14:paraId="34C1A892" w14:textId="354C0D70" w:rsidR="0082368E" w:rsidRPr="006172D5" w:rsidRDefault="0082368E" w:rsidP="00F708A4">
            <w:pPr>
              <w:spacing w:after="0" w:line="259" w:lineRule="auto"/>
              <w:ind w:left="66" w:right="0" w:firstLine="0"/>
              <w:jc w:val="center"/>
              <w:rPr>
                <w:rFonts w:ascii="Times New Roman" w:hAnsi="Times New Roman" w:cs="Times New Roman"/>
                <w:sz w:val="18"/>
                <w:szCs w:val="18"/>
              </w:rPr>
            </w:pPr>
          </w:p>
        </w:tc>
        <w:tc>
          <w:tcPr>
            <w:tcW w:w="264" w:type="pct"/>
            <w:tcBorders>
              <w:top w:val="single" w:sz="4" w:space="0" w:color="auto"/>
              <w:left w:val="single" w:sz="4" w:space="0" w:color="auto"/>
              <w:bottom w:val="single" w:sz="4" w:space="0" w:color="auto"/>
              <w:right w:val="single" w:sz="4" w:space="0" w:color="auto"/>
            </w:tcBorders>
            <w:vAlign w:val="center"/>
          </w:tcPr>
          <w:p w14:paraId="046CC68E" w14:textId="41AC596E" w:rsidR="0082368E" w:rsidRPr="006172D5" w:rsidRDefault="0082368E" w:rsidP="00F708A4">
            <w:pPr>
              <w:spacing w:after="0" w:line="259" w:lineRule="auto"/>
              <w:ind w:left="69" w:right="0" w:firstLine="0"/>
              <w:jc w:val="center"/>
              <w:rPr>
                <w:rFonts w:ascii="Times New Roman" w:hAnsi="Times New Roman" w:cs="Times New Roman"/>
                <w:sz w:val="18"/>
                <w:szCs w:val="18"/>
              </w:rPr>
            </w:pPr>
          </w:p>
        </w:tc>
        <w:tc>
          <w:tcPr>
            <w:tcW w:w="262" w:type="pct"/>
            <w:tcBorders>
              <w:top w:val="single" w:sz="4" w:space="0" w:color="auto"/>
              <w:left w:val="single" w:sz="4" w:space="0" w:color="auto"/>
              <w:bottom w:val="single" w:sz="4" w:space="0" w:color="auto"/>
              <w:right w:val="single" w:sz="4" w:space="0" w:color="auto"/>
            </w:tcBorders>
            <w:vAlign w:val="center"/>
          </w:tcPr>
          <w:p w14:paraId="5C09DD12" w14:textId="0BEF9F57" w:rsidR="0082368E" w:rsidRPr="006172D5" w:rsidRDefault="0082368E" w:rsidP="00F708A4">
            <w:pPr>
              <w:spacing w:after="0" w:line="259" w:lineRule="auto"/>
              <w:ind w:left="69" w:right="0" w:firstLine="0"/>
              <w:jc w:val="center"/>
              <w:rPr>
                <w:rFonts w:ascii="Times New Roman" w:hAnsi="Times New Roman" w:cs="Times New Roman"/>
                <w:sz w:val="18"/>
                <w:szCs w:val="18"/>
              </w:rPr>
            </w:pPr>
          </w:p>
        </w:tc>
      </w:tr>
      <w:tr w:rsidR="00CC796D" w:rsidRPr="006172D5" w14:paraId="7124B0B6" w14:textId="77777777" w:rsidTr="0082368E">
        <w:trPr>
          <w:trHeight w:val="312"/>
          <w:jc w:val="center"/>
        </w:trPr>
        <w:tc>
          <w:tcPr>
            <w:tcW w:w="658" w:type="pct"/>
            <w:vMerge w:val="restart"/>
            <w:tcBorders>
              <w:top w:val="single" w:sz="8" w:space="0" w:color="000000"/>
              <w:left w:val="single" w:sz="6" w:space="0" w:color="000000"/>
              <w:bottom w:val="single" w:sz="8" w:space="0" w:color="000000"/>
              <w:right w:val="single" w:sz="8" w:space="0" w:color="000000"/>
            </w:tcBorders>
            <w:vAlign w:val="center"/>
          </w:tcPr>
          <w:p w14:paraId="319B2BEE" w14:textId="20FA80F5" w:rsidR="00CC796D" w:rsidRPr="006172D5" w:rsidRDefault="00CC796D" w:rsidP="006172D5">
            <w:pPr>
              <w:spacing w:after="0" w:line="259" w:lineRule="auto"/>
              <w:ind w:left="0" w:right="0" w:firstLine="0"/>
              <w:jc w:val="center"/>
              <w:rPr>
                <w:rFonts w:ascii="Times New Roman" w:hAnsi="Times New Roman" w:cs="Times New Roman"/>
                <w:sz w:val="18"/>
                <w:szCs w:val="18"/>
              </w:rPr>
            </w:pPr>
            <w:r>
              <w:rPr>
                <w:rFonts w:ascii="Times New Roman" w:hAnsi="Times New Roman" w:cs="Times New Roman"/>
                <w:b/>
                <w:sz w:val="18"/>
                <w:szCs w:val="18"/>
              </w:rPr>
              <w:t>STRATEJİ</w:t>
            </w:r>
            <w:r w:rsidRPr="006172D5">
              <w:rPr>
                <w:rFonts w:ascii="Times New Roman" w:hAnsi="Times New Roman" w:cs="Times New Roman"/>
                <w:b/>
                <w:sz w:val="18"/>
                <w:szCs w:val="18"/>
              </w:rPr>
              <w:t>K AMAÇ 2</w:t>
            </w:r>
          </w:p>
        </w:tc>
        <w:tc>
          <w:tcPr>
            <w:tcW w:w="658" w:type="pct"/>
            <w:tcBorders>
              <w:top w:val="single" w:sz="8" w:space="0" w:color="000000"/>
              <w:left w:val="single" w:sz="8" w:space="0" w:color="000000"/>
              <w:bottom w:val="single" w:sz="8" w:space="0" w:color="000000"/>
              <w:right w:val="single" w:sz="4" w:space="0" w:color="auto"/>
            </w:tcBorders>
            <w:vAlign w:val="center"/>
          </w:tcPr>
          <w:p w14:paraId="28F12879" w14:textId="02C07FEF" w:rsidR="00CC796D" w:rsidRPr="006172D5" w:rsidRDefault="00CC796D" w:rsidP="006172D5">
            <w:pPr>
              <w:spacing w:after="0" w:line="259" w:lineRule="auto"/>
              <w:ind w:left="13" w:right="0" w:firstLine="0"/>
              <w:jc w:val="center"/>
              <w:rPr>
                <w:rFonts w:ascii="Times New Roman" w:hAnsi="Times New Roman" w:cs="Times New Roman"/>
                <w:sz w:val="18"/>
                <w:szCs w:val="18"/>
              </w:rPr>
            </w:pPr>
            <w:r w:rsidRPr="006172D5">
              <w:rPr>
                <w:rFonts w:ascii="Times New Roman" w:hAnsi="Times New Roman" w:cs="Times New Roman"/>
                <w:b/>
                <w:sz w:val="18"/>
                <w:szCs w:val="18"/>
              </w:rPr>
              <w:t>P6</w:t>
            </w:r>
          </w:p>
        </w:tc>
        <w:tc>
          <w:tcPr>
            <w:tcW w:w="263" w:type="pct"/>
            <w:tcBorders>
              <w:top w:val="single" w:sz="4" w:space="0" w:color="auto"/>
              <w:left w:val="single" w:sz="4" w:space="0" w:color="auto"/>
              <w:bottom w:val="single" w:sz="4" w:space="0" w:color="auto"/>
              <w:right w:val="single" w:sz="4" w:space="0" w:color="auto"/>
            </w:tcBorders>
            <w:vAlign w:val="center"/>
          </w:tcPr>
          <w:p w14:paraId="46AA7539" w14:textId="6374D39A" w:rsidR="00CC796D" w:rsidRPr="006172D5" w:rsidRDefault="00CC796D" w:rsidP="00F708A4">
            <w:pPr>
              <w:spacing w:after="0" w:line="259" w:lineRule="auto"/>
              <w:ind w:left="18" w:right="0" w:firstLine="0"/>
              <w:jc w:val="center"/>
              <w:rPr>
                <w:rFonts w:ascii="Times New Roman" w:hAnsi="Times New Roman" w:cs="Times New Roman"/>
                <w:sz w:val="18"/>
                <w:szCs w:val="18"/>
              </w:rPr>
            </w:pPr>
          </w:p>
        </w:tc>
        <w:tc>
          <w:tcPr>
            <w:tcW w:w="262" w:type="pct"/>
            <w:tcBorders>
              <w:top w:val="single" w:sz="4" w:space="0" w:color="auto"/>
              <w:left w:val="single" w:sz="4" w:space="0" w:color="auto"/>
              <w:bottom w:val="single" w:sz="4" w:space="0" w:color="auto"/>
              <w:right w:val="single" w:sz="4" w:space="0" w:color="auto"/>
            </w:tcBorders>
            <w:vAlign w:val="center"/>
          </w:tcPr>
          <w:p w14:paraId="145FE3F0" w14:textId="4EB69A9B" w:rsidR="00CC796D" w:rsidRPr="006172D5" w:rsidRDefault="00CC796D" w:rsidP="00F708A4">
            <w:pPr>
              <w:spacing w:after="0" w:line="259" w:lineRule="auto"/>
              <w:ind w:left="68" w:right="0" w:firstLine="0"/>
              <w:jc w:val="center"/>
              <w:rPr>
                <w:rFonts w:ascii="Times New Roman" w:hAnsi="Times New Roman" w:cs="Times New Roman"/>
                <w:sz w:val="18"/>
                <w:szCs w:val="18"/>
              </w:rPr>
            </w:pPr>
          </w:p>
        </w:tc>
        <w:tc>
          <w:tcPr>
            <w:tcW w:w="265" w:type="pct"/>
            <w:tcBorders>
              <w:top w:val="single" w:sz="4" w:space="0" w:color="auto"/>
              <w:left w:val="single" w:sz="4" w:space="0" w:color="auto"/>
              <w:bottom w:val="single" w:sz="4" w:space="0" w:color="auto"/>
              <w:right w:val="single" w:sz="4" w:space="0" w:color="auto"/>
            </w:tcBorders>
            <w:vAlign w:val="center"/>
          </w:tcPr>
          <w:p w14:paraId="3DB83046" w14:textId="3C6137CB" w:rsidR="00CC796D" w:rsidRPr="006172D5" w:rsidRDefault="00CC796D" w:rsidP="00F708A4">
            <w:pPr>
              <w:spacing w:after="0" w:line="259" w:lineRule="auto"/>
              <w:ind w:left="69" w:right="0" w:firstLine="0"/>
              <w:jc w:val="center"/>
              <w:rPr>
                <w:rFonts w:ascii="Times New Roman" w:hAnsi="Times New Roman" w:cs="Times New Roman"/>
                <w:sz w:val="18"/>
                <w:szCs w:val="18"/>
              </w:rPr>
            </w:pPr>
            <w:r w:rsidRPr="006172D5">
              <w:rPr>
                <w:rFonts w:ascii="Times New Roman" w:hAnsi="Times New Roman" w:cs="Times New Roman"/>
                <w:b/>
                <w:sz w:val="18"/>
                <w:szCs w:val="18"/>
              </w:rPr>
              <w:t>*</w:t>
            </w:r>
          </w:p>
        </w:tc>
        <w:tc>
          <w:tcPr>
            <w:tcW w:w="264" w:type="pct"/>
            <w:tcBorders>
              <w:top w:val="single" w:sz="4" w:space="0" w:color="auto"/>
              <w:left w:val="single" w:sz="4" w:space="0" w:color="auto"/>
              <w:bottom w:val="single" w:sz="4" w:space="0" w:color="auto"/>
              <w:right w:val="single" w:sz="4" w:space="0" w:color="auto"/>
            </w:tcBorders>
            <w:vAlign w:val="center"/>
          </w:tcPr>
          <w:p w14:paraId="5E20CF36" w14:textId="588C6B11" w:rsidR="00CC796D" w:rsidRPr="006172D5" w:rsidRDefault="00CC796D" w:rsidP="00F708A4">
            <w:pPr>
              <w:spacing w:after="0" w:line="259" w:lineRule="auto"/>
              <w:ind w:left="70" w:right="0" w:firstLine="0"/>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14:paraId="2BBA2608" w14:textId="1DF4483D" w:rsidR="00CC796D" w:rsidRPr="006172D5" w:rsidRDefault="00CC796D" w:rsidP="00F708A4">
            <w:pPr>
              <w:spacing w:after="0" w:line="259" w:lineRule="auto"/>
              <w:ind w:left="72" w:right="0" w:firstLine="0"/>
              <w:jc w:val="center"/>
              <w:rPr>
                <w:rFonts w:ascii="Times New Roman" w:hAnsi="Times New Roman" w:cs="Times New Roman"/>
                <w:sz w:val="18"/>
                <w:szCs w:val="18"/>
              </w:rPr>
            </w:pPr>
          </w:p>
        </w:tc>
        <w:tc>
          <w:tcPr>
            <w:tcW w:w="264" w:type="pct"/>
            <w:tcBorders>
              <w:top w:val="single" w:sz="4" w:space="0" w:color="auto"/>
              <w:left w:val="single" w:sz="4" w:space="0" w:color="auto"/>
              <w:bottom w:val="single" w:sz="4" w:space="0" w:color="auto"/>
              <w:right w:val="single" w:sz="4" w:space="0" w:color="auto"/>
            </w:tcBorders>
            <w:vAlign w:val="center"/>
          </w:tcPr>
          <w:p w14:paraId="1F51CB76" w14:textId="3F841690" w:rsidR="00CC796D" w:rsidRPr="006172D5" w:rsidRDefault="00CC796D" w:rsidP="00F708A4">
            <w:pPr>
              <w:spacing w:after="0" w:line="259" w:lineRule="auto"/>
              <w:ind w:left="69" w:right="0" w:firstLine="0"/>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14:paraId="1FF73D71" w14:textId="61FB2D65" w:rsidR="00CC796D" w:rsidRPr="006172D5" w:rsidRDefault="00CC796D" w:rsidP="00F708A4">
            <w:pPr>
              <w:spacing w:after="0" w:line="259" w:lineRule="auto"/>
              <w:ind w:left="17" w:right="0" w:firstLine="0"/>
              <w:jc w:val="center"/>
              <w:rPr>
                <w:rFonts w:ascii="Times New Roman" w:hAnsi="Times New Roman" w:cs="Times New Roman"/>
                <w:sz w:val="18"/>
                <w:szCs w:val="18"/>
              </w:rPr>
            </w:pPr>
            <w:r w:rsidRPr="006172D5">
              <w:rPr>
                <w:rFonts w:ascii="Times New Roman" w:hAnsi="Times New Roman" w:cs="Times New Roman"/>
                <w:b/>
                <w:sz w:val="18"/>
                <w:szCs w:val="18"/>
              </w:rPr>
              <w:t>*</w:t>
            </w:r>
          </w:p>
        </w:tc>
        <w:tc>
          <w:tcPr>
            <w:tcW w:w="264" w:type="pct"/>
            <w:tcBorders>
              <w:top w:val="single" w:sz="4" w:space="0" w:color="auto"/>
              <w:left w:val="single" w:sz="4" w:space="0" w:color="auto"/>
              <w:bottom w:val="single" w:sz="4" w:space="0" w:color="auto"/>
              <w:right w:val="single" w:sz="4" w:space="0" w:color="auto"/>
            </w:tcBorders>
            <w:vAlign w:val="center"/>
          </w:tcPr>
          <w:p w14:paraId="6AFCEE24" w14:textId="7C096FD4" w:rsidR="00CC796D" w:rsidRPr="006172D5" w:rsidRDefault="00CC796D" w:rsidP="00F708A4">
            <w:pPr>
              <w:spacing w:after="0" w:line="259" w:lineRule="auto"/>
              <w:ind w:left="69" w:right="0" w:firstLine="0"/>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14:paraId="0448CFF8" w14:textId="48514C5A" w:rsidR="00CC796D" w:rsidRPr="006172D5" w:rsidRDefault="00CC796D" w:rsidP="00F708A4">
            <w:pPr>
              <w:spacing w:after="0" w:line="259" w:lineRule="auto"/>
              <w:ind w:left="17" w:right="0" w:firstLine="0"/>
              <w:jc w:val="center"/>
              <w:rPr>
                <w:rFonts w:ascii="Times New Roman" w:hAnsi="Times New Roman" w:cs="Times New Roman"/>
                <w:sz w:val="18"/>
                <w:szCs w:val="18"/>
              </w:rPr>
            </w:pPr>
            <w:r w:rsidRPr="006172D5">
              <w:rPr>
                <w:rFonts w:ascii="Times New Roman" w:hAnsi="Times New Roman" w:cs="Times New Roman"/>
                <w:b/>
                <w:sz w:val="18"/>
                <w:szCs w:val="18"/>
              </w:rPr>
              <w:t>*</w:t>
            </w:r>
          </w:p>
        </w:tc>
        <w:tc>
          <w:tcPr>
            <w:tcW w:w="262" w:type="pct"/>
            <w:tcBorders>
              <w:top w:val="single" w:sz="4" w:space="0" w:color="auto"/>
              <w:left w:val="single" w:sz="4" w:space="0" w:color="auto"/>
              <w:bottom w:val="single" w:sz="4" w:space="0" w:color="auto"/>
              <w:right w:val="single" w:sz="4" w:space="0" w:color="auto"/>
            </w:tcBorders>
            <w:vAlign w:val="center"/>
          </w:tcPr>
          <w:p w14:paraId="785F1E5A" w14:textId="71EAFE4C" w:rsidR="00CC796D" w:rsidRPr="006172D5" w:rsidRDefault="00CC796D" w:rsidP="00F708A4">
            <w:pPr>
              <w:spacing w:after="0" w:line="259" w:lineRule="auto"/>
              <w:ind w:left="66" w:right="0" w:firstLine="0"/>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14:paraId="741C6AE9" w14:textId="5F2A8F23" w:rsidR="00CC796D" w:rsidRPr="006172D5" w:rsidRDefault="00CC796D" w:rsidP="00F708A4">
            <w:pPr>
              <w:spacing w:after="0" w:line="259" w:lineRule="auto"/>
              <w:ind w:left="67" w:right="0" w:firstLine="0"/>
              <w:jc w:val="center"/>
              <w:rPr>
                <w:rFonts w:ascii="Times New Roman" w:hAnsi="Times New Roman" w:cs="Times New Roman"/>
                <w:sz w:val="18"/>
                <w:szCs w:val="18"/>
              </w:rPr>
            </w:pPr>
          </w:p>
        </w:tc>
        <w:tc>
          <w:tcPr>
            <w:tcW w:w="262" w:type="pct"/>
            <w:tcBorders>
              <w:top w:val="single" w:sz="4" w:space="0" w:color="auto"/>
              <w:left w:val="single" w:sz="4" w:space="0" w:color="auto"/>
              <w:bottom w:val="single" w:sz="4" w:space="0" w:color="auto"/>
              <w:right w:val="single" w:sz="4" w:space="0" w:color="auto"/>
            </w:tcBorders>
            <w:vAlign w:val="center"/>
          </w:tcPr>
          <w:p w14:paraId="013E758B" w14:textId="75FA0FFA" w:rsidR="00CC796D" w:rsidRPr="006172D5" w:rsidRDefault="00CC796D" w:rsidP="00F708A4">
            <w:pPr>
              <w:spacing w:after="0" w:line="259" w:lineRule="auto"/>
              <w:ind w:left="16" w:right="0" w:firstLine="0"/>
              <w:jc w:val="center"/>
              <w:rPr>
                <w:rFonts w:ascii="Times New Roman" w:hAnsi="Times New Roman" w:cs="Times New Roman"/>
                <w:sz w:val="18"/>
                <w:szCs w:val="18"/>
              </w:rPr>
            </w:pPr>
            <w:r w:rsidRPr="006172D5">
              <w:rPr>
                <w:rFonts w:ascii="Times New Roman" w:hAnsi="Times New Roman" w:cs="Times New Roman"/>
                <w:b/>
                <w:sz w:val="18"/>
                <w:szCs w:val="18"/>
              </w:rPr>
              <w:t>*</w:t>
            </w:r>
          </w:p>
        </w:tc>
        <w:tc>
          <w:tcPr>
            <w:tcW w:w="264" w:type="pct"/>
            <w:tcBorders>
              <w:top w:val="single" w:sz="4" w:space="0" w:color="auto"/>
              <w:left w:val="single" w:sz="4" w:space="0" w:color="auto"/>
              <w:bottom w:val="single" w:sz="4" w:space="0" w:color="auto"/>
              <w:right w:val="single" w:sz="4" w:space="0" w:color="auto"/>
            </w:tcBorders>
            <w:vAlign w:val="center"/>
          </w:tcPr>
          <w:p w14:paraId="54300393" w14:textId="6A22322A" w:rsidR="00CC796D" w:rsidRPr="006172D5" w:rsidRDefault="00CC796D" w:rsidP="00F708A4">
            <w:pPr>
              <w:spacing w:after="0" w:line="259" w:lineRule="auto"/>
              <w:ind w:left="19" w:right="0" w:firstLine="0"/>
              <w:jc w:val="center"/>
              <w:rPr>
                <w:rFonts w:ascii="Times New Roman" w:hAnsi="Times New Roman" w:cs="Times New Roman"/>
                <w:sz w:val="18"/>
                <w:szCs w:val="18"/>
              </w:rPr>
            </w:pPr>
            <w:r w:rsidRPr="006172D5">
              <w:rPr>
                <w:rFonts w:ascii="Times New Roman" w:hAnsi="Times New Roman" w:cs="Times New Roman"/>
                <w:b/>
                <w:sz w:val="18"/>
                <w:szCs w:val="18"/>
              </w:rPr>
              <w:t>*</w:t>
            </w:r>
          </w:p>
        </w:tc>
        <w:tc>
          <w:tcPr>
            <w:tcW w:w="262" w:type="pct"/>
            <w:tcBorders>
              <w:top w:val="single" w:sz="4" w:space="0" w:color="auto"/>
              <w:left w:val="single" w:sz="4" w:space="0" w:color="auto"/>
              <w:bottom w:val="single" w:sz="4" w:space="0" w:color="auto"/>
              <w:right w:val="single" w:sz="4" w:space="0" w:color="auto"/>
            </w:tcBorders>
            <w:vAlign w:val="center"/>
          </w:tcPr>
          <w:p w14:paraId="51061371" w14:textId="2E70B3C6" w:rsidR="00CC796D" w:rsidRPr="006172D5" w:rsidRDefault="00CC796D" w:rsidP="00F708A4">
            <w:pPr>
              <w:spacing w:after="0" w:line="259" w:lineRule="auto"/>
              <w:ind w:left="19" w:right="0" w:firstLine="0"/>
              <w:jc w:val="center"/>
              <w:rPr>
                <w:rFonts w:ascii="Times New Roman" w:hAnsi="Times New Roman" w:cs="Times New Roman"/>
                <w:sz w:val="18"/>
                <w:szCs w:val="18"/>
              </w:rPr>
            </w:pPr>
            <w:r w:rsidRPr="006172D5">
              <w:rPr>
                <w:rFonts w:ascii="Times New Roman" w:hAnsi="Times New Roman" w:cs="Times New Roman"/>
                <w:b/>
                <w:sz w:val="18"/>
                <w:szCs w:val="18"/>
              </w:rPr>
              <w:t>*</w:t>
            </w:r>
          </w:p>
        </w:tc>
      </w:tr>
      <w:tr w:rsidR="00CC796D" w:rsidRPr="006172D5" w14:paraId="08692647" w14:textId="77777777" w:rsidTr="0082368E">
        <w:trPr>
          <w:trHeight w:val="314"/>
          <w:jc w:val="center"/>
        </w:trPr>
        <w:tc>
          <w:tcPr>
            <w:tcW w:w="658" w:type="pct"/>
            <w:vMerge/>
            <w:tcBorders>
              <w:top w:val="nil"/>
              <w:left w:val="single" w:sz="6" w:space="0" w:color="000000"/>
              <w:bottom w:val="single" w:sz="8" w:space="0" w:color="000000"/>
              <w:right w:val="single" w:sz="8" w:space="0" w:color="000000"/>
            </w:tcBorders>
            <w:vAlign w:val="center"/>
          </w:tcPr>
          <w:p w14:paraId="279C2E14" w14:textId="77777777" w:rsidR="00CC796D" w:rsidRPr="006172D5" w:rsidRDefault="00CC796D" w:rsidP="006172D5">
            <w:pPr>
              <w:spacing w:after="160" w:line="259" w:lineRule="auto"/>
              <w:ind w:left="0" w:right="0" w:firstLine="0"/>
              <w:jc w:val="center"/>
              <w:rPr>
                <w:rFonts w:ascii="Times New Roman" w:hAnsi="Times New Roman" w:cs="Times New Roman"/>
                <w:sz w:val="18"/>
                <w:szCs w:val="18"/>
              </w:rPr>
            </w:pPr>
          </w:p>
        </w:tc>
        <w:tc>
          <w:tcPr>
            <w:tcW w:w="658" w:type="pct"/>
            <w:tcBorders>
              <w:top w:val="single" w:sz="8" w:space="0" w:color="000000"/>
              <w:left w:val="single" w:sz="8" w:space="0" w:color="000000"/>
              <w:bottom w:val="single" w:sz="8" w:space="0" w:color="000000"/>
              <w:right w:val="single" w:sz="4" w:space="0" w:color="auto"/>
            </w:tcBorders>
            <w:vAlign w:val="center"/>
          </w:tcPr>
          <w:p w14:paraId="2DA087C3" w14:textId="01C48A52" w:rsidR="00CC796D" w:rsidRPr="006172D5" w:rsidRDefault="00CC796D" w:rsidP="006172D5">
            <w:pPr>
              <w:tabs>
                <w:tab w:val="center" w:pos="484"/>
              </w:tabs>
              <w:spacing w:after="0" w:line="259" w:lineRule="auto"/>
              <w:ind w:left="-14" w:right="0" w:firstLine="0"/>
              <w:jc w:val="center"/>
              <w:rPr>
                <w:rFonts w:ascii="Times New Roman" w:hAnsi="Times New Roman" w:cs="Times New Roman"/>
                <w:sz w:val="18"/>
                <w:szCs w:val="18"/>
              </w:rPr>
            </w:pPr>
            <w:r w:rsidRPr="006172D5">
              <w:rPr>
                <w:rFonts w:ascii="Times New Roman" w:hAnsi="Times New Roman" w:cs="Times New Roman"/>
                <w:b/>
                <w:sz w:val="18"/>
                <w:szCs w:val="18"/>
              </w:rPr>
              <w:t>P7</w:t>
            </w:r>
          </w:p>
        </w:tc>
        <w:tc>
          <w:tcPr>
            <w:tcW w:w="263" w:type="pct"/>
            <w:tcBorders>
              <w:top w:val="single" w:sz="4" w:space="0" w:color="auto"/>
              <w:left w:val="single" w:sz="4" w:space="0" w:color="auto"/>
              <w:bottom w:val="single" w:sz="4" w:space="0" w:color="auto"/>
              <w:right w:val="single" w:sz="4" w:space="0" w:color="auto"/>
            </w:tcBorders>
            <w:vAlign w:val="center"/>
          </w:tcPr>
          <w:p w14:paraId="02851D29" w14:textId="13E6B6E1" w:rsidR="00CC796D" w:rsidRPr="006172D5" w:rsidRDefault="00CC796D" w:rsidP="00F708A4">
            <w:pPr>
              <w:spacing w:after="0" w:line="259" w:lineRule="auto"/>
              <w:ind w:left="18" w:right="0" w:firstLine="0"/>
              <w:jc w:val="center"/>
              <w:rPr>
                <w:rFonts w:ascii="Times New Roman" w:hAnsi="Times New Roman" w:cs="Times New Roman"/>
                <w:sz w:val="18"/>
                <w:szCs w:val="18"/>
              </w:rPr>
            </w:pPr>
          </w:p>
        </w:tc>
        <w:tc>
          <w:tcPr>
            <w:tcW w:w="262" w:type="pct"/>
            <w:tcBorders>
              <w:top w:val="single" w:sz="4" w:space="0" w:color="auto"/>
              <w:left w:val="single" w:sz="4" w:space="0" w:color="auto"/>
              <w:bottom w:val="single" w:sz="4" w:space="0" w:color="auto"/>
              <w:right w:val="single" w:sz="4" w:space="0" w:color="auto"/>
            </w:tcBorders>
            <w:vAlign w:val="center"/>
          </w:tcPr>
          <w:p w14:paraId="47BC4ECA" w14:textId="3221A1FF" w:rsidR="00CC796D" w:rsidRPr="006172D5" w:rsidRDefault="00CC796D" w:rsidP="00F708A4">
            <w:pPr>
              <w:spacing w:after="0" w:line="259" w:lineRule="auto"/>
              <w:ind w:left="68" w:right="0" w:firstLine="0"/>
              <w:jc w:val="center"/>
              <w:rPr>
                <w:rFonts w:ascii="Times New Roman" w:hAnsi="Times New Roman" w:cs="Times New Roman"/>
                <w:sz w:val="18"/>
                <w:szCs w:val="18"/>
              </w:rPr>
            </w:pPr>
          </w:p>
        </w:tc>
        <w:tc>
          <w:tcPr>
            <w:tcW w:w="265" w:type="pct"/>
            <w:tcBorders>
              <w:top w:val="single" w:sz="4" w:space="0" w:color="auto"/>
              <w:left w:val="single" w:sz="4" w:space="0" w:color="auto"/>
              <w:bottom w:val="single" w:sz="4" w:space="0" w:color="auto"/>
              <w:right w:val="single" w:sz="4" w:space="0" w:color="auto"/>
            </w:tcBorders>
            <w:vAlign w:val="center"/>
          </w:tcPr>
          <w:p w14:paraId="1E276B43" w14:textId="78A633C5" w:rsidR="00CC796D" w:rsidRPr="006172D5" w:rsidRDefault="00CC796D" w:rsidP="00F708A4">
            <w:pPr>
              <w:spacing w:after="0" w:line="259" w:lineRule="auto"/>
              <w:ind w:left="69" w:right="0" w:firstLine="0"/>
              <w:jc w:val="center"/>
              <w:rPr>
                <w:rFonts w:ascii="Times New Roman" w:hAnsi="Times New Roman" w:cs="Times New Roman"/>
                <w:sz w:val="18"/>
                <w:szCs w:val="18"/>
              </w:rPr>
            </w:pPr>
            <w:r w:rsidRPr="006172D5">
              <w:rPr>
                <w:rFonts w:ascii="Times New Roman" w:hAnsi="Times New Roman" w:cs="Times New Roman"/>
                <w:b/>
                <w:sz w:val="18"/>
                <w:szCs w:val="18"/>
              </w:rPr>
              <w:t>*</w:t>
            </w:r>
          </w:p>
        </w:tc>
        <w:tc>
          <w:tcPr>
            <w:tcW w:w="264" w:type="pct"/>
            <w:tcBorders>
              <w:top w:val="single" w:sz="4" w:space="0" w:color="auto"/>
              <w:left w:val="single" w:sz="4" w:space="0" w:color="auto"/>
              <w:bottom w:val="single" w:sz="4" w:space="0" w:color="auto"/>
              <w:right w:val="single" w:sz="4" w:space="0" w:color="auto"/>
            </w:tcBorders>
            <w:vAlign w:val="center"/>
          </w:tcPr>
          <w:p w14:paraId="694AA594" w14:textId="5C879E93" w:rsidR="00CC796D" w:rsidRPr="006172D5" w:rsidRDefault="00CC796D" w:rsidP="00F708A4">
            <w:pPr>
              <w:spacing w:after="0" w:line="259" w:lineRule="auto"/>
              <w:ind w:left="70" w:right="0" w:firstLine="0"/>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14:paraId="6FBF2077" w14:textId="59DB4E82" w:rsidR="00CC796D" w:rsidRPr="006172D5" w:rsidRDefault="00CC796D" w:rsidP="00F708A4">
            <w:pPr>
              <w:spacing w:after="0" w:line="259" w:lineRule="auto"/>
              <w:ind w:left="72" w:right="0" w:firstLine="0"/>
              <w:jc w:val="center"/>
              <w:rPr>
                <w:rFonts w:ascii="Times New Roman" w:hAnsi="Times New Roman" w:cs="Times New Roman"/>
                <w:sz w:val="18"/>
                <w:szCs w:val="18"/>
              </w:rPr>
            </w:pPr>
          </w:p>
        </w:tc>
        <w:tc>
          <w:tcPr>
            <w:tcW w:w="264" w:type="pct"/>
            <w:tcBorders>
              <w:top w:val="single" w:sz="4" w:space="0" w:color="auto"/>
              <w:left w:val="single" w:sz="4" w:space="0" w:color="auto"/>
              <w:bottom w:val="single" w:sz="4" w:space="0" w:color="auto"/>
              <w:right w:val="single" w:sz="4" w:space="0" w:color="auto"/>
            </w:tcBorders>
            <w:vAlign w:val="center"/>
          </w:tcPr>
          <w:p w14:paraId="124D5F2F" w14:textId="4D5FBAA6" w:rsidR="00CC796D" w:rsidRPr="006172D5" w:rsidRDefault="00CC796D" w:rsidP="00F708A4">
            <w:pPr>
              <w:spacing w:after="0" w:line="259" w:lineRule="auto"/>
              <w:ind w:left="69" w:right="0" w:firstLine="0"/>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14:paraId="3D493B8E" w14:textId="4722737B" w:rsidR="00CC796D" w:rsidRPr="006172D5" w:rsidRDefault="00CC796D" w:rsidP="00F708A4">
            <w:pPr>
              <w:spacing w:after="0" w:line="259" w:lineRule="auto"/>
              <w:ind w:left="17" w:right="0" w:firstLine="0"/>
              <w:jc w:val="center"/>
              <w:rPr>
                <w:rFonts w:ascii="Times New Roman" w:hAnsi="Times New Roman" w:cs="Times New Roman"/>
                <w:sz w:val="18"/>
                <w:szCs w:val="18"/>
              </w:rPr>
            </w:pPr>
            <w:r w:rsidRPr="006172D5">
              <w:rPr>
                <w:rFonts w:ascii="Times New Roman" w:hAnsi="Times New Roman" w:cs="Times New Roman"/>
                <w:b/>
                <w:sz w:val="18"/>
                <w:szCs w:val="18"/>
              </w:rPr>
              <w:t>*</w:t>
            </w:r>
          </w:p>
        </w:tc>
        <w:tc>
          <w:tcPr>
            <w:tcW w:w="264" w:type="pct"/>
            <w:tcBorders>
              <w:top w:val="single" w:sz="4" w:space="0" w:color="auto"/>
              <w:left w:val="single" w:sz="4" w:space="0" w:color="auto"/>
              <w:bottom w:val="single" w:sz="4" w:space="0" w:color="auto"/>
              <w:right w:val="single" w:sz="4" w:space="0" w:color="auto"/>
            </w:tcBorders>
            <w:vAlign w:val="center"/>
          </w:tcPr>
          <w:p w14:paraId="3D7E9A3E" w14:textId="0FB50530" w:rsidR="00CC796D" w:rsidRPr="006172D5" w:rsidRDefault="00CC796D" w:rsidP="00F708A4">
            <w:pPr>
              <w:spacing w:after="0" w:line="259" w:lineRule="auto"/>
              <w:ind w:left="69" w:right="0" w:firstLine="0"/>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14:paraId="3CF00654" w14:textId="1878962D" w:rsidR="00CC796D" w:rsidRPr="006172D5" w:rsidRDefault="00CC796D" w:rsidP="00F708A4">
            <w:pPr>
              <w:spacing w:after="0" w:line="259" w:lineRule="auto"/>
              <w:ind w:left="17" w:right="0" w:firstLine="0"/>
              <w:jc w:val="center"/>
              <w:rPr>
                <w:rFonts w:ascii="Times New Roman" w:hAnsi="Times New Roman" w:cs="Times New Roman"/>
                <w:sz w:val="18"/>
                <w:szCs w:val="18"/>
              </w:rPr>
            </w:pPr>
            <w:r w:rsidRPr="006172D5">
              <w:rPr>
                <w:rFonts w:ascii="Times New Roman" w:hAnsi="Times New Roman" w:cs="Times New Roman"/>
                <w:b/>
                <w:sz w:val="18"/>
                <w:szCs w:val="18"/>
              </w:rPr>
              <w:t>*</w:t>
            </w:r>
          </w:p>
        </w:tc>
        <w:tc>
          <w:tcPr>
            <w:tcW w:w="262" w:type="pct"/>
            <w:tcBorders>
              <w:top w:val="single" w:sz="4" w:space="0" w:color="auto"/>
              <w:left w:val="single" w:sz="4" w:space="0" w:color="auto"/>
              <w:bottom w:val="single" w:sz="4" w:space="0" w:color="auto"/>
              <w:right w:val="single" w:sz="4" w:space="0" w:color="auto"/>
            </w:tcBorders>
            <w:vAlign w:val="center"/>
          </w:tcPr>
          <w:p w14:paraId="5F2F9B22" w14:textId="6525FD3C" w:rsidR="00CC796D" w:rsidRPr="006172D5" w:rsidRDefault="00CC796D" w:rsidP="00F708A4">
            <w:pPr>
              <w:spacing w:after="0" w:line="259" w:lineRule="auto"/>
              <w:ind w:left="66" w:right="0" w:firstLine="0"/>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14:paraId="405F404B" w14:textId="7D70CC2C" w:rsidR="00CC796D" w:rsidRPr="006172D5" w:rsidRDefault="00CC796D" w:rsidP="00F708A4">
            <w:pPr>
              <w:spacing w:after="0" w:line="259" w:lineRule="auto"/>
              <w:ind w:left="67" w:right="0" w:firstLine="0"/>
              <w:jc w:val="center"/>
              <w:rPr>
                <w:rFonts w:ascii="Times New Roman" w:hAnsi="Times New Roman" w:cs="Times New Roman"/>
                <w:sz w:val="18"/>
                <w:szCs w:val="18"/>
              </w:rPr>
            </w:pPr>
          </w:p>
        </w:tc>
        <w:tc>
          <w:tcPr>
            <w:tcW w:w="262" w:type="pct"/>
            <w:tcBorders>
              <w:top w:val="single" w:sz="4" w:space="0" w:color="auto"/>
              <w:left w:val="single" w:sz="4" w:space="0" w:color="auto"/>
              <w:bottom w:val="single" w:sz="4" w:space="0" w:color="auto"/>
              <w:right w:val="single" w:sz="4" w:space="0" w:color="auto"/>
            </w:tcBorders>
            <w:vAlign w:val="center"/>
          </w:tcPr>
          <w:p w14:paraId="21324807" w14:textId="508CD704" w:rsidR="00CC796D" w:rsidRPr="006172D5" w:rsidRDefault="00CC796D" w:rsidP="00F708A4">
            <w:pPr>
              <w:spacing w:after="0" w:line="259" w:lineRule="auto"/>
              <w:ind w:left="16" w:right="0" w:firstLine="0"/>
              <w:jc w:val="center"/>
              <w:rPr>
                <w:rFonts w:ascii="Times New Roman" w:hAnsi="Times New Roman" w:cs="Times New Roman"/>
                <w:sz w:val="18"/>
                <w:szCs w:val="18"/>
              </w:rPr>
            </w:pPr>
            <w:r w:rsidRPr="006172D5">
              <w:rPr>
                <w:rFonts w:ascii="Times New Roman" w:hAnsi="Times New Roman" w:cs="Times New Roman"/>
                <w:b/>
                <w:sz w:val="18"/>
                <w:szCs w:val="18"/>
              </w:rPr>
              <w:t>*</w:t>
            </w:r>
          </w:p>
        </w:tc>
        <w:tc>
          <w:tcPr>
            <w:tcW w:w="264" w:type="pct"/>
            <w:tcBorders>
              <w:top w:val="single" w:sz="4" w:space="0" w:color="auto"/>
              <w:left w:val="single" w:sz="4" w:space="0" w:color="auto"/>
              <w:bottom w:val="single" w:sz="4" w:space="0" w:color="auto"/>
              <w:right w:val="single" w:sz="4" w:space="0" w:color="auto"/>
            </w:tcBorders>
            <w:vAlign w:val="center"/>
          </w:tcPr>
          <w:p w14:paraId="2101F2A9" w14:textId="11879779" w:rsidR="00CC796D" w:rsidRPr="006172D5" w:rsidRDefault="00CC796D" w:rsidP="00F708A4">
            <w:pPr>
              <w:spacing w:after="0" w:line="259" w:lineRule="auto"/>
              <w:ind w:left="19" w:right="0" w:firstLine="0"/>
              <w:jc w:val="center"/>
              <w:rPr>
                <w:rFonts w:ascii="Times New Roman" w:hAnsi="Times New Roman" w:cs="Times New Roman"/>
                <w:sz w:val="18"/>
                <w:szCs w:val="18"/>
              </w:rPr>
            </w:pPr>
            <w:r w:rsidRPr="006172D5">
              <w:rPr>
                <w:rFonts w:ascii="Times New Roman" w:hAnsi="Times New Roman" w:cs="Times New Roman"/>
                <w:b/>
                <w:sz w:val="18"/>
                <w:szCs w:val="18"/>
              </w:rPr>
              <w:t>*</w:t>
            </w:r>
          </w:p>
        </w:tc>
        <w:tc>
          <w:tcPr>
            <w:tcW w:w="262" w:type="pct"/>
            <w:tcBorders>
              <w:top w:val="single" w:sz="4" w:space="0" w:color="auto"/>
              <w:left w:val="single" w:sz="4" w:space="0" w:color="auto"/>
              <w:bottom w:val="single" w:sz="4" w:space="0" w:color="auto"/>
              <w:right w:val="single" w:sz="4" w:space="0" w:color="auto"/>
            </w:tcBorders>
            <w:vAlign w:val="center"/>
          </w:tcPr>
          <w:p w14:paraId="62C7071F" w14:textId="19CAA964" w:rsidR="00CC796D" w:rsidRPr="006172D5" w:rsidRDefault="00CC796D" w:rsidP="00F708A4">
            <w:pPr>
              <w:spacing w:after="0" w:line="259" w:lineRule="auto"/>
              <w:ind w:left="0" w:right="36" w:firstLine="0"/>
              <w:jc w:val="center"/>
              <w:rPr>
                <w:rFonts w:ascii="Times New Roman" w:hAnsi="Times New Roman" w:cs="Times New Roman"/>
                <w:sz w:val="18"/>
                <w:szCs w:val="18"/>
              </w:rPr>
            </w:pPr>
            <w:r w:rsidRPr="006172D5">
              <w:rPr>
                <w:rFonts w:ascii="Times New Roman" w:hAnsi="Times New Roman" w:cs="Times New Roman"/>
                <w:b/>
                <w:sz w:val="18"/>
                <w:szCs w:val="18"/>
              </w:rPr>
              <w:t>*</w:t>
            </w:r>
          </w:p>
        </w:tc>
      </w:tr>
    </w:tbl>
    <w:p w14:paraId="40589381" w14:textId="77777777" w:rsidR="00F65110" w:rsidRPr="006A31BB" w:rsidRDefault="001A212F">
      <w:pPr>
        <w:spacing w:after="12" w:line="259" w:lineRule="auto"/>
        <w:ind w:left="0" w:right="0" w:firstLine="0"/>
        <w:jc w:val="left"/>
        <w:rPr>
          <w:rFonts w:ascii="Times New Roman" w:hAnsi="Times New Roman" w:cs="Times New Roman"/>
        </w:rPr>
      </w:pPr>
      <w:r w:rsidRPr="006A31BB">
        <w:rPr>
          <w:rFonts w:ascii="Times New Roman" w:hAnsi="Times New Roman" w:cs="Times New Roman"/>
        </w:rPr>
        <w:t xml:space="preserve"> </w:t>
      </w:r>
    </w:p>
    <w:p w14:paraId="4E5D59A9" w14:textId="71CB3287" w:rsidR="004E1A70" w:rsidRDefault="001A212F" w:rsidP="00BE73BB">
      <w:pPr>
        <w:spacing w:before="58" w:after="0" w:line="259" w:lineRule="auto"/>
        <w:ind w:left="0" w:right="0" w:firstLine="0"/>
        <w:jc w:val="left"/>
        <w:rPr>
          <w:rFonts w:ascii="Times New Roman" w:hAnsi="Times New Roman" w:cs="Times New Roman"/>
        </w:rPr>
      </w:pPr>
      <w:r w:rsidRPr="006A31BB">
        <w:rPr>
          <w:rFonts w:ascii="Times New Roman" w:hAnsi="Times New Roman" w:cs="Times New Roman"/>
        </w:rPr>
        <w:t xml:space="preserve"> </w:t>
      </w:r>
    </w:p>
    <w:p w14:paraId="14581B3B" w14:textId="77777777" w:rsidR="00096A18" w:rsidRPr="006A31BB" w:rsidRDefault="00096A18" w:rsidP="00096A18">
      <w:pPr>
        <w:autoSpaceDE w:val="0"/>
        <w:autoSpaceDN w:val="0"/>
        <w:adjustRightInd w:val="0"/>
        <w:spacing w:after="0" w:line="240" w:lineRule="auto"/>
        <w:rPr>
          <w:rFonts w:ascii="Times New Roman" w:hAnsi="Times New Roman" w:cs="Times New Roman"/>
          <w:b/>
          <w:bCs/>
        </w:rPr>
      </w:pPr>
      <w:r w:rsidRPr="006A31BB">
        <w:rPr>
          <w:rFonts w:ascii="Times New Roman" w:hAnsi="Times New Roman" w:cs="Times New Roman"/>
          <w:b/>
          <w:bCs/>
        </w:rPr>
        <w:t>V. GELECEĞE BAKIŞ</w:t>
      </w:r>
    </w:p>
    <w:p w14:paraId="131970D7" w14:textId="77777777" w:rsidR="00096A18" w:rsidRPr="006A31BB" w:rsidRDefault="00096A18" w:rsidP="00096A18">
      <w:pPr>
        <w:autoSpaceDE w:val="0"/>
        <w:autoSpaceDN w:val="0"/>
        <w:adjustRightInd w:val="0"/>
        <w:spacing w:after="0" w:line="240" w:lineRule="auto"/>
        <w:rPr>
          <w:rFonts w:ascii="Times New Roman" w:hAnsi="Times New Roman" w:cs="Times New Roman"/>
          <w:b/>
          <w:bCs/>
        </w:rPr>
      </w:pPr>
    </w:p>
    <w:p w14:paraId="520AA9BE" w14:textId="77777777" w:rsidR="00096A18" w:rsidRPr="006A31BB" w:rsidRDefault="00096A18" w:rsidP="00096A18">
      <w:pPr>
        <w:autoSpaceDE w:val="0"/>
        <w:autoSpaceDN w:val="0"/>
        <w:adjustRightInd w:val="0"/>
        <w:spacing w:after="0" w:line="240" w:lineRule="auto"/>
        <w:rPr>
          <w:rFonts w:ascii="Times New Roman" w:hAnsi="Times New Roman" w:cs="Times New Roman"/>
          <w:b/>
          <w:bCs/>
        </w:rPr>
      </w:pPr>
      <w:r w:rsidRPr="006A31BB">
        <w:rPr>
          <w:rFonts w:ascii="Times New Roman" w:hAnsi="Times New Roman" w:cs="Times New Roman"/>
          <w:b/>
          <w:bCs/>
        </w:rPr>
        <w:t>5.1. Misyon</w:t>
      </w:r>
    </w:p>
    <w:p w14:paraId="7E1EBC5B" w14:textId="77777777" w:rsidR="00096A18" w:rsidRPr="006A31BB" w:rsidRDefault="00096A18" w:rsidP="00096A18">
      <w:pPr>
        <w:autoSpaceDE w:val="0"/>
        <w:autoSpaceDN w:val="0"/>
        <w:adjustRightInd w:val="0"/>
        <w:spacing w:after="0" w:line="240" w:lineRule="auto"/>
        <w:rPr>
          <w:rFonts w:ascii="Times New Roman" w:hAnsi="Times New Roman" w:cs="Times New Roman"/>
          <w:b/>
          <w:bCs/>
        </w:rPr>
      </w:pPr>
    </w:p>
    <w:p w14:paraId="6114E3FB" w14:textId="115659CF" w:rsidR="00096A18" w:rsidRPr="006A31BB" w:rsidRDefault="00096A18" w:rsidP="00BE73BB">
      <w:pPr>
        <w:autoSpaceDE w:val="0"/>
        <w:autoSpaceDN w:val="0"/>
        <w:adjustRightInd w:val="0"/>
        <w:spacing w:after="0" w:line="240" w:lineRule="auto"/>
        <w:rPr>
          <w:rFonts w:ascii="Times New Roman" w:hAnsi="Times New Roman" w:cs="Times New Roman"/>
        </w:rPr>
      </w:pPr>
      <w:r w:rsidRPr="006A31BB">
        <w:rPr>
          <w:rFonts w:ascii="Times New Roman" w:hAnsi="Times New Roman" w:cs="Times New Roman"/>
        </w:rPr>
        <w:t xml:space="preserve">Dünyada ve ülkemizde, spor bilimlerinde özgür düşüncelerin ve çağdaş ilerlemelerin yayılması ve gelişmesine katkı sağlamak; </w:t>
      </w:r>
      <w:r w:rsidR="00CC796D">
        <w:rPr>
          <w:rFonts w:ascii="Times New Roman" w:hAnsi="Times New Roman" w:cs="Times New Roman"/>
        </w:rPr>
        <w:t xml:space="preserve">spor bilimleri alanında </w:t>
      </w:r>
      <w:r w:rsidRPr="006A31BB">
        <w:rPr>
          <w:rFonts w:ascii="Times New Roman" w:hAnsi="Times New Roman" w:cs="Times New Roman"/>
        </w:rPr>
        <w:t xml:space="preserve">modern yaklaşımlar ışığında performansa dayalı sportif başarının bir parçası olan </w:t>
      </w:r>
      <w:r w:rsidR="00CC796D">
        <w:rPr>
          <w:rFonts w:ascii="Times New Roman" w:hAnsi="Times New Roman" w:cs="Times New Roman"/>
        </w:rPr>
        <w:t xml:space="preserve">performans analizi sürecini aktif olarak kullanmak </w:t>
      </w:r>
      <w:r w:rsidR="00CC796D" w:rsidRPr="006A31BB">
        <w:rPr>
          <w:rFonts w:ascii="Times New Roman" w:hAnsi="Times New Roman" w:cs="Times New Roman"/>
        </w:rPr>
        <w:t>ve spor bilimleri alanında araştırmalar yapmak, geniş kitlelere yaymak ve bilgiyi yenilemek; ülke ve dünya standartlarına uygun eğitim programları ile Atatürk ilke ve inkılaplarını özümsemiş, evrensel değerlere sahip, sorgulayan, akılcı ve bilimsel düşünen, üreten, sorumlu ve etik değerleri geliştiren ve koruyan, topluma kaliteli spor hizmeti sunabilecek bilgi</w:t>
      </w:r>
      <w:r w:rsidR="00CC796D">
        <w:rPr>
          <w:rFonts w:ascii="Times New Roman" w:hAnsi="Times New Roman" w:cs="Times New Roman"/>
        </w:rPr>
        <w:t xml:space="preserve"> ve beceriye sahip bilim insanı</w:t>
      </w:r>
      <w:r w:rsidR="00CC796D" w:rsidRPr="006A31BB">
        <w:rPr>
          <w:rFonts w:ascii="Times New Roman" w:hAnsi="Times New Roman" w:cs="Times New Roman"/>
        </w:rPr>
        <w:t xml:space="preserve"> yetiştirmeye çalışmaktır.</w:t>
      </w:r>
    </w:p>
    <w:p w14:paraId="797B06E5" w14:textId="77777777" w:rsidR="00096A18" w:rsidRPr="006A31BB" w:rsidRDefault="00096A18" w:rsidP="00096A18">
      <w:pPr>
        <w:autoSpaceDE w:val="0"/>
        <w:autoSpaceDN w:val="0"/>
        <w:adjustRightInd w:val="0"/>
        <w:spacing w:after="0" w:line="240" w:lineRule="auto"/>
        <w:rPr>
          <w:rFonts w:ascii="Times New Roman" w:hAnsi="Times New Roman" w:cs="Times New Roman"/>
          <w:b/>
          <w:bCs/>
        </w:rPr>
      </w:pPr>
      <w:r w:rsidRPr="006A31BB">
        <w:rPr>
          <w:rFonts w:ascii="Times New Roman" w:hAnsi="Times New Roman" w:cs="Times New Roman"/>
          <w:b/>
          <w:bCs/>
        </w:rPr>
        <w:lastRenderedPageBreak/>
        <w:t>5.2. Vizyon</w:t>
      </w:r>
    </w:p>
    <w:p w14:paraId="7FC482E9" w14:textId="77777777" w:rsidR="00096A18" w:rsidRPr="006A31BB" w:rsidRDefault="00096A18" w:rsidP="00096A18">
      <w:pPr>
        <w:autoSpaceDE w:val="0"/>
        <w:autoSpaceDN w:val="0"/>
        <w:adjustRightInd w:val="0"/>
        <w:spacing w:after="0" w:line="240" w:lineRule="auto"/>
        <w:rPr>
          <w:rFonts w:ascii="Times New Roman" w:hAnsi="Times New Roman" w:cs="Times New Roman"/>
          <w:b/>
          <w:bCs/>
        </w:rPr>
      </w:pPr>
    </w:p>
    <w:p w14:paraId="30DF3170" w14:textId="5A843A6A" w:rsidR="00096A18" w:rsidRPr="006A31BB" w:rsidRDefault="00096A18" w:rsidP="00096A18">
      <w:pPr>
        <w:autoSpaceDE w:val="0"/>
        <w:autoSpaceDN w:val="0"/>
        <w:adjustRightInd w:val="0"/>
        <w:spacing w:after="0" w:line="240" w:lineRule="auto"/>
        <w:rPr>
          <w:rFonts w:ascii="Times New Roman" w:hAnsi="Times New Roman" w:cs="Times New Roman"/>
        </w:rPr>
      </w:pPr>
      <w:r w:rsidRPr="006A31BB">
        <w:rPr>
          <w:rFonts w:ascii="Times New Roman" w:hAnsi="Times New Roman" w:cs="Times New Roman"/>
        </w:rPr>
        <w:t xml:space="preserve">Yenilikçi bilimsel araştırma çalışmaları ve yayınları, kalifiye insan kaynakları ve tesisleri; paylaşımcı ve yol gösterici; spor </w:t>
      </w:r>
      <w:r w:rsidR="00CC796D">
        <w:rPr>
          <w:rFonts w:ascii="Times New Roman" w:hAnsi="Times New Roman" w:cs="Times New Roman"/>
        </w:rPr>
        <w:t xml:space="preserve">bilimleri </w:t>
      </w:r>
      <w:r w:rsidRPr="006A31BB">
        <w:rPr>
          <w:rFonts w:ascii="Times New Roman" w:hAnsi="Times New Roman" w:cs="Times New Roman"/>
        </w:rPr>
        <w:t xml:space="preserve">alanında örnek gösterilen ve paydaşları tarafından özellikle tercih edilen, uluslararası niteliklere sahip saygın bir </w:t>
      </w:r>
      <w:r w:rsidR="00CC796D">
        <w:rPr>
          <w:rFonts w:ascii="Times New Roman" w:hAnsi="Times New Roman" w:cs="Times New Roman"/>
        </w:rPr>
        <w:t>merkez olmaktır.</w:t>
      </w:r>
    </w:p>
    <w:p w14:paraId="7D7854D9" w14:textId="77777777" w:rsidR="00096A18" w:rsidRPr="006A31BB" w:rsidRDefault="00096A18" w:rsidP="00096A18">
      <w:pPr>
        <w:autoSpaceDE w:val="0"/>
        <w:autoSpaceDN w:val="0"/>
        <w:adjustRightInd w:val="0"/>
        <w:spacing w:after="0" w:line="240" w:lineRule="auto"/>
        <w:rPr>
          <w:rFonts w:ascii="Times New Roman" w:hAnsi="Times New Roman" w:cs="Times New Roman"/>
        </w:rPr>
      </w:pPr>
    </w:p>
    <w:p w14:paraId="0C5C0DC2" w14:textId="77777777" w:rsidR="00096A18" w:rsidRPr="006A31BB" w:rsidRDefault="00096A18" w:rsidP="00096A18">
      <w:pPr>
        <w:autoSpaceDE w:val="0"/>
        <w:autoSpaceDN w:val="0"/>
        <w:adjustRightInd w:val="0"/>
        <w:spacing w:after="0" w:line="240" w:lineRule="auto"/>
        <w:rPr>
          <w:rFonts w:ascii="Times New Roman" w:hAnsi="Times New Roman" w:cs="Times New Roman"/>
          <w:b/>
          <w:bCs/>
        </w:rPr>
      </w:pPr>
      <w:r w:rsidRPr="006A31BB">
        <w:rPr>
          <w:rFonts w:ascii="Times New Roman" w:hAnsi="Times New Roman" w:cs="Times New Roman"/>
          <w:b/>
          <w:bCs/>
        </w:rPr>
        <w:t>5.3. Temel Değerler</w:t>
      </w:r>
    </w:p>
    <w:p w14:paraId="428887F2" w14:textId="77777777" w:rsidR="00096A18" w:rsidRPr="00CC796D" w:rsidRDefault="00096A18" w:rsidP="00096A18">
      <w:pPr>
        <w:autoSpaceDE w:val="0"/>
        <w:autoSpaceDN w:val="0"/>
        <w:adjustRightInd w:val="0"/>
        <w:spacing w:after="0" w:line="240" w:lineRule="auto"/>
        <w:rPr>
          <w:rFonts w:ascii="Times New Roman" w:hAnsi="Times New Roman" w:cs="Times New Roman"/>
          <w:bCs/>
        </w:rPr>
      </w:pPr>
    </w:p>
    <w:p w14:paraId="0AD418CC" w14:textId="09507992" w:rsidR="00096A18" w:rsidRPr="00CC796D" w:rsidRDefault="00C97056" w:rsidP="00CC796D">
      <w:pPr>
        <w:autoSpaceDE w:val="0"/>
        <w:autoSpaceDN w:val="0"/>
        <w:adjustRightInd w:val="0"/>
        <w:spacing w:after="0" w:line="240" w:lineRule="auto"/>
        <w:rPr>
          <w:rFonts w:ascii="Times New Roman" w:hAnsi="Times New Roman" w:cs="Times New Roman"/>
          <w:color w:val="auto"/>
        </w:rPr>
      </w:pPr>
      <w:r w:rsidRPr="00436DEB">
        <w:rPr>
          <w:rFonts w:ascii="Times New Roman" w:hAnsi="Times New Roman" w:cs="Times New Roman"/>
        </w:rPr>
        <w:t>Gazi Üniversitesi Sporda Yetenek ve Performans Uygulama ve Araştırma Merkezi</w:t>
      </w:r>
      <w:r w:rsidRPr="00CC796D">
        <w:rPr>
          <w:rFonts w:ascii="Times New Roman" w:hAnsi="Times New Roman" w:cs="Times New Roman"/>
          <w:color w:val="auto"/>
        </w:rPr>
        <w:t xml:space="preserve"> </w:t>
      </w:r>
      <w:r w:rsidR="00CC796D" w:rsidRPr="00CC796D">
        <w:rPr>
          <w:rFonts w:ascii="Times New Roman" w:hAnsi="Times New Roman" w:cs="Times New Roman"/>
          <w:color w:val="auto"/>
        </w:rPr>
        <w:t>aşağıdaki değerleri benimser:</w:t>
      </w:r>
    </w:p>
    <w:p w14:paraId="05C80156" w14:textId="77777777" w:rsidR="00096A18" w:rsidRPr="006A31BB" w:rsidRDefault="00096A18" w:rsidP="00096A18">
      <w:pPr>
        <w:autoSpaceDE w:val="0"/>
        <w:autoSpaceDN w:val="0"/>
        <w:adjustRightInd w:val="0"/>
        <w:spacing w:after="0" w:line="240" w:lineRule="auto"/>
        <w:rPr>
          <w:rFonts w:ascii="Times New Roman" w:eastAsia="Wingdings3" w:hAnsi="Times New Roman" w:cs="Times New Roman"/>
        </w:rPr>
      </w:pPr>
    </w:p>
    <w:p w14:paraId="64E7EEB2" w14:textId="77777777" w:rsidR="00096A18" w:rsidRPr="006A31BB" w:rsidRDefault="00096A18" w:rsidP="00F91D93">
      <w:pPr>
        <w:pStyle w:val="ListeParagraf"/>
        <w:numPr>
          <w:ilvl w:val="0"/>
          <w:numId w:val="12"/>
        </w:numPr>
        <w:autoSpaceDE w:val="0"/>
        <w:autoSpaceDN w:val="0"/>
        <w:adjustRightInd w:val="0"/>
        <w:spacing w:after="0" w:line="240" w:lineRule="auto"/>
        <w:ind w:right="0"/>
        <w:rPr>
          <w:rFonts w:ascii="Times New Roman" w:hAnsi="Times New Roman" w:cs="Times New Roman"/>
          <w:b/>
          <w:bCs/>
        </w:rPr>
      </w:pPr>
      <w:r w:rsidRPr="006A31BB">
        <w:rPr>
          <w:rFonts w:ascii="Times New Roman" w:hAnsi="Times New Roman" w:cs="Times New Roman"/>
          <w:b/>
          <w:bCs/>
        </w:rPr>
        <w:t>Akademik Özgürlük</w:t>
      </w:r>
    </w:p>
    <w:p w14:paraId="30BD142F" w14:textId="77777777" w:rsidR="00096A18" w:rsidRPr="006A31BB" w:rsidRDefault="00096A18" w:rsidP="00096A18">
      <w:pPr>
        <w:autoSpaceDE w:val="0"/>
        <w:autoSpaceDN w:val="0"/>
        <w:adjustRightInd w:val="0"/>
        <w:spacing w:after="0" w:line="240" w:lineRule="auto"/>
        <w:rPr>
          <w:rFonts w:ascii="Times New Roman" w:hAnsi="Times New Roman" w:cs="Times New Roman"/>
        </w:rPr>
      </w:pPr>
    </w:p>
    <w:p w14:paraId="60BC09AB" w14:textId="675729F2" w:rsidR="00096A18" w:rsidRPr="006A31BB" w:rsidRDefault="00096A18" w:rsidP="007B5457">
      <w:pPr>
        <w:autoSpaceDE w:val="0"/>
        <w:autoSpaceDN w:val="0"/>
        <w:adjustRightInd w:val="0"/>
        <w:spacing w:after="0" w:line="240" w:lineRule="auto"/>
        <w:ind w:left="709" w:firstLine="0"/>
        <w:rPr>
          <w:rFonts w:ascii="Times New Roman" w:hAnsi="Times New Roman" w:cs="Times New Roman"/>
        </w:rPr>
      </w:pPr>
      <w:r w:rsidRPr="006A31BB">
        <w:rPr>
          <w:rFonts w:ascii="Times New Roman" w:hAnsi="Times New Roman" w:cs="Times New Roman"/>
        </w:rPr>
        <w:t xml:space="preserve">Spor </w:t>
      </w:r>
      <w:r w:rsidR="00CC796D">
        <w:rPr>
          <w:rFonts w:ascii="Times New Roman" w:hAnsi="Times New Roman" w:cs="Times New Roman"/>
        </w:rPr>
        <w:t xml:space="preserve">bilimleri </w:t>
      </w:r>
      <w:r w:rsidRPr="006A31BB">
        <w:rPr>
          <w:rFonts w:ascii="Times New Roman" w:hAnsi="Times New Roman" w:cs="Times New Roman"/>
        </w:rPr>
        <w:t>alanında hem bireysel hem de işbirliği ruhu içerisinde, mükemmelliğe ve yenilikçiliğe bağlı kalarak, öğretim ve araştırma alanlarında bilginin sınırlarını ileriye götürmeyi,</w:t>
      </w:r>
    </w:p>
    <w:p w14:paraId="28CBC09C" w14:textId="77777777" w:rsidR="00096A18" w:rsidRPr="006A31BB" w:rsidRDefault="00096A18" w:rsidP="007B5457">
      <w:pPr>
        <w:autoSpaceDE w:val="0"/>
        <w:autoSpaceDN w:val="0"/>
        <w:adjustRightInd w:val="0"/>
        <w:spacing w:after="0" w:line="240" w:lineRule="auto"/>
        <w:ind w:left="709" w:firstLine="0"/>
        <w:rPr>
          <w:rFonts w:ascii="Times New Roman" w:hAnsi="Times New Roman" w:cs="Times New Roman"/>
        </w:rPr>
      </w:pPr>
    </w:p>
    <w:p w14:paraId="2BA8F232" w14:textId="77777777" w:rsidR="00096A18" w:rsidRPr="006A31BB" w:rsidRDefault="00096A18" w:rsidP="00F91D93">
      <w:pPr>
        <w:pStyle w:val="ListeParagraf"/>
        <w:numPr>
          <w:ilvl w:val="0"/>
          <w:numId w:val="12"/>
        </w:numPr>
        <w:autoSpaceDE w:val="0"/>
        <w:autoSpaceDN w:val="0"/>
        <w:adjustRightInd w:val="0"/>
        <w:spacing w:after="0" w:line="240" w:lineRule="auto"/>
        <w:ind w:right="0"/>
        <w:rPr>
          <w:rFonts w:ascii="Times New Roman" w:hAnsi="Times New Roman" w:cs="Times New Roman"/>
          <w:b/>
        </w:rPr>
      </w:pPr>
      <w:r w:rsidRPr="006A31BB">
        <w:rPr>
          <w:rFonts w:ascii="Times New Roman" w:hAnsi="Times New Roman" w:cs="Times New Roman"/>
          <w:b/>
        </w:rPr>
        <w:t>Akademik mükemmellik</w:t>
      </w:r>
    </w:p>
    <w:p w14:paraId="0B60339F" w14:textId="77777777" w:rsidR="00096A18" w:rsidRPr="006A31BB" w:rsidRDefault="00096A18" w:rsidP="00096A18">
      <w:pPr>
        <w:autoSpaceDE w:val="0"/>
        <w:autoSpaceDN w:val="0"/>
        <w:adjustRightInd w:val="0"/>
        <w:spacing w:after="0" w:line="240" w:lineRule="auto"/>
        <w:rPr>
          <w:rFonts w:ascii="Times New Roman" w:hAnsi="Times New Roman" w:cs="Times New Roman"/>
        </w:rPr>
      </w:pPr>
    </w:p>
    <w:p w14:paraId="04A90ADF" w14:textId="7DB4E1AE" w:rsidR="00096A18" w:rsidRDefault="00096A18" w:rsidP="007B5457">
      <w:pPr>
        <w:autoSpaceDE w:val="0"/>
        <w:autoSpaceDN w:val="0"/>
        <w:adjustRightInd w:val="0"/>
        <w:spacing w:after="0" w:line="240" w:lineRule="auto"/>
        <w:ind w:left="709" w:firstLine="0"/>
        <w:rPr>
          <w:rFonts w:ascii="Times New Roman" w:hAnsi="Times New Roman" w:cs="Times New Roman"/>
        </w:rPr>
      </w:pPr>
      <w:r w:rsidRPr="006A31BB">
        <w:rPr>
          <w:rFonts w:ascii="Times New Roman" w:hAnsi="Times New Roman" w:cs="Times New Roman"/>
        </w:rPr>
        <w:t xml:space="preserve">Spor Bilimleri alanında ulusal ve uluslararası akredite kurumları tarafından akredite olabilen ve bağımsız kuruluşlar tarafından yapılan değerlendirme ölçütlerinde ilk 100’e girebilme hedefine sahip olma, ulusal ve uluslararası </w:t>
      </w:r>
      <w:r w:rsidR="00CC796D">
        <w:rPr>
          <w:rFonts w:ascii="Times New Roman" w:hAnsi="Times New Roman" w:cs="Times New Roman"/>
        </w:rPr>
        <w:t>merkezler</w:t>
      </w:r>
      <w:r w:rsidRPr="006A31BB">
        <w:rPr>
          <w:rFonts w:ascii="Times New Roman" w:hAnsi="Times New Roman" w:cs="Times New Roman"/>
        </w:rPr>
        <w:t xml:space="preserve"> içerisinde öncü olabilen, güncel ve teik değerlere sahip bir kurum kimliğine sahip olama,</w:t>
      </w:r>
    </w:p>
    <w:p w14:paraId="46B5F136" w14:textId="77777777" w:rsidR="007B5457" w:rsidRDefault="007B5457" w:rsidP="007B5457">
      <w:pPr>
        <w:autoSpaceDE w:val="0"/>
        <w:autoSpaceDN w:val="0"/>
        <w:adjustRightInd w:val="0"/>
        <w:spacing w:after="0" w:line="240" w:lineRule="auto"/>
        <w:ind w:left="709" w:firstLine="0"/>
        <w:rPr>
          <w:rFonts w:ascii="Times New Roman" w:hAnsi="Times New Roman" w:cs="Times New Roman"/>
        </w:rPr>
      </w:pPr>
    </w:p>
    <w:p w14:paraId="6412B1A6" w14:textId="77777777" w:rsidR="00096A18" w:rsidRPr="006A31BB" w:rsidRDefault="00096A18" w:rsidP="00096A18">
      <w:pPr>
        <w:autoSpaceDE w:val="0"/>
        <w:autoSpaceDN w:val="0"/>
        <w:adjustRightInd w:val="0"/>
        <w:spacing w:after="0" w:line="240" w:lineRule="auto"/>
        <w:rPr>
          <w:rFonts w:ascii="Times New Roman" w:hAnsi="Times New Roman" w:cs="Times New Roman"/>
        </w:rPr>
      </w:pPr>
    </w:p>
    <w:p w14:paraId="3C3626B0" w14:textId="77777777" w:rsidR="00096A18" w:rsidRPr="006A31BB" w:rsidRDefault="00096A18" w:rsidP="00F91D93">
      <w:pPr>
        <w:pStyle w:val="ListeParagraf"/>
        <w:numPr>
          <w:ilvl w:val="0"/>
          <w:numId w:val="12"/>
        </w:numPr>
        <w:autoSpaceDE w:val="0"/>
        <w:autoSpaceDN w:val="0"/>
        <w:adjustRightInd w:val="0"/>
        <w:spacing w:after="0" w:line="240" w:lineRule="auto"/>
        <w:ind w:right="0"/>
        <w:rPr>
          <w:rFonts w:ascii="Times New Roman" w:hAnsi="Times New Roman" w:cs="Times New Roman"/>
          <w:b/>
        </w:rPr>
      </w:pPr>
      <w:r w:rsidRPr="006A31BB">
        <w:rPr>
          <w:rFonts w:ascii="Times New Roman" w:hAnsi="Times New Roman" w:cs="Times New Roman"/>
          <w:b/>
        </w:rPr>
        <w:t>Ahlaki Değerlere Bağlılık</w:t>
      </w:r>
    </w:p>
    <w:p w14:paraId="047711AC" w14:textId="77777777" w:rsidR="00096A18" w:rsidRPr="006A31BB" w:rsidRDefault="00096A18" w:rsidP="00096A18">
      <w:pPr>
        <w:pStyle w:val="ListeParagraf"/>
        <w:autoSpaceDE w:val="0"/>
        <w:autoSpaceDN w:val="0"/>
        <w:adjustRightInd w:val="0"/>
        <w:spacing w:after="0" w:line="240" w:lineRule="auto"/>
        <w:rPr>
          <w:rFonts w:ascii="Times New Roman" w:hAnsi="Times New Roman" w:cs="Times New Roman"/>
          <w:b/>
        </w:rPr>
      </w:pPr>
    </w:p>
    <w:p w14:paraId="66ED9DE4" w14:textId="1F42D19D" w:rsidR="00096A18" w:rsidRDefault="00096A18" w:rsidP="007B5457">
      <w:pPr>
        <w:autoSpaceDE w:val="0"/>
        <w:autoSpaceDN w:val="0"/>
        <w:adjustRightInd w:val="0"/>
        <w:spacing w:after="0" w:line="240" w:lineRule="auto"/>
        <w:ind w:left="709" w:firstLine="0"/>
        <w:rPr>
          <w:rFonts w:ascii="Times New Roman" w:hAnsi="Times New Roman" w:cs="Times New Roman"/>
        </w:rPr>
      </w:pPr>
      <w:r w:rsidRPr="006A31BB">
        <w:rPr>
          <w:rFonts w:ascii="Times New Roman" w:hAnsi="Times New Roman" w:cs="Times New Roman"/>
        </w:rPr>
        <w:t xml:space="preserve">Spor Bilimleri alanında bilimin birleştirici ve eğitici yönünü benimsemiş, etik değerlere sahip, Türk toplumunun millî ve manevi değerlerine saygı duyan bilim insanlarının oluşturduğu bir kurum olma, </w:t>
      </w:r>
    </w:p>
    <w:p w14:paraId="5A87549F" w14:textId="77777777" w:rsidR="007B5457" w:rsidRDefault="007B5457" w:rsidP="00096A18">
      <w:pPr>
        <w:autoSpaceDE w:val="0"/>
        <w:autoSpaceDN w:val="0"/>
        <w:adjustRightInd w:val="0"/>
        <w:spacing w:after="0" w:line="240" w:lineRule="auto"/>
        <w:rPr>
          <w:rFonts w:ascii="Times New Roman" w:hAnsi="Times New Roman" w:cs="Times New Roman"/>
        </w:rPr>
      </w:pPr>
    </w:p>
    <w:p w14:paraId="18F1C5DF" w14:textId="77777777" w:rsidR="00096A18" w:rsidRPr="006A31BB" w:rsidRDefault="00096A18" w:rsidP="00F91D93">
      <w:pPr>
        <w:pStyle w:val="ListeParagraf"/>
        <w:numPr>
          <w:ilvl w:val="0"/>
          <w:numId w:val="12"/>
        </w:numPr>
        <w:autoSpaceDE w:val="0"/>
        <w:autoSpaceDN w:val="0"/>
        <w:adjustRightInd w:val="0"/>
        <w:spacing w:after="0" w:line="240" w:lineRule="auto"/>
        <w:ind w:right="0"/>
        <w:rPr>
          <w:rFonts w:ascii="Times New Roman" w:hAnsi="Times New Roman" w:cs="Times New Roman"/>
          <w:b/>
          <w:bCs/>
        </w:rPr>
      </w:pPr>
      <w:r w:rsidRPr="006A31BB">
        <w:rPr>
          <w:rFonts w:ascii="Times New Roman" w:hAnsi="Times New Roman" w:cs="Times New Roman"/>
          <w:b/>
          <w:bCs/>
        </w:rPr>
        <w:t>Liyakat Esaslı</w:t>
      </w:r>
    </w:p>
    <w:p w14:paraId="0E40CBE3" w14:textId="77777777" w:rsidR="00096A18" w:rsidRPr="006A31BB" w:rsidRDefault="00096A18" w:rsidP="00096A18">
      <w:pPr>
        <w:pStyle w:val="ListeParagraf"/>
        <w:autoSpaceDE w:val="0"/>
        <w:autoSpaceDN w:val="0"/>
        <w:adjustRightInd w:val="0"/>
        <w:spacing w:after="0" w:line="240" w:lineRule="auto"/>
        <w:rPr>
          <w:rFonts w:ascii="Times New Roman" w:hAnsi="Times New Roman" w:cs="Times New Roman"/>
          <w:b/>
          <w:bCs/>
        </w:rPr>
      </w:pPr>
    </w:p>
    <w:p w14:paraId="66DA8F11" w14:textId="07B78ACF" w:rsidR="00096A18" w:rsidRPr="006A31BB" w:rsidRDefault="00CC796D" w:rsidP="007B5457">
      <w:pPr>
        <w:autoSpaceDE w:val="0"/>
        <w:autoSpaceDN w:val="0"/>
        <w:adjustRightInd w:val="0"/>
        <w:spacing w:after="0" w:line="240" w:lineRule="auto"/>
        <w:ind w:left="709" w:firstLine="0"/>
        <w:rPr>
          <w:rFonts w:ascii="Times New Roman" w:hAnsi="Times New Roman" w:cs="Times New Roman"/>
        </w:rPr>
      </w:pPr>
      <w:r>
        <w:rPr>
          <w:rFonts w:ascii="Times New Roman" w:hAnsi="Times New Roman" w:cs="Times New Roman"/>
        </w:rPr>
        <w:t>S</w:t>
      </w:r>
      <w:r w:rsidR="00096A18" w:rsidRPr="006A31BB">
        <w:rPr>
          <w:rFonts w:ascii="Times New Roman" w:hAnsi="Times New Roman" w:cs="Times New Roman"/>
        </w:rPr>
        <w:t>por bilimleri alanında başarıyı, yeteneği, çalışmayı ve çabayı önemseyen; seçim ve değerlendirmelerini adalet, etik değerler temelinde ve nesnelliği gözeterek gerçekleştirmeyi,</w:t>
      </w:r>
    </w:p>
    <w:p w14:paraId="69AF6394" w14:textId="77777777" w:rsidR="00096A18" w:rsidRPr="006A31BB" w:rsidRDefault="00096A18" w:rsidP="00096A18">
      <w:pPr>
        <w:autoSpaceDE w:val="0"/>
        <w:autoSpaceDN w:val="0"/>
        <w:adjustRightInd w:val="0"/>
        <w:spacing w:after="0" w:line="240" w:lineRule="auto"/>
        <w:rPr>
          <w:rFonts w:ascii="Times New Roman" w:hAnsi="Times New Roman" w:cs="Times New Roman"/>
        </w:rPr>
      </w:pPr>
    </w:p>
    <w:p w14:paraId="088C0DE5" w14:textId="77777777" w:rsidR="00096A18" w:rsidRPr="006A31BB" w:rsidRDefault="00096A18" w:rsidP="00F91D93">
      <w:pPr>
        <w:pStyle w:val="ListeParagraf"/>
        <w:numPr>
          <w:ilvl w:val="0"/>
          <w:numId w:val="12"/>
        </w:numPr>
        <w:autoSpaceDE w:val="0"/>
        <w:autoSpaceDN w:val="0"/>
        <w:adjustRightInd w:val="0"/>
        <w:spacing w:after="0" w:line="240" w:lineRule="auto"/>
        <w:ind w:right="0"/>
        <w:rPr>
          <w:rFonts w:ascii="Times New Roman" w:hAnsi="Times New Roman" w:cs="Times New Roman"/>
          <w:b/>
          <w:bCs/>
        </w:rPr>
      </w:pPr>
      <w:r w:rsidRPr="006A31BB">
        <w:rPr>
          <w:rFonts w:ascii="Times New Roman" w:hAnsi="Times New Roman" w:cs="Times New Roman"/>
          <w:b/>
          <w:bCs/>
        </w:rPr>
        <w:t>Özgüveni Olan</w:t>
      </w:r>
    </w:p>
    <w:p w14:paraId="7FFDB798" w14:textId="77777777" w:rsidR="00096A18" w:rsidRPr="006A31BB" w:rsidRDefault="00096A18" w:rsidP="00096A18">
      <w:pPr>
        <w:pStyle w:val="ListeParagraf"/>
        <w:autoSpaceDE w:val="0"/>
        <w:autoSpaceDN w:val="0"/>
        <w:adjustRightInd w:val="0"/>
        <w:spacing w:after="0" w:line="240" w:lineRule="auto"/>
        <w:rPr>
          <w:rFonts w:ascii="Times New Roman" w:hAnsi="Times New Roman" w:cs="Times New Roman"/>
          <w:b/>
          <w:bCs/>
        </w:rPr>
      </w:pPr>
    </w:p>
    <w:p w14:paraId="43794545" w14:textId="3B73C7FA" w:rsidR="00096A18" w:rsidRPr="006A31BB" w:rsidRDefault="00CC796D" w:rsidP="007B5457">
      <w:pPr>
        <w:autoSpaceDE w:val="0"/>
        <w:autoSpaceDN w:val="0"/>
        <w:adjustRightInd w:val="0"/>
        <w:spacing w:after="0" w:line="240" w:lineRule="auto"/>
        <w:ind w:left="709" w:firstLine="0"/>
        <w:rPr>
          <w:rFonts w:ascii="Times New Roman" w:hAnsi="Times New Roman" w:cs="Times New Roman"/>
        </w:rPr>
      </w:pPr>
      <w:r>
        <w:rPr>
          <w:rFonts w:ascii="Times New Roman" w:hAnsi="Times New Roman" w:cs="Times New Roman"/>
        </w:rPr>
        <w:t>S</w:t>
      </w:r>
      <w:r w:rsidR="00096A18" w:rsidRPr="006A31BB">
        <w:rPr>
          <w:rFonts w:ascii="Times New Roman" w:hAnsi="Times New Roman" w:cs="Times New Roman"/>
        </w:rPr>
        <w:t>por bilimleri alanında eğitim, araştırma ve topluma hizmet sorumluluklarının yerine getirilmesinde ve karşılaşılan sorunların çözümünde bilimsel gerçeklikler, güncel araştırmalar, ışığında tutarlı ve kararlılıkla hareket etmeyi,</w:t>
      </w:r>
    </w:p>
    <w:p w14:paraId="1E633612" w14:textId="77777777" w:rsidR="00096A18" w:rsidRPr="006A31BB" w:rsidRDefault="00096A18" w:rsidP="00096A18">
      <w:pPr>
        <w:autoSpaceDE w:val="0"/>
        <w:autoSpaceDN w:val="0"/>
        <w:adjustRightInd w:val="0"/>
        <w:spacing w:after="0" w:line="240" w:lineRule="auto"/>
        <w:rPr>
          <w:rFonts w:ascii="Times New Roman" w:hAnsi="Times New Roman" w:cs="Times New Roman"/>
        </w:rPr>
      </w:pPr>
    </w:p>
    <w:p w14:paraId="5F1E0763" w14:textId="77777777" w:rsidR="00096A18" w:rsidRPr="006A31BB" w:rsidRDefault="00096A18" w:rsidP="00F91D93">
      <w:pPr>
        <w:pStyle w:val="ListeParagraf"/>
        <w:numPr>
          <w:ilvl w:val="0"/>
          <w:numId w:val="12"/>
        </w:numPr>
        <w:autoSpaceDE w:val="0"/>
        <w:autoSpaceDN w:val="0"/>
        <w:adjustRightInd w:val="0"/>
        <w:spacing w:after="0" w:line="240" w:lineRule="auto"/>
        <w:ind w:right="0"/>
        <w:rPr>
          <w:rFonts w:ascii="Times New Roman" w:hAnsi="Times New Roman" w:cs="Times New Roman"/>
          <w:b/>
          <w:bCs/>
        </w:rPr>
      </w:pPr>
      <w:r w:rsidRPr="006A31BB">
        <w:rPr>
          <w:rFonts w:ascii="Times New Roman" w:hAnsi="Times New Roman" w:cs="Times New Roman"/>
          <w:b/>
          <w:bCs/>
        </w:rPr>
        <w:t>İnsana Saygılı</w:t>
      </w:r>
    </w:p>
    <w:p w14:paraId="1E0E394F" w14:textId="77777777" w:rsidR="00096A18" w:rsidRPr="006A31BB" w:rsidRDefault="00096A18" w:rsidP="00096A18">
      <w:pPr>
        <w:pStyle w:val="ListeParagraf"/>
        <w:autoSpaceDE w:val="0"/>
        <w:autoSpaceDN w:val="0"/>
        <w:adjustRightInd w:val="0"/>
        <w:spacing w:after="0" w:line="240" w:lineRule="auto"/>
        <w:rPr>
          <w:rFonts w:ascii="Times New Roman" w:hAnsi="Times New Roman" w:cs="Times New Roman"/>
          <w:b/>
          <w:bCs/>
        </w:rPr>
      </w:pPr>
    </w:p>
    <w:p w14:paraId="22B94519" w14:textId="4527AD0B" w:rsidR="00096A18" w:rsidRPr="006A31BB" w:rsidRDefault="00CC796D" w:rsidP="007B5457">
      <w:pPr>
        <w:autoSpaceDE w:val="0"/>
        <w:autoSpaceDN w:val="0"/>
        <w:adjustRightInd w:val="0"/>
        <w:spacing w:after="0" w:line="240" w:lineRule="auto"/>
        <w:ind w:left="709" w:firstLine="0"/>
        <w:rPr>
          <w:rFonts w:ascii="Times New Roman" w:hAnsi="Times New Roman" w:cs="Times New Roman"/>
        </w:rPr>
      </w:pPr>
      <w:r>
        <w:rPr>
          <w:rFonts w:ascii="Times New Roman" w:hAnsi="Times New Roman" w:cs="Times New Roman"/>
        </w:rPr>
        <w:t>S</w:t>
      </w:r>
      <w:r w:rsidR="00096A18" w:rsidRPr="006A31BB">
        <w:rPr>
          <w:rFonts w:ascii="Times New Roman" w:hAnsi="Times New Roman" w:cs="Times New Roman"/>
        </w:rPr>
        <w:t>porun birleştirici ve pay</w:t>
      </w:r>
      <w:r>
        <w:rPr>
          <w:rFonts w:ascii="Times New Roman" w:hAnsi="Times New Roman" w:cs="Times New Roman"/>
        </w:rPr>
        <w:t>laşımcı özelliği doğrultusunda m</w:t>
      </w:r>
      <w:r w:rsidR="00096A18" w:rsidRPr="006A31BB">
        <w:rPr>
          <w:rFonts w:ascii="Times New Roman" w:hAnsi="Times New Roman" w:cs="Times New Roman"/>
        </w:rPr>
        <w:t>illî değerleri sahiplenmeyi merkeze alan her türlü görüş ve düşüncenin barış ve hoşgörü içinde dile getirilebildiği; din, dil, ırk, milliyet, cinsiyet ve düşünce farklılıklarını zenginlik olarak gören, her türlü ayrımcılığa karşı çıkan evrensel yaklaşımı,</w:t>
      </w:r>
    </w:p>
    <w:p w14:paraId="389C88CE" w14:textId="77777777" w:rsidR="00096A18" w:rsidRPr="006A31BB" w:rsidRDefault="00096A18" w:rsidP="00096A18">
      <w:pPr>
        <w:autoSpaceDE w:val="0"/>
        <w:autoSpaceDN w:val="0"/>
        <w:adjustRightInd w:val="0"/>
        <w:spacing w:after="0" w:line="240" w:lineRule="auto"/>
        <w:rPr>
          <w:rFonts w:ascii="Times New Roman" w:hAnsi="Times New Roman" w:cs="Times New Roman"/>
        </w:rPr>
      </w:pPr>
    </w:p>
    <w:p w14:paraId="68390D91" w14:textId="77777777" w:rsidR="00096A18" w:rsidRPr="006A31BB" w:rsidRDefault="00096A18" w:rsidP="00F91D93">
      <w:pPr>
        <w:pStyle w:val="ListeParagraf"/>
        <w:numPr>
          <w:ilvl w:val="0"/>
          <w:numId w:val="12"/>
        </w:numPr>
        <w:autoSpaceDE w:val="0"/>
        <w:autoSpaceDN w:val="0"/>
        <w:adjustRightInd w:val="0"/>
        <w:spacing w:after="0" w:line="240" w:lineRule="auto"/>
        <w:ind w:right="0"/>
        <w:rPr>
          <w:rFonts w:ascii="Times New Roman" w:hAnsi="Times New Roman" w:cs="Times New Roman"/>
          <w:b/>
          <w:bCs/>
        </w:rPr>
      </w:pPr>
      <w:r w:rsidRPr="006A31BB">
        <w:rPr>
          <w:rFonts w:ascii="Times New Roman" w:hAnsi="Times New Roman" w:cs="Times New Roman"/>
          <w:b/>
          <w:bCs/>
        </w:rPr>
        <w:t>Tarih ve Kültürüne Bağlı</w:t>
      </w:r>
    </w:p>
    <w:p w14:paraId="6FCA5F7F" w14:textId="77777777" w:rsidR="00096A18" w:rsidRPr="006A31BB" w:rsidRDefault="00096A18" w:rsidP="00096A18">
      <w:pPr>
        <w:pStyle w:val="ListeParagraf"/>
        <w:autoSpaceDE w:val="0"/>
        <w:autoSpaceDN w:val="0"/>
        <w:adjustRightInd w:val="0"/>
        <w:spacing w:after="0" w:line="240" w:lineRule="auto"/>
        <w:rPr>
          <w:rFonts w:ascii="Times New Roman" w:hAnsi="Times New Roman" w:cs="Times New Roman"/>
          <w:b/>
          <w:bCs/>
        </w:rPr>
      </w:pPr>
    </w:p>
    <w:p w14:paraId="41BE7396" w14:textId="22A0F1CB" w:rsidR="00096A18" w:rsidRPr="006A31BB" w:rsidRDefault="00CC796D" w:rsidP="007B5457">
      <w:pPr>
        <w:autoSpaceDE w:val="0"/>
        <w:autoSpaceDN w:val="0"/>
        <w:adjustRightInd w:val="0"/>
        <w:spacing w:after="0" w:line="240" w:lineRule="auto"/>
        <w:ind w:left="709" w:firstLine="0"/>
        <w:rPr>
          <w:rFonts w:ascii="Times New Roman" w:hAnsi="Times New Roman" w:cs="Times New Roman"/>
        </w:rPr>
      </w:pPr>
      <w:r>
        <w:rPr>
          <w:rFonts w:ascii="Times New Roman" w:hAnsi="Times New Roman" w:cs="Times New Roman"/>
        </w:rPr>
        <w:t>Spor bilimleri alanında s</w:t>
      </w:r>
      <w:r w:rsidR="00096A18" w:rsidRPr="006A31BB">
        <w:rPr>
          <w:rFonts w:ascii="Times New Roman" w:hAnsi="Times New Roman" w:cs="Times New Roman"/>
        </w:rPr>
        <w:t>ahip olunan tarihî, kültürel ve millî değerlere karşı duyarlı bir yaklaşımı temel değerler olarak alır.</w:t>
      </w:r>
    </w:p>
    <w:p w14:paraId="4265236C" w14:textId="77777777" w:rsidR="00096A18" w:rsidRPr="006A31BB" w:rsidRDefault="00096A18" w:rsidP="00096A18">
      <w:pPr>
        <w:autoSpaceDE w:val="0"/>
        <w:autoSpaceDN w:val="0"/>
        <w:adjustRightInd w:val="0"/>
        <w:spacing w:after="0" w:line="240" w:lineRule="auto"/>
        <w:rPr>
          <w:rFonts w:ascii="Times New Roman" w:hAnsi="Times New Roman" w:cs="Times New Roman"/>
        </w:rPr>
      </w:pPr>
    </w:p>
    <w:p w14:paraId="3D0CCF96" w14:textId="77777777" w:rsidR="004E1A70" w:rsidRDefault="004E1A70" w:rsidP="00096A18">
      <w:pPr>
        <w:ind w:left="6372" w:hanging="6372"/>
        <w:rPr>
          <w:rFonts w:ascii="Times New Roman" w:hAnsi="Times New Roman" w:cs="Times New Roman"/>
          <w:b/>
        </w:rPr>
      </w:pPr>
    </w:p>
    <w:p w14:paraId="174F3419" w14:textId="77777777" w:rsidR="00C97056" w:rsidRDefault="00C97056" w:rsidP="00BE73BB">
      <w:pPr>
        <w:ind w:left="0" w:firstLine="0"/>
        <w:rPr>
          <w:rFonts w:ascii="Times New Roman" w:hAnsi="Times New Roman" w:cs="Times New Roman"/>
          <w:b/>
        </w:rPr>
      </w:pPr>
    </w:p>
    <w:p w14:paraId="6C47BCFD" w14:textId="77777777" w:rsidR="007A7005" w:rsidRPr="006A31BB" w:rsidRDefault="007B28D8" w:rsidP="00096A18">
      <w:pPr>
        <w:ind w:left="6372" w:hanging="6372"/>
        <w:rPr>
          <w:rFonts w:ascii="Times New Roman" w:hAnsi="Times New Roman" w:cs="Times New Roman"/>
          <w:b/>
        </w:rPr>
      </w:pPr>
      <w:r w:rsidRPr="006A31BB">
        <w:rPr>
          <w:rFonts w:ascii="Times New Roman" w:hAnsi="Times New Roman" w:cs="Times New Roman"/>
          <w:b/>
        </w:rPr>
        <w:lastRenderedPageBreak/>
        <w:t>VI</w:t>
      </w:r>
      <w:r w:rsidR="007A7005" w:rsidRPr="006A31BB">
        <w:rPr>
          <w:rFonts w:ascii="Times New Roman" w:hAnsi="Times New Roman" w:cs="Times New Roman"/>
          <w:b/>
        </w:rPr>
        <w:t>. FARKLILAŞMA STRATEJİLERİ</w:t>
      </w:r>
    </w:p>
    <w:p w14:paraId="172A2FB5" w14:textId="77777777" w:rsidR="00096A18" w:rsidRPr="006A31BB" w:rsidRDefault="007A7005" w:rsidP="00096A18">
      <w:pPr>
        <w:ind w:left="6372" w:hanging="6372"/>
        <w:rPr>
          <w:rFonts w:ascii="Times New Roman" w:hAnsi="Times New Roman" w:cs="Times New Roman"/>
          <w:b/>
        </w:rPr>
      </w:pPr>
      <w:r w:rsidRPr="006A31BB">
        <w:rPr>
          <w:rFonts w:ascii="Times New Roman" w:hAnsi="Times New Roman" w:cs="Times New Roman"/>
          <w:b/>
        </w:rPr>
        <w:t>6</w:t>
      </w:r>
      <w:r w:rsidR="00096A18" w:rsidRPr="006A31BB">
        <w:rPr>
          <w:rFonts w:ascii="Times New Roman" w:hAnsi="Times New Roman" w:cs="Times New Roman"/>
          <w:b/>
        </w:rPr>
        <w:t>.</w:t>
      </w:r>
      <w:r w:rsidRPr="006A31BB">
        <w:rPr>
          <w:rFonts w:ascii="Times New Roman" w:hAnsi="Times New Roman" w:cs="Times New Roman"/>
          <w:b/>
        </w:rPr>
        <w:t>1.</w:t>
      </w:r>
      <w:r w:rsidR="00096A18" w:rsidRPr="006A31BB">
        <w:rPr>
          <w:rFonts w:ascii="Times New Roman" w:hAnsi="Times New Roman" w:cs="Times New Roman"/>
          <w:b/>
        </w:rPr>
        <w:t xml:space="preserve"> Konum Tercihi</w:t>
      </w:r>
    </w:p>
    <w:p w14:paraId="4874EC60" w14:textId="72930984" w:rsidR="00096A18" w:rsidRPr="006A31BB" w:rsidRDefault="00C97056" w:rsidP="00096A18">
      <w:pPr>
        <w:rPr>
          <w:rFonts w:ascii="Times New Roman" w:hAnsi="Times New Roman" w:cs="Times New Roman"/>
        </w:rPr>
      </w:pPr>
      <w:r w:rsidRPr="00436DEB">
        <w:rPr>
          <w:rFonts w:ascii="Times New Roman" w:hAnsi="Times New Roman" w:cs="Times New Roman"/>
        </w:rPr>
        <w:t>Gazi Üniversitesi Sporda Yetenek ve Performans Uygulama ve Araştırma Merkezi</w:t>
      </w:r>
      <w:r w:rsidR="00096A18" w:rsidRPr="006A31BB">
        <w:rPr>
          <w:rFonts w:ascii="Times New Roman" w:hAnsi="Times New Roman" w:cs="Times New Roman"/>
        </w:rPr>
        <w:t xml:space="preserve">, </w:t>
      </w:r>
      <w:r w:rsidR="00B77C16">
        <w:rPr>
          <w:rFonts w:ascii="Times New Roman" w:hAnsi="Times New Roman" w:cs="Times New Roman"/>
        </w:rPr>
        <w:t xml:space="preserve">alanında öncü olmanın yanı sıra </w:t>
      </w:r>
      <w:r w:rsidR="00096A18" w:rsidRPr="006A31BB">
        <w:rPr>
          <w:rFonts w:ascii="Times New Roman" w:hAnsi="Times New Roman" w:cs="Times New Roman"/>
        </w:rPr>
        <w:t xml:space="preserve">bilimsel araştırma temelinde geleceğe yön veren; bilimsel araştırma, odaklı bir </w:t>
      </w:r>
      <w:r w:rsidR="00B77C16">
        <w:rPr>
          <w:rFonts w:ascii="Times New Roman" w:hAnsi="Times New Roman" w:cs="Times New Roman"/>
        </w:rPr>
        <w:t>merkezdir</w:t>
      </w:r>
      <w:r w:rsidR="00096A18" w:rsidRPr="006A31BB">
        <w:rPr>
          <w:rFonts w:ascii="Times New Roman" w:hAnsi="Times New Roman" w:cs="Times New Roman"/>
        </w:rPr>
        <w:t xml:space="preserve">. </w:t>
      </w:r>
      <w:r w:rsidR="00B77C16">
        <w:rPr>
          <w:rFonts w:ascii="Times New Roman" w:hAnsi="Times New Roman" w:cs="Times New Roman"/>
        </w:rPr>
        <w:t xml:space="preserve"> </w:t>
      </w:r>
    </w:p>
    <w:p w14:paraId="489CEC80" w14:textId="751D0F41" w:rsidR="00096A18" w:rsidRPr="006A31BB" w:rsidRDefault="00096A18" w:rsidP="00096A18">
      <w:pPr>
        <w:rPr>
          <w:rFonts w:ascii="Times New Roman" w:hAnsi="Times New Roman" w:cs="Times New Roman"/>
        </w:rPr>
      </w:pPr>
      <w:r w:rsidRPr="006A31BB">
        <w:rPr>
          <w:rFonts w:ascii="Times New Roman" w:hAnsi="Times New Roman" w:cs="Times New Roman"/>
        </w:rPr>
        <w:t>Farklı bölümlerdeki araştırmacı potansiyelinin nitelik ve niceliği, deneyimli ve sporun içinden gelen akademik personel yapısı, sporda performans ve hareket analizi</w:t>
      </w:r>
      <w:r w:rsidR="00B77C16">
        <w:rPr>
          <w:rFonts w:ascii="Times New Roman" w:hAnsi="Times New Roman" w:cs="Times New Roman"/>
        </w:rPr>
        <w:t xml:space="preserve"> uygulama ve ölçüm merkezi ile </w:t>
      </w:r>
      <w:r w:rsidRPr="006A31BB">
        <w:rPr>
          <w:rFonts w:ascii="Times New Roman" w:hAnsi="Times New Roman" w:cs="Times New Roman"/>
        </w:rPr>
        <w:t xml:space="preserve">araştırma </w:t>
      </w:r>
      <w:r w:rsidR="00B77C16">
        <w:rPr>
          <w:rFonts w:ascii="Times New Roman" w:hAnsi="Times New Roman" w:cs="Times New Roman"/>
        </w:rPr>
        <w:t>odaklı</w:t>
      </w:r>
      <w:r w:rsidRPr="006A31BB">
        <w:rPr>
          <w:rFonts w:ascii="Times New Roman" w:hAnsi="Times New Roman" w:cs="Times New Roman"/>
        </w:rPr>
        <w:t xml:space="preserve"> üniversite yapısını</w:t>
      </w:r>
      <w:r w:rsidR="00B77C16">
        <w:rPr>
          <w:rFonts w:ascii="Times New Roman" w:hAnsi="Times New Roman" w:cs="Times New Roman"/>
        </w:rPr>
        <w:t>n belirginleşmiş öğelerinden birisidir.</w:t>
      </w:r>
    </w:p>
    <w:p w14:paraId="4729CB3B" w14:textId="77777777" w:rsidR="00096A18" w:rsidRPr="006A31BB" w:rsidRDefault="00096A18" w:rsidP="00096A18">
      <w:pPr>
        <w:rPr>
          <w:rFonts w:ascii="Times New Roman" w:hAnsi="Times New Roman" w:cs="Times New Roman"/>
        </w:rPr>
      </w:pPr>
      <w:r w:rsidRPr="006A31BB">
        <w:rPr>
          <w:rFonts w:ascii="Times New Roman" w:hAnsi="Times New Roman" w:cs="Times New Roman"/>
        </w:rPr>
        <w:t xml:space="preserve">Üniversitemizin çeşitli spor dernekleri, federasyonlar, amatör ve profesyonel spor kulüpleri ile işbirlikleri, toplum sağlığı, spor yöneticiliği, beden eğitimi ve spor bilimleri alanı gibi pek çok alanda hizmet ve araştırmacı insan kaynağının gelişimine ve iyileştirilmesine katkı sağlamaktadır. </w:t>
      </w:r>
    </w:p>
    <w:p w14:paraId="29668362" w14:textId="77777777" w:rsidR="00096A18" w:rsidRPr="006A31BB" w:rsidRDefault="00096A18" w:rsidP="00096A18">
      <w:pPr>
        <w:rPr>
          <w:rFonts w:ascii="Times New Roman" w:hAnsi="Times New Roman" w:cs="Times New Roman"/>
        </w:rPr>
      </w:pPr>
      <w:r w:rsidRPr="006A31BB">
        <w:rPr>
          <w:rFonts w:ascii="Times New Roman" w:hAnsi="Times New Roman" w:cs="Times New Roman"/>
        </w:rPr>
        <w:t xml:space="preserve">Ulusal ve uluslararası bir araştırma üniversitesi vizyonuyla; nicelikli ve nitelikli akademisyenlerin ve araştırmacıların bilimsel etkinlikleri gerçekleştirmelerine ve mesleki ve kişisel gelişimlerinin sürdürülmesine olanak sağlamaktadır. Bu çerçevede araştırmacı insan kaynağının geliştirilmesi ve/veya iyileştirilmesi için çok yönlü politikalar yürütülmekte, çeşitli paydaşlarla iş birliği yoluna gidilmekte ve hayata geçirilmektedir. </w:t>
      </w:r>
    </w:p>
    <w:p w14:paraId="7283DBF3" w14:textId="77777777" w:rsidR="00096A18" w:rsidRPr="006A31BB" w:rsidRDefault="007A7005" w:rsidP="00096A18">
      <w:pPr>
        <w:rPr>
          <w:rFonts w:ascii="Times New Roman" w:hAnsi="Times New Roman" w:cs="Times New Roman"/>
          <w:b/>
        </w:rPr>
      </w:pPr>
      <w:r w:rsidRPr="006A31BB">
        <w:rPr>
          <w:rFonts w:ascii="Times New Roman" w:hAnsi="Times New Roman" w:cs="Times New Roman"/>
          <w:b/>
        </w:rPr>
        <w:t>6.2.</w:t>
      </w:r>
      <w:r w:rsidR="00096A18" w:rsidRPr="006A31BB">
        <w:rPr>
          <w:rFonts w:ascii="Times New Roman" w:hAnsi="Times New Roman" w:cs="Times New Roman"/>
          <w:b/>
        </w:rPr>
        <w:t xml:space="preserve"> Başarı Bölgesi Tercihi</w:t>
      </w:r>
    </w:p>
    <w:p w14:paraId="479A00AC" w14:textId="0D04D1D1" w:rsidR="00096A18" w:rsidRPr="006A31BB" w:rsidRDefault="00C97056" w:rsidP="00096A18">
      <w:pPr>
        <w:rPr>
          <w:rFonts w:ascii="Times New Roman" w:hAnsi="Times New Roman" w:cs="Times New Roman"/>
        </w:rPr>
      </w:pPr>
      <w:r w:rsidRPr="00436DEB">
        <w:rPr>
          <w:rFonts w:ascii="Times New Roman" w:hAnsi="Times New Roman" w:cs="Times New Roman"/>
        </w:rPr>
        <w:t>Gazi Üniversitesi Sporda Yetenek ve Performans Uygulama ve Araştırma Merkezi</w:t>
      </w:r>
      <w:r w:rsidR="00096A18" w:rsidRPr="006A31BB">
        <w:rPr>
          <w:rFonts w:ascii="Times New Roman" w:hAnsi="Times New Roman" w:cs="Times New Roman"/>
        </w:rPr>
        <w:t xml:space="preserve"> sistemini bilimsel araştırma, yenilikçi ve girişimci alanlarındaki mevcut başarısını artırmak yönünde kullanmaktadır. </w:t>
      </w:r>
      <w:r w:rsidR="00B77C16">
        <w:rPr>
          <w:rFonts w:ascii="Times New Roman" w:hAnsi="Times New Roman" w:cs="Times New Roman"/>
        </w:rPr>
        <w:t>Y</w:t>
      </w:r>
      <w:r w:rsidR="00096A18" w:rsidRPr="006A31BB">
        <w:rPr>
          <w:rFonts w:ascii="Times New Roman" w:hAnsi="Times New Roman" w:cs="Times New Roman"/>
        </w:rPr>
        <w:t xml:space="preserve">aşam boyu spor uygulamaları, atletik performans ölçüm ve takibi, müsabaka istatistiği, antrenman bilimi, yetenek seçimi, sağlıklı yaşam alışkanlıkları, profesyonel spor yöneticiliği gibi pek çok alanda </w:t>
      </w:r>
      <w:r w:rsidR="00B77C16">
        <w:rPr>
          <w:rFonts w:ascii="Times New Roman" w:hAnsi="Times New Roman" w:cs="Times New Roman"/>
        </w:rPr>
        <w:t>çalışmalarına devam etmektedir</w:t>
      </w:r>
      <w:r w:rsidR="00096A18" w:rsidRPr="006A31BB">
        <w:rPr>
          <w:rFonts w:ascii="Times New Roman" w:hAnsi="Times New Roman" w:cs="Times New Roman"/>
        </w:rPr>
        <w:t>.</w:t>
      </w:r>
    </w:p>
    <w:p w14:paraId="7A18A903" w14:textId="77777777" w:rsidR="00096A18" w:rsidRPr="006A31BB" w:rsidRDefault="007A7005" w:rsidP="00096A18">
      <w:pPr>
        <w:rPr>
          <w:rFonts w:ascii="Times New Roman" w:hAnsi="Times New Roman" w:cs="Times New Roman"/>
          <w:b/>
        </w:rPr>
      </w:pPr>
      <w:r w:rsidRPr="006A31BB">
        <w:rPr>
          <w:rFonts w:ascii="Times New Roman" w:hAnsi="Times New Roman" w:cs="Times New Roman"/>
          <w:b/>
        </w:rPr>
        <w:t>6.3.</w:t>
      </w:r>
      <w:r w:rsidR="00096A18" w:rsidRPr="006A31BB">
        <w:rPr>
          <w:rFonts w:ascii="Times New Roman" w:hAnsi="Times New Roman" w:cs="Times New Roman"/>
          <w:b/>
        </w:rPr>
        <w:t xml:space="preserve"> Değer Sunumu Tercihi</w:t>
      </w:r>
    </w:p>
    <w:p w14:paraId="1F18D2D3" w14:textId="36F53BF6" w:rsidR="00096A18" w:rsidRPr="006A31BB" w:rsidRDefault="00B77C16" w:rsidP="00096A18">
      <w:pPr>
        <w:rPr>
          <w:rFonts w:ascii="Times New Roman" w:hAnsi="Times New Roman" w:cs="Times New Roman"/>
        </w:rPr>
      </w:pPr>
      <w:r>
        <w:rPr>
          <w:rFonts w:ascii="Times New Roman" w:hAnsi="Times New Roman" w:cs="Times New Roman"/>
        </w:rPr>
        <w:t>Spor bilimleri sürekli değişen ve gelişen bir alandır</w:t>
      </w:r>
      <w:r w:rsidR="00096A18" w:rsidRPr="006A31BB">
        <w:rPr>
          <w:rFonts w:ascii="Times New Roman" w:hAnsi="Times New Roman" w:cs="Times New Roman"/>
        </w:rPr>
        <w:t xml:space="preserve">. </w:t>
      </w:r>
      <w:r>
        <w:rPr>
          <w:rFonts w:ascii="Times New Roman" w:hAnsi="Times New Roman" w:cs="Times New Roman"/>
        </w:rPr>
        <w:t>Araştırma merkezimizde</w:t>
      </w:r>
      <w:r w:rsidR="00096A18" w:rsidRPr="006A31BB">
        <w:rPr>
          <w:rFonts w:ascii="Times New Roman" w:hAnsi="Times New Roman" w:cs="Times New Roman"/>
        </w:rPr>
        <w:t xml:space="preserve"> bu çerçevede spor bilimi</w:t>
      </w:r>
      <w:r>
        <w:rPr>
          <w:rFonts w:ascii="Times New Roman" w:hAnsi="Times New Roman" w:cs="Times New Roman"/>
        </w:rPr>
        <w:t>nin</w:t>
      </w:r>
      <w:r w:rsidR="00096A18" w:rsidRPr="006A31BB">
        <w:rPr>
          <w:rFonts w:ascii="Times New Roman" w:hAnsi="Times New Roman" w:cs="Times New Roman"/>
        </w:rPr>
        <w:t xml:space="preserve"> </w:t>
      </w:r>
      <w:r>
        <w:rPr>
          <w:rFonts w:ascii="Times New Roman" w:hAnsi="Times New Roman" w:cs="Times New Roman"/>
        </w:rPr>
        <w:t>güncel</w:t>
      </w:r>
      <w:r w:rsidR="00096A18" w:rsidRPr="006A31BB">
        <w:rPr>
          <w:rFonts w:ascii="Times New Roman" w:hAnsi="Times New Roman" w:cs="Times New Roman"/>
        </w:rPr>
        <w:t xml:space="preserve"> ihtiyaçlarına cevap verecek şekilde yeni stratejiler </w:t>
      </w:r>
      <w:r>
        <w:rPr>
          <w:rFonts w:ascii="Times New Roman" w:hAnsi="Times New Roman" w:cs="Times New Roman"/>
        </w:rPr>
        <w:t>gerçekleştirmektedir. Bunun için;</w:t>
      </w:r>
    </w:p>
    <w:p w14:paraId="165CB083" w14:textId="0F76D503" w:rsidR="00096A18" w:rsidRPr="006A31BB" w:rsidRDefault="00B77C16" w:rsidP="00096A18">
      <w:pPr>
        <w:rPr>
          <w:rFonts w:ascii="Times New Roman" w:hAnsi="Times New Roman" w:cs="Times New Roman"/>
        </w:rPr>
      </w:pPr>
      <w:r>
        <w:rPr>
          <w:rFonts w:ascii="Times New Roman" w:hAnsi="Times New Roman" w:cs="Times New Roman"/>
        </w:rPr>
        <w:t>S</w:t>
      </w:r>
      <w:r w:rsidR="00096A18" w:rsidRPr="006A31BB">
        <w:rPr>
          <w:rFonts w:ascii="Times New Roman" w:hAnsi="Times New Roman" w:cs="Times New Roman"/>
        </w:rPr>
        <w:t xml:space="preserve">por bilimlerinde eğitim öğretim ve araştırma faaliyetleri sosyo-ekonomik gelişmeye paralel olarak toplumun ve spor sektörünün ihtiyaçları doğrultusunda değişmiştir. </w:t>
      </w:r>
      <w:r>
        <w:rPr>
          <w:rFonts w:ascii="Times New Roman" w:hAnsi="Times New Roman" w:cs="Times New Roman"/>
        </w:rPr>
        <w:t>Merkezimiz</w:t>
      </w:r>
      <w:r w:rsidR="00096A18" w:rsidRPr="006A31BB">
        <w:rPr>
          <w:rFonts w:ascii="Times New Roman" w:hAnsi="Times New Roman" w:cs="Times New Roman"/>
        </w:rPr>
        <w:t xml:space="preserve"> de bu çerçevede toplumun ihtiyaçlarına cevap verecek şekilde yeni stratejiler geliştirmektedir. </w:t>
      </w:r>
    </w:p>
    <w:p w14:paraId="5C3E4778" w14:textId="77777777" w:rsidR="00096A18" w:rsidRPr="006A31BB" w:rsidRDefault="00096A18" w:rsidP="00F91D93">
      <w:pPr>
        <w:pStyle w:val="ListeParagraf"/>
        <w:numPr>
          <w:ilvl w:val="0"/>
          <w:numId w:val="13"/>
        </w:numPr>
        <w:spacing w:after="160" w:line="259" w:lineRule="auto"/>
        <w:ind w:right="0"/>
        <w:rPr>
          <w:rFonts w:ascii="Times New Roman" w:hAnsi="Times New Roman" w:cs="Times New Roman"/>
        </w:rPr>
      </w:pPr>
      <w:r w:rsidRPr="006A31BB">
        <w:rPr>
          <w:rFonts w:ascii="Times New Roman" w:hAnsi="Times New Roman" w:cs="Times New Roman"/>
        </w:rPr>
        <w:t>Konum ve başarı bölgesi tercihleri doğrultusunda disiplinlerarası araştırmaların yapılabileceği nitelikli araştırma merkezlerinin sayısının artırılması ve mevcutların amaç ve hedefleri doğrultusunda gözden geçirilerek yeniden yapılandırılması,</w:t>
      </w:r>
    </w:p>
    <w:p w14:paraId="5C48C0E0" w14:textId="202625FA" w:rsidR="00096A18" w:rsidRPr="006A31BB" w:rsidRDefault="00B77C16" w:rsidP="00F91D93">
      <w:pPr>
        <w:pStyle w:val="ListeParagraf"/>
        <w:numPr>
          <w:ilvl w:val="0"/>
          <w:numId w:val="13"/>
        </w:numPr>
        <w:spacing w:after="160" w:line="259" w:lineRule="auto"/>
        <w:ind w:right="0"/>
        <w:rPr>
          <w:rFonts w:ascii="Times New Roman" w:hAnsi="Times New Roman" w:cs="Times New Roman"/>
        </w:rPr>
      </w:pPr>
      <w:r>
        <w:rPr>
          <w:rFonts w:ascii="Times New Roman" w:hAnsi="Times New Roman" w:cs="Times New Roman"/>
        </w:rPr>
        <w:t>A</w:t>
      </w:r>
      <w:r w:rsidR="00096A18" w:rsidRPr="006A31BB">
        <w:rPr>
          <w:rFonts w:ascii="Times New Roman" w:hAnsi="Times New Roman" w:cs="Times New Roman"/>
        </w:rPr>
        <w:t xml:space="preserve">raştırma üniversitesi olmanın bilinci ile </w:t>
      </w:r>
      <w:r>
        <w:rPr>
          <w:rFonts w:ascii="Times New Roman" w:hAnsi="Times New Roman" w:cs="Times New Roman"/>
        </w:rPr>
        <w:t>modern ekipmanların alınarak spor bilimleri alanında araştırmacıların hizmetine sunulması,</w:t>
      </w:r>
    </w:p>
    <w:p w14:paraId="6E1C3BFF" w14:textId="77777777" w:rsidR="00096A18" w:rsidRPr="006A31BB" w:rsidRDefault="00096A18" w:rsidP="00F91D93">
      <w:pPr>
        <w:pStyle w:val="ListeParagraf"/>
        <w:numPr>
          <w:ilvl w:val="0"/>
          <w:numId w:val="13"/>
        </w:numPr>
        <w:spacing w:after="160" w:line="259" w:lineRule="auto"/>
        <w:ind w:right="0"/>
        <w:rPr>
          <w:rFonts w:ascii="Times New Roman" w:hAnsi="Times New Roman" w:cs="Times New Roman"/>
        </w:rPr>
      </w:pPr>
      <w:r w:rsidRPr="006A31BB">
        <w:rPr>
          <w:rFonts w:ascii="Times New Roman" w:hAnsi="Times New Roman" w:cs="Times New Roman"/>
        </w:rPr>
        <w:t>Özgün ve disiplinlerarası araştırma projeleriyle iş birliği imkânları, nitelikli yayın ve çıktıların arttırılması,</w:t>
      </w:r>
    </w:p>
    <w:p w14:paraId="2E5FFE0A" w14:textId="77777777" w:rsidR="00096A18" w:rsidRPr="006A31BB" w:rsidRDefault="00096A18" w:rsidP="00F91D93">
      <w:pPr>
        <w:pStyle w:val="ListeParagraf"/>
        <w:numPr>
          <w:ilvl w:val="0"/>
          <w:numId w:val="13"/>
        </w:numPr>
        <w:spacing w:after="160" w:line="259" w:lineRule="auto"/>
        <w:ind w:right="0"/>
        <w:rPr>
          <w:rFonts w:ascii="Times New Roman" w:hAnsi="Times New Roman" w:cs="Times New Roman"/>
        </w:rPr>
      </w:pPr>
      <w:r w:rsidRPr="006A31BB">
        <w:rPr>
          <w:rFonts w:ascii="Times New Roman" w:hAnsi="Times New Roman" w:cs="Times New Roman"/>
        </w:rPr>
        <w:t>Araştırma ve destekleme programlarının yeni konuların araştırıldığı alanlara kaydırılması,</w:t>
      </w:r>
    </w:p>
    <w:p w14:paraId="33A1865F" w14:textId="77777777" w:rsidR="00096A18" w:rsidRPr="006A31BB" w:rsidRDefault="00096A18" w:rsidP="00F91D93">
      <w:pPr>
        <w:pStyle w:val="ListeParagraf"/>
        <w:numPr>
          <w:ilvl w:val="0"/>
          <w:numId w:val="13"/>
        </w:numPr>
        <w:spacing w:after="160" w:line="259" w:lineRule="auto"/>
        <w:ind w:right="0"/>
        <w:rPr>
          <w:rFonts w:ascii="Times New Roman" w:hAnsi="Times New Roman" w:cs="Times New Roman"/>
        </w:rPr>
      </w:pPr>
      <w:r w:rsidRPr="006A31BB">
        <w:rPr>
          <w:rFonts w:ascii="Times New Roman" w:hAnsi="Times New Roman" w:cs="Times New Roman"/>
        </w:rPr>
        <w:t>Akademik rehberlik ve kariyer planlama danışmanlığı gibi öğrenci destek hizmetlerinin profesyonel ekiplerce yürütülmesi, sosyal ve akademik imkânların öğrenci beklentilerine uygun ve öğrencilerin tercihlerinde belirleyici bir konuma yükseltilmesi,</w:t>
      </w:r>
    </w:p>
    <w:p w14:paraId="68C9ED09" w14:textId="38C01851" w:rsidR="00096A18" w:rsidRDefault="00B77C16" w:rsidP="00F91D93">
      <w:pPr>
        <w:pStyle w:val="ListeParagraf"/>
        <w:numPr>
          <w:ilvl w:val="0"/>
          <w:numId w:val="13"/>
        </w:numPr>
        <w:spacing w:after="160" w:line="259" w:lineRule="auto"/>
        <w:ind w:right="0"/>
        <w:rPr>
          <w:rFonts w:ascii="Times New Roman" w:hAnsi="Times New Roman" w:cs="Times New Roman"/>
        </w:rPr>
      </w:pPr>
      <w:r>
        <w:rPr>
          <w:rFonts w:ascii="Times New Roman" w:hAnsi="Times New Roman" w:cs="Times New Roman"/>
        </w:rPr>
        <w:t>Merkezimiz</w:t>
      </w:r>
      <w:r w:rsidR="00096A18" w:rsidRPr="006A31BB">
        <w:rPr>
          <w:rFonts w:ascii="Times New Roman" w:hAnsi="Times New Roman" w:cs="Times New Roman"/>
        </w:rPr>
        <w:t xml:space="preserve"> bakanlıklar, belediyeler, sivil toplum kuruluşları, federasyonlar, amatör ve profesyonel spor kulüpleri ile ortak yürüttüğü projelerin ve iletişimin arttırılması amaçlanmaktadır.</w:t>
      </w:r>
    </w:p>
    <w:p w14:paraId="3C71A528" w14:textId="7AB43B15" w:rsidR="00BE73BB" w:rsidRDefault="00BE73BB" w:rsidP="00BE73BB">
      <w:pPr>
        <w:spacing w:after="160" w:line="259" w:lineRule="auto"/>
        <w:ind w:right="0"/>
        <w:rPr>
          <w:rFonts w:ascii="Times New Roman" w:hAnsi="Times New Roman" w:cs="Times New Roman"/>
        </w:rPr>
      </w:pPr>
    </w:p>
    <w:p w14:paraId="6F4B7C41" w14:textId="77777777" w:rsidR="00BE73BB" w:rsidRPr="00BE73BB" w:rsidRDefault="00BE73BB" w:rsidP="00BE73BB">
      <w:pPr>
        <w:spacing w:after="160" w:line="259" w:lineRule="auto"/>
        <w:ind w:right="0"/>
        <w:rPr>
          <w:rFonts w:ascii="Times New Roman" w:hAnsi="Times New Roman" w:cs="Times New Roman"/>
        </w:rPr>
      </w:pPr>
    </w:p>
    <w:tbl>
      <w:tblPr>
        <w:tblpPr w:leftFromText="141" w:rightFromText="141" w:vertAnchor="text" w:horzAnchor="margin" w:tblpY="168"/>
        <w:tblW w:w="0" w:type="auto"/>
        <w:tblCellMar>
          <w:left w:w="70" w:type="dxa"/>
          <w:right w:w="70" w:type="dxa"/>
        </w:tblCellMar>
        <w:tblLook w:val="04A0" w:firstRow="1" w:lastRow="0" w:firstColumn="1" w:lastColumn="0" w:noHBand="0" w:noVBand="1"/>
      </w:tblPr>
      <w:tblGrid>
        <w:gridCol w:w="7966"/>
        <w:gridCol w:w="738"/>
        <w:gridCol w:w="650"/>
        <w:gridCol w:w="639"/>
        <w:gridCol w:w="1187"/>
      </w:tblGrid>
      <w:tr w:rsidR="00ED6C69" w:rsidRPr="004E1A70" w14:paraId="540B777F" w14:textId="77777777" w:rsidTr="00ED6C69">
        <w:trPr>
          <w:trHeight w:val="70"/>
        </w:trPr>
        <w:tc>
          <w:tcPr>
            <w:tcW w:w="0" w:type="auto"/>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14:paraId="25975ADF" w14:textId="77777777" w:rsidR="00ED6C69" w:rsidRPr="004E1A70" w:rsidRDefault="00ED6C69" w:rsidP="00ED6C69">
            <w:pPr>
              <w:spacing w:after="0" w:line="200" w:lineRule="atLeast"/>
              <w:rPr>
                <w:rFonts w:ascii="Times New Roman" w:eastAsia="Times New Roman" w:hAnsi="Times New Roman" w:cs="Times New Roman"/>
                <w:b/>
                <w:bCs/>
                <w:sz w:val="20"/>
                <w:szCs w:val="20"/>
              </w:rPr>
            </w:pPr>
            <w:r w:rsidRPr="004E1A70">
              <w:rPr>
                <w:rFonts w:ascii="Times New Roman" w:eastAsia="Times New Roman" w:hAnsi="Times New Roman" w:cs="Times New Roman"/>
                <w:b/>
                <w:bCs/>
                <w:sz w:val="20"/>
                <w:szCs w:val="20"/>
              </w:rPr>
              <w:lastRenderedPageBreak/>
              <w:t xml:space="preserve">Faktörler                                                        Tercihler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A85E65E" w14:textId="77777777" w:rsidR="00ED6C69" w:rsidRPr="004E1A70" w:rsidRDefault="00ED6C69" w:rsidP="00ED6C69">
            <w:pPr>
              <w:spacing w:after="0" w:line="200" w:lineRule="atLeast"/>
              <w:jc w:val="center"/>
              <w:rPr>
                <w:rFonts w:ascii="Times New Roman" w:eastAsia="Times New Roman" w:hAnsi="Times New Roman" w:cs="Times New Roman"/>
                <w:b/>
                <w:bCs/>
                <w:sz w:val="20"/>
                <w:szCs w:val="20"/>
              </w:rPr>
            </w:pPr>
            <w:r w:rsidRPr="004E1A70">
              <w:rPr>
                <w:rFonts w:ascii="Times New Roman" w:eastAsia="Times New Roman" w:hAnsi="Times New Roman" w:cs="Times New Roman"/>
                <w:b/>
                <w:bCs/>
                <w:sz w:val="20"/>
                <w:szCs w:val="20"/>
              </w:rPr>
              <w:t xml:space="preserve">Yok et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DE37752" w14:textId="77777777" w:rsidR="00ED6C69" w:rsidRPr="004E1A70" w:rsidRDefault="00ED6C69" w:rsidP="00ED6C69">
            <w:pPr>
              <w:spacing w:after="0" w:line="200" w:lineRule="atLeast"/>
              <w:jc w:val="center"/>
              <w:rPr>
                <w:rFonts w:ascii="Times New Roman" w:eastAsia="Times New Roman" w:hAnsi="Times New Roman" w:cs="Times New Roman"/>
                <w:b/>
                <w:bCs/>
                <w:sz w:val="20"/>
                <w:szCs w:val="20"/>
              </w:rPr>
            </w:pPr>
            <w:r w:rsidRPr="004E1A70">
              <w:rPr>
                <w:rFonts w:ascii="Times New Roman" w:eastAsia="Times New Roman" w:hAnsi="Times New Roman" w:cs="Times New Roman"/>
                <w:b/>
                <w:bCs/>
                <w:sz w:val="20"/>
                <w:szCs w:val="20"/>
              </w:rPr>
              <w:t>Azalt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A655017" w14:textId="77777777" w:rsidR="00ED6C69" w:rsidRPr="004E1A70" w:rsidRDefault="00ED6C69" w:rsidP="00ED6C69">
            <w:pPr>
              <w:spacing w:after="0" w:line="200" w:lineRule="atLeast"/>
              <w:jc w:val="center"/>
              <w:rPr>
                <w:rFonts w:ascii="Times New Roman" w:eastAsia="Times New Roman" w:hAnsi="Times New Roman" w:cs="Times New Roman"/>
                <w:b/>
                <w:bCs/>
                <w:sz w:val="20"/>
                <w:szCs w:val="20"/>
              </w:rPr>
            </w:pPr>
            <w:r w:rsidRPr="004E1A70">
              <w:rPr>
                <w:rFonts w:ascii="Times New Roman" w:eastAsia="Times New Roman" w:hAnsi="Times New Roman" w:cs="Times New Roman"/>
                <w:b/>
                <w:bCs/>
                <w:sz w:val="20"/>
                <w:szCs w:val="20"/>
              </w:rPr>
              <w:t>Artır</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BBE713F" w14:textId="77777777" w:rsidR="00ED6C69" w:rsidRPr="004E1A70" w:rsidRDefault="00ED6C69" w:rsidP="00ED6C69">
            <w:pPr>
              <w:spacing w:after="0" w:line="200" w:lineRule="atLeast"/>
              <w:jc w:val="center"/>
              <w:rPr>
                <w:rFonts w:ascii="Times New Roman" w:eastAsia="Times New Roman" w:hAnsi="Times New Roman" w:cs="Times New Roman"/>
                <w:b/>
                <w:bCs/>
                <w:sz w:val="20"/>
                <w:szCs w:val="20"/>
              </w:rPr>
            </w:pPr>
            <w:r w:rsidRPr="004E1A70">
              <w:rPr>
                <w:rFonts w:ascii="Times New Roman" w:eastAsia="Times New Roman" w:hAnsi="Times New Roman" w:cs="Times New Roman"/>
                <w:b/>
                <w:bCs/>
                <w:sz w:val="20"/>
                <w:szCs w:val="20"/>
              </w:rPr>
              <w:t>Yenilik Yap</w:t>
            </w:r>
          </w:p>
        </w:tc>
      </w:tr>
      <w:tr w:rsidR="00ED6C69" w:rsidRPr="004E1A70" w14:paraId="74E2A7B2" w14:textId="77777777" w:rsidTr="00ED6C69">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F4157B" w14:textId="77777777" w:rsidR="00ED6C69" w:rsidRPr="004E1A70" w:rsidRDefault="00ED6C69" w:rsidP="00ED6C69">
            <w:pPr>
              <w:spacing w:after="0" w:line="200" w:lineRule="atLeast"/>
              <w:rPr>
                <w:rFonts w:ascii="Times New Roman" w:eastAsia="Times New Roman" w:hAnsi="Times New Roman" w:cs="Times New Roman"/>
                <w:b/>
                <w:bCs/>
                <w:sz w:val="20"/>
                <w:szCs w:val="20"/>
              </w:rPr>
            </w:pPr>
            <w:r w:rsidRPr="004E1A70">
              <w:rPr>
                <w:rFonts w:ascii="Times New Roman" w:eastAsia="Times New Roman" w:hAnsi="Times New Roman" w:cs="Times New Roman"/>
                <w:b/>
                <w:bCs/>
                <w:sz w:val="20"/>
                <w:szCs w:val="20"/>
              </w:rPr>
              <w:t>Akredite Edilmiş Laboratuvar ve Birimler</w:t>
            </w:r>
          </w:p>
        </w:tc>
        <w:tc>
          <w:tcPr>
            <w:tcW w:w="0" w:type="auto"/>
            <w:tcBorders>
              <w:top w:val="nil"/>
              <w:left w:val="nil"/>
              <w:bottom w:val="single" w:sz="4" w:space="0" w:color="auto"/>
              <w:right w:val="single" w:sz="4" w:space="0" w:color="auto"/>
            </w:tcBorders>
            <w:shd w:val="clear" w:color="auto" w:fill="auto"/>
            <w:vAlign w:val="center"/>
            <w:hideMark/>
          </w:tcPr>
          <w:p w14:paraId="6CE9016C" w14:textId="77777777" w:rsidR="00ED6C69" w:rsidRPr="004E1A70" w:rsidRDefault="00ED6C69" w:rsidP="00ED6C69">
            <w:pPr>
              <w:spacing w:after="0" w:line="200" w:lineRule="atLeast"/>
              <w:jc w:val="center"/>
              <w:rPr>
                <w:rFonts w:ascii="Times New Roman" w:eastAsia="Times New Roman" w:hAnsi="Times New Roman" w:cs="Times New Roman"/>
                <w:b/>
                <w:bCs/>
                <w:sz w:val="20"/>
                <w:szCs w:val="20"/>
              </w:rPr>
            </w:pPr>
            <w:r w:rsidRPr="004E1A70">
              <w:rPr>
                <w:rFonts w:ascii="Times New Roman" w:eastAsia="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1E88219" w14:textId="77777777" w:rsidR="00ED6C69" w:rsidRPr="004E1A70" w:rsidRDefault="00ED6C69" w:rsidP="00ED6C69">
            <w:pPr>
              <w:spacing w:after="0" w:line="200" w:lineRule="atLeast"/>
              <w:jc w:val="center"/>
              <w:rPr>
                <w:rFonts w:ascii="Times New Roman" w:eastAsia="Times New Roman" w:hAnsi="Times New Roman" w:cs="Times New Roman"/>
                <w:b/>
                <w:bCs/>
                <w:sz w:val="20"/>
                <w:szCs w:val="20"/>
              </w:rPr>
            </w:pPr>
            <w:r w:rsidRPr="004E1A70">
              <w:rPr>
                <w:rFonts w:ascii="Times New Roman" w:eastAsia="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FD3C849" w14:textId="77777777" w:rsidR="00ED6C69" w:rsidRPr="004E1A70" w:rsidRDefault="00ED6C69" w:rsidP="00ED6C69">
            <w:pPr>
              <w:spacing w:after="0" w:line="200" w:lineRule="atLeast"/>
              <w:jc w:val="center"/>
              <w:rPr>
                <w:rFonts w:ascii="Times New Roman" w:eastAsia="Times New Roman" w:hAnsi="Times New Roman" w:cs="Times New Roman"/>
                <w:b/>
                <w:bCs/>
                <w:sz w:val="20"/>
                <w:szCs w:val="20"/>
              </w:rPr>
            </w:pPr>
            <w:r w:rsidRPr="004E1A70">
              <w:rPr>
                <w:rFonts w:ascii="Times New Roman" w:eastAsia="Times New Roman" w:hAnsi="Times New Roman" w:cs="Times New Roman"/>
                <w:b/>
                <w:bCs/>
                <w:sz w:val="20"/>
                <w:szCs w:val="20"/>
              </w:rPr>
              <w:t>x</w:t>
            </w:r>
          </w:p>
        </w:tc>
        <w:tc>
          <w:tcPr>
            <w:tcW w:w="0" w:type="auto"/>
            <w:tcBorders>
              <w:top w:val="nil"/>
              <w:left w:val="nil"/>
              <w:bottom w:val="single" w:sz="4" w:space="0" w:color="auto"/>
              <w:right w:val="single" w:sz="4" w:space="0" w:color="auto"/>
            </w:tcBorders>
            <w:shd w:val="clear" w:color="auto" w:fill="auto"/>
            <w:vAlign w:val="center"/>
            <w:hideMark/>
          </w:tcPr>
          <w:p w14:paraId="4AB74BC5" w14:textId="77777777" w:rsidR="00ED6C69" w:rsidRPr="004E1A70" w:rsidRDefault="00ED6C69" w:rsidP="00ED6C69">
            <w:pPr>
              <w:spacing w:after="0" w:line="200" w:lineRule="atLeast"/>
              <w:jc w:val="center"/>
              <w:rPr>
                <w:rFonts w:ascii="Times New Roman" w:eastAsia="Times New Roman" w:hAnsi="Times New Roman" w:cs="Times New Roman"/>
                <w:b/>
                <w:bCs/>
                <w:sz w:val="20"/>
                <w:szCs w:val="20"/>
              </w:rPr>
            </w:pPr>
            <w:r w:rsidRPr="004E1A70">
              <w:rPr>
                <w:rFonts w:ascii="Times New Roman" w:eastAsia="Times New Roman" w:hAnsi="Times New Roman" w:cs="Times New Roman"/>
                <w:b/>
                <w:bCs/>
                <w:sz w:val="20"/>
                <w:szCs w:val="20"/>
              </w:rPr>
              <w:t> </w:t>
            </w:r>
          </w:p>
        </w:tc>
      </w:tr>
      <w:tr w:rsidR="00ED6C69" w:rsidRPr="004E1A70" w14:paraId="0DFFC24C" w14:textId="77777777" w:rsidTr="00ED6C69">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483D6B" w14:textId="77777777" w:rsidR="00ED6C69" w:rsidRPr="004E1A70" w:rsidRDefault="00ED6C69" w:rsidP="00ED6C69">
            <w:pPr>
              <w:spacing w:after="0" w:line="200" w:lineRule="atLeast"/>
              <w:rPr>
                <w:rFonts w:ascii="Times New Roman" w:eastAsia="Times New Roman" w:hAnsi="Times New Roman" w:cs="Times New Roman"/>
                <w:b/>
                <w:bCs/>
                <w:sz w:val="20"/>
                <w:szCs w:val="20"/>
              </w:rPr>
            </w:pPr>
            <w:r w:rsidRPr="004E1A70">
              <w:rPr>
                <w:rFonts w:ascii="Times New Roman" w:eastAsia="Times New Roman" w:hAnsi="Times New Roman" w:cs="Times New Roman"/>
                <w:b/>
                <w:bCs/>
                <w:sz w:val="20"/>
                <w:szCs w:val="20"/>
              </w:rPr>
              <w:t>Araştırma Alt Yapıları</w:t>
            </w:r>
          </w:p>
        </w:tc>
        <w:tc>
          <w:tcPr>
            <w:tcW w:w="0" w:type="auto"/>
            <w:tcBorders>
              <w:top w:val="nil"/>
              <w:left w:val="nil"/>
              <w:bottom w:val="single" w:sz="4" w:space="0" w:color="auto"/>
              <w:right w:val="single" w:sz="4" w:space="0" w:color="auto"/>
            </w:tcBorders>
            <w:shd w:val="clear" w:color="auto" w:fill="auto"/>
            <w:vAlign w:val="center"/>
            <w:hideMark/>
          </w:tcPr>
          <w:p w14:paraId="0C68FF20" w14:textId="77777777" w:rsidR="00ED6C69" w:rsidRPr="004E1A70" w:rsidRDefault="00ED6C69" w:rsidP="00ED6C69">
            <w:pPr>
              <w:spacing w:after="0" w:line="200" w:lineRule="atLeast"/>
              <w:jc w:val="center"/>
              <w:rPr>
                <w:rFonts w:ascii="Times New Roman" w:eastAsia="Times New Roman" w:hAnsi="Times New Roman" w:cs="Times New Roman"/>
                <w:b/>
                <w:bCs/>
                <w:sz w:val="20"/>
                <w:szCs w:val="20"/>
              </w:rPr>
            </w:pPr>
            <w:r w:rsidRPr="004E1A70">
              <w:rPr>
                <w:rFonts w:ascii="Times New Roman" w:eastAsia="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3102C84" w14:textId="77777777" w:rsidR="00ED6C69" w:rsidRPr="004E1A70" w:rsidRDefault="00ED6C69" w:rsidP="00ED6C69">
            <w:pPr>
              <w:spacing w:after="0" w:line="200" w:lineRule="atLeast"/>
              <w:jc w:val="center"/>
              <w:rPr>
                <w:rFonts w:ascii="Times New Roman" w:eastAsia="Times New Roman" w:hAnsi="Times New Roman" w:cs="Times New Roman"/>
                <w:b/>
                <w:bCs/>
                <w:sz w:val="20"/>
                <w:szCs w:val="20"/>
              </w:rPr>
            </w:pPr>
            <w:r w:rsidRPr="004E1A70">
              <w:rPr>
                <w:rFonts w:ascii="Times New Roman" w:eastAsia="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E889F25" w14:textId="77777777" w:rsidR="00ED6C69" w:rsidRPr="004E1A70" w:rsidRDefault="00ED6C69" w:rsidP="00ED6C69">
            <w:pPr>
              <w:spacing w:after="0" w:line="200" w:lineRule="atLeast"/>
              <w:jc w:val="center"/>
              <w:rPr>
                <w:rFonts w:ascii="Times New Roman" w:eastAsia="Times New Roman" w:hAnsi="Times New Roman" w:cs="Times New Roman"/>
                <w:b/>
                <w:bCs/>
                <w:sz w:val="20"/>
                <w:szCs w:val="20"/>
              </w:rPr>
            </w:pPr>
            <w:r w:rsidRPr="004E1A70">
              <w:rPr>
                <w:rFonts w:ascii="Times New Roman" w:eastAsia="Times New Roman" w:hAnsi="Times New Roman" w:cs="Times New Roman"/>
                <w:b/>
                <w:bCs/>
                <w:sz w:val="20"/>
                <w:szCs w:val="20"/>
              </w:rPr>
              <w:t>x</w:t>
            </w:r>
          </w:p>
        </w:tc>
        <w:tc>
          <w:tcPr>
            <w:tcW w:w="0" w:type="auto"/>
            <w:tcBorders>
              <w:top w:val="nil"/>
              <w:left w:val="nil"/>
              <w:bottom w:val="single" w:sz="4" w:space="0" w:color="auto"/>
              <w:right w:val="single" w:sz="4" w:space="0" w:color="auto"/>
            </w:tcBorders>
            <w:shd w:val="clear" w:color="auto" w:fill="auto"/>
            <w:vAlign w:val="center"/>
            <w:hideMark/>
          </w:tcPr>
          <w:p w14:paraId="2A4E0417" w14:textId="77777777" w:rsidR="00ED6C69" w:rsidRPr="004E1A70" w:rsidRDefault="00ED6C69" w:rsidP="00ED6C69">
            <w:pPr>
              <w:spacing w:after="0" w:line="200" w:lineRule="atLeast"/>
              <w:jc w:val="center"/>
              <w:rPr>
                <w:rFonts w:ascii="Times New Roman" w:eastAsia="Times New Roman" w:hAnsi="Times New Roman" w:cs="Times New Roman"/>
                <w:b/>
                <w:bCs/>
                <w:sz w:val="20"/>
                <w:szCs w:val="20"/>
              </w:rPr>
            </w:pPr>
            <w:r w:rsidRPr="004E1A70">
              <w:rPr>
                <w:rFonts w:ascii="Times New Roman" w:eastAsia="Times New Roman" w:hAnsi="Times New Roman" w:cs="Times New Roman"/>
                <w:b/>
                <w:bCs/>
                <w:sz w:val="20"/>
                <w:szCs w:val="20"/>
              </w:rPr>
              <w:t> </w:t>
            </w:r>
          </w:p>
        </w:tc>
      </w:tr>
      <w:tr w:rsidR="00ED6C69" w:rsidRPr="004E1A70" w14:paraId="7E347199" w14:textId="77777777" w:rsidTr="00ED6C69">
        <w:trPr>
          <w:trHeight w:val="7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7CD8C37" w14:textId="77777777" w:rsidR="00ED6C69" w:rsidRPr="004E1A70" w:rsidRDefault="00ED6C69" w:rsidP="00ED6C69">
            <w:pPr>
              <w:spacing w:after="0" w:line="200" w:lineRule="atLeast"/>
              <w:rPr>
                <w:rFonts w:ascii="Times New Roman" w:eastAsia="Times New Roman" w:hAnsi="Times New Roman" w:cs="Times New Roman"/>
                <w:b/>
                <w:bCs/>
                <w:sz w:val="20"/>
                <w:szCs w:val="20"/>
              </w:rPr>
            </w:pPr>
            <w:r w:rsidRPr="004E1A70">
              <w:rPr>
                <w:rFonts w:ascii="Times New Roman" w:eastAsia="Times New Roman" w:hAnsi="Times New Roman" w:cs="Times New Roman"/>
                <w:b/>
                <w:bCs/>
                <w:sz w:val="20"/>
                <w:szCs w:val="20"/>
              </w:rPr>
              <w:t>Bütünleşik Doktora Programı</w:t>
            </w:r>
          </w:p>
        </w:tc>
        <w:tc>
          <w:tcPr>
            <w:tcW w:w="0" w:type="auto"/>
            <w:tcBorders>
              <w:top w:val="nil"/>
              <w:left w:val="nil"/>
              <w:bottom w:val="single" w:sz="4" w:space="0" w:color="auto"/>
              <w:right w:val="single" w:sz="4" w:space="0" w:color="auto"/>
            </w:tcBorders>
            <w:shd w:val="clear" w:color="auto" w:fill="auto"/>
            <w:vAlign w:val="center"/>
            <w:hideMark/>
          </w:tcPr>
          <w:p w14:paraId="1388F313" w14:textId="77777777" w:rsidR="00ED6C69" w:rsidRPr="004E1A70" w:rsidRDefault="00ED6C69" w:rsidP="00ED6C69">
            <w:pPr>
              <w:spacing w:after="0" w:line="200" w:lineRule="atLeast"/>
              <w:jc w:val="center"/>
              <w:rPr>
                <w:rFonts w:ascii="Times New Roman" w:eastAsia="Times New Roman" w:hAnsi="Times New Roman" w:cs="Times New Roman"/>
                <w:b/>
                <w:bCs/>
                <w:sz w:val="20"/>
                <w:szCs w:val="20"/>
              </w:rPr>
            </w:pPr>
            <w:r w:rsidRPr="004E1A70">
              <w:rPr>
                <w:rFonts w:ascii="Times New Roman" w:eastAsia="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7E1D242" w14:textId="77777777" w:rsidR="00ED6C69" w:rsidRPr="004E1A70" w:rsidRDefault="00ED6C69" w:rsidP="00ED6C69">
            <w:pPr>
              <w:spacing w:after="0" w:line="200" w:lineRule="atLeast"/>
              <w:jc w:val="center"/>
              <w:rPr>
                <w:rFonts w:ascii="Times New Roman" w:eastAsia="Times New Roman" w:hAnsi="Times New Roman" w:cs="Times New Roman"/>
                <w:b/>
                <w:bCs/>
                <w:sz w:val="20"/>
                <w:szCs w:val="20"/>
              </w:rPr>
            </w:pPr>
            <w:r w:rsidRPr="004E1A70">
              <w:rPr>
                <w:rFonts w:ascii="Times New Roman" w:eastAsia="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7D4BE3D9" w14:textId="5373B32B" w:rsidR="00ED6C69" w:rsidRPr="004E1A70" w:rsidRDefault="00B77C16" w:rsidP="00B77C16">
            <w:pPr>
              <w:spacing w:after="0" w:line="200" w:lineRule="atLeast"/>
              <w:jc w:val="center"/>
              <w:rPr>
                <w:rFonts w:ascii="Times New Roman" w:eastAsia="Times New Roman" w:hAnsi="Times New Roman" w:cs="Times New Roman"/>
                <w:b/>
                <w:bCs/>
                <w:sz w:val="20"/>
                <w:szCs w:val="20"/>
              </w:rPr>
            </w:pPr>
            <w:r w:rsidRPr="004E1A70">
              <w:rPr>
                <w:rFonts w:ascii="Times New Roman" w:eastAsia="Times New Roman" w:hAnsi="Times New Roman" w:cs="Times New Roman"/>
                <w:b/>
                <w:bCs/>
                <w:sz w:val="20"/>
                <w:szCs w:val="20"/>
              </w:rPr>
              <w:t>x</w:t>
            </w:r>
          </w:p>
        </w:tc>
        <w:tc>
          <w:tcPr>
            <w:tcW w:w="0" w:type="auto"/>
            <w:tcBorders>
              <w:top w:val="nil"/>
              <w:left w:val="nil"/>
              <w:bottom w:val="single" w:sz="4" w:space="0" w:color="auto"/>
              <w:right w:val="single" w:sz="4" w:space="0" w:color="auto"/>
            </w:tcBorders>
            <w:shd w:val="clear" w:color="auto" w:fill="auto"/>
            <w:vAlign w:val="center"/>
            <w:hideMark/>
          </w:tcPr>
          <w:p w14:paraId="6370ECAC" w14:textId="41C1421E" w:rsidR="00ED6C69" w:rsidRPr="004E1A70" w:rsidRDefault="00ED6C69" w:rsidP="00ED6C69">
            <w:pPr>
              <w:spacing w:after="0" w:line="200" w:lineRule="atLeast"/>
              <w:jc w:val="center"/>
              <w:rPr>
                <w:rFonts w:ascii="Times New Roman" w:eastAsia="Times New Roman" w:hAnsi="Times New Roman" w:cs="Times New Roman"/>
                <w:b/>
                <w:bCs/>
                <w:sz w:val="20"/>
                <w:szCs w:val="20"/>
              </w:rPr>
            </w:pPr>
          </w:p>
        </w:tc>
      </w:tr>
      <w:tr w:rsidR="00ED6C69" w:rsidRPr="004E1A70" w14:paraId="19E62AE3" w14:textId="77777777" w:rsidTr="00ED6C69">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F70919" w14:textId="77777777" w:rsidR="00ED6C69" w:rsidRPr="004E1A70" w:rsidRDefault="00ED6C69" w:rsidP="00ED6C69">
            <w:pPr>
              <w:spacing w:after="0" w:line="200" w:lineRule="atLeast"/>
              <w:rPr>
                <w:rFonts w:ascii="Times New Roman" w:eastAsia="Times New Roman" w:hAnsi="Times New Roman" w:cs="Times New Roman"/>
                <w:b/>
                <w:bCs/>
                <w:sz w:val="20"/>
                <w:szCs w:val="20"/>
              </w:rPr>
            </w:pPr>
            <w:r w:rsidRPr="004E1A70">
              <w:rPr>
                <w:rFonts w:ascii="Times New Roman" w:eastAsia="Times New Roman" w:hAnsi="Times New Roman" w:cs="Times New Roman"/>
                <w:b/>
                <w:bCs/>
                <w:sz w:val="20"/>
                <w:szCs w:val="20"/>
              </w:rPr>
              <w:t>Disiplinlerarası Öncelikli Alan Proje Destekleri</w:t>
            </w:r>
          </w:p>
        </w:tc>
        <w:tc>
          <w:tcPr>
            <w:tcW w:w="0" w:type="auto"/>
            <w:tcBorders>
              <w:top w:val="nil"/>
              <w:left w:val="nil"/>
              <w:bottom w:val="single" w:sz="4" w:space="0" w:color="auto"/>
              <w:right w:val="single" w:sz="4" w:space="0" w:color="auto"/>
            </w:tcBorders>
            <w:shd w:val="clear" w:color="auto" w:fill="auto"/>
            <w:vAlign w:val="center"/>
            <w:hideMark/>
          </w:tcPr>
          <w:p w14:paraId="6C24CA23" w14:textId="77777777" w:rsidR="00ED6C69" w:rsidRPr="004E1A70" w:rsidRDefault="00ED6C69" w:rsidP="00ED6C69">
            <w:pPr>
              <w:spacing w:after="0" w:line="200" w:lineRule="atLeast"/>
              <w:jc w:val="center"/>
              <w:rPr>
                <w:rFonts w:ascii="Times New Roman" w:eastAsia="Times New Roman" w:hAnsi="Times New Roman" w:cs="Times New Roman"/>
                <w:b/>
                <w:bCs/>
                <w:sz w:val="20"/>
                <w:szCs w:val="20"/>
              </w:rPr>
            </w:pPr>
            <w:r w:rsidRPr="004E1A70">
              <w:rPr>
                <w:rFonts w:ascii="Times New Roman" w:eastAsia="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A6B9A8C" w14:textId="77777777" w:rsidR="00ED6C69" w:rsidRPr="004E1A70" w:rsidRDefault="00ED6C69" w:rsidP="00ED6C69">
            <w:pPr>
              <w:spacing w:after="0" w:line="200" w:lineRule="atLeast"/>
              <w:jc w:val="center"/>
              <w:rPr>
                <w:rFonts w:ascii="Times New Roman" w:eastAsia="Times New Roman" w:hAnsi="Times New Roman" w:cs="Times New Roman"/>
                <w:b/>
                <w:bCs/>
                <w:sz w:val="20"/>
                <w:szCs w:val="20"/>
              </w:rPr>
            </w:pPr>
            <w:r w:rsidRPr="004E1A70">
              <w:rPr>
                <w:rFonts w:ascii="Times New Roman" w:eastAsia="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D14D42F" w14:textId="77777777" w:rsidR="00ED6C69" w:rsidRPr="004E1A70" w:rsidRDefault="00ED6C69" w:rsidP="00ED6C69">
            <w:pPr>
              <w:spacing w:after="0" w:line="200" w:lineRule="atLeast"/>
              <w:jc w:val="center"/>
              <w:rPr>
                <w:rFonts w:ascii="Times New Roman" w:eastAsia="Times New Roman" w:hAnsi="Times New Roman" w:cs="Times New Roman"/>
                <w:b/>
                <w:bCs/>
                <w:sz w:val="20"/>
                <w:szCs w:val="20"/>
              </w:rPr>
            </w:pPr>
            <w:r w:rsidRPr="004E1A70">
              <w:rPr>
                <w:rFonts w:ascii="Times New Roman" w:eastAsia="Times New Roman" w:hAnsi="Times New Roman" w:cs="Times New Roman"/>
                <w:b/>
                <w:bCs/>
                <w:sz w:val="20"/>
                <w:szCs w:val="20"/>
              </w:rPr>
              <w:t>x</w:t>
            </w:r>
          </w:p>
        </w:tc>
        <w:tc>
          <w:tcPr>
            <w:tcW w:w="0" w:type="auto"/>
            <w:tcBorders>
              <w:top w:val="nil"/>
              <w:left w:val="nil"/>
              <w:bottom w:val="single" w:sz="4" w:space="0" w:color="auto"/>
              <w:right w:val="single" w:sz="4" w:space="0" w:color="auto"/>
            </w:tcBorders>
            <w:shd w:val="clear" w:color="auto" w:fill="auto"/>
            <w:vAlign w:val="center"/>
            <w:hideMark/>
          </w:tcPr>
          <w:p w14:paraId="531CFB6B" w14:textId="77777777" w:rsidR="00ED6C69" w:rsidRPr="004E1A70" w:rsidRDefault="00ED6C69" w:rsidP="00ED6C69">
            <w:pPr>
              <w:spacing w:after="0" w:line="200" w:lineRule="atLeast"/>
              <w:jc w:val="center"/>
              <w:rPr>
                <w:rFonts w:ascii="Times New Roman" w:eastAsia="Times New Roman" w:hAnsi="Times New Roman" w:cs="Times New Roman"/>
                <w:b/>
                <w:bCs/>
                <w:sz w:val="20"/>
                <w:szCs w:val="20"/>
              </w:rPr>
            </w:pPr>
            <w:r w:rsidRPr="004E1A70">
              <w:rPr>
                <w:rFonts w:ascii="Times New Roman" w:eastAsia="Times New Roman" w:hAnsi="Times New Roman" w:cs="Times New Roman"/>
                <w:b/>
                <w:bCs/>
                <w:sz w:val="20"/>
                <w:szCs w:val="20"/>
              </w:rPr>
              <w:t> </w:t>
            </w:r>
          </w:p>
        </w:tc>
      </w:tr>
      <w:tr w:rsidR="00ED6C69" w:rsidRPr="004E1A70" w14:paraId="6878D6EA" w14:textId="77777777" w:rsidTr="00ED6C69">
        <w:trPr>
          <w:trHeight w:val="21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081956" w14:textId="77777777" w:rsidR="00ED6C69" w:rsidRPr="004E1A70" w:rsidRDefault="00ED6C69" w:rsidP="00ED6C69">
            <w:pPr>
              <w:spacing w:after="0" w:line="200" w:lineRule="atLeast"/>
              <w:rPr>
                <w:rFonts w:ascii="Times New Roman" w:eastAsia="Times New Roman" w:hAnsi="Times New Roman" w:cs="Times New Roman"/>
                <w:b/>
                <w:bCs/>
                <w:sz w:val="20"/>
                <w:szCs w:val="20"/>
              </w:rPr>
            </w:pPr>
            <w:r w:rsidRPr="004E1A70">
              <w:rPr>
                <w:rFonts w:ascii="Times New Roman" w:eastAsia="Times New Roman" w:hAnsi="Times New Roman" w:cs="Times New Roman"/>
                <w:b/>
                <w:bCs/>
                <w:sz w:val="20"/>
                <w:szCs w:val="20"/>
              </w:rPr>
              <w:t>Eğitim Programları</w:t>
            </w:r>
          </w:p>
        </w:tc>
        <w:tc>
          <w:tcPr>
            <w:tcW w:w="0" w:type="auto"/>
            <w:tcBorders>
              <w:top w:val="nil"/>
              <w:left w:val="nil"/>
              <w:bottom w:val="single" w:sz="4" w:space="0" w:color="auto"/>
              <w:right w:val="single" w:sz="4" w:space="0" w:color="auto"/>
            </w:tcBorders>
            <w:shd w:val="clear" w:color="auto" w:fill="auto"/>
            <w:vAlign w:val="center"/>
            <w:hideMark/>
          </w:tcPr>
          <w:p w14:paraId="07C0CE0A" w14:textId="77777777" w:rsidR="00ED6C69" w:rsidRPr="004E1A70" w:rsidRDefault="00ED6C69" w:rsidP="00ED6C69">
            <w:pPr>
              <w:spacing w:after="0" w:line="200" w:lineRule="atLeast"/>
              <w:jc w:val="center"/>
              <w:rPr>
                <w:rFonts w:ascii="Times New Roman" w:eastAsia="Times New Roman" w:hAnsi="Times New Roman" w:cs="Times New Roman"/>
                <w:b/>
                <w:bCs/>
                <w:sz w:val="20"/>
                <w:szCs w:val="20"/>
              </w:rPr>
            </w:pPr>
            <w:r w:rsidRPr="004E1A70">
              <w:rPr>
                <w:rFonts w:ascii="Times New Roman" w:eastAsia="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AAD084A" w14:textId="77777777" w:rsidR="00ED6C69" w:rsidRPr="004E1A70" w:rsidRDefault="00ED6C69" w:rsidP="00ED6C69">
            <w:pPr>
              <w:spacing w:after="0" w:line="200" w:lineRule="atLeast"/>
              <w:jc w:val="center"/>
              <w:rPr>
                <w:rFonts w:ascii="Times New Roman" w:eastAsia="Times New Roman" w:hAnsi="Times New Roman" w:cs="Times New Roman"/>
                <w:b/>
                <w:bCs/>
                <w:sz w:val="20"/>
                <w:szCs w:val="20"/>
              </w:rPr>
            </w:pPr>
            <w:r w:rsidRPr="004E1A70">
              <w:rPr>
                <w:rFonts w:ascii="Times New Roman" w:eastAsia="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B23AA45" w14:textId="77777777" w:rsidR="00ED6C69" w:rsidRPr="004E1A70" w:rsidRDefault="00ED6C69" w:rsidP="00ED6C69">
            <w:pPr>
              <w:spacing w:after="0" w:line="200" w:lineRule="atLeast"/>
              <w:jc w:val="center"/>
              <w:rPr>
                <w:rFonts w:ascii="Times New Roman" w:eastAsia="Times New Roman" w:hAnsi="Times New Roman" w:cs="Times New Roman"/>
                <w:b/>
                <w:bCs/>
                <w:sz w:val="20"/>
                <w:szCs w:val="20"/>
              </w:rPr>
            </w:pPr>
            <w:r w:rsidRPr="004E1A70">
              <w:rPr>
                <w:rFonts w:ascii="Times New Roman" w:eastAsia="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247D310" w14:textId="77777777" w:rsidR="00ED6C69" w:rsidRPr="004E1A70" w:rsidRDefault="00ED6C69" w:rsidP="00ED6C69">
            <w:pPr>
              <w:spacing w:after="0" w:line="200" w:lineRule="atLeast"/>
              <w:jc w:val="center"/>
              <w:rPr>
                <w:rFonts w:ascii="Times New Roman" w:eastAsia="Times New Roman" w:hAnsi="Times New Roman" w:cs="Times New Roman"/>
                <w:b/>
                <w:bCs/>
                <w:sz w:val="20"/>
                <w:szCs w:val="20"/>
              </w:rPr>
            </w:pPr>
            <w:r w:rsidRPr="004E1A70">
              <w:rPr>
                <w:rFonts w:ascii="Times New Roman" w:eastAsia="Times New Roman" w:hAnsi="Times New Roman" w:cs="Times New Roman"/>
                <w:b/>
                <w:bCs/>
                <w:sz w:val="20"/>
                <w:szCs w:val="20"/>
              </w:rPr>
              <w:t>x</w:t>
            </w:r>
          </w:p>
        </w:tc>
      </w:tr>
      <w:tr w:rsidR="00ED6C69" w:rsidRPr="004E1A70" w14:paraId="1385669F" w14:textId="77777777" w:rsidTr="00ED6C69">
        <w:trPr>
          <w:trHeight w:val="14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D9C17F" w14:textId="77777777" w:rsidR="00ED6C69" w:rsidRPr="004E1A70" w:rsidRDefault="00ED6C69" w:rsidP="00ED6C69">
            <w:pPr>
              <w:spacing w:after="0" w:line="200" w:lineRule="atLeast"/>
              <w:rPr>
                <w:rFonts w:ascii="Times New Roman" w:eastAsia="Times New Roman" w:hAnsi="Times New Roman" w:cs="Times New Roman"/>
                <w:b/>
                <w:bCs/>
                <w:sz w:val="20"/>
                <w:szCs w:val="20"/>
              </w:rPr>
            </w:pPr>
            <w:r w:rsidRPr="004E1A70">
              <w:rPr>
                <w:rFonts w:ascii="Times New Roman" w:eastAsia="Times New Roman" w:hAnsi="Times New Roman" w:cs="Times New Roman"/>
                <w:b/>
                <w:bCs/>
                <w:sz w:val="20"/>
                <w:szCs w:val="20"/>
              </w:rPr>
              <w:t>Eğitim Yöntemleri</w:t>
            </w:r>
          </w:p>
        </w:tc>
        <w:tc>
          <w:tcPr>
            <w:tcW w:w="0" w:type="auto"/>
            <w:tcBorders>
              <w:top w:val="nil"/>
              <w:left w:val="nil"/>
              <w:bottom w:val="single" w:sz="4" w:space="0" w:color="auto"/>
              <w:right w:val="single" w:sz="4" w:space="0" w:color="auto"/>
            </w:tcBorders>
            <w:shd w:val="clear" w:color="auto" w:fill="auto"/>
            <w:vAlign w:val="center"/>
            <w:hideMark/>
          </w:tcPr>
          <w:p w14:paraId="02E113F6" w14:textId="77777777" w:rsidR="00ED6C69" w:rsidRPr="004E1A70" w:rsidRDefault="00ED6C69" w:rsidP="00ED6C69">
            <w:pPr>
              <w:spacing w:after="0" w:line="200" w:lineRule="atLeast"/>
              <w:jc w:val="center"/>
              <w:rPr>
                <w:rFonts w:ascii="Times New Roman" w:eastAsia="Times New Roman" w:hAnsi="Times New Roman" w:cs="Times New Roman"/>
                <w:b/>
                <w:bCs/>
                <w:sz w:val="20"/>
                <w:szCs w:val="20"/>
              </w:rPr>
            </w:pPr>
            <w:r w:rsidRPr="004E1A70">
              <w:rPr>
                <w:rFonts w:ascii="Times New Roman" w:eastAsia="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FC76A5C" w14:textId="77777777" w:rsidR="00ED6C69" w:rsidRPr="004E1A70" w:rsidRDefault="00ED6C69" w:rsidP="00ED6C69">
            <w:pPr>
              <w:spacing w:after="0" w:line="200" w:lineRule="atLeast"/>
              <w:jc w:val="center"/>
              <w:rPr>
                <w:rFonts w:ascii="Times New Roman" w:eastAsia="Times New Roman" w:hAnsi="Times New Roman" w:cs="Times New Roman"/>
                <w:b/>
                <w:bCs/>
                <w:sz w:val="20"/>
                <w:szCs w:val="20"/>
              </w:rPr>
            </w:pPr>
            <w:r w:rsidRPr="004E1A70">
              <w:rPr>
                <w:rFonts w:ascii="Times New Roman" w:eastAsia="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7048026B" w14:textId="77777777" w:rsidR="00ED6C69" w:rsidRPr="004E1A70" w:rsidRDefault="00ED6C69" w:rsidP="00ED6C69">
            <w:pPr>
              <w:spacing w:after="0" w:line="200" w:lineRule="atLeast"/>
              <w:jc w:val="center"/>
              <w:rPr>
                <w:rFonts w:ascii="Times New Roman" w:eastAsia="Times New Roman" w:hAnsi="Times New Roman" w:cs="Times New Roman"/>
                <w:b/>
                <w:bCs/>
                <w:sz w:val="20"/>
                <w:szCs w:val="20"/>
              </w:rPr>
            </w:pPr>
            <w:r w:rsidRPr="004E1A70">
              <w:rPr>
                <w:rFonts w:ascii="Times New Roman" w:eastAsia="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591C027" w14:textId="77777777" w:rsidR="00ED6C69" w:rsidRPr="004E1A70" w:rsidRDefault="00ED6C69" w:rsidP="00ED6C69">
            <w:pPr>
              <w:spacing w:after="0" w:line="200" w:lineRule="atLeast"/>
              <w:jc w:val="center"/>
              <w:rPr>
                <w:rFonts w:ascii="Times New Roman" w:eastAsia="Times New Roman" w:hAnsi="Times New Roman" w:cs="Times New Roman"/>
                <w:b/>
                <w:bCs/>
                <w:sz w:val="20"/>
                <w:szCs w:val="20"/>
              </w:rPr>
            </w:pPr>
            <w:r w:rsidRPr="004E1A70">
              <w:rPr>
                <w:rFonts w:ascii="Times New Roman" w:eastAsia="Times New Roman" w:hAnsi="Times New Roman" w:cs="Times New Roman"/>
                <w:b/>
                <w:bCs/>
                <w:sz w:val="20"/>
                <w:szCs w:val="20"/>
              </w:rPr>
              <w:t>x</w:t>
            </w:r>
          </w:p>
        </w:tc>
      </w:tr>
      <w:tr w:rsidR="00ED6C69" w:rsidRPr="004E1A70" w14:paraId="4281032B" w14:textId="77777777" w:rsidTr="00ED6C69">
        <w:trPr>
          <w:trHeight w:val="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BE9C0D" w14:textId="77777777" w:rsidR="00ED6C69" w:rsidRPr="004E1A70" w:rsidRDefault="00ED6C69" w:rsidP="00ED6C69">
            <w:pPr>
              <w:spacing w:after="0" w:line="200" w:lineRule="atLeast"/>
              <w:rPr>
                <w:rFonts w:ascii="Times New Roman" w:eastAsia="Times New Roman" w:hAnsi="Times New Roman" w:cs="Times New Roman"/>
                <w:b/>
                <w:bCs/>
                <w:sz w:val="20"/>
                <w:szCs w:val="20"/>
              </w:rPr>
            </w:pPr>
            <w:r w:rsidRPr="004E1A70">
              <w:rPr>
                <w:rFonts w:ascii="Times New Roman" w:eastAsia="Times New Roman" w:hAnsi="Times New Roman" w:cs="Times New Roman"/>
                <w:b/>
                <w:bCs/>
                <w:sz w:val="20"/>
                <w:szCs w:val="20"/>
              </w:rPr>
              <w:t>İkinci Öğretim Programları</w:t>
            </w:r>
          </w:p>
        </w:tc>
        <w:tc>
          <w:tcPr>
            <w:tcW w:w="0" w:type="auto"/>
            <w:tcBorders>
              <w:top w:val="nil"/>
              <w:left w:val="nil"/>
              <w:bottom w:val="single" w:sz="4" w:space="0" w:color="auto"/>
              <w:right w:val="single" w:sz="4" w:space="0" w:color="auto"/>
            </w:tcBorders>
            <w:shd w:val="clear" w:color="auto" w:fill="auto"/>
            <w:vAlign w:val="center"/>
            <w:hideMark/>
          </w:tcPr>
          <w:p w14:paraId="4E75AB10" w14:textId="77777777" w:rsidR="00ED6C69" w:rsidRPr="004E1A70" w:rsidRDefault="00ED6C69" w:rsidP="00ED6C69">
            <w:pPr>
              <w:spacing w:after="0" w:line="200" w:lineRule="atLeast"/>
              <w:jc w:val="center"/>
              <w:rPr>
                <w:rFonts w:ascii="Times New Roman" w:eastAsia="Times New Roman" w:hAnsi="Times New Roman" w:cs="Times New Roman"/>
                <w:b/>
                <w:bCs/>
                <w:sz w:val="20"/>
                <w:szCs w:val="20"/>
              </w:rPr>
            </w:pPr>
            <w:r w:rsidRPr="004E1A70">
              <w:rPr>
                <w:rFonts w:ascii="Times New Roman" w:eastAsia="Times New Roman" w:hAnsi="Times New Roman" w:cs="Times New Roman"/>
                <w:b/>
                <w:bCs/>
                <w:sz w:val="20"/>
                <w:szCs w:val="20"/>
              </w:rPr>
              <w:t>x</w:t>
            </w:r>
          </w:p>
        </w:tc>
        <w:tc>
          <w:tcPr>
            <w:tcW w:w="0" w:type="auto"/>
            <w:tcBorders>
              <w:top w:val="nil"/>
              <w:left w:val="nil"/>
              <w:bottom w:val="single" w:sz="4" w:space="0" w:color="auto"/>
              <w:right w:val="single" w:sz="4" w:space="0" w:color="auto"/>
            </w:tcBorders>
            <w:shd w:val="clear" w:color="auto" w:fill="auto"/>
            <w:vAlign w:val="center"/>
            <w:hideMark/>
          </w:tcPr>
          <w:p w14:paraId="133066E6" w14:textId="77777777" w:rsidR="00ED6C69" w:rsidRPr="004E1A70" w:rsidRDefault="00ED6C69" w:rsidP="00ED6C69">
            <w:pPr>
              <w:spacing w:after="0" w:line="200" w:lineRule="atLeast"/>
              <w:jc w:val="center"/>
              <w:rPr>
                <w:rFonts w:ascii="Times New Roman" w:eastAsia="Times New Roman" w:hAnsi="Times New Roman" w:cs="Times New Roman"/>
                <w:b/>
                <w:bCs/>
                <w:sz w:val="20"/>
                <w:szCs w:val="20"/>
              </w:rPr>
            </w:pPr>
            <w:r w:rsidRPr="004E1A70">
              <w:rPr>
                <w:rFonts w:ascii="Times New Roman" w:eastAsia="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2E8301D" w14:textId="77777777" w:rsidR="00ED6C69" w:rsidRPr="004E1A70" w:rsidRDefault="00ED6C69" w:rsidP="00ED6C69">
            <w:pPr>
              <w:spacing w:after="0" w:line="200" w:lineRule="atLeast"/>
              <w:jc w:val="center"/>
              <w:rPr>
                <w:rFonts w:ascii="Times New Roman" w:eastAsia="Times New Roman" w:hAnsi="Times New Roman" w:cs="Times New Roman"/>
                <w:b/>
                <w:bCs/>
                <w:sz w:val="20"/>
                <w:szCs w:val="20"/>
              </w:rPr>
            </w:pPr>
            <w:r w:rsidRPr="004E1A70">
              <w:rPr>
                <w:rFonts w:ascii="Times New Roman" w:eastAsia="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08AA8F7" w14:textId="77777777" w:rsidR="00ED6C69" w:rsidRPr="004E1A70" w:rsidRDefault="00ED6C69" w:rsidP="00ED6C69">
            <w:pPr>
              <w:spacing w:after="0" w:line="200" w:lineRule="atLeast"/>
              <w:jc w:val="center"/>
              <w:rPr>
                <w:rFonts w:ascii="Times New Roman" w:eastAsia="Times New Roman" w:hAnsi="Times New Roman" w:cs="Times New Roman"/>
                <w:b/>
                <w:bCs/>
                <w:sz w:val="20"/>
                <w:szCs w:val="20"/>
              </w:rPr>
            </w:pPr>
            <w:r w:rsidRPr="004E1A70">
              <w:rPr>
                <w:rFonts w:ascii="Times New Roman" w:eastAsia="Times New Roman" w:hAnsi="Times New Roman" w:cs="Times New Roman"/>
                <w:b/>
                <w:bCs/>
                <w:sz w:val="20"/>
                <w:szCs w:val="20"/>
              </w:rPr>
              <w:t> </w:t>
            </w:r>
          </w:p>
        </w:tc>
      </w:tr>
      <w:tr w:rsidR="00ED6C69" w:rsidRPr="004E1A70" w14:paraId="5917DA46" w14:textId="77777777" w:rsidTr="00ED6C69">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6350A0" w14:textId="77777777" w:rsidR="00ED6C69" w:rsidRPr="004E1A70" w:rsidRDefault="00ED6C69" w:rsidP="00ED6C69">
            <w:pPr>
              <w:spacing w:after="0" w:line="200" w:lineRule="atLeast"/>
              <w:rPr>
                <w:rFonts w:ascii="Times New Roman" w:eastAsia="Times New Roman" w:hAnsi="Times New Roman" w:cs="Times New Roman"/>
                <w:b/>
                <w:bCs/>
                <w:sz w:val="20"/>
                <w:szCs w:val="20"/>
              </w:rPr>
            </w:pPr>
            <w:r w:rsidRPr="004E1A70">
              <w:rPr>
                <w:rFonts w:ascii="Times New Roman" w:eastAsia="Times New Roman" w:hAnsi="Times New Roman" w:cs="Times New Roman"/>
                <w:b/>
                <w:bCs/>
                <w:sz w:val="20"/>
                <w:szCs w:val="20"/>
              </w:rPr>
              <w:t>İşbirlikleri (Akademik, Sanayi, AR-GE ve Kültürel)</w:t>
            </w:r>
          </w:p>
        </w:tc>
        <w:tc>
          <w:tcPr>
            <w:tcW w:w="0" w:type="auto"/>
            <w:tcBorders>
              <w:top w:val="nil"/>
              <w:left w:val="nil"/>
              <w:bottom w:val="single" w:sz="4" w:space="0" w:color="auto"/>
              <w:right w:val="single" w:sz="4" w:space="0" w:color="auto"/>
            </w:tcBorders>
            <w:shd w:val="clear" w:color="auto" w:fill="auto"/>
            <w:vAlign w:val="center"/>
            <w:hideMark/>
          </w:tcPr>
          <w:p w14:paraId="7F18F951" w14:textId="77777777" w:rsidR="00ED6C69" w:rsidRPr="004E1A70" w:rsidRDefault="00ED6C69" w:rsidP="00ED6C69">
            <w:pPr>
              <w:spacing w:after="0" w:line="200" w:lineRule="atLeast"/>
              <w:jc w:val="center"/>
              <w:rPr>
                <w:rFonts w:ascii="Times New Roman" w:eastAsia="Times New Roman" w:hAnsi="Times New Roman" w:cs="Times New Roman"/>
                <w:b/>
                <w:bCs/>
                <w:sz w:val="20"/>
                <w:szCs w:val="20"/>
              </w:rPr>
            </w:pPr>
            <w:r w:rsidRPr="004E1A70">
              <w:rPr>
                <w:rFonts w:ascii="Times New Roman" w:eastAsia="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7C21878B" w14:textId="77777777" w:rsidR="00ED6C69" w:rsidRPr="004E1A70" w:rsidRDefault="00ED6C69" w:rsidP="00ED6C69">
            <w:pPr>
              <w:spacing w:after="0" w:line="200" w:lineRule="atLeast"/>
              <w:jc w:val="center"/>
              <w:rPr>
                <w:rFonts w:ascii="Times New Roman" w:eastAsia="Times New Roman" w:hAnsi="Times New Roman" w:cs="Times New Roman"/>
                <w:b/>
                <w:bCs/>
                <w:sz w:val="20"/>
                <w:szCs w:val="20"/>
              </w:rPr>
            </w:pPr>
            <w:r w:rsidRPr="004E1A70">
              <w:rPr>
                <w:rFonts w:ascii="Times New Roman" w:eastAsia="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D59C7B9" w14:textId="77777777" w:rsidR="00ED6C69" w:rsidRPr="004E1A70" w:rsidRDefault="00ED6C69" w:rsidP="00ED6C69">
            <w:pPr>
              <w:spacing w:after="0" w:line="200" w:lineRule="atLeast"/>
              <w:jc w:val="center"/>
              <w:rPr>
                <w:rFonts w:ascii="Times New Roman" w:eastAsia="Times New Roman" w:hAnsi="Times New Roman" w:cs="Times New Roman"/>
                <w:b/>
                <w:bCs/>
                <w:sz w:val="20"/>
                <w:szCs w:val="20"/>
              </w:rPr>
            </w:pPr>
            <w:r w:rsidRPr="004E1A70">
              <w:rPr>
                <w:rFonts w:ascii="Times New Roman" w:eastAsia="Times New Roman" w:hAnsi="Times New Roman" w:cs="Times New Roman"/>
                <w:b/>
                <w:bCs/>
                <w:sz w:val="20"/>
                <w:szCs w:val="20"/>
              </w:rPr>
              <w:t>x</w:t>
            </w:r>
          </w:p>
        </w:tc>
        <w:tc>
          <w:tcPr>
            <w:tcW w:w="0" w:type="auto"/>
            <w:tcBorders>
              <w:top w:val="nil"/>
              <w:left w:val="nil"/>
              <w:bottom w:val="single" w:sz="4" w:space="0" w:color="auto"/>
              <w:right w:val="single" w:sz="4" w:space="0" w:color="auto"/>
            </w:tcBorders>
            <w:shd w:val="clear" w:color="auto" w:fill="auto"/>
            <w:vAlign w:val="center"/>
            <w:hideMark/>
          </w:tcPr>
          <w:p w14:paraId="684FD128" w14:textId="77777777" w:rsidR="00ED6C69" w:rsidRPr="004E1A70" w:rsidRDefault="00ED6C69" w:rsidP="00ED6C69">
            <w:pPr>
              <w:spacing w:after="0" w:line="200" w:lineRule="atLeast"/>
              <w:jc w:val="center"/>
              <w:rPr>
                <w:rFonts w:ascii="Times New Roman" w:eastAsia="Times New Roman" w:hAnsi="Times New Roman" w:cs="Times New Roman"/>
                <w:b/>
                <w:bCs/>
                <w:sz w:val="20"/>
                <w:szCs w:val="20"/>
              </w:rPr>
            </w:pPr>
            <w:r w:rsidRPr="004E1A70">
              <w:rPr>
                <w:rFonts w:ascii="Times New Roman" w:eastAsia="Times New Roman" w:hAnsi="Times New Roman" w:cs="Times New Roman"/>
                <w:b/>
                <w:bCs/>
                <w:sz w:val="20"/>
                <w:szCs w:val="20"/>
              </w:rPr>
              <w:t> </w:t>
            </w:r>
          </w:p>
        </w:tc>
      </w:tr>
      <w:tr w:rsidR="00ED6C69" w:rsidRPr="004E1A70" w14:paraId="4FEBE60D" w14:textId="77777777" w:rsidTr="00ED6C69">
        <w:trPr>
          <w:trHeight w:val="21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31D9B1B" w14:textId="77777777" w:rsidR="00ED6C69" w:rsidRPr="004E1A70" w:rsidRDefault="00ED6C69" w:rsidP="00ED6C69">
            <w:pPr>
              <w:spacing w:after="0" w:line="200" w:lineRule="atLeast"/>
              <w:rPr>
                <w:rFonts w:ascii="Times New Roman" w:eastAsia="Times New Roman" w:hAnsi="Times New Roman" w:cs="Times New Roman"/>
                <w:b/>
                <w:bCs/>
                <w:sz w:val="20"/>
                <w:szCs w:val="20"/>
              </w:rPr>
            </w:pPr>
            <w:r w:rsidRPr="004E1A70">
              <w:rPr>
                <w:rFonts w:ascii="Times New Roman" w:eastAsia="Times New Roman" w:hAnsi="Times New Roman" w:cs="Times New Roman"/>
                <w:b/>
                <w:bCs/>
                <w:sz w:val="20"/>
                <w:szCs w:val="20"/>
              </w:rPr>
              <w:t>Kurumsal Kimlik ve Markalaşma</w:t>
            </w:r>
          </w:p>
        </w:tc>
        <w:tc>
          <w:tcPr>
            <w:tcW w:w="0" w:type="auto"/>
            <w:tcBorders>
              <w:top w:val="nil"/>
              <w:left w:val="nil"/>
              <w:bottom w:val="single" w:sz="4" w:space="0" w:color="auto"/>
              <w:right w:val="single" w:sz="4" w:space="0" w:color="auto"/>
            </w:tcBorders>
            <w:shd w:val="clear" w:color="auto" w:fill="auto"/>
            <w:vAlign w:val="center"/>
            <w:hideMark/>
          </w:tcPr>
          <w:p w14:paraId="21D40EF6" w14:textId="77777777" w:rsidR="00ED6C69" w:rsidRPr="004E1A70" w:rsidRDefault="00ED6C69" w:rsidP="00ED6C69">
            <w:pPr>
              <w:spacing w:after="0" w:line="200" w:lineRule="atLeast"/>
              <w:jc w:val="center"/>
              <w:rPr>
                <w:rFonts w:ascii="Times New Roman" w:eastAsia="Times New Roman" w:hAnsi="Times New Roman" w:cs="Times New Roman"/>
                <w:b/>
                <w:bCs/>
                <w:sz w:val="20"/>
                <w:szCs w:val="20"/>
              </w:rPr>
            </w:pPr>
            <w:r w:rsidRPr="004E1A70">
              <w:rPr>
                <w:rFonts w:ascii="Times New Roman" w:eastAsia="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F4EB707" w14:textId="77777777" w:rsidR="00ED6C69" w:rsidRPr="004E1A70" w:rsidRDefault="00ED6C69" w:rsidP="00ED6C69">
            <w:pPr>
              <w:spacing w:after="0" w:line="200" w:lineRule="atLeast"/>
              <w:jc w:val="center"/>
              <w:rPr>
                <w:rFonts w:ascii="Times New Roman" w:eastAsia="Times New Roman" w:hAnsi="Times New Roman" w:cs="Times New Roman"/>
                <w:b/>
                <w:bCs/>
                <w:sz w:val="20"/>
                <w:szCs w:val="20"/>
              </w:rPr>
            </w:pPr>
            <w:r w:rsidRPr="004E1A70">
              <w:rPr>
                <w:rFonts w:ascii="Times New Roman" w:eastAsia="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9D07935" w14:textId="785CFB00" w:rsidR="00ED6C69" w:rsidRPr="004E1A70" w:rsidRDefault="00B77C16" w:rsidP="00ED6C69">
            <w:pPr>
              <w:spacing w:after="0" w:line="200" w:lineRule="atLeast"/>
              <w:jc w:val="center"/>
              <w:rPr>
                <w:rFonts w:ascii="Times New Roman" w:eastAsia="Times New Roman" w:hAnsi="Times New Roman" w:cs="Times New Roman"/>
                <w:b/>
                <w:bCs/>
                <w:sz w:val="20"/>
                <w:szCs w:val="20"/>
              </w:rPr>
            </w:pPr>
            <w:r w:rsidRPr="004E1A70">
              <w:rPr>
                <w:rFonts w:ascii="Times New Roman" w:eastAsia="Times New Roman" w:hAnsi="Times New Roman" w:cs="Times New Roman"/>
                <w:b/>
                <w:bCs/>
                <w:sz w:val="20"/>
                <w:szCs w:val="20"/>
              </w:rPr>
              <w:t>x</w:t>
            </w:r>
            <w:r w:rsidR="00ED6C69" w:rsidRPr="004E1A70">
              <w:rPr>
                <w:rFonts w:ascii="Times New Roman" w:eastAsia="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7DC6D525" w14:textId="0D25A5F9" w:rsidR="00ED6C69" w:rsidRPr="004E1A70" w:rsidRDefault="00ED6C69" w:rsidP="00ED6C69">
            <w:pPr>
              <w:spacing w:after="0" w:line="200" w:lineRule="atLeast"/>
              <w:jc w:val="center"/>
              <w:rPr>
                <w:rFonts w:ascii="Times New Roman" w:eastAsia="Times New Roman" w:hAnsi="Times New Roman" w:cs="Times New Roman"/>
                <w:b/>
                <w:bCs/>
                <w:sz w:val="20"/>
                <w:szCs w:val="20"/>
              </w:rPr>
            </w:pPr>
          </w:p>
        </w:tc>
      </w:tr>
      <w:tr w:rsidR="00ED6C69" w:rsidRPr="004E1A70" w14:paraId="112069AD" w14:textId="77777777" w:rsidTr="00ED6C69">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7E55312" w14:textId="77777777" w:rsidR="00ED6C69" w:rsidRPr="004E1A70" w:rsidRDefault="00ED6C69" w:rsidP="00ED6C69">
            <w:pPr>
              <w:spacing w:after="0" w:line="200" w:lineRule="atLeast"/>
              <w:rPr>
                <w:rFonts w:ascii="Times New Roman" w:eastAsia="Times New Roman" w:hAnsi="Times New Roman" w:cs="Times New Roman"/>
                <w:b/>
                <w:bCs/>
                <w:sz w:val="20"/>
                <w:szCs w:val="20"/>
              </w:rPr>
            </w:pPr>
            <w:r w:rsidRPr="004E1A70">
              <w:rPr>
                <w:rFonts w:ascii="Times New Roman" w:eastAsia="Times New Roman" w:hAnsi="Times New Roman" w:cs="Times New Roman"/>
                <w:b/>
                <w:bCs/>
                <w:sz w:val="20"/>
                <w:szCs w:val="20"/>
              </w:rPr>
              <w:t>Lisansüstü Öğrenci Sayısı</w:t>
            </w:r>
          </w:p>
        </w:tc>
        <w:tc>
          <w:tcPr>
            <w:tcW w:w="0" w:type="auto"/>
            <w:tcBorders>
              <w:top w:val="nil"/>
              <w:left w:val="nil"/>
              <w:bottom w:val="single" w:sz="4" w:space="0" w:color="auto"/>
              <w:right w:val="single" w:sz="4" w:space="0" w:color="auto"/>
            </w:tcBorders>
            <w:shd w:val="clear" w:color="auto" w:fill="auto"/>
            <w:vAlign w:val="center"/>
            <w:hideMark/>
          </w:tcPr>
          <w:p w14:paraId="23B0A4EB" w14:textId="77777777" w:rsidR="00ED6C69" w:rsidRPr="004E1A70" w:rsidRDefault="00ED6C69" w:rsidP="00ED6C69">
            <w:pPr>
              <w:spacing w:after="0" w:line="200" w:lineRule="atLeast"/>
              <w:jc w:val="center"/>
              <w:rPr>
                <w:rFonts w:ascii="Times New Roman" w:eastAsia="Times New Roman" w:hAnsi="Times New Roman" w:cs="Times New Roman"/>
                <w:b/>
                <w:bCs/>
                <w:sz w:val="20"/>
                <w:szCs w:val="20"/>
              </w:rPr>
            </w:pPr>
            <w:r w:rsidRPr="004E1A70">
              <w:rPr>
                <w:rFonts w:ascii="Times New Roman" w:eastAsia="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AB39ADF" w14:textId="77777777" w:rsidR="00ED6C69" w:rsidRPr="004E1A70" w:rsidRDefault="00ED6C69" w:rsidP="00ED6C69">
            <w:pPr>
              <w:spacing w:after="0" w:line="200" w:lineRule="atLeast"/>
              <w:jc w:val="center"/>
              <w:rPr>
                <w:rFonts w:ascii="Times New Roman" w:eastAsia="Times New Roman" w:hAnsi="Times New Roman" w:cs="Times New Roman"/>
                <w:b/>
                <w:bCs/>
                <w:sz w:val="20"/>
                <w:szCs w:val="20"/>
              </w:rPr>
            </w:pPr>
            <w:r w:rsidRPr="004E1A70">
              <w:rPr>
                <w:rFonts w:ascii="Times New Roman" w:eastAsia="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7492C22" w14:textId="77777777" w:rsidR="00ED6C69" w:rsidRPr="004E1A70" w:rsidRDefault="00ED6C69" w:rsidP="00ED6C69">
            <w:pPr>
              <w:spacing w:after="0" w:line="200" w:lineRule="atLeast"/>
              <w:jc w:val="center"/>
              <w:rPr>
                <w:rFonts w:ascii="Times New Roman" w:eastAsia="Times New Roman" w:hAnsi="Times New Roman" w:cs="Times New Roman"/>
                <w:b/>
                <w:bCs/>
                <w:sz w:val="20"/>
                <w:szCs w:val="20"/>
              </w:rPr>
            </w:pPr>
            <w:r w:rsidRPr="004E1A70">
              <w:rPr>
                <w:rFonts w:ascii="Times New Roman" w:eastAsia="Times New Roman" w:hAnsi="Times New Roman" w:cs="Times New Roman"/>
                <w:b/>
                <w:bCs/>
                <w:sz w:val="20"/>
                <w:szCs w:val="20"/>
              </w:rPr>
              <w:t>x</w:t>
            </w:r>
          </w:p>
        </w:tc>
        <w:tc>
          <w:tcPr>
            <w:tcW w:w="0" w:type="auto"/>
            <w:tcBorders>
              <w:top w:val="nil"/>
              <w:left w:val="nil"/>
              <w:bottom w:val="single" w:sz="4" w:space="0" w:color="auto"/>
              <w:right w:val="single" w:sz="4" w:space="0" w:color="auto"/>
            </w:tcBorders>
            <w:shd w:val="clear" w:color="auto" w:fill="auto"/>
            <w:vAlign w:val="center"/>
            <w:hideMark/>
          </w:tcPr>
          <w:p w14:paraId="7D2F0D5B" w14:textId="77777777" w:rsidR="00ED6C69" w:rsidRPr="004E1A70" w:rsidRDefault="00ED6C69" w:rsidP="00ED6C69">
            <w:pPr>
              <w:spacing w:after="0" w:line="200" w:lineRule="atLeast"/>
              <w:jc w:val="center"/>
              <w:rPr>
                <w:rFonts w:ascii="Times New Roman" w:eastAsia="Times New Roman" w:hAnsi="Times New Roman" w:cs="Times New Roman"/>
                <w:b/>
                <w:bCs/>
                <w:sz w:val="20"/>
                <w:szCs w:val="20"/>
              </w:rPr>
            </w:pPr>
            <w:r w:rsidRPr="004E1A70">
              <w:rPr>
                <w:rFonts w:ascii="Times New Roman" w:eastAsia="Times New Roman" w:hAnsi="Times New Roman" w:cs="Times New Roman"/>
                <w:b/>
                <w:bCs/>
                <w:sz w:val="20"/>
                <w:szCs w:val="20"/>
              </w:rPr>
              <w:t> </w:t>
            </w:r>
          </w:p>
        </w:tc>
      </w:tr>
      <w:tr w:rsidR="00ED6C69" w:rsidRPr="004E1A70" w14:paraId="0456C625" w14:textId="77777777" w:rsidTr="00ED6C69">
        <w:trPr>
          <w:trHeight w:val="20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382D104" w14:textId="77777777" w:rsidR="00ED6C69" w:rsidRPr="004E1A70" w:rsidRDefault="00ED6C69" w:rsidP="00ED6C69">
            <w:pPr>
              <w:spacing w:after="0" w:line="200" w:lineRule="atLeast"/>
              <w:rPr>
                <w:rFonts w:ascii="Times New Roman" w:eastAsia="Times New Roman" w:hAnsi="Times New Roman" w:cs="Times New Roman"/>
                <w:b/>
                <w:bCs/>
                <w:sz w:val="20"/>
                <w:szCs w:val="20"/>
              </w:rPr>
            </w:pPr>
            <w:r w:rsidRPr="004E1A70">
              <w:rPr>
                <w:rFonts w:ascii="Times New Roman" w:eastAsia="Times New Roman" w:hAnsi="Times New Roman" w:cs="Times New Roman"/>
                <w:b/>
                <w:bCs/>
                <w:sz w:val="20"/>
                <w:szCs w:val="20"/>
              </w:rPr>
              <w:t>Lisansüstü Programlarda Uluslararası İşbirliği (YUDAP, ERASMUS, Çift Diplomalı Doktora vb.)</w:t>
            </w:r>
          </w:p>
        </w:tc>
        <w:tc>
          <w:tcPr>
            <w:tcW w:w="0" w:type="auto"/>
            <w:tcBorders>
              <w:top w:val="nil"/>
              <w:left w:val="nil"/>
              <w:bottom w:val="single" w:sz="4" w:space="0" w:color="auto"/>
              <w:right w:val="single" w:sz="4" w:space="0" w:color="auto"/>
            </w:tcBorders>
            <w:shd w:val="clear" w:color="auto" w:fill="auto"/>
            <w:vAlign w:val="center"/>
            <w:hideMark/>
          </w:tcPr>
          <w:p w14:paraId="6C993EA6" w14:textId="77777777" w:rsidR="00ED6C69" w:rsidRPr="004E1A70" w:rsidRDefault="00ED6C69" w:rsidP="00ED6C69">
            <w:pPr>
              <w:spacing w:after="0" w:line="200" w:lineRule="atLeast"/>
              <w:jc w:val="center"/>
              <w:rPr>
                <w:rFonts w:ascii="Times New Roman" w:eastAsia="Times New Roman" w:hAnsi="Times New Roman" w:cs="Times New Roman"/>
                <w:b/>
                <w:bCs/>
                <w:sz w:val="20"/>
                <w:szCs w:val="20"/>
              </w:rPr>
            </w:pPr>
            <w:r w:rsidRPr="004E1A70">
              <w:rPr>
                <w:rFonts w:ascii="Times New Roman" w:eastAsia="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E0548FC" w14:textId="77777777" w:rsidR="00ED6C69" w:rsidRPr="004E1A70" w:rsidRDefault="00ED6C69" w:rsidP="00ED6C69">
            <w:pPr>
              <w:spacing w:after="0" w:line="200" w:lineRule="atLeast"/>
              <w:jc w:val="center"/>
              <w:rPr>
                <w:rFonts w:ascii="Times New Roman" w:eastAsia="Times New Roman" w:hAnsi="Times New Roman" w:cs="Times New Roman"/>
                <w:b/>
                <w:bCs/>
                <w:sz w:val="20"/>
                <w:szCs w:val="20"/>
              </w:rPr>
            </w:pPr>
            <w:r w:rsidRPr="004E1A70">
              <w:rPr>
                <w:rFonts w:ascii="Times New Roman" w:eastAsia="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BCDCDEE" w14:textId="77777777" w:rsidR="00ED6C69" w:rsidRPr="004E1A70" w:rsidRDefault="00ED6C69" w:rsidP="00ED6C69">
            <w:pPr>
              <w:spacing w:after="0" w:line="200" w:lineRule="atLeast"/>
              <w:jc w:val="center"/>
              <w:rPr>
                <w:rFonts w:ascii="Times New Roman" w:eastAsia="Times New Roman" w:hAnsi="Times New Roman" w:cs="Times New Roman"/>
                <w:b/>
                <w:bCs/>
                <w:sz w:val="20"/>
                <w:szCs w:val="20"/>
              </w:rPr>
            </w:pPr>
            <w:r w:rsidRPr="004E1A70">
              <w:rPr>
                <w:rFonts w:ascii="Times New Roman" w:eastAsia="Times New Roman" w:hAnsi="Times New Roman" w:cs="Times New Roman"/>
                <w:b/>
                <w:bCs/>
                <w:sz w:val="20"/>
                <w:szCs w:val="20"/>
              </w:rPr>
              <w:t>x</w:t>
            </w:r>
          </w:p>
        </w:tc>
        <w:tc>
          <w:tcPr>
            <w:tcW w:w="0" w:type="auto"/>
            <w:tcBorders>
              <w:top w:val="nil"/>
              <w:left w:val="nil"/>
              <w:bottom w:val="single" w:sz="4" w:space="0" w:color="auto"/>
              <w:right w:val="single" w:sz="4" w:space="0" w:color="auto"/>
            </w:tcBorders>
            <w:shd w:val="clear" w:color="auto" w:fill="auto"/>
            <w:vAlign w:val="center"/>
            <w:hideMark/>
          </w:tcPr>
          <w:p w14:paraId="6161E9E4" w14:textId="77777777" w:rsidR="00ED6C69" w:rsidRPr="004E1A70" w:rsidRDefault="00ED6C69" w:rsidP="00ED6C69">
            <w:pPr>
              <w:spacing w:after="0" w:line="200" w:lineRule="atLeast"/>
              <w:jc w:val="center"/>
              <w:rPr>
                <w:rFonts w:ascii="Times New Roman" w:eastAsia="Times New Roman" w:hAnsi="Times New Roman" w:cs="Times New Roman"/>
                <w:b/>
                <w:bCs/>
                <w:sz w:val="20"/>
                <w:szCs w:val="20"/>
              </w:rPr>
            </w:pPr>
            <w:r w:rsidRPr="004E1A70">
              <w:rPr>
                <w:rFonts w:ascii="Times New Roman" w:eastAsia="Times New Roman" w:hAnsi="Times New Roman" w:cs="Times New Roman"/>
                <w:b/>
                <w:bCs/>
                <w:sz w:val="20"/>
                <w:szCs w:val="20"/>
              </w:rPr>
              <w:t> </w:t>
            </w:r>
          </w:p>
        </w:tc>
      </w:tr>
      <w:tr w:rsidR="00ED6C69" w:rsidRPr="004E1A70" w14:paraId="1EC8C4CA" w14:textId="77777777" w:rsidTr="00ED6C69">
        <w:trPr>
          <w:trHeight w:val="1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FC25A7" w14:textId="77777777" w:rsidR="00ED6C69" w:rsidRPr="004E1A70" w:rsidRDefault="00ED6C69" w:rsidP="00ED6C69">
            <w:pPr>
              <w:spacing w:after="0" w:line="200" w:lineRule="atLeast"/>
              <w:rPr>
                <w:rFonts w:ascii="Times New Roman" w:eastAsia="Times New Roman" w:hAnsi="Times New Roman" w:cs="Times New Roman"/>
                <w:b/>
                <w:bCs/>
                <w:sz w:val="20"/>
                <w:szCs w:val="20"/>
              </w:rPr>
            </w:pPr>
            <w:r w:rsidRPr="004E1A70">
              <w:rPr>
                <w:rFonts w:ascii="Times New Roman" w:eastAsia="Times New Roman" w:hAnsi="Times New Roman" w:cs="Times New Roman"/>
                <w:b/>
                <w:bCs/>
                <w:sz w:val="20"/>
                <w:szCs w:val="20"/>
              </w:rPr>
              <w:t>Nitelikli Araştırmacı Yetiştirmeye Yönelik Lisansüstü Programlar (Aselsan, YÖK 100/2000 vb.)</w:t>
            </w:r>
          </w:p>
        </w:tc>
        <w:tc>
          <w:tcPr>
            <w:tcW w:w="0" w:type="auto"/>
            <w:tcBorders>
              <w:top w:val="nil"/>
              <w:left w:val="nil"/>
              <w:bottom w:val="single" w:sz="4" w:space="0" w:color="auto"/>
              <w:right w:val="single" w:sz="4" w:space="0" w:color="auto"/>
            </w:tcBorders>
            <w:shd w:val="clear" w:color="auto" w:fill="auto"/>
            <w:vAlign w:val="center"/>
            <w:hideMark/>
          </w:tcPr>
          <w:p w14:paraId="573D3196" w14:textId="77777777" w:rsidR="00ED6C69" w:rsidRPr="004E1A70" w:rsidRDefault="00ED6C69" w:rsidP="00ED6C69">
            <w:pPr>
              <w:spacing w:after="0" w:line="200" w:lineRule="atLeast"/>
              <w:jc w:val="center"/>
              <w:rPr>
                <w:rFonts w:ascii="Times New Roman" w:eastAsia="Times New Roman" w:hAnsi="Times New Roman" w:cs="Times New Roman"/>
                <w:b/>
                <w:bCs/>
                <w:sz w:val="20"/>
                <w:szCs w:val="20"/>
              </w:rPr>
            </w:pPr>
            <w:r w:rsidRPr="004E1A70">
              <w:rPr>
                <w:rFonts w:ascii="Times New Roman" w:eastAsia="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1A430FD" w14:textId="77777777" w:rsidR="00ED6C69" w:rsidRPr="004E1A70" w:rsidRDefault="00ED6C69" w:rsidP="00ED6C69">
            <w:pPr>
              <w:spacing w:after="0" w:line="200" w:lineRule="atLeast"/>
              <w:jc w:val="center"/>
              <w:rPr>
                <w:rFonts w:ascii="Times New Roman" w:eastAsia="Times New Roman" w:hAnsi="Times New Roman" w:cs="Times New Roman"/>
                <w:b/>
                <w:bCs/>
                <w:sz w:val="20"/>
                <w:szCs w:val="20"/>
              </w:rPr>
            </w:pPr>
            <w:r w:rsidRPr="004E1A70">
              <w:rPr>
                <w:rFonts w:ascii="Times New Roman" w:eastAsia="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72F85085" w14:textId="77777777" w:rsidR="00ED6C69" w:rsidRPr="004E1A70" w:rsidRDefault="00ED6C69" w:rsidP="00ED6C69">
            <w:pPr>
              <w:spacing w:after="0" w:line="200" w:lineRule="atLeast"/>
              <w:jc w:val="center"/>
              <w:rPr>
                <w:rFonts w:ascii="Times New Roman" w:eastAsia="Times New Roman" w:hAnsi="Times New Roman" w:cs="Times New Roman"/>
                <w:b/>
                <w:bCs/>
                <w:sz w:val="20"/>
                <w:szCs w:val="20"/>
              </w:rPr>
            </w:pPr>
            <w:r w:rsidRPr="004E1A70">
              <w:rPr>
                <w:rFonts w:ascii="Times New Roman" w:eastAsia="Times New Roman" w:hAnsi="Times New Roman" w:cs="Times New Roman"/>
                <w:b/>
                <w:bCs/>
                <w:sz w:val="20"/>
                <w:szCs w:val="20"/>
              </w:rPr>
              <w:t>x</w:t>
            </w:r>
          </w:p>
        </w:tc>
        <w:tc>
          <w:tcPr>
            <w:tcW w:w="0" w:type="auto"/>
            <w:tcBorders>
              <w:top w:val="nil"/>
              <w:left w:val="nil"/>
              <w:bottom w:val="single" w:sz="4" w:space="0" w:color="auto"/>
              <w:right w:val="single" w:sz="4" w:space="0" w:color="auto"/>
            </w:tcBorders>
            <w:shd w:val="clear" w:color="auto" w:fill="auto"/>
            <w:vAlign w:val="center"/>
            <w:hideMark/>
          </w:tcPr>
          <w:p w14:paraId="3B35ECC3" w14:textId="77777777" w:rsidR="00ED6C69" w:rsidRPr="004E1A70" w:rsidRDefault="00ED6C69" w:rsidP="00ED6C69">
            <w:pPr>
              <w:spacing w:after="0" w:line="200" w:lineRule="atLeast"/>
              <w:jc w:val="center"/>
              <w:rPr>
                <w:rFonts w:ascii="Times New Roman" w:eastAsia="Times New Roman" w:hAnsi="Times New Roman" w:cs="Times New Roman"/>
                <w:b/>
                <w:bCs/>
                <w:sz w:val="20"/>
                <w:szCs w:val="20"/>
              </w:rPr>
            </w:pPr>
            <w:r w:rsidRPr="004E1A70">
              <w:rPr>
                <w:rFonts w:ascii="Times New Roman" w:eastAsia="Times New Roman" w:hAnsi="Times New Roman" w:cs="Times New Roman"/>
                <w:b/>
                <w:bCs/>
                <w:sz w:val="20"/>
                <w:szCs w:val="20"/>
              </w:rPr>
              <w:t> </w:t>
            </w:r>
          </w:p>
        </w:tc>
      </w:tr>
      <w:tr w:rsidR="00ED6C69" w:rsidRPr="004E1A70" w14:paraId="670F82D9" w14:textId="77777777" w:rsidTr="00ED6C69">
        <w:trPr>
          <w:trHeight w:val="2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324BF5" w14:textId="77777777" w:rsidR="00ED6C69" w:rsidRPr="004E1A70" w:rsidRDefault="00ED6C69" w:rsidP="00ED6C69">
            <w:pPr>
              <w:spacing w:after="0" w:line="200" w:lineRule="atLeast"/>
              <w:rPr>
                <w:rFonts w:ascii="Times New Roman" w:eastAsia="Times New Roman" w:hAnsi="Times New Roman" w:cs="Times New Roman"/>
                <w:b/>
                <w:bCs/>
                <w:sz w:val="20"/>
                <w:szCs w:val="20"/>
              </w:rPr>
            </w:pPr>
            <w:r w:rsidRPr="004E1A70">
              <w:rPr>
                <w:rFonts w:ascii="Times New Roman" w:eastAsia="Times New Roman" w:hAnsi="Times New Roman" w:cs="Times New Roman"/>
                <w:b/>
                <w:bCs/>
                <w:sz w:val="20"/>
                <w:szCs w:val="20"/>
              </w:rPr>
              <w:t>Ortak Projeler (Bakanlıklar, Belediyeler, STK'lar)</w:t>
            </w:r>
          </w:p>
        </w:tc>
        <w:tc>
          <w:tcPr>
            <w:tcW w:w="0" w:type="auto"/>
            <w:tcBorders>
              <w:top w:val="nil"/>
              <w:left w:val="nil"/>
              <w:bottom w:val="single" w:sz="4" w:space="0" w:color="auto"/>
              <w:right w:val="single" w:sz="4" w:space="0" w:color="auto"/>
            </w:tcBorders>
            <w:shd w:val="clear" w:color="auto" w:fill="auto"/>
            <w:vAlign w:val="center"/>
            <w:hideMark/>
          </w:tcPr>
          <w:p w14:paraId="7F98AFEC" w14:textId="77777777" w:rsidR="00ED6C69" w:rsidRPr="004E1A70" w:rsidRDefault="00ED6C69" w:rsidP="00ED6C69">
            <w:pPr>
              <w:spacing w:after="0" w:line="200" w:lineRule="atLeast"/>
              <w:jc w:val="center"/>
              <w:rPr>
                <w:rFonts w:ascii="Times New Roman" w:eastAsia="Times New Roman" w:hAnsi="Times New Roman" w:cs="Times New Roman"/>
                <w:b/>
                <w:bCs/>
                <w:sz w:val="20"/>
                <w:szCs w:val="20"/>
              </w:rPr>
            </w:pPr>
            <w:r w:rsidRPr="004E1A70">
              <w:rPr>
                <w:rFonts w:ascii="Times New Roman" w:eastAsia="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FA1DA3C" w14:textId="77777777" w:rsidR="00ED6C69" w:rsidRPr="004E1A70" w:rsidRDefault="00ED6C69" w:rsidP="00ED6C69">
            <w:pPr>
              <w:spacing w:after="0" w:line="200" w:lineRule="atLeast"/>
              <w:jc w:val="center"/>
              <w:rPr>
                <w:rFonts w:ascii="Times New Roman" w:eastAsia="Times New Roman" w:hAnsi="Times New Roman" w:cs="Times New Roman"/>
                <w:b/>
                <w:bCs/>
                <w:sz w:val="20"/>
                <w:szCs w:val="20"/>
              </w:rPr>
            </w:pPr>
            <w:r w:rsidRPr="004E1A70">
              <w:rPr>
                <w:rFonts w:ascii="Times New Roman" w:eastAsia="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F3E000C" w14:textId="77777777" w:rsidR="00ED6C69" w:rsidRPr="004E1A70" w:rsidRDefault="00ED6C69" w:rsidP="00ED6C69">
            <w:pPr>
              <w:spacing w:after="0" w:line="200" w:lineRule="atLeast"/>
              <w:jc w:val="center"/>
              <w:rPr>
                <w:rFonts w:ascii="Times New Roman" w:eastAsia="Times New Roman" w:hAnsi="Times New Roman" w:cs="Times New Roman"/>
                <w:b/>
                <w:bCs/>
                <w:sz w:val="20"/>
                <w:szCs w:val="20"/>
              </w:rPr>
            </w:pPr>
            <w:r w:rsidRPr="004E1A70">
              <w:rPr>
                <w:rFonts w:ascii="Times New Roman" w:eastAsia="Times New Roman" w:hAnsi="Times New Roman" w:cs="Times New Roman"/>
                <w:b/>
                <w:bCs/>
                <w:sz w:val="20"/>
                <w:szCs w:val="20"/>
              </w:rPr>
              <w:t>x</w:t>
            </w:r>
          </w:p>
        </w:tc>
        <w:tc>
          <w:tcPr>
            <w:tcW w:w="0" w:type="auto"/>
            <w:tcBorders>
              <w:top w:val="nil"/>
              <w:left w:val="nil"/>
              <w:bottom w:val="single" w:sz="4" w:space="0" w:color="auto"/>
              <w:right w:val="single" w:sz="4" w:space="0" w:color="auto"/>
            </w:tcBorders>
            <w:shd w:val="clear" w:color="auto" w:fill="auto"/>
            <w:vAlign w:val="center"/>
            <w:hideMark/>
          </w:tcPr>
          <w:p w14:paraId="28949471" w14:textId="77777777" w:rsidR="00ED6C69" w:rsidRPr="004E1A70" w:rsidRDefault="00ED6C69" w:rsidP="00ED6C69">
            <w:pPr>
              <w:spacing w:after="0" w:line="200" w:lineRule="atLeast"/>
              <w:jc w:val="center"/>
              <w:rPr>
                <w:rFonts w:ascii="Times New Roman" w:eastAsia="Times New Roman" w:hAnsi="Times New Roman" w:cs="Times New Roman"/>
                <w:b/>
                <w:bCs/>
                <w:sz w:val="20"/>
                <w:szCs w:val="20"/>
              </w:rPr>
            </w:pPr>
            <w:r w:rsidRPr="004E1A70">
              <w:rPr>
                <w:rFonts w:ascii="Times New Roman" w:eastAsia="Times New Roman" w:hAnsi="Times New Roman" w:cs="Times New Roman"/>
                <w:b/>
                <w:bCs/>
                <w:sz w:val="20"/>
                <w:szCs w:val="20"/>
              </w:rPr>
              <w:t> </w:t>
            </w:r>
          </w:p>
        </w:tc>
      </w:tr>
      <w:tr w:rsidR="00ED6C69" w:rsidRPr="004E1A70" w14:paraId="546875D0" w14:textId="77777777" w:rsidTr="00ED6C69">
        <w:trPr>
          <w:trHeight w:val="12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1BA9D4" w14:textId="77777777" w:rsidR="00ED6C69" w:rsidRPr="004E1A70" w:rsidRDefault="00ED6C69" w:rsidP="00ED6C69">
            <w:pPr>
              <w:spacing w:after="0" w:line="200" w:lineRule="atLeast"/>
              <w:rPr>
                <w:rFonts w:ascii="Times New Roman" w:eastAsia="Times New Roman" w:hAnsi="Times New Roman" w:cs="Times New Roman"/>
                <w:b/>
                <w:bCs/>
                <w:sz w:val="20"/>
                <w:szCs w:val="20"/>
              </w:rPr>
            </w:pPr>
            <w:r w:rsidRPr="004E1A70">
              <w:rPr>
                <w:rFonts w:ascii="Times New Roman" w:eastAsia="Times New Roman" w:hAnsi="Times New Roman" w:cs="Times New Roman"/>
                <w:b/>
                <w:bCs/>
                <w:sz w:val="20"/>
                <w:szCs w:val="20"/>
              </w:rPr>
              <w:t>Ön Lisans ve Lisans Öğrenci Sayısı</w:t>
            </w:r>
          </w:p>
        </w:tc>
        <w:tc>
          <w:tcPr>
            <w:tcW w:w="0" w:type="auto"/>
            <w:tcBorders>
              <w:top w:val="nil"/>
              <w:left w:val="nil"/>
              <w:bottom w:val="single" w:sz="4" w:space="0" w:color="auto"/>
              <w:right w:val="single" w:sz="4" w:space="0" w:color="auto"/>
            </w:tcBorders>
            <w:shd w:val="clear" w:color="auto" w:fill="auto"/>
            <w:vAlign w:val="center"/>
            <w:hideMark/>
          </w:tcPr>
          <w:p w14:paraId="154F128B" w14:textId="77777777" w:rsidR="00ED6C69" w:rsidRPr="004E1A70" w:rsidRDefault="00ED6C69" w:rsidP="00ED6C69">
            <w:pPr>
              <w:spacing w:after="0" w:line="200" w:lineRule="atLeast"/>
              <w:jc w:val="center"/>
              <w:rPr>
                <w:rFonts w:ascii="Times New Roman" w:eastAsia="Times New Roman" w:hAnsi="Times New Roman" w:cs="Times New Roman"/>
                <w:b/>
                <w:bCs/>
                <w:sz w:val="20"/>
                <w:szCs w:val="20"/>
              </w:rPr>
            </w:pPr>
            <w:r w:rsidRPr="004E1A70">
              <w:rPr>
                <w:rFonts w:ascii="Times New Roman" w:eastAsia="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58720E3" w14:textId="77777777" w:rsidR="00ED6C69" w:rsidRPr="004E1A70" w:rsidRDefault="00ED6C69" w:rsidP="00ED6C69">
            <w:pPr>
              <w:spacing w:after="0" w:line="200" w:lineRule="atLeast"/>
              <w:jc w:val="center"/>
              <w:rPr>
                <w:rFonts w:ascii="Times New Roman" w:eastAsia="Times New Roman" w:hAnsi="Times New Roman" w:cs="Times New Roman"/>
                <w:b/>
                <w:bCs/>
                <w:sz w:val="20"/>
                <w:szCs w:val="20"/>
              </w:rPr>
            </w:pPr>
            <w:r w:rsidRPr="004E1A70">
              <w:rPr>
                <w:rFonts w:ascii="Times New Roman" w:eastAsia="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7C055564" w14:textId="77777777" w:rsidR="00ED6C69" w:rsidRPr="004E1A70" w:rsidRDefault="00ED6C69" w:rsidP="00ED6C69">
            <w:pPr>
              <w:spacing w:after="0" w:line="200" w:lineRule="atLeast"/>
              <w:jc w:val="center"/>
              <w:rPr>
                <w:rFonts w:ascii="Times New Roman" w:eastAsia="Times New Roman" w:hAnsi="Times New Roman" w:cs="Times New Roman"/>
                <w:b/>
                <w:bCs/>
                <w:sz w:val="20"/>
                <w:szCs w:val="20"/>
              </w:rPr>
            </w:pPr>
            <w:r w:rsidRPr="004E1A70">
              <w:rPr>
                <w:rFonts w:ascii="Times New Roman" w:eastAsia="Times New Roman" w:hAnsi="Times New Roman" w:cs="Times New Roman"/>
                <w:b/>
                <w:bCs/>
                <w:sz w:val="20"/>
                <w:szCs w:val="20"/>
              </w:rPr>
              <w:t>x</w:t>
            </w:r>
          </w:p>
        </w:tc>
        <w:tc>
          <w:tcPr>
            <w:tcW w:w="0" w:type="auto"/>
            <w:tcBorders>
              <w:top w:val="nil"/>
              <w:left w:val="nil"/>
              <w:bottom w:val="single" w:sz="4" w:space="0" w:color="auto"/>
              <w:right w:val="single" w:sz="4" w:space="0" w:color="auto"/>
            </w:tcBorders>
            <w:shd w:val="clear" w:color="auto" w:fill="auto"/>
            <w:vAlign w:val="center"/>
            <w:hideMark/>
          </w:tcPr>
          <w:p w14:paraId="73A9CE9E" w14:textId="77777777" w:rsidR="00ED6C69" w:rsidRPr="004E1A70" w:rsidRDefault="00ED6C69" w:rsidP="00ED6C69">
            <w:pPr>
              <w:spacing w:after="0" w:line="200" w:lineRule="atLeast"/>
              <w:jc w:val="center"/>
              <w:rPr>
                <w:rFonts w:ascii="Times New Roman" w:eastAsia="Times New Roman" w:hAnsi="Times New Roman" w:cs="Times New Roman"/>
                <w:b/>
                <w:bCs/>
                <w:sz w:val="20"/>
                <w:szCs w:val="20"/>
              </w:rPr>
            </w:pPr>
            <w:r w:rsidRPr="004E1A70">
              <w:rPr>
                <w:rFonts w:ascii="Times New Roman" w:eastAsia="Times New Roman" w:hAnsi="Times New Roman" w:cs="Times New Roman"/>
                <w:b/>
                <w:bCs/>
                <w:sz w:val="20"/>
                <w:szCs w:val="20"/>
              </w:rPr>
              <w:t> </w:t>
            </w:r>
          </w:p>
        </w:tc>
      </w:tr>
      <w:tr w:rsidR="00ED6C69" w:rsidRPr="004E1A70" w14:paraId="3D7328C5" w14:textId="77777777" w:rsidTr="00ED6C69">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7C947D" w14:textId="77777777" w:rsidR="00ED6C69" w:rsidRPr="004E1A70" w:rsidRDefault="00ED6C69" w:rsidP="00ED6C69">
            <w:pPr>
              <w:spacing w:after="0" w:line="200" w:lineRule="atLeast"/>
              <w:rPr>
                <w:rFonts w:ascii="Times New Roman" w:eastAsia="Times New Roman" w:hAnsi="Times New Roman" w:cs="Times New Roman"/>
                <w:b/>
                <w:bCs/>
                <w:sz w:val="20"/>
                <w:szCs w:val="20"/>
              </w:rPr>
            </w:pPr>
            <w:r w:rsidRPr="004E1A70">
              <w:rPr>
                <w:rFonts w:ascii="Times New Roman" w:eastAsia="Times New Roman" w:hAnsi="Times New Roman" w:cs="Times New Roman"/>
                <w:b/>
                <w:bCs/>
                <w:sz w:val="20"/>
                <w:szCs w:val="20"/>
              </w:rPr>
              <w:t>Patent, Faydalı Model, Yenilikçi Ürünler</w:t>
            </w:r>
          </w:p>
        </w:tc>
        <w:tc>
          <w:tcPr>
            <w:tcW w:w="0" w:type="auto"/>
            <w:tcBorders>
              <w:top w:val="nil"/>
              <w:left w:val="nil"/>
              <w:bottom w:val="single" w:sz="4" w:space="0" w:color="auto"/>
              <w:right w:val="single" w:sz="4" w:space="0" w:color="auto"/>
            </w:tcBorders>
            <w:shd w:val="clear" w:color="auto" w:fill="auto"/>
            <w:vAlign w:val="center"/>
            <w:hideMark/>
          </w:tcPr>
          <w:p w14:paraId="345956C7" w14:textId="77777777" w:rsidR="00ED6C69" w:rsidRPr="004E1A70" w:rsidRDefault="00ED6C69" w:rsidP="00ED6C69">
            <w:pPr>
              <w:spacing w:after="0" w:line="200" w:lineRule="atLeast"/>
              <w:jc w:val="center"/>
              <w:rPr>
                <w:rFonts w:ascii="Times New Roman" w:eastAsia="Times New Roman" w:hAnsi="Times New Roman" w:cs="Times New Roman"/>
                <w:b/>
                <w:bCs/>
                <w:sz w:val="20"/>
                <w:szCs w:val="20"/>
              </w:rPr>
            </w:pPr>
            <w:r w:rsidRPr="004E1A70">
              <w:rPr>
                <w:rFonts w:ascii="Times New Roman" w:eastAsia="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262E230" w14:textId="77777777" w:rsidR="00ED6C69" w:rsidRPr="004E1A70" w:rsidRDefault="00ED6C69" w:rsidP="00ED6C69">
            <w:pPr>
              <w:spacing w:after="0" w:line="200" w:lineRule="atLeast"/>
              <w:jc w:val="center"/>
              <w:rPr>
                <w:rFonts w:ascii="Times New Roman" w:eastAsia="Times New Roman" w:hAnsi="Times New Roman" w:cs="Times New Roman"/>
                <w:b/>
                <w:bCs/>
                <w:sz w:val="20"/>
                <w:szCs w:val="20"/>
              </w:rPr>
            </w:pPr>
            <w:r w:rsidRPr="004E1A70">
              <w:rPr>
                <w:rFonts w:ascii="Times New Roman" w:eastAsia="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68C39BC" w14:textId="77777777" w:rsidR="00ED6C69" w:rsidRPr="004E1A70" w:rsidRDefault="00ED6C69" w:rsidP="00ED6C69">
            <w:pPr>
              <w:spacing w:after="0" w:line="200" w:lineRule="atLeast"/>
              <w:jc w:val="center"/>
              <w:rPr>
                <w:rFonts w:ascii="Times New Roman" w:eastAsia="Times New Roman" w:hAnsi="Times New Roman" w:cs="Times New Roman"/>
                <w:b/>
                <w:bCs/>
                <w:sz w:val="20"/>
                <w:szCs w:val="20"/>
              </w:rPr>
            </w:pPr>
            <w:r w:rsidRPr="004E1A70">
              <w:rPr>
                <w:rFonts w:ascii="Times New Roman" w:eastAsia="Times New Roman" w:hAnsi="Times New Roman" w:cs="Times New Roman"/>
                <w:b/>
                <w:bCs/>
                <w:sz w:val="20"/>
                <w:szCs w:val="20"/>
              </w:rPr>
              <w:t>x</w:t>
            </w:r>
          </w:p>
        </w:tc>
        <w:tc>
          <w:tcPr>
            <w:tcW w:w="0" w:type="auto"/>
            <w:tcBorders>
              <w:top w:val="nil"/>
              <w:left w:val="nil"/>
              <w:bottom w:val="single" w:sz="4" w:space="0" w:color="auto"/>
              <w:right w:val="single" w:sz="4" w:space="0" w:color="auto"/>
            </w:tcBorders>
            <w:shd w:val="clear" w:color="auto" w:fill="auto"/>
            <w:vAlign w:val="center"/>
            <w:hideMark/>
          </w:tcPr>
          <w:p w14:paraId="4C8FA329" w14:textId="77777777" w:rsidR="00ED6C69" w:rsidRPr="004E1A70" w:rsidRDefault="00ED6C69" w:rsidP="00ED6C69">
            <w:pPr>
              <w:spacing w:after="0" w:line="200" w:lineRule="atLeast"/>
              <w:jc w:val="center"/>
              <w:rPr>
                <w:rFonts w:ascii="Times New Roman" w:eastAsia="Times New Roman" w:hAnsi="Times New Roman" w:cs="Times New Roman"/>
                <w:b/>
                <w:bCs/>
                <w:sz w:val="20"/>
                <w:szCs w:val="20"/>
              </w:rPr>
            </w:pPr>
            <w:r w:rsidRPr="004E1A70">
              <w:rPr>
                <w:rFonts w:ascii="Times New Roman" w:eastAsia="Times New Roman" w:hAnsi="Times New Roman" w:cs="Times New Roman"/>
                <w:b/>
                <w:bCs/>
                <w:sz w:val="20"/>
                <w:szCs w:val="20"/>
              </w:rPr>
              <w:t> </w:t>
            </w:r>
          </w:p>
        </w:tc>
      </w:tr>
      <w:tr w:rsidR="00ED6C69" w:rsidRPr="004E1A70" w14:paraId="5567ECA0" w14:textId="77777777" w:rsidTr="00ED6C69">
        <w:trPr>
          <w:trHeight w:val="2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EFF559" w14:textId="77777777" w:rsidR="00ED6C69" w:rsidRPr="004E1A70" w:rsidRDefault="00ED6C69" w:rsidP="00ED6C69">
            <w:pPr>
              <w:spacing w:after="0" w:line="200" w:lineRule="atLeast"/>
              <w:rPr>
                <w:rFonts w:ascii="Times New Roman" w:eastAsia="Times New Roman" w:hAnsi="Times New Roman" w:cs="Times New Roman"/>
                <w:b/>
                <w:bCs/>
                <w:sz w:val="20"/>
                <w:szCs w:val="20"/>
              </w:rPr>
            </w:pPr>
            <w:r w:rsidRPr="004E1A70">
              <w:rPr>
                <w:rFonts w:ascii="Times New Roman" w:eastAsia="Times New Roman" w:hAnsi="Times New Roman" w:cs="Times New Roman"/>
                <w:b/>
                <w:bCs/>
                <w:sz w:val="20"/>
                <w:szCs w:val="20"/>
              </w:rPr>
              <w:t>Sosyal İmkanlar ve Destekler (Burslar vb.)</w:t>
            </w:r>
          </w:p>
        </w:tc>
        <w:tc>
          <w:tcPr>
            <w:tcW w:w="0" w:type="auto"/>
            <w:tcBorders>
              <w:top w:val="nil"/>
              <w:left w:val="nil"/>
              <w:bottom w:val="single" w:sz="4" w:space="0" w:color="auto"/>
              <w:right w:val="single" w:sz="4" w:space="0" w:color="auto"/>
            </w:tcBorders>
            <w:shd w:val="clear" w:color="auto" w:fill="auto"/>
            <w:vAlign w:val="center"/>
            <w:hideMark/>
          </w:tcPr>
          <w:p w14:paraId="61A3FA66" w14:textId="77777777" w:rsidR="00ED6C69" w:rsidRPr="004E1A70" w:rsidRDefault="00ED6C69" w:rsidP="00ED6C69">
            <w:pPr>
              <w:spacing w:after="0" w:line="200" w:lineRule="atLeast"/>
              <w:jc w:val="center"/>
              <w:rPr>
                <w:rFonts w:ascii="Times New Roman" w:eastAsia="Times New Roman" w:hAnsi="Times New Roman" w:cs="Times New Roman"/>
                <w:b/>
                <w:bCs/>
                <w:sz w:val="20"/>
                <w:szCs w:val="20"/>
              </w:rPr>
            </w:pPr>
            <w:r w:rsidRPr="004E1A70">
              <w:rPr>
                <w:rFonts w:ascii="Times New Roman" w:eastAsia="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AC9F531" w14:textId="77777777" w:rsidR="00ED6C69" w:rsidRPr="004E1A70" w:rsidRDefault="00ED6C69" w:rsidP="00ED6C69">
            <w:pPr>
              <w:spacing w:after="0" w:line="200" w:lineRule="atLeast"/>
              <w:jc w:val="center"/>
              <w:rPr>
                <w:rFonts w:ascii="Times New Roman" w:eastAsia="Times New Roman" w:hAnsi="Times New Roman" w:cs="Times New Roman"/>
                <w:b/>
                <w:bCs/>
                <w:sz w:val="20"/>
                <w:szCs w:val="20"/>
              </w:rPr>
            </w:pPr>
            <w:r w:rsidRPr="004E1A70">
              <w:rPr>
                <w:rFonts w:ascii="Times New Roman" w:eastAsia="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0D04658" w14:textId="77777777" w:rsidR="00ED6C69" w:rsidRPr="004E1A70" w:rsidRDefault="00ED6C69" w:rsidP="00ED6C69">
            <w:pPr>
              <w:spacing w:after="0" w:line="200" w:lineRule="atLeast"/>
              <w:jc w:val="center"/>
              <w:rPr>
                <w:rFonts w:ascii="Times New Roman" w:eastAsia="Times New Roman" w:hAnsi="Times New Roman" w:cs="Times New Roman"/>
                <w:b/>
                <w:bCs/>
                <w:sz w:val="20"/>
                <w:szCs w:val="20"/>
              </w:rPr>
            </w:pPr>
            <w:r w:rsidRPr="004E1A70">
              <w:rPr>
                <w:rFonts w:ascii="Times New Roman" w:eastAsia="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1278D63" w14:textId="77777777" w:rsidR="00ED6C69" w:rsidRPr="004E1A70" w:rsidRDefault="00ED6C69" w:rsidP="00ED6C69">
            <w:pPr>
              <w:spacing w:after="0" w:line="200" w:lineRule="atLeast"/>
              <w:jc w:val="center"/>
              <w:rPr>
                <w:rFonts w:ascii="Times New Roman" w:eastAsia="Times New Roman" w:hAnsi="Times New Roman" w:cs="Times New Roman"/>
                <w:b/>
                <w:bCs/>
                <w:sz w:val="20"/>
                <w:szCs w:val="20"/>
              </w:rPr>
            </w:pPr>
            <w:r w:rsidRPr="004E1A70">
              <w:rPr>
                <w:rFonts w:ascii="Times New Roman" w:eastAsia="Times New Roman" w:hAnsi="Times New Roman" w:cs="Times New Roman"/>
                <w:b/>
                <w:bCs/>
                <w:sz w:val="20"/>
                <w:szCs w:val="20"/>
              </w:rPr>
              <w:t>x</w:t>
            </w:r>
          </w:p>
        </w:tc>
      </w:tr>
      <w:tr w:rsidR="00ED6C69" w:rsidRPr="004E1A70" w14:paraId="10486C3E" w14:textId="77777777" w:rsidTr="00ED6C69">
        <w:trPr>
          <w:trHeight w:val="19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ED91EA" w14:textId="77777777" w:rsidR="00ED6C69" w:rsidRPr="004E1A70" w:rsidRDefault="00ED6C69" w:rsidP="00ED6C69">
            <w:pPr>
              <w:spacing w:after="0" w:line="200" w:lineRule="atLeast"/>
              <w:rPr>
                <w:rFonts w:ascii="Times New Roman" w:eastAsia="Times New Roman" w:hAnsi="Times New Roman" w:cs="Times New Roman"/>
                <w:b/>
                <w:bCs/>
                <w:sz w:val="20"/>
                <w:szCs w:val="20"/>
              </w:rPr>
            </w:pPr>
            <w:r w:rsidRPr="004E1A70">
              <w:rPr>
                <w:rFonts w:ascii="Times New Roman" w:eastAsia="Times New Roman" w:hAnsi="Times New Roman" w:cs="Times New Roman"/>
                <w:b/>
                <w:bCs/>
                <w:sz w:val="20"/>
                <w:szCs w:val="20"/>
              </w:rPr>
              <w:t>Uluslararası Araştırma Projeleri</w:t>
            </w:r>
          </w:p>
        </w:tc>
        <w:tc>
          <w:tcPr>
            <w:tcW w:w="0" w:type="auto"/>
            <w:tcBorders>
              <w:top w:val="nil"/>
              <w:left w:val="nil"/>
              <w:bottom w:val="single" w:sz="4" w:space="0" w:color="auto"/>
              <w:right w:val="single" w:sz="4" w:space="0" w:color="auto"/>
            </w:tcBorders>
            <w:shd w:val="clear" w:color="auto" w:fill="auto"/>
            <w:vAlign w:val="center"/>
            <w:hideMark/>
          </w:tcPr>
          <w:p w14:paraId="4B03850A" w14:textId="77777777" w:rsidR="00ED6C69" w:rsidRPr="004E1A70" w:rsidRDefault="00ED6C69" w:rsidP="00ED6C69">
            <w:pPr>
              <w:spacing w:after="0" w:line="200" w:lineRule="atLeast"/>
              <w:jc w:val="center"/>
              <w:rPr>
                <w:rFonts w:ascii="Times New Roman" w:eastAsia="Times New Roman" w:hAnsi="Times New Roman" w:cs="Times New Roman"/>
                <w:b/>
                <w:bCs/>
                <w:sz w:val="20"/>
                <w:szCs w:val="20"/>
              </w:rPr>
            </w:pPr>
            <w:r w:rsidRPr="004E1A70">
              <w:rPr>
                <w:rFonts w:ascii="Times New Roman" w:eastAsia="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113B1F7" w14:textId="77777777" w:rsidR="00ED6C69" w:rsidRPr="004E1A70" w:rsidRDefault="00ED6C69" w:rsidP="00ED6C69">
            <w:pPr>
              <w:spacing w:after="0" w:line="200" w:lineRule="atLeast"/>
              <w:jc w:val="center"/>
              <w:rPr>
                <w:rFonts w:ascii="Times New Roman" w:eastAsia="Times New Roman" w:hAnsi="Times New Roman" w:cs="Times New Roman"/>
                <w:b/>
                <w:bCs/>
                <w:sz w:val="20"/>
                <w:szCs w:val="20"/>
              </w:rPr>
            </w:pPr>
            <w:r w:rsidRPr="004E1A70">
              <w:rPr>
                <w:rFonts w:ascii="Times New Roman" w:eastAsia="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B9F28B2" w14:textId="77777777" w:rsidR="00ED6C69" w:rsidRPr="004E1A70" w:rsidRDefault="00ED6C69" w:rsidP="00ED6C69">
            <w:pPr>
              <w:spacing w:after="0" w:line="200" w:lineRule="atLeast"/>
              <w:jc w:val="center"/>
              <w:rPr>
                <w:rFonts w:ascii="Times New Roman" w:eastAsia="Times New Roman" w:hAnsi="Times New Roman" w:cs="Times New Roman"/>
                <w:b/>
                <w:bCs/>
                <w:sz w:val="20"/>
                <w:szCs w:val="20"/>
              </w:rPr>
            </w:pPr>
            <w:r w:rsidRPr="004E1A70">
              <w:rPr>
                <w:rFonts w:ascii="Times New Roman" w:eastAsia="Times New Roman" w:hAnsi="Times New Roman" w:cs="Times New Roman"/>
                <w:b/>
                <w:bCs/>
                <w:sz w:val="20"/>
                <w:szCs w:val="20"/>
              </w:rPr>
              <w:t>x</w:t>
            </w:r>
          </w:p>
        </w:tc>
        <w:tc>
          <w:tcPr>
            <w:tcW w:w="0" w:type="auto"/>
            <w:tcBorders>
              <w:top w:val="nil"/>
              <w:left w:val="nil"/>
              <w:bottom w:val="single" w:sz="4" w:space="0" w:color="auto"/>
              <w:right w:val="single" w:sz="4" w:space="0" w:color="auto"/>
            </w:tcBorders>
            <w:shd w:val="clear" w:color="auto" w:fill="auto"/>
            <w:vAlign w:val="center"/>
            <w:hideMark/>
          </w:tcPr>
          <w:p w14:paraId="33E917F2" w14:textId="77777777" w:rsidR="00ED6C69" w:rsidRPr="004E1A70" w:rsidRDefault="00ED6C69" w:rsidP="00ED6C69">
            <w:pPr>
              <w:spacing w:after="0" w:line="200" w:lineRule="atLeast"/>
              <w:jc w:val="center"/>
              <w:rPr>
                <w:rFonts w:ascii="Times New Roman" w:eastAsia="Times New Roman" w:hAnsi="Times New Roman" w:cs="Times New Roman"/>
                <w:b/>
                <w:bCs/>
                <w:sz w:val="20"/>
                <w:szCs w:val="20"/>
              </w:rPr>
            </w:pPr>
            <w:r w:rsidRPr="004E1A70">
              <w:rPr>
                <w:rFonts w:ascii="Times New Roman" w:eastAsia="Times New Roman" w:hAnsi="Times New Roman" w:cs="Times New Roman"/>
                <w:b/>
                <w:bCs/>
                <w:sz w:val="20"/>
                <w:szCs w:val="20"/>
              </w:rPr>
              <w:t> </w:t>
            </w:r>
          </w:p>
        </w:tc>
      </w:tr>
      <w:tr w:rsidR="00ED6C69" w:rsidRPr="004E1A70" w14:paraId="62BF494C" w14:textId="77777777" w:rsidTr="00ED6C69">
        <w:trPr>
          <w:trHeight w:val="2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6D4B62" w14:textId="77777777" w:rsidR="00ED6C69" w:rsidRPr="004E1A70" w:rsidRDefault="00ED6C69" w:rsidP="00ED6C69">
            <w:pPr>
              <w:spacing w:after="0" w:line="200" w:lineRule="atLeast"/>
              <w:rPr>
                <w:rFonts w:ascii="Times New Roman" w:eastAsia="Times New Roman" w:hAnsi="Times New Roman" w:cs="Times New Roman"/>
                <w:b/>
                <w:bCs/>
                <w:sz w:val="20"/>
                <w:szCs w:val="20"/>
              </w:rPr>
            </w:pPr>
            <w:r w:rsidRPr="004E1A70">
              <w:rPr>
                <w:rFonts w:ascii="Times New Roman" w:eastAsia="Times New Roman" w:hAnsi="Times New Roman" w:cs="Times New Roman"/>
                <w:b/>
                <w:bCs/>
                <w:sz w:val="20"/>
                <w:szCs w:val="20"/>
              </w:rPr>
              <w:t>Yazılım ve Yapay Zeka Temelli Projeler</w:t>
            </w:r>
          </w:p>
        </w:tc>
        <w:tc>
          <w:tcPr>
            <w:tcW w:w="0" w:type="auto"/>
            <w:tcBorders>
              <w:top w:val="nil"/>
              <w:left w:val="nil"/>
              <w:bottom w:val="single" w:sz="4" w:space="0" w:color="auto"/>
              <w:right w:val="single" w:sz="4" w:space="0" w:color="auto"/>
            </w:tcBorders>
            <w:shd w:val="clear" w:color="auto" w:fill="auto"/>
            <w:vAlign w:val="center"/>
            <w:hideMark/>
          </w:tcPr>
          <w:p w14:paraId="0CF1C5AC" w14:textId="77777777" w:rsidR="00ED6C69" w:rsidRPr="004E1A70" w:rsidRDefault="00ED6C69" w:rsidP="00ED6C69">
            <w:pPr>
              <w:spacing w:after="0" w:line="200" w:lineRule="atLeast"/>
              <w:jc w:val="center"/>
              <w:rPr>
                <w:rFonts w:ascii="Times New Roman" w:eastAsia="Times New Roman" w:hAnsi="Times New Roman" w:cs="Times New Roman"/>
                <w:b/>
                <w:bCs/>
                <w:sz w:val="20"/>
                <w:szCs w:val="20"/>
              </w:rPr>
            </w:pPr>
            <w:r w:rsidRPr="004E1A70">
              <w:rPr>
                <w:rFonts w:ascii="Times New Roman" w:eastAsia="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2390D82" w14:textId="77777777" w:rsidR="00ED6C69" w:rsidRPr="004E1A70" w:rsidRDefault="00ED6C69" w:rsidP="00ED6C69">
            <w:pPr>
              <w:spacing w:after="0" w:line="200" w:lineRule="atLeast"/>
              <w:jc w:val="center"/>
              <w:rPr>
                <w:rFonts w:ascii="Times New Roman" w:eastAsia="Times New Roman" w:hAnsi="Times New Roman" w:cs="Times New Roman"/>
                <w:b/>
                <w:bCs/>
                <w:sz w:val="20"/>
                <w:szCs w:val="20"/>
              </w:rPr>
            </w:pPr>
            <w:r w:rsidRPr="004E1A70">
              <w:rPr>
                <w:rFonts w:ascii="Times New Roman" w:eastAsia="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1C80CA4" w14:textId="77777777" w:rsidR="00ED6C69" w:rsidRPr="004E1A70" w:rsidRDefault="00ED6C69" w:rsidP="00ED6C69">
            <w:pPr>
              <w:spacing w:after="0" w:line="200" w:lineRule="atLeast"/>
              <w:jc w:val="center"/>
              <w:rPr>
                <w:rFonts w:ascii="Times New Roman" w:eastAsia="Times New Roman" w:hAnsi="Times New Roman" w:cs="Times New Roman"/>
                <w:b/>
                <w:bCs/>
                <w:sz w:val="20"/>
                <w:szCs w:val="20"/>
              </w:rPr>
            </w:pPr>
            <w:r w:rsidRPr="004E1A70">
              <w:rPr>
                <w:rFonts w:ascii="Times New Roman" w:eastAsia="Times New Roman" w:hAnsi="Times New Roman" w:cs="Times New Roman"/>
                <w:b/>
                <w:bCs/>
                <w:sz w:val="20"/>
                <w:szCs w:val="20"/>
              </w:rPr>
              <w:t>x</w:t>
            </w:r>
          </w:p>
        </w:tc>
        <w:tc>
          <w:tcPr>
            <w:tcW w:w="0" w:type="auto"/>
            <w:tcBorders>
              <w:top w:val="nil"/>
              <w:left w:val="nil"/>
              <w:bottom w:val="single" w:sz="4" w:space="0" w:color="auto"/>
              <w:right w:val="single" w:sz="4" w:space="0" w:color="auto"/>
            </w:tcBorders>
            <w:shd w:val="clear" w:color="auto" w:fill="auto"/>
            <w:vAlign w:val="center"/>
            <w:hideMark/>
          </w:tcPr>
          <w:p w14:paraId="0299D64F" w14:textId="77777777" w:rsidR="00ED6C69" w:rsidRPr="004E1A70" w:rsidRDefault="00ED6C69" w:rsidP="00ED6C69">
            <w:pPr>
              <w:spacing w:after="0" w:line="200" w:lineRule="atLeast"/>
              <w:jc w:val="center"/>
              <w:rPr>
                <w:rFonts w:ascii="Times New Roman" w:eastAsia="Times New Roman" w:hAnsi="Times New Roman" w:cs="Times New Roman"/>
                <w:b/>
                <w:bCs/>
                <w:sz w:val="20"/>
                <w:szCs w:val="20"/>
              </w:rPr>
            </w:pPr>
            <w:r w:rsidRPr="004E1A70">
              <w:rPr>
                <w:rFonts w:ascii="Times New Roman" w:eastAsia="Times New Roman" w:hAnsi="Times New Roman" w:cs="Times New Roman"/>
                <w:b/>
                <w:bCs/>
                <w:sz w:val="20"/>
                <w:szCs w:val="20"/>
              </w:rPr>
              <w:t> </w:t>
            </w:r>
          </w:p>
        </w:tc>
      </w:tr>
      <w:tr w:rsidR="00ED6C69" w:rsidRPr="004E1A70" w14:paraId="3FA0443E" w14:textId="77777777" w:rsidTr="00ED6C69">
        <w:trPr>
          <w:trHeight w:val="18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F6BD615" w14:textId="77777777" w:rsidR="00ED6C69" w:rsidRPr="004E1A70" w:rsidRDefault="00ED6C69" w:rsidP="00ED6C69">
            <w:pPr>
              <w:spacing w:after="0" w:line="200" w:lineRule="atLeast"/>
              <w:rPr>
                <w:rFonts w:ascii="Times New Roman" w:eastAsia="Times New Roman" w:hAnsi="Times New Roman" w:cs="Times New Roman"/>
                <w:b/>
                <w:bCs/>
                <w:sz w:val="20"/>
                <w:szCs w:val="20"/>
              </w:rPr>
            </w:pPr>
            <w:r w:rsidRPr="004E1A70">
              <w:rPr>
                <w:rFonts w:ascii="Times New Roman" w:eastAsia="Times New Roman" w:hAnsi="Times New Roman" w:cs="Times New Roman"/>
                <w:b/>
                <w:bCs/>
                <w:sz w:val="20"/>
                <w:szCs w:val="20"/>
              </w:rPr>
              <w:t>Yayın Sayısı ve Kalitesi</w:t>
            </w:r>
          </w:p>
        </w:tc>
        <w:tc>
          <w:tcPr>
            <w:tcW w:w="0" w:type="auto"/>
            <w:tcBorders>
              <w:top w:val="nil"/>
              <w:left w:val="nil"/>
              <w:bottom w:val="single" w:sz="4" w:space="0" w:color="auto"/>
              <w:right w:val="single" w:sz="4" w:space="0" w:color="auto"/>
            </w:tcBorders>
            <w:shd w:val="clear" w:color="auto" w:fill="auto"/>
            <w:vAlign w:val="center"/>
            <w:hideMark/>
          </w:tcPr>
          <w:p w14:paraId="4700BC92" w14:textId="77777777" w:rsidR="00ED6C69" w:rsidRPr="004E1A70" w:rsidRDefault="00ED6C69" w:rsidP="00ED6C69">
            <w:pPr>
              <w:spacing w:after="0" w:line="200" w:lineRule="atLeast"/>
              <w:jc w:val="center"/>
              <w:rPr>
                <w:rFonts w:ascii="Times New Roman" w:eastAsia="Times New Roman" w:hAnsi="Times New Roman" w:cs="Times New Roman"/>
                <w:b/>
                <w:bCs/>
                <w:sz w:val="20"/>
                <w:szCs w:val="20"/>
              </w:rPr>
            </w:pPr>
            <w:r w:rsidRPr="004E1A70">
              <w:rPr>
                <w:rFonts w:ascii="Times New Roman" w:eastAsia="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24EF7D2" w14:textId="77777777" w:rsidR="00ED6C69" w:rsidRPr="004E1A70" w:rsidRDefault="00ED6C69" w:rsidP="00ED6C69">
            <w:pPr>
              <w:spacing w:after="0" w:line="200" w:lineRule="atLeast"/>
              <w:jc w:val="center"/>
              <w:rPr>
                <w:rFonts w:ascii="Times New Roman" w:eastAsia="Times New Roman" w:hAnsi="Times New Roman" w:cs="Times New Roman"/>
                <w:b/>
                <w:bCs/>
                <w:sz w:val="20"/>
                <w:szCs w:val="20"/>
              </w:rPr>
            </w:pPr>
            <w:r w:rsidRPr="004E1A70">
              <w:rPr>
                <w:rFonts w:ascii="Times New Roman" w:eastAsia="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A85F168" w14:textId="77777777" w:rsidR="00ED6C69" w:rsidRPr="004E1A70" w:rsidRDefault="00ED6C69" w:rsidP="00ED6C69">
            <w:pPr>
              <w:spacing w:after="0" w:line="200" w:lineRule="atLeast"/>
              <w:jc w:val="center"/>
              <w:rPr>
                <w:rFonts w:ascii="Times New Roman" w:eastAsia="Times New Roman" w:hAnsi="Times New Roman" w:cs="Times New Roman"/>
                <w:b/>
                <w:bCs/>
                <w:sz w:val="20"/>
                <w:szCs w:val="20"/>
              </w:rPr>
            </w:pPr>
            <w:r w:rsidRPr="004E1A70">
              <w:rPr>
                <w:rFonts w:ascii="Times New Roman" w:eastAsia="Times New Roman" w:hAnsi="Times New Roman" w:cs="Times New Roman"/>
                <w:b/>
                <w:bCs/>
                <w:sz w:val="20"/>
                <w:szCs w:val="20"/>
              </w:rPr>
              <w:t>x</w:t>
            </w:r>
          </w:p>
        </w:tc>
        <w:tc>
          <w:tcPr>
            <w:tcW w:w="0" w:type="auto"/>
            <w:tcBorders>
              <w:top w:val="nil"/>
              <w:left w:val="nil"/>
              <w:bottom w:val="single" w:sz="4" w:space="0" w:color="auto"/>
              <w:right w:val="single" w:sz="4" w:space="0" w:color="auto"/>
            </w:tcBorders>
            <w:shd w:val="clear" w:color="auto" w:fill="auto"/>
            <w:vAlign w:val="center"/>
            <w:hideMark/>
          </w:tcPr>
          <w:p w14:paraId="6F8AEC83" w14:textId="77777777" w:rsidR="00ED6C69" w:rsidRPr="004E1A70" w:rsidRDefault="00ED6C69" w:rsidP="00ED6C69">
            <w:pPr>
              <w:spacing w:after="0" w:line="200" w:lineRule="atLeast"/>
              <w:jc w:val="center"/>
              <w:rPr>
                <w:rFonts w:ascii="Times New Roman" w:eastAsia="Times New Roman" w:hAnsi="Times New Roman" w:cs="Times New Roman"/>
                <w:b/>
                <w:bCs/>
                <w:sz w:val="20"/>
                <w:szCs w:val="20"/>
              </w:rPr>
            </w:pPr>
            <w:r w:rsidRPr="004E1A70">
              <w:rPr>
                <w:rFonts w:ascii="Times New Roman" w:eastAsia="Times New Roman" w:hAnsi="Times New Roman" w:cs="Times New Roman"/>
                <w:b/>
                <w:bCs/>
                <w:sz w:val="20"/>
                <w:szCs w:val="20"/>
              </w:rPr>
              <w:t> </w:t>
            </w:r>
          </w:p>
        </w:tc>
      </w:tr>
    </w:tbl>
    <w:p w14:paraId="41103BF4" w14:textId="77777777" w:rsidR="00CE0761" w:rsidRDefault="00CE0761" w:rsidP="00096A18">
      <w:pPr>
        <w:rPr>
          <w:rFonts w:ascii="Times New Roman" w:hAnsi="Times New Roman" w:cs="Times New Roman"/>
          <w:b/>
        </w:rPr>
      </w:pPr>
    </w:p>
    <w:p w14:paraId="0266D2AC" w14:textId="77777777" w:rsidR="00096A18" w:rsidRPr="006A31BB" w:rsidRDefault="007A7005" w:rsidP="00096A18">
      <w:pPr>
        <w:rPr>
          <w:rFonts w:ascii="Times New Roman" w:hAnsi="Times New Roman" w:cs="Times New Roman"/>
          <w:b/>
        </w:rPr>
      </w:pPr>
      <w:r w:rsidRPr="006A31BB">
        <w:rPr>
          <w:rFonts w:ascii="Times New Roman" w:hAnsi="Times New Roman" w:cs="Times New Roman"/>
          <w:b/>
        </w:rPr>
        <w:t>6.4.</w:t>
      </w:r>
      <w:r w:rsidR="00096A18" w:rsidRPr="006A31BB">
        <w:rPr>
          <w:rFonts w:ascii="Times New Roman" w:hAnsi="Times New Roman" w:cs="Times New Roman"/>
          <w:b/>
        </w:rPr>
        <w:t xml:space="preserve"> Temel Yetkinlik Tercihi</w:t>
      </w:r>
    </w:p>
    <w:p w14:paraId="3DACC349" w14:textId="3A6B79E4" w:rsidR="00096A18" w:rsidRPr="006A31BB" w:rsidRDefault="00C97056" w:rsidP="00096A18">
      <w:pPr>
        <w:rPr>
          <w:rFonts w:ascii="Times New Roman" w:hAnsi="Times New Roman" w:cs="Times New Roman"/>
        </w:rPr>
      </w:pPr>
      <w:r w:rsidRPr="00436DEB">
        <w:rPr>
          <w:rFonts w:ascii="Times New Roman" w:hAnsi="Times New Roman" w:cs="Times New Roman"/>
        </w:rPr>
        <w:t>Gazi Üniversitesi Sporda Yetenek ve Performans Uygulama ve Araştırma Merkezi</w:t>
      </w:r>
      <w:r w:rsidR="001661FD" w:rsidRPr="006A31BB">
        <w:rPr>
          <w:rFonts w:ascii="Times New Roman" w:hAnsi="Times New Roman" w:cs="Times New Roman"/>
        </w:rPr>
        <w:t xml:space="preserve"> </w:t>
      </w:r>
      <w:r w:rsidR="00096A18" w:rsidRPr="006A31BB">
        <w:rPr>
          <w:rFonts w:ascii="Times New Roman" w:hAnsi="Times New Roman" w:cs="Times New Roman"/>
        </w:rPr>
        <w:t xml:space="preserve">Milli Eğitim Bakanlığı, özel ve devlet eğitim kurumları, amatör ve profesyonel spor kulüpleri, federasyonlar, Spor Bakanlığı ve alanda öncü gelen spor bilimleri dernekleri ile uyum </w:t>
      </w:r>
      <w:r w:rsidR="001661FD">
        <w:rPr>
          <w:rFonts w:ascii="Times New Roman" w:hAnsi="Times New Roman" w:cs="Times New Roman"/>
        </w:rPr>
        <w:t>içerisinde çalışmalar yürütmeyi hedefleyerek</w:t>
      </w:r>
      <w:r w:rsidR="00096A18" w:rsidRPr="006A31BB">
        <w:rPr>
          <w:rFonts w:ascii="Times New Roman" w:hAnsi="Times New Roman" w:cs="Times New Roman"/>
        </w:rPr>
        <w:t>, “Gazili” olmanın ayrıcalığını sporun her alanında yaşatmaya çalışmaktadır.</w:t>
      </w:r>
    </w:p>
    <w:p w14:paraId="49C9B5E0" w14:textId="77777777" w:rsidR="002A22F3" w:rsidRPr="006A31BB" w:rsidRDefault="002A22F3" w:rsidP="00096A18">
      <w:pPr>
        <w:spacing w:after="0" w:line="259" w:lineRule="auto"/>
        <w:ind w:left="0" w:right="0" w:firstLine="0"/>
        <w:jc w:val="left"/>
        <w:rPr>
          <w:rFonts w:ascii="Times New Roman" w:hAnsi="Times New Roman" w:cs="Times New Roman"/>
          <w:b/>
        </w:rPr>
      </w:pPr>
    </w:p>
    <w:p w14:paraId="5A531F1A" w14:textId="77777777" w:rsidR="002A22F3" w:rsidRPr="006A31BB" w:rsidRDefault="002A22F3" w:rsidP="00096A18">
      <w:pPr>
        <w:spacing w:after="0" w:line="259" w:lineRule="auto"/>
        <w:ind w:left="0" w:right="0" w:firstLine="0"/>
        <w:jc w:val="left"/>
        <w:rPr>
          <w:rFonts w:ascii="Times New Roman" w:hAnsi="Times New Roman" w:cs="Times New Roman"/>
          <w:b/>
        </w:rPr>
      </w:pPr>
    </w:p>
    <w:p w14:paraId="41DD194A" w14:textId="77777777" w:rsidR="002A22F3" w:rsidRPr="006A31BB" w:rsidRDefault="002A22F3" w:rsidP="00096A18">
      <w:pPr>
        <w:spacing w:after="0" w:line="259" w:lineRule="auto"/>
        <w:ind w:left="0" w:right="0" w:firstLine="0"/>
        <w:jc w:val="left"/>
        <w:rPr>
          <w:rFonts w:ascii="Times New Roman" w:hAnsi="Times New Roman" w:cs="Times New Roman"/>
          <w:b/>
        </w:rPr>
      </w:pPr>
    </w:p>
    <w:p w14:paraId="5A1FF47D" w14:textId="77777777" w:rsidR="002A22F3" w:rsidRPr="006A31BB" w:rsidRDefault="002A22F3" w:rsidP="00096A18">
      <w:pPr>
        <w:spacing w:after="0" w:line="259" w:lineRule="auto"/>
        <w:ind w:left="0" w:right="0" w:firstLine="0"/>
        <w:jc w:val="left"/>
        <w:rPr>
          <w:rFonts w:ascii="Times New Roman" w:hAnsi="Times New Roman" w:cs="Times New Roman"/>
          <w:b/>
        </w:rPr>
      </w:pPr>
    </w:p>
    <w:p w14:paraId="16F339A0" w14:textId="77777777" w:rsidR="002A22F3" w:rsidRPr="006A31BB" w:rsidRDefault="002A22F3" w:rsidP="00096A18">
      <w:pPr>
        <w:spacing w:after="0" w:line="259" w:lineRule="auto"/>
        <w:ind w:left="0" w:right="0" w:firstLine="0"/>
        <w:jc w:val="left"/>
        <w:rPr>
          <w:rFonts w:ascii="Times New Roman" w:hAnsi="Times New Roman" w:cs="Times New Roman"/>
          <w:b/>
        </w:rPr>
      </w:pPr>
    </w:p>
    <w:p w14:paraId="0BF67D47" w14:textId="77777777" w:rsidR="002A22F3" w:rsidRPr="006A31BB" w:rsidRDefault="002A22F3" w:rsidP="00096A18">
      <w:pPr>
        <w:spacing w:after="0" w:line="259" w:lineRule="auto"/>
        <w:ind w:left="0" w:right="0" w:firstLine="0"/>
        <w:jc w:val="left"/>
        <w:rPr>
          <w:rFonts w:ascii="Times New Roman" w:hAnsi="Times New Roman" w:cs="Times New Roman"/>
          <w:b/>
        </w:rPr>
      </w:pPr>
    </w:p>
    <w:p w14:paraId="0A30D195" w14:textId="77777777" w:rsidR="002A22F3" w:rsidRPr="006A31BB" w:rsidRDefault="002A22F3" w:rsidP="00096A18">
      <w:pPr>
        <w:spacing w:after="0" w:line="259" w:lineRule="auto"/>
        <w:ind w:left="0" w:right="0" w:firstLine="0"/>
        <w:jc w:val="left"/>
        <w:rPr>
          <w:rFonts w:ascii="Times New Roman" w:hAnsi="Times New Roman" w:cs="Times New Roman"/>
          <w:b/>
        </w:rPr>
      </w:pPr>
    </w:p>
    <w:p w14:paraId="0DE4EADE" w14:textId="77777777" w:rsidR="002A22F3" w:rsidRPr="006A31BB" w:rsidRDefault="002A22F3" w:rsidP="00096A18">
      <w:pPr>
        <w:spacing w:after="0" w:line="259" w:lineRule="auto"/>
        <w:ind w:left="0" w:right="0" w:firstLine="0"/>
        <w:jc w:val="left"/>
        <w:rPr>
          <w:rFonts w:ascii="Times New Roman" w:hAnsi="Times New Roman" w:cs="Times New Roman"/>
          <w:b/>
        </w:rPr>
      </w:pPr>
    </w:p>
    <w:p w14:paraId="221300CC" w14:textId="77777777" w:rsidR="002A22F3" w:rsidRPr="006A31BB" w:rsidRDefault="002A22F3" w:rsidP="00096A18">
      <w:pPr>
        <w:spacing w:after="0" w:line="259" w:lineRule="auto"/>
        <w:ind w:left="0" w:right="0" w:firstLine="0"/>
        <w:jc w:val="left"/>
        <w:rPr>
          <w:rFonts w:ascii="Times New Roman" w:hAnsi="Times New Roman" w:cs="Times New Roman"/>
          <w:b/>
        </w:rPr>
      </w:pPr>
    </w:p>
    <w:p w14:paraId="4E1243C9" w14:textId="77777777" w:rsidR="002A22F3" w:rsidRPr="006A31BB" w:rsidRDefault="002A22F3" w:rsidP="00096A18">
      <w:pPr>
        <w:spacing w:after="0" w:line="259" w:lineRule="auto"/>
        <w:ind w:left="0" w:right="0" w:firstLine="0"/>
        <w:jc w:val="left"/>
        <w:rPr>
          <w:rFonts w:ascii="Times New Roman" w:hAnsi="Times New Roman" w:cs="Times New Roman"/>
          <w:b/>
        </w:rPr>
      </w:pPr>
    </w:p>
    <w:p w14:paraId="2DBF6045" w14:textId="77777777" w:rsidR="002A22F3" w:rsidRPr="006A31BB" w:rsidRDefault="002A22F3" w:rsidP="00096A18">
      <w:pPr>
        <w:spacing w:after="0" w:line="259" w:lineRule="auto"/>
        <w:ind w:left="0" w:right="0" w:firstLine="0"/>
        <w:jc w:val="left"/>
        <w:rPr>
          <w:rFonts w:ascii="Times New Roman" w:hAnsi="Times New Roman" w:cs="Times New Roman"/>
          <w:b/>
        </w:rPr>
      </w:pPr>
    </w:p>
    <w:p w14:paraId="21DD0046" w14:textId="3DEAAB8C" w:rsidR="002A22F3" w:rsidRDefault="002A22F3" w:rsidP="00096A18">
      <w:pPr>
        <w:spacing w:after="0" w:line="259" w:lineRule="auto"/>
        <w:ind w:left="0" w:right="0" w:firstLine="0"/>
        <w:jc w:val="left"/>
        <w:rPr>
          <w:rFonts w:ascii="Times New Roman" w:hAnsi="Times New Roman" w:cs="Times New Roman"/>
          <w:b/>
        </w:rPr>
      </w:pPr>
    </w:p>
    <w:p w14:paraId="6EC3DCEB" w14:textId="6AFF1303" w:rsidR="00BE73BB" w:rsidRDefault="00BE73BB" w:rsidP="00096A18">
      <w:pPr>
        <w:spacing w:after="0" w:line="259" w:lineRule="auto"/>
        <w:ind w:left="0" w:right="0" w:firstLine="0"/>
        <w:jc w:val="left"/>
        <w:rPr>
          <w:rFonts w:ascii="Times New Roman" w:hAnsi="Times New Roman" w:cs="Times New Roman"/>
          <w:b/>
        </w:rPr>
      </w:pPr>
    </w:p>
    <w:p w14:paraId="56894CCE" w14:textId="6C545845" w:rsidR="00BE73BB" w:rsidRDefault="00BE73BB" w:rsidP="00096A18">
      <w:pPr>
        <w:spacing w:after="0" w:line="259" w:lineRule="auto"/>
        <w:ind w:left="0" w:right="0" w:firstLine="0"/>
        <w:jc w:val="left"/>
        <w:rPr>
          <w:rFonts w:ascii="Times New Roman" w:hAnsi="Times New Roman" w:cs="Times New Roman"/>
          <w:b/>
        </w:rPr>
      </w:pPr>
    </w:p>
    <w:p w14:paraId="7ACB3C4F" w14:textId="61D59C9B" w:rsidR="00BE73BB" w:rsidRDefault="00BE73BB" w:rsidP="00096A18">
      <w:pPr>
        <w:spacing w:after="0" w:line="259" w:lineRule="auto"/>
        <w:ind w:left="0" w:right="0" w:firstLine="0"/>
        <w:jc w:val="left"/>
        <w:rPr>
          <w:rFonts w:ascii="Times New Roman" w:hAnsi="Times New Roman" w:cs="Times New Roman"/>
          <w:b/>
        </w:rPr>
      </w:pPr>
    </w:p>
    <w:p w14:paraId="5AE5D487" w14:textId="3E17204D" w:rsidR="00BE73BB" w:rsidRDefault="00BE73BB" w:rsidP="00096A18">
      <w:pPr>
        <w:spacing w:after="0" w:line="259" w:lineRule="auto"/>
        <w:ind w:left="0" w:right="0" w:firstLine="0"/>
        <w:jc w:val="left"/>
        <w:rPr>
          <w:rFonts w:ascii="Times New Roman" w:hAnsi="Times New Roman" w:cs="Times New Roman"/>
          <w:b/>
        </w:rPr>
      </w:pPr>
    </w:p>
    <w:p w14:paraId="183EFAF9" w14:textId="432EE37F" w:rsidR="00BE73BB" w:rsidRDefault="00BE73BB" w:rsidP="00096A18">
      <w:pPr>
        <w:spacing w:after="0" w:line="259" w:lineRule="auto"/>
        <w:ind w:left="0" w:right="0" w:firstLine="0"/>
        <w:jc w:val="left"/>
        <w:rPr>
          <w:rFonts w:ascii="Times New Roman" w:hAnsi="Times New Roman" w:cs="Times New Roman"/>
          <w:b/>
        </w:rPr>
      </w:pPr>
    </w:p>
    <w:p w14:paraId="78DA4C16" w14:textId="69A5D6BC" w:rsidR="00BE73BB" w:rsidRDefault="00BE73BB" w:rsidP="00096A18">
      <w:pPr>
        <w:spacing w:after="0" w:line="259" w:lineRule="auto"/>
        <w:ind w:left="0" w:right="0" w:firstLine="0"/>
        <w:jc w:val="left"/>
        <w:rPr>
          <w:rFonts w:ascii="Times New Roman" w:hAnsi="Times New Roman" w:cs="Times New Roman"/>
          <w:b/>
        </w:rPr>
      </w:pPr>
    </w:p>
    <w:p w14:paraId="1A2BD61F" w14:textId="1EC2255A" w:rsidR="00BE73BB" w:rsidRDefault="00BE73BB" w:rsidP="00096A18">
      <w:pPr>
        <w:spacing w:after="0" w:line="259" w:lineRule="auto"/>
        <w:ind w:left="0" w:right="0" w:firstLine="0"/>
        <w:jc w:val="left"/>
        <w:rPr>
          <w:rFonts w:ascii="Times New Roman" w:hAnsi="Times New Roman" w:cs="Times New Roman"/>
          <w:b/>
        </w:rPr>
      </w:pPr>
    </w:p>
    <w:p w14:paraId="191FA91E" w14:textId="77777777" w:rsidR="00BE73BB" w:rsidRPr="006A31BB" w:rsidRDefault="00BE73BB" w:rsidP="00096A18">
      <w:pPr>
        <w:spacing w:after="0" w:line="259" w:lineRule="auto"/>
        <w:ind w:left="0" w:right="0" w:firstLine="0"/>
        <w:jc w:val="left"/>
        <w:rPr>
          <w:rFonts w:ascii="Times New Roman" w:hAnsi="Times New Roman" w:cs="Times New Roman"/>
          <w:b/>
        </w:rPr>
      </w:pPr>
    </w:p>
    <w:p w14:paraId="366042AA" w14:textId="77777777" w:rsidR="002A22F3" w:rsidRPr="006A31BB" w:rsidRDefault="002A22F3" w:rsidP="00096A18">
      <w:pPr>
        <w:spacing w:after="0" w:line="259" w:lineRule="auto"/>
        <w:ind w:left="0" w:right="0" w:firstLine="0"/>
        <w:jc w:val="left"/>
        <w:rPr>
          <w:rFonts w:ascii="Times New Roman" w:hAnsi="Times New Roman" w:cs="Times New Roman"/>
          <w:b/>
        </w:rPr>
      </w:pPr>
    </w:p>
    <w:p w14:paraId="25EA474E" w14:textId="77777777" w:rsidR="002A22F3" w:rsidRPr="006A31BB" w:rsidRDefault="002A22F3" w:rsidP="00096A18">
      <w:pPr>
        <w:spacing w:after="0" w:line="259" w:lineRule="auto"/>
        <w:ind w:left="0" w:right="0" w:firstLine="0"/>
        <w:jc w:val="left"/>
        <w:rPr>
          <w:rFonts w:ascii="Times New Roman" w:hAnsi="Times New Roman" w:cs="Times New Roman"/>
          <w:b/>
        </w:rPr>
      </w:pPr>
    </w:p>
    <w:p w14:paraId="2C70F68F" w14:textId="77777777" w:rsidR="007A7005" w:rsidRPr="006A31BB" w:rsidRDefault="009D1DCA" w:rsidP="00ED6C69">
      <w:pPr>
        <w:spacing w:line="259" w:lineRule="auto"/>
        <w:ind w:left="0" w:right="0" w:firstLine="0"/>
        <w:jc w:val="left"/>
        <w:rPr>
          <w:rFonts w:ascii="Times New Roman" w:hAnsi="Times New Roman" w:cs="Times New Roman"/>
          <w:b/>
        </w:rPr>
      </w:pPr>
      <w:r w:rsidRPr="006A31BB">
        <w:rPr>
          <w:rFonts w:ascii="Times New Roman" w:hAnsi="Times New Roman" w:cs="Times New Roman"/>
          <w:b/>
        </w:rPr>
        <w:lastRenderedPageBreak/>
        <w:t>VII</w:t>
      </w:r>
      <w:r w:rsidR="007A7005" w:rsidRPr="006A31BB">
        <w:rPr>
          <w:rFonts w:ascii="Times New Roman" w:hAnsi="Times New Roman" w:cs="Times New Roman"/>
          <w:b/>
        </w:rPr>
        <w:t>. STRATEJİ GELİŞTİRME</w:t>
      </w:r>
    </w:p>
    <w:p w14:paraId="04AF8C9E" w14:textId="77777777" w:rsidR="007A7005" w:rsidRPr="006A31BB" w:rsidRDefault="009D1DCA" w:rsidP="00ED6C69">
      <w:pPr>
        <w:spacing w:line="259" w:lineRule="auto"/>
        <w:ind w:left="0" w:right="0" w:firstLine="0"/>
        <w:jc w:val="left"/>
        <w:rPr>
          <w:rFonts w:ascii="Times New Roman" w:hAnsi="Times New Roman" w:cs="Times New Roman"/>
          <w:b/>
        </w:rPr>
      </w:pPr>
      <w:r w:rsidRPr="006A31BB">
        <w:rPr>
          <w:rFonts w:ascii="Times New Roman" w:hAnsi="Times New Roman" w:cs="Times New Roman"/>
          <w:b/>
        </w:rPr>
        <w:t>7.1. Hedef Kartları</w:t>
      </w:r>
    </w:p>
    <w:tbl>
      <w:tblPr>
        <w:tblStyle w:val="TabloKlavuzu"/>
        <w:tblW w:w="5000" w:type="pct"/>
        <w:tblLook w:val="04A0" w:firstRow="1" w:lastRow="0" w:firstColumn="1" w:lastColumn="0" w:noHBand="0" w:noVBand="1"/>
      </w:tblPr>
      <w:tblGrid>
        <w:gridCol w:w="2083"/>
        <w:gridCol w:w="1120"/>
        <w:gridCol w:w="1194"/>
        <w:gridCol w:w="854"/>
        <w:gridCol w:w="930"/>
        <w:gridCol w:w="825"/>
        <w:gridCol w:w="825"/>
        <w:gridCol w:w="825"/>
        <w:gridCol w:w="1203"/>
        <w:gridCol w:w="1321"/>
      </w:tblGrid>
      <w:tr w:rsidR="002A22F3" w:rsidRPr="006A31BB" w14:paraId="186EDF37" w14:textId="77777777" w:rsidTr="002A22F3">
        <w:tc>
          <w:tcPr>
            <w:tcW w:w="5000" w:type="pct"/>
            <w:gridSpan w:val="10"/>
            <w:shd w:val="clear" w:color="auto" w:fill="002060"/>
          </w:tcPr>
          <w:p w14:paraId="5DB23382" w14:textId="77777777" w:rsidR="002A22F3" w:rsidRPr="006A31BB" w:rsidRDefault="002A22F3" w:rsidP="002A22F3">
            <w:pPr>
              <w:spacing w:after="0" w:line="240" w:lineRule="atLeast"/>
              <w:jc w:val="center"/>
              <w:rPr>
                <w:rFonts w:ascii="Times New Roman" w:hAnsi="Times New Roman" w:cs="Times New Roman"/>
                <w:b/>
                <w:sz w:val="32"/>
                <w:szCs w:val="32"/>
              </w:rPr>
            </w:pPr>
            <w:r w:rsidRPr="006A31BB">
              <w:rPr>
                <w:rFonts w:ascii="Times New Roman" w:hAnsi="Times New Roman" w:cs="Times New Roman"/>
                <w:b/>
                <w:color w:val="FFFFFF" w:themeColor="background1"/>
                <w:sz w:val="32"/>
                <w:szCs w:val="32"/>
              </w:rPr>
              <w:t>HEDEF KARTI-1</w:t>
            </w:r>
          </w:p>
        </w:tc>
      </w:tr>
      <w:tr w:rsidR="002A22F3" w:rsidRPr="006A31BB" w14:paraId="24CCF886" w14:textId="77777777" w:rsidTr="002A22F3">
        <w:tc>
          <w:tcPr>
            <w:tcW w:w="931" w:type="pct"/>
            <w:shd w:val="clear" w:color="auto" w:fill="DEEAF6" w:themeFill="accent5" w:themeFillTint="33"/>
          </w:tcPr>
          <w:p w14:paraId="7076046A" w14:textId="77777777" w:rsidR="002A22F3" w:rsidRPr="006A31BB" w:rsidRDefault="002A22F3" w:rsidP="002A22F3">
            <w:pPr>
              <w:spacing w:after="0" w:line="240" w:lineRule="atLeast"/>
              <w:rPr>
                <w:rFonts w:ascii="Times New Roman" w:hAnsi="Times New Roman" w:cs="Times New Roman"/>
                <w:b/>
                <w:sz w:val="20"/>
                <w:szCs w:val="20"/>
              </w:rPr>
            </w:pPr>
            <w:r w:rsidRPr="006A31BB">
              <w:rPr>
                <w:rFonts w:ascii="Times New Roman" w:hAnsi="Times New Roman" w:cs="Times New Roman"/>
                <w:b/>
                <w:sz w:val="20"/>
                <w:szCs w:val="20"/>
              </w:rPr>
              <w:t>Amaç (1)</w:t>
            </w:r>
          </w:p>
        </w:tc>
        <w:tc>
          <w:tcPr>
            <w:tcW w:w="4069" w:type="pct"/>
            <w:gridSpan w:val="9"/>
          </w:tcPr>
          <w:p w14:paraId="7A9442A0" w14:textId="77777777" w:rsidR="002A22F3" w:rsidRPr="006A31BB" w:rsidRDefault="002A22F3" w:rsidP="002A22F3">
            <w:pPr>
              <w:spacing w:after="0" w:line="240" w:lineRule="atLeast"/>
              <w:rPr>
                <w:rFonts w:ascii="Times New Roman" w:hAnsi="Times New Roman" w:cs="Times New Roman"/>
                <w:sz w:val="20"/>
                <w:szCs w:val="20"/>
              </w:rPr>
            </w:pPr>
            <w:r w:rsidRPr="006A31BB">
              <w:rPr>
                <w:rFonts w:ascii="Times New Roman" w:hAnsi="Times New Roman" w:cs="Times New Roman"/>
                <w:sz w:val="20"/>
                <w:szCs w:val="20"/>
              </w:rPr>
              <w:t>Eğitim-öğretim kalitesini artırmak, uluslararasılaşmayı ve akreditasyonu yaygınlaştırmak</w:t>
            </w:r>
          </w:p>
        </w:tc>
      </w:tr>
      <w:tr w:rsidR="002A22F3" w:rsidRPr="006A31BB" w14:paraId="2543967D" w14:textId="77777777" w:rsidTr="002A22F3">
        <w:tc>
          <w:tcPr>
            <w:tcW w:w="931" w:type="pct"/>
            <w:shd w:val="clear" w:color="auto" w:fill="DEEAF6" w:themeFill="accent5" w:themeFillTint="33"/>
          </w:tcPr>
          <w:p w14:paraId="66670505" w14:textId="77777777" w:rsidR="002A22F3" w:rsidRPr="006A31BB" w:rsidRDefault="002A22F3" w:rsidP="002A22F3">
            <w:pPr>
              <w:spacing w:after="0" w:line="240" w:lineRule="atLeast"/>
              <w:rPr>
                <w:rFonts w:ascii="Times New Roman" w:hAnsi="Times New Roman" w:cs="Times New Roman"/>
                <w:b/>
                <w:sz w:val="20"/>
                <w:szCs w:val="20"/>
              </w:rPr>
            </w:pPr>
            <w:r w:rsidRPr="006A31BB">
              <w:rPr>
                <w:rFonts w:ascii="Times New Roman" w:hAnsi="Times New Roman" w:cs="Times New Roman"/>
                <w:b/>
                <w:sz w:val="20"/>
                <w:szCs w:val="20"/>
              </w:rPr>
              <w:t>Hedef (1.1)</w:t>
            </w:r>
          </w:p>
        </w:tc>
        <w:tc>
          <w:tcPr>
            <w:tcW w:w="4069" w:type="pct"/>
            <w:gridSpan w:val="9"/>
          </w:tcPr>
          <w:p w14:paraId="19387094" w14:textId="79FBCB1D" w:rsidR="002A22F3" w:rsidRPr="006A31BB" w:rsidRDefault="001661FD" w:rsidP="001661FD">
            <w:pPr>
              <w:spacing w:after="0" w:line="240" w:lineRule="atLeast"/>
              <w:rPr>
                <w:rFonts w:ascii="Times New Roman" w:hAnsi="Times New Roman" w:cs="Times New Roman"/>
                <w:sz w:val="20"/>
                <w:szCs w:val="20"/>
              </w:rPr>
            </w:pPr>
            <w:r>
              <w:rPr>
                <w:rFonts w:ascii="Times New Roman" w:hAnsi="Times New Roman" w:cs="Times New Roman"/>
                <w:sz w:val="20"/>
                <w:szCs w:val="20"/>
              </w:rPr>
              <w:t>Modern cihazların teminiyle birlikte spor bilimleri alanında performans ve hareket analizi sürecini etkinleştirmek</w:t>
            </w:r>
          </w:p>
        </w:tc>
      </w:tr>
      <w:tr w:rsidR="002A22F3" w:rsidRPr="006A31BB" w14:paraId="5EEF7001" w14:textId="77777777" w:rsidTr="002A22F3">
        <w:tc>
          <w:tcPr>
            <w:tcW w:w="931" w:type="pct"/>
            <w:shd w:val="clear" w:color="auto" w:fill="DEEAF6" w:themeFill="accent5" w:themeFillTint="33"/>
          </w:tcPr>
          <w:p w14:paraId="2CF10025" w14:textId="77777777" w:rsidR="002A22F3" w:rsidRPr="006A31BB" w:rsidRDefault="002A22F3" w:rsidP="002A22F3">
            <w:pPr>
              <w:spacing w:after="0" w:line="240" w:lineRule="atLeast"/>
              <w:rPr>
                <w:rFonts w:ascii="Times New Roman" w:hAnsi="Times New Roman" w:cs="Times New Roman"/>
                <w:b/>
                <w:sz w:val="20"/>
                <w:szCs w:val="20"/>
              </w:rPr>
            </w:pPr>
            <w:r w:rsidRPr="006A31BB">
              <w:rPr>
                <w:rFonts w:ascii="Times New Roman" w:hAnsi="Times New Roman" w:cs="Times New Roman"/>
                <w:b/>
                <w:sz w:val="20"/>
                <w:szCs w:val="20"/>
              </w:rPr>
              <w:t>Sorumlu Birim</w:t>
            </w:r>
          </w:p>
        </w:tc>
        <w:tc>
          <w:tcPr>
            <w:tcW w:w="4069" w:type="pct"/>
            <w:gridSpan w:val="9"/>
          </w:tcPr>
          <w:p w14:paraId="349F50E7" w14:textId="1BE8243C" w:rsidR="002A22F3" w:rsidRPr="006A31BB" w:rsidRDefault="00BE73BB" w:rsidP="002A22F3">
            <w:pPr>
              <w:spacing w:after="0" w:line="240" w:lineRule="atLeast"/>
              <w:rPr>
                <w:rFonts w:ascii="Times New Roman" w:hAnsi="Times New Roman" w:cs="Times New Roman"/>
                <w:sz w:val="20"/>
                <w:szCs w:val="20"/>
              </w:rPr>
            </w:pPr>
            <w:r>
              <w:rPr>
                <w:rFonts w:ascii="Times New Roman" w:hAnsi="Times New Roman" w:cs="Times New Roman"/>
                <w:color w:val="auto"/>
                <w:lang w:bidi="ar-SA"/>
              </w:rPr>
              <w:t>Yönetim Kurulu</w:t>
            </w:r>
          </w:p>
        </w:tc>
      </w:tr>
      <w:tr w:rsidR="002A22F3" w:rsidRPr="006A31BB" w14:paraId="3A51221D" w14:textId="77777777" w:rsidTr="002A22F3">
        <w:tc>
          <w:tcPr>
            <w:tcW w:w="931" w:type="pct"/>
            <w:shd w:val="clear" w:color="auto" w:fill="DEEAF6" w:themeFill="accent5" w:themeFillTint="33"/>
          </w:tcPr>
          <w:p w14:paraId="22A8B826" w14:textId="77777777" w:rsidR="002A22F3" w:rsidRPr="006A31BB" w:rsidRDefault="002A22F3" w:rsidP="002A22F3">
            <w:pPr>
              <w:spacing w:after="0" w:line="240" w:lineRule="atLeast"/>
              <w:rPr>
                <w:rFonts w:ascii="Times New Roman" w:hAnsi="Times New Roman" w:cs="Times New Roman"/>
                <w:b/>
                <w:sz w:val="20"/>
                <w:szCs w:val="20"/>
              </w:rPr>
            </w:pPr>
            <w:r w:rsidRPr="006A31BB">
              <w:rPr>
                <w:rFonts w:ascii="Times New Roman" w:hAnsi="Times New Roman" w:cs="Times New Roman"/>
                <w:b/>
                <w:sz w:val="20"/>
                <w:szCs w:val="20"/>
              </w:rPr>
              <w:t>İşbirliği Yapılacak Birim(ler)</w:t>
            </w:r>
          </w:p>
        </w:tc>
        <w:tc>
          <w:tcPr>
            <w:tcW w:w="4069" w:type="pct"/>
            <w:gridSpan w:val="9"/>
          </w:tcPr>
          <w:p w14:paraId="3DAD3EDB" w14:textId="6E04E203" w:rsidR="002A22F3" w:rsidRPr="006A31BB" w:rsidRDefault="002A22F3" w:rsidP="002A22F3">
            <w:pPr>
              <w:spacing w:after="0" w:line="240" w:lineRule="atLeast"/>
              <w:rPr>
                <w:rFonts w:ascii="Times New Roman" w:hAnsi="Times New Roman" w:cs="Times New Roman"/>
                <w:sz w:val="20"/>
                <w:szCs w:val="20"/>
              </w:rPr>
            </w:pPr>
            <w:r w:rsidRPr="006A31BB">
              <w:rPr>
                <w:rFonts w:ascii="Times New Roman" w:hAnsi="Times New Roman" w:cs="Times New Roman"/>
                <w:sz w:val="20"/>
                <w:szCs w:val="20"/>
              </w:rPr>
              <w:t xml:space="preserve">Tıp </w:t>
            </w:r>
            <w:r w:rsidR="00BE73BB">
              <w:rPr>
                <w:rFonts w:ascii="Times New Roman" w:hAnsi="Times New Roman" w:cs="Times New Roman"/>
                <w:sz w:val="20"/>
                <w:szCs w:val="20"/>
              </w:rPr>
              <w:t>Araştırma Merkezi</w:t>
            </w:r>
            <w:r w:rsidRPr="006A31BB">
              <w:rPr>
                <w:rFonts w:ascii="Times New Roman" w:hAnsi="Times New Roman" w:cs="Times New Roman"/>
                <w:sz w:val="20"/>
                <w:szCs w:val="20"/>
              </w:rPr>
              <w:t xml:space="preserve">si, Sağlık Bilimleri </w:t>
            </w:r>
            <w:r w:rsidR="00BE73BB">
              <w:rPr>
                <w:rFonts w:ascii="Times New Roman" w:hAnsi="Times New Roman" w:cs="Times New Roman"/>
                <w:sz w:val="20"/>
                <w:szCs w:val="20"/>
              </w:rPr>
              <w:t>Araştırma Merkezi</w:t>
            </w:r>
            <w:r w:rsidRPr="006A31BB">
              <w:rPr>
                <w:rFonts w:ascii="Times New Roman" w:hAnsi="Times New Roman" w:cs="Times New Roman"/>
                <w:sz w:val="20"/>
                <w:szCs w:val="20"/>
              </w:rPr>
              <w:t>si, Sağlık, Kültür ve Spor Daire Başkanlığı</w:t>
            </w:r>
            <w:r w:rsidR="001661FD">
              <w:rPr>
                <w:rFonts w:ascii="Times New Roman" w:hAnsi="Times New Roman" w:cs="Times New Roman"/>
                <w:sz w:val="20"/>
                <w:szCs w:val="20"/>
              </w:rPr>
              <w:t>, Strateji Dairesi Başkanlığı, Diğer Kamu Kurumları</w:t>
            </w:r>
          </w:p>
        </w:tc>
      </w:tr>
      <w:tr w:rsidR="002A22F3" w:rsidRPr="006A31BB" w14:paraId="1FFFF5EF" w14:textId="77777777" w:rsidTr="002A22F3">
        <w:tc>
          <w:tcPr>
            <w:tcW w:w="931" w:type="pct"/>
            <w:shd w:val="clear" w:color="auto" w:fill="DEEAF6" w:themeFill="accent5" w:themeFillTint="33"/>
          </w:tcPr>
          <w:p w14:paraId="5596821C" w14:textId="77777777" w:rsidR="002A22F3" w:rsidRPr="006A31BB" w:rsidRDefault="002A22F3" w:rsidP="002A22F3">
            <w:pPr>
              <w:spacing w:after="0" w:line="240" w:lineRule="atLeast"/>
              <w:rPr>
                <w:rFonts w:ascii="Times New Roman" w:hAnsi="Times New Roman" w:cs="Times New Roman"/>
                <w:b/>
                <w:sz w:val="20"/>
                <w:szCs w:val="20"/>
              </w:rPr>
            </w:pPr>
          </w:p>
          <w:p w14:paraId="0A0A4245" w14:textId="77777777" w:rsidR="002A22F3" w:rsidRPr="006A31BB" w:rsidRDefault="002A22F3" w:rsidP="002A22F3">
            <w:pPr>
              <w:spacing w:after="0" w:line="240" w:lineRule="atLeast"/>
              <w:rPr>
                <w:rFonts w:ascii="Times New Roman" w:hAnsi="Times New Roman" w:cs="Times New Roman"/>
                <w:b/>
                <w:sz w:val="20"/>
                <w:szCs w:val="20"/>
              </w:rPr>
            </w:pPr>
            <w:r w:rsidRPr="006A31BB">
              <w:rPr>
                <w:rFonts w:ascii="Times New Roman" w:hAnsi="Times New Roman" w:cs="Times New Roman"/>
                <w:b/>
                <w:sz w:val="20"/>
                <w:szCs w:val="20"/>
              </w:rPr>
              <w:t>Performans Göstergeler</w:t>
            </w:r>
          </w:p>
        </w:tc>
        <w:tc>
          <w:tcPr>
            <w:tcW w:w="501" w:type="pct"/>
            <w:shd w:val="clear" w:color="auto" w:fill="DEEAF6" w:themeFill="accent5" w:themeFillTint="33"/>
          </w:tcPr>
          <w:p w14:paraId="469CF93A" w14:textId="77777777" w:rsidR="002A22F3" w:rsidRPr="006A31BB" w:rsidRDefault="002A22F3" w:rsidP="002A22F3">
            <w:pPr>
              <w:spacing w:after="0" w:line="240" w:lineRule="atLeast"/>
              <w:jc w:val="center"/>
              <w:rPr>
                <w:rFonts w:ascii="Times New Roman" w:hAnsi="Times New Roman" w:cs="Times New Roman"/>
                <w:sz w:val="20"/>
                <w:szCs w:val="20"/>
              </w:rPr>
            </w:pPr>
          </w:p>
          <w:p w14:paraId="0F120DB3" w14:textId="77777777" w:rsidR="002A22F3" w:rsidRPr="006A31BB" w:rsidRDefault="002A22F3" w:rsidP="002A22F3">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Hedefe Etkisi (%)</w:t>
            </w:r>
          </w:p>
        </w:tc>
        <w:tc>
          <w:tcPr>
            <w:tcW w:w="534" w:type="pct"/>
            <w:shd w:val="clear" w:color="auto" w:fill="DEEAF6" w:themeFill="accent5" w:themeFillTint="33"/>
          </w:tcPr>
          <w:p w14:paraId="42A44785" w14:textId="77777777" w:rsidR="002A22F3" w:rsidRPr="006A31BB" w:rsidRDefault="002A22F3" w:rsidP="002A22F3">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Plan Dönemi Başlangıç Değeri 2018</w:t>
            </w:r>
          </w:p>
        </w:tc>
        <w:tc>
          <w:tcPr>
            <w:tcW w:w="382" w:type="pct"/>
            <w:shd w:val="clear" w:color="auto" w:fill="DEEAF6" w:themeFill="accent5" w:themeFillTint="33"/>
          </w:tcPr>
          <w:p w14:paraId="33589BB3" w14:textId="77777777" w:rsidR="002A22F3" w:rsidRPr="006A31BB" w:rsidRDefault="002A22F3" w:rsidP="002A22F3">
            <w:pPr>
              <w:tabs>
                <w:tab w:val="center" w:pos="219"/>
              </w:tabs>
              <w:spacing w:after="0" w:line="240" w:lineRule="atLeast"/>
              <w:rPr>
                <w:rFonts w:ascii="Times New Roman" w:hAnsi="Times New Roman" w:cs="Times New Roman"/>
                <w:sz w:val="20"/>
                <w:szCs w:val="20"/>
              </w:rPr>
            </w:pPr>
          </w:p>
          <w:p w14:paraId="6959E875" w14:textId="77777777" w:rsidR="002A22F3" w:rsidRPr="006A31BB" w:rsidRDefault="002A22F3" w:rsidP="002A22F3">
            <w:pPr>
              <w:tabs>
                <w:tab w:val="center" w:pos="219"/>
              </w:tabs>
              <w:spacing w:after="0" w:line="240" w:lineRule="atLeast"/>
              <w:rPr>
                <w:rFonts w:ascii="Times New Roman" w:hAnsi="Times New Roman" w:cs="Times New Roman"/>
                <w:sz w:val="20"/>
                <w:szCs w:val="20"/>
              </w:rPr>
            </w:pPr>
          </w:p>
          <w:p w14:paraId="3937C6D1" w14:textId="77777777" w:rsidR="002A22F3" w:rsidRPr="006A31BB" w:rsidRDefault="002A22F3" w:rsidP="002A22F3">
            <w:pPr>
              <w:tabs>
                <w:tab w:val="center" w:pos="219"/>
              </w:tabs>
              <w:spacing w:after="0" w:line="240" w:lineRule="atLeast"/>
              <w:rPr>
                <w:rFonts w:ascii="Times New Roman" w:hAnsi="Times New Roman" w:cs="Times New Roman"/>
                <w:sz w:val="20"/>
                <w:szCs w:val="20"/>
              </w:rPr>
            </w:pPr>
            <w:r w:rsidRPr="006A31BB">
              <w:rPr>
                <w:rFonts w:ascii="Times New Roman" w:hAnsi="Times New Roman" w:cs="Times New Roman"/>
                <w:sz w:val="20"/>
                <w:szCs w:val="20"/>
              </w:rPr>
              <w:tab/>
              <w:t>2019</w:t>
            </w:r>
          </w:p>
        </w:tc>
        <w:tc>
          <w:tcPr>
            <w:tcW w:w="416" w:type="pct"/>
            <w:shd w:val="clear" w:color="auto" w:fill="DEEAF6" w:themeFill="accent5" w:themeFillTint="33"/>
          </w:tcPr>
          <w:p w14:paraId="2BD31280" w14:textId="77777777" w:rsidR="002A22F3" w:rsidRPr="006A31BB" w:rsidRDefault="002A22F3" w:rsidP="002A22F3">
            <w:pPr>
              <w:spacing w:after="0" w:line="240" w:lineRule="atLeast"/>
              <w:jc w:val="center"/>
              <w:rPr>
                <w:rFonts w:ascii="Times New Roman" w:hAnsi="Times New Roman" w:cs="Times New Roman"/>
                <w:sz w:val="20"/>
                <w:szCs w:val="20"/>
              </w:rPr>
            </w:pPr>
          </w:p>
          <w:p w14:paraId="5B79726B" w14:textId="77777777" w:rsidR="002A22F3" w:rsidRPr="006A31BB" w:rsidRDefault="002A22F3" w:rsidP="002A22F3">
            <w:pPr>
              <w:spacing w:after="0" w:line="240" w:lineRule="atLeast"/>
              <w:jc w:val="center"/>
              <w:rPr>
                <w:rFonts w:ascii="Times New Roman" w:hAnsi="Times New Roman" w:cs="Times New Roman"/>
                <w:sz w:val="20"/>
                <w:szCs w:val="20"/>
              </w:rPr>
            </w:pPr>
          </w:p>
          <w:p w14:paraId="5D275C5E" w14:textId="77777777" w:rsidR="002A22F3" w:rsidRPr="006A31BB" w:rsidRDefault="002A22F3" w:rsidP="002A22F3">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2020</w:t>
            </w:r>
          </w:p>
        </w:tc>
        <w:tc>
          <w:tcPr>
            <w:tcW w:w="369" w:type="pct"/>
            <w:shd w:val="clear" w:color="auto" w:fill="DEEAF6" w:themeFill="accent5" w:themeFillTint="33"/>
          </w:tcPr>
          <w:p w14:paraId="4A0F78C2" w14:textId="77777777" w:rsidR="002A22F3" w:rsidRPr="006A31BB" w:rsidRDefault="002A22F3" w:rsidP="002A22F3">
            <w:pPr>
              <w:spacing w:after="0" w:line="240" w:lineRule="atLeast"/>
              <w:jc w:val="center"/>
              <w:rPr>
                <w:rFonts w:ascii="Times New Roman" w:hAnsi="Times New Roman" w:cs="Times New Roman"/>
                <w:sz w:val="20"/>
                <w:szCs w:val="20"/>
              </w:rPr>
            </w:pPr>
          </w:p>
          <w:p w14:paraId="4E9898EC" w14:textId="77777777" w:rsidR="002A22F3" w:rsidRPr="006A31BB" w:rsidRDefault="002A22F3" w:rsidP="002A22F3">
            <w:pPr>
              <w:spacing w:after="0" w:line="240" w:lineRule="atLeast"/>
              <w:jc w:val="center"/>
              <w:rPr>
                <w:rFonts w:ascii="Times New Roman" w:hAnsi="Times New Roman" w:cs="Times New Roman"/>
                <w:sz w:val="20"/>
                <w:szCs w:val="20"/>
              </w:rPr>
            </w:pPr>
          </w:p>
          <w:p w14:paraId="4F2F6588" w14:textId="77777777" w:rsidR="002A22F3" w:rsidRPr="006A31BB" w:rsidRDefault="002A22F3" w:rsidP="002A22F3">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2021</w:t>
            </w:r>
          </w:p>
        </w:tc>
        <w:tc>
          <w:tcPr>
            <w:tcW w:w="369" w:type="pct"/>
            <w:shd w:val="clear" w:color="auto" w:fill="DEEAF6" w:themeFill="accent5" w:themeFillTint="33"/>
          </w:tcPr>
          <w:p w14:paraId="6856FD67" w14:textId="77777777" w:rsidR="002A22F3" w:rsidRPr="006A31BB" w:rsidRDefault="002A22F3" w:rsidP="002A22F3">
            <w:pPr>
              <w:spacing w:after="0" w:line="240" w:lineRule="atLeast"/>
              <w:jc w:val="center"/>
              <w:rPr>
                <w:rFonts w:ascii="Times New Roman" w:hAnsi="Times New Roman" w:cs="Times New Roman"/>
                <w:sz w:val="20"/>
                <w:szCs w:val="20"/>
              </w:rPr>
            </w:pPr>
          </w:p>
          <w:p w14:paraId="6C4440F1" w14:textId="77777777" w:rsidR="002A22F3" w:rsidRPr="006A31BB" w:rsidRDefault="002A22F3" w:rsidP="002A22F3">
            <w:pPr>
              <w:spacing w:after="0" w:line="240" w:lineRule="atLeast"/>
              <w:jc w:val="center"/>
              <w:rPr>
                <w:rFonts w:ascii="Times New Roman" w:hAnsi="Times New Roman" w:cs="Times New Roman"/>
                <w:sz w:val="20"/>
                <w:szCs w:val="20"/>
              </w:rPr>
            </w:pPr>
          </w:p>
          <w:p w14:paraId="117C464E" w14:textId="77777777" w:rsidR="002A22F3" w:rsidRPr="006A31BB" w:rsidRDefault="002A22F3" w:rsidP="002A22F3">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2022</w:t>
            </w:r>
          </w:p>
        </w:tc>
        <w:tc>
          <w:tcPr>
            <w:tcW w:w="369" w:type="pct"/>
            <w:shd w:val="clear" w:color="auto" w:fill="DEEAF6" w:themeFill="accent5" w:themeFillTint="33"/>
          </w:tcPr>
          <w:p w14:paraId="67A1CF69" w14:textId="77777777" w:rsidR="002A22F3" w:rsidRPr="006A31BB" w:rsidRDefault="002A22F3" w:rsidP="002A22F3">
            <w:pPr>
              <w:spacing w:after="0" w:line="240" w:lineRule="atLeast"/>
              <w:jc w:val="center"/>
              <w:rPr>
                <w:rFonts w:ascii="Times New Roman" w:hAnsi="Times New Roman" w:cs="Times New Roman"/>
                <w:sz w:val="20"/>
                <w:szCs w:val="20"/>
              </w:rPr>
            </w:pPr>
          </w:p>
          <w:p w14:paraId="459EEE5F" w14:textId="77777777" w:rsidR="002A22F3" w:rsidRPr="006A31BB" w:rsidRDefault="002A22F3" w:rsidP="002A22F3">
            <w:pPr>
              <w:spacing w:after="0" w:line="240" w:lineRule="atLeast"/>
              <w:jc w:val="center"/>
              <w:rPr>
                <w:rFonts w:ascii="Times New Roman" w:hAnsi="Times New Roman" w:cs="Times New Roman"/>
                <w:sz w:val="20"/>
                <w:szCs w:val="20"/>
              </w:rPr>
            </w:pPr>
          </w:p>
          <w:p w14:paraId="7D2B9CAF" w14:textId="77777777" w:rsidR="002A22F3" w:rsidRPr="006A31BB" w:rsidRDefault="002A22F3" w:rsidP="002A22F3">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2023</w:t>
            </w:r>
          </w:p>
        </w:tc>
        <w:tc>
          <w:tcPr>
            <w:tcW w:w="538" w:type="pct"/>
            <w:shd w:val="clear" w:color="auto" w:fill="DEEAF6" w:themeFill="accent5" w:themeFillTint="33"/>
          </w:tcPr>
          <w:p w14:paraId="0D26CE2D" w14:textId="77777777" w:rsidR="002A22F3" w:rsidRPr="006A31BB" w:rsidRDefault="002A22F3" w:rsidP="002A22F3">
            <w:pPr>
              <w:spacing w:after="0" w:line="240" w:lineRule="atLeast"/>
              <w:jc w:val="center"/>
              <w:rPr>
                <w:rFonts w:ascii="Times New Roman" w:hAnsi="Times New Roman" w:cs="Times New Roman"/>
                <w:sz w:val="20"/>
                <w:szCs w:val="20"/>
              </w:rPr>
            </w:pPr>
          </w:p>
          <w:p w14:paraId="24C05DB4" w14:textId="77777777" w:rsidR="002A22F3" w:rsidRPr="006A31BB" w:rsidRDefault="002A22F3" w:rsidP="002A22F3">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İzleme Sıklığı</w:t>
            </w:r>
          </w:p>
        </w:tc>
        <w:tc>
          <w:tcPr>
            <w:tcW w:w="592" w:type="pct"/>
            <w:shd w:val="clear" w:color="auto" w:fill="DEEAF6" w:themeFill="accent5" w:themeFillTint="33"/>
          </w:tcPr>
          <w:p w14:paraId="02D79591" w14:textId="77777777" w:rsidR="002A22F3" w:rsidRPr="006A31BB" w:rsidRDefault="002A22F3" w:rsidP="002A22F3">
            <w:pPr>
              <w:spacing w:after="0" w:line="240" w:lineRule="atLeast"/>
              <w:jc w:val="center"/>
              <w:rPr>
                <w:rFonts w:ascii="Times New Roman" w:hAnsi="Times New Roman" w:cs="Times New Roman"/>
                <w:sz w:val="20"/>
                <w:szCs w:val="20"/>
              </w:rPr>
            </w:pPr>
          </w:p>
          <w:p w14:paraId="2391809E" w14:textId="77777777" w:rsidR="002A22F3" w:rsidRPr="006A31BB" w:rsidRDefault="002A22F3" w:rsidP="002A22F3">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Raporlama Sıklığı</w:t>
            </w:r>
          </w:p>
        </w:tc>
      </w:tr>
      <w:tr w:rsidR="002A22F3" w:rsidRPr="006A31BB" w14:paraId="440658FB" w14:textId="77777777" w:rsidTr="003E23B5">
        <w:tc>
          <w:tcPr>
            <w:tcW w:w="931" w:type="pct"/>
            <w:shd w:val="clear" w:color="auto" w:fill="DEEAF6" w:themeFill="accent5" w:themeFillTint="33"/>
          </w:tcPr>
          <w:p w14:paraId="398A95B6" w14:textId="77777777" w:rsidR="002A22F3" w:rsidRPr="006A31BB" w:rsidRDefault="002A22F3" w:rsidP="002A22F3">
            <w:pPr>
              <w:spacing w:after="0" w:line="240" w:lineRule="atLeast"/>
              <w:rPr>
                <w:rFonts w:ascii="Times New Roman" w:hAnsi="Times New Roman" w:cs="Times New Roman"/>
                <w:b/>
                <w:sz w:val="20"/>
                <w:szCs w:val="20"/>
              </w:rPr>
            </w:pPr>
            <w:r w:rsidRPr="006A31BB">
              <w:rPr>
                <w:rFonts w:ascii="Times New Roman" w:hAnsi="Times New Roman" w:cs="Times New Roman"/>
                <w:b/>
                <w:sz w:val="20"/>
                <w:szCs w:val="20"/>
              </w:rPr>
              <w:t>PG.1.1.1. Öğretim üyesi ve ders veren öğretim görevlisi başına düşen öğrenci sayısı</w:t>
            </w:r>
          </w:p>
        </w:tc>
        <w:tc>
          <w:tcPr>
            <w:tcW w:w="501" w:type="pct"/>
            <w:vAlign w:val="center"/>
          </w:tcPr>
          <w:p w14:paraId="149E3053" w14:textId="77777777" w:rsidR="002A22F3" w:rsidRPr="006A31BB" w:rsidRDefault="002A22F3" w:rsidP="003E23B5">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30</w:t>
            </w:r>
          </w:p>
        </w:tc>
        <w:tc>
          <w:tcPr>
            <w:tcW w:w="534" w:type="pct"/>
            <w:vAlign w:val="center"/>
          </w:tcPr>
          <w:p w14:paraId="13B0A564" w14:textId="77777777" w:rsidR="002A22F3" w:rsidRPr="006A31BB" w:rsidRDefault="002A22F3" w:rsidP="003E23B5">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17,14</w:t>
            </w:r>
          </w:p>
        </w:tc>
        <w:tc>
          <w:tcPr>
            <w:tcW w:w="382" w:type="pct"/>
            <w:vAlign w:val="center"/>
          </w:tcPr>
          <w:p w14:paraId="7AC59A82" w14:textId="77777777" w:rsidR="002A22F3" w:rsidRPr="006A31BB" w:rsidRDefault="002A22F3" w:rsidP="003E23B5">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16,95</w:t>
            </w:r>
          </w:p>
        </w:tc>
        <w:tc>
          <w:tcPr>
            <w:tcW w:w="416" w:type="pct"/>
            <w:vAlign w:val="center"/>
          </w:tcPr>
          <w:p w14:paraId="09C55B60" w14:textId="77777777" w:rsidR="002A22F3" w:rsidRPr="006A31BB" w:rsidRDefault="002A22F3" w:rsidP="003E23B5">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16,35</w:t>
            </w:r>
          </w:p>
        </w:tc>
        <w:tc>
          <w:tcPr>
            <w:tcW w:w="369" w:type="pct"/>
            <w:vAlign w:val="center"/>
          </w:tcPr>
          <w:p w14:paraId="734F25F3" w14:textId="77777777" w:rsidR="002A22F3" w:rsidRPr="006A31BB" w:rsidRDefault="002A22F3" w:rsidP="003E23B5">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15,95</w:t>
            </w:r>
          </w:p>
        </w:tc>
        <w:tc>
          <w:tcPr>
            <w:tcW w:w="369" w:type="pct"/>
            <w:vAlign w:val="center"/>
          </w:tcPr>
          <w:p w14:paraId="3E6FBE55" w14:textId="77777777" w:rsidR="002A22F3" w:rsidRPr="006A31BB" w:rsidRDefault="002A22F3" w:rsidP="003E23B5">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15,70</w:t>
            </w:r>
          </w:p>
        </w:tc>
        <w:tc>
          <w:tcPr>
            <w:tcW w:w="369" w:type="pct"/>
            <w:vAlign w:val="center"/>
          </w:tcPr>
          <w:p w14:paraId="5FE5A1D0" w14:textId="77777777" w:rsidR="002A22F3" w:rsidRPr="006A31BB" w:rsidRDefault="002A22F3" w:rsidP="003E23B5">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15,44</w:t>
            </w:r>
          </w:p>
        </w:tc>
        <w:tc>
          <w:tcPr>
            <w:tcW w:w="538" w:type="pct"/>
            <w:vAlign w:val="center"/>
          </w:tcPr>
          <w:p w14:paraId="077D87BA" w14:textId="77777777" w:rsidR="002A22F3" w:rsidRPr="006A31BB" w:rsidRDefault="002A22F3" w:rsidP="003E23B5">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6 Ayda 1</w:t>
            </w:r>
          </w:p>
        </w:tc>
        <w:tc>
          <w:tcPr>
            <w:tcW w:w="592" w:type="pct"/>
            <w:vAlign w:val="center"/>
          </w:tcPr>
          <w:p w14:paraId="75CC91E8" w14:textId="77777777" w:rsidR="002A22F3" w:rsidRPr="006A31BB" w:rsidRDefault="002A22F3" w:rsidP="003E23B5">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Yılda 1</w:t>
            </w:r>
          </w:p>
        </w:tc>
      </w:tr>
      <w:tr w:rsidR="002A22F3" w:rsidRPr="006A31BB" w14:paraId="18F3EF66" w14:textId="77777777" w:rsidTr="003E23B5">
        <w:tc>
          <w:tcPr>
            <w:tcW w:w="931" w:type="pct"/>
            <w:shd w:val="clear" w:color="auto" w:fill="DEEAF6" w:themeFill="accent5" w:themeFillTint="33"/>
          </w:tcPr>
          <w:p w14:paraId="42907E02" w14:textId="77777777" w:rsidR="002A22F3" w:rsidRPr="006A31BB" w:rsidRDefault="002A22F3" w:rsidP="002A22F3">
            <w:pPr>
              <w:spacing w:after="0" w:line="240" w:lineRule="atLeast"/>
              <w:rPr>
                <w:rFonts w:ascii="Times New Roman" w:hAnsi="Times New Roman" w:cs="Times New Roman"/>
                <w:b/>
                <w:sz w:val="20"/>
                <w:szCs w:val="20"/>
              </w:rPr>
            </w:pPr>
            <w:r w:rsidRPr="006A31BB">
              <w:rPr>
                <w:rFonts w:ascii="Times New Roman" w:hAnsi="Times New Roman" w:cs="Times New Roman"/>
                <w:b/>
                <w:sz w:val="20"/>
                <w:szCs w:val="20"/>
              </w:rPr>
              <w:t>PG.1.1.2.Öğrenci başına düşen laboratuvar ve derslik alanı (m2)</w:t>
            </w:r>
          </w:p>
        </w:tc>
        <w:tc>
          <w:tcPr>
            <w:tcW w:w="501" w:type="pct"/>
            <w:vAlign w:val="center"/>
          </w:tcPr>
          <w:p w14:paraId="3C3EF0FD" w14:textId="77777777" w:rsidR="002A22F3" w:rsidRPr="006A31BB" w:rsidRDefault="002A22F3" w:rsidP="003E23B5">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40</w:t>
            </w:r>
          </w:p>
        </w:tc>
        <w:tc>
          <w:tcPr>
            <w:tcW w:w="534" w:type="pct"/>
            <w:vAlign w:val="center"/>
          </w:tcPr>
          <w:p w14:paraId="55AFE0B7" w14:textId="77777777" w:rsidR="002A22F3" w:rsidRPr="006A31BB" w:rsidRDefault="002A22F3" w:rsidP="003E23B5">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2,52</w:t>
            </w:r>
          </w:p>
        </w:tc>
        <w:tc>
          <w:tcPr>
            <w:tcW w:w="382" w:type="pct"/>
            <w:vAlign w:val="center"/>
          </w:tcPr>
          <w:p w14:paraId="574CBF45" w14:textId="77777777" w:rsidR="002A22F3" w:rsidRPr="006A31BB" w:rsidRDefault="002A22F3" w:rsidP="003E23B5">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2,60</w:t>
            </w:r>
          </w:p>
        </w:tc>
        <w:tc>
          <w:tcPr>
            <w:tcW w:w="416" w:type="pct"/>
            <w:vAlign w:val="center"/>
          </w:tcPr>
          <w:p w14:paraId="36529E65" w14:textId="77777777" w:rsidR="002A22F3" w:rsidRPr="006A31BB" w:rsidRDefault="002A22F3" w:rsidP="003E23B5">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2,65</w:t>
            </w:r>
          </w:p>
        </w:tc>
        <w:tc>
          <w:tcPr>
            <w:tcW w:w="369" w:type="pct"/>
            <w:vAlign w:val="center"/>
          </w:tcPr>
          <w:p w14:paraId="1A936ADA" w14:textId="77777777" w:rsidR="002A22F3" w:rsidRPr="006A31BB" w:rsidRDefault="002A22F3" w:rsidP="003E23B5">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2,75</w:t>
            </w:r>
          </w:p>
        </w:tc>
        <w:tc>
          <w:tcPr>
            <w:tcW w:w="369" w:type="pct"/>
            <w:vAlign w:val="center"/>
          </w:tcPr>
          <w:p w14:paraId="2476DEBA" w14:textId="77777777" w:rsidR="002A22F3" w:rsidRPr="006A31BB" w:rsidRDefault="002A22F3" w:rsidP="003E23B5">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2,85</w:t>
            </w:r>
          </w:p>
        </w:tc>
        <w:tc>
          <w:tcPr>
            <w:tcW w:w="369" w:type="pct"/>
            <w:vAlign w:val="center"/>
          </w:tcPr>
          <w:p w14:paraId="7F4B3B84" w14:textId="77777777" w:rsidR="002A22F3" w:rsidRPr="006A31BB" w:rsidRDefault="002A22F3" w:rsidP="003E23B5">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2,95</w:t>
            </w:r>
          </w:p>
        </w:tc>
        <w:tc>
          <w:tcPr>
            <w:tcW w:w="538" w:type="pct"/>
            <w:vAlign w:val="center"/>
          </w:tcPr>
          <w:p w14:paraId="04372EC4" w14:textId="77777777" w:rsidR="002A22F3" w:rsidRPr="006A31BB" w:rsidRDefault="002A22F3" w:rsidP="003E23B5">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6 Ayda 1</w:t>
            </w:r>
          </w:p>
        </w:tc>
        <w:tc>
          <w:tcPr>
            <w:tcW w:w="592" w:type="pct"/>
            <w:vAlign w:val="center"/>
          </w:tcPr>
          <w:p w14:paraId="5409D9C3" w14:textId="77777777" w:rsidR="002A22F3" w:rsidRPr="006A31BB" w:rsidRDefault="002A22F3" w:rsidP="003E23B5">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Yılda 1</w:t>
            </w:r>
          </w:p>
        </w:tc>
      </w:tr>
      <w:tr w:rsidR="002A22F3" w:rsidRPr="006A31BB" w14:paraId="3E93D12E" w14:textId="77777777" w:rsidTr="003E23B5">
        <w:tc>
          <w:tcPr>
            <w:tcW w:w="931" w:type="pct"/>
            <w:shd w:val="clear" w:color="auto" w:fill="DEEAF6" w:themeFill="accent5" w:themeFillTint="33"/>
          </w:tcPr>
          <w:p w14:paraId="6133E28F" w14:textId="77777777" w:rsidR="002A22F3" w:rsidRPr="006A31BB" w:rsidRDefault="002A22F3" w:rsidP="002A22F3">
            <w:pPr>
              <w:spacing w:after="0" w:line="240" w:lineRule="atLeast"/>
              <w:rPr>
                <w:rFonts w:ascii="Times New Roman" w:hAnsi="Times New Roman" w:cs="Times New Roman"/>
                <w:b/>
                <w:sz w:val="20"/>
                <w:szCs w:val="20"/>
              </w:rPr>
            </w:pPr>
            <w:r w:rsidRPr="006A31BB">
              <w:rPr>
                <w:rFonts w:ascii="Times New Roman" w:hAnsi="Times New Roman" w:cs="Times New Roman"/>
                <w:b/>
                <w:sz w:val="20"/>
                <w:szCs w:val="20"/>
              </w:rPr>
              <w:t>PG.1.1.3.Öğrenci başına düşen sosyal alan (m2)</w:t>
            </w:r>
          </w:p>
        </w:tc>
        <w:tc>
          <w:tcPr>
            <w:tcW w:w="501" w:type="pct"/>
            <w:vAlign w:val="center"/>
          </w:tcPr>
          <w:p w14:paraId="1E87853B" w14:textId="77777777" w:rsidR="002A22F3" w:rsidRPr="006A31BB" w:rsidRDefault="002A22F3" w:rsidP="003E23B5">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30</w:t>
            </w:r>
          </w:p>
        </w:tc>
        <w:tc>
          <w:tcPr>
            <w:tcW w:w="534" w:type="pct"/>
            <w:vAlign w:val="center"/>
          </w:tcPr>
          <w:p w14:paraId="500EF6E2" w14:textId="77777777" w:rsidR="002A22F3" w:rsidRPr="006A31BB" w:rsidRDefault="002A22F3" w:rsidP="003E23B5">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1,50</w:t>
            </w:r>
          </w:p>
        </w:tc>
        <w:tc>
          <w:tcPr>
            <w:tcW w:w="382" w:type="pct"/>
            <w:vAlign w:val="center"/>
          </w:tcPr>
          <w:p w14:paraId="69221CC2" w14:textId="77777777" w:rsidR="002A22F3" w:rsidRPr="006A31BB" w:rsidRDefault="002A22F3" w:rsidP="003E23B5">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1,65</w:t>
            </w:r>
          </w:p>
        </w:tc>
        <w:tc>
          <w:tcPr>
            <w:tcW w:w="416" w:type="pct"/>
            <w:vAlign w:val="center"/>
          </w:tcPr>
          <w:p w14:paraId="5CB62474" w14:textId="77777777" w:rsidR="002A22F3" w:rsidRPr="006A31BB" w:rsidRDefault="002A22F3" w:rsidP="003E23B5">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1,90</w:t>
            </w:r>
          </w:p>
        </w:tc>
        <w:tc>
          <w:tcPr>
            <w:tcW w:w="369" w:type="pct"/>
            <w:vAlign w:val="center"/>
          </w:tcPr>
          <w:p w14:paraId="52A15825" w14:textId="77777777" w:rsidR="002A22F3" w:rsidRPr="006A31BB" w:rsidRDefault="002A22F3" w:rsidP="003E23B5">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2,05</w:t>
            </w:r>
          </w:p>
        </w:tc>
        <w:tc>
          <w:tcPr>
            <w:tcW w:w="369" w:type="pct"/>
            <w:vAlign w:val="center"/>
          </w:tcPr>
          <w:p w14:paraId="12BF73C3" w14:textId="77777777" w:rsidR="002A22F3" w:rsidRPr="006A31BB" w:rsidRDefault="002A22F3" w:rsidP="003E23B5">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2,25</w:t>
            </w:r>
          </w:p>
        </w:tc>
        <w:tc>
          <w:tcPr>
            <w:tcW w:w="369" w:type="pct"/>
            <w:vAlign w:val="center"/>
          </w:tcPr>
          <w:p w14:paraId="55C8BE08" w14:textId="77777777" w:rsidR="002A22F3" w:rsidRPr="006A31BB" w:rsidRDefault="002A22F3" w:rsidP="003E23B5">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2,50</w:t>
            </w:r>
          </w:p>
        </w:tc>
        <w:tc>
          <w:tcPr>
            <w:tcW w:w="538" w:type="pct"/>
            <w:vAlign w:val="center"/>
          </w:tcPr>
          <w:p w14:paraId="112F099B" w14:textId="77777777" w:rsidR="002A22F3" w:rsidRPr="006A31BB" w:rsidRDefault="002A22F3" w:rsidP="003E23B5">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6 Ayda 1</w:t>
            </w:r>
          </w:p>
        </w:tc>
        <w:tc>
          <w:tcPr>
            <w:tcW w:w="592" w:type="pct"/>
            <w:vAlign w:val="center"/>
          </w:tcPr>
          <w:p w14:paraId="54904AD6" w14:textId="77777777" w:rsidR="002A22F3" w:rsidRPr="006A31BB" w:rsidRDefault="002A22F3" w:rsidP="003E23B5">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Yılda 1</w:t>
            </w:r>
          </w:p>
        </w:tc>
      </w:tr>
      <w:tr w:rsidR="002A22F3" w:rsidRPr="006A31BB" w14:paraId="61FE7A0D" w14:textId="77777777" w:rsidTr="002A22F3">
        <w:tc>
          <w:tcPr>
            <w:tcW w:w="931" w:type="pct"/>
            <w:shd w:val="clear" w:color="auto" w:fill="DEEAF6" w:themeFill="accent5" w:themeFillTint="33"/>
          </w:tcPr>
          <w:p w14:paraId="47CC9898" w14:textId="77777777" w:rsidR="002A22F3" w:rsidRPr="006A31BB" w:rsidRDefault="002A22F3" w:rsidP="002A22F3">
            <w:pPr>
              <w:spacing w:after="0" w:line="240" w:lineRule="atLeast"/>
              <w:rPr>
                <w:rFonts w:ascii="Times New Roman" w:hAnsi="Times New Roman" w:cs="Times New Roman"/>
                <w:b/>
                <w:sz w:val="20"/>
                <w:szCs w:val="20"/>
              </w:rPr>
            </w:pPr>
            <w:r w:rsidRPr="006A31BB">
              <w:rPr>
                <w:rFonts w:ascii="Times New Roman" w:hAnsi="Times New Roman" w:cs="Times New Roman"/>
                <w:b/>
                <w:sz w:val="20"/>
                <w:szCs w:val="20"/>
              </w:rPr>
              <w:t>Riskler</w:t>
            </w:r>
          </w:p>
        </w:tc>
        <w:tc>
          <w:tcPr>
            <w:tcW w:w="4069" w:type="pct"/>
            <w:gridSpan w:val="9"/>
          </w:tcPr>
          <w:p w14:paraId="0F06D29E" w14:textId="77777777" w:rsidR="002A22F3" w:rsidRPr="006A31BB" w:rsidRDefault="002A22F3" w:rsidP="002A22F3">
            <w:pPr>
              <w:spacing w:after="0" w:line="240" w:lineRule="atLeast"/>
              <w:rPr>
                <w:rFonts w:ascii="Times New Roman" w:hAnsi="Times New Roman" w:cs="Times New Roman"/>
                <w:sz w:val="20"/>
                <w:szCs w:val="20"/>
              </w:rPr>
            </w:pPr>
            <w:r w:rsidRPr="006A31BB">
              <w:rPr>
                <w:rFonts w:ascii="Times New Roman" w:hAnsi="Times New Roman" w:cs="Times New Roman"/>
                <w:sz w:val="20"/>
                <w:szCs w:val="20"/>
              </w:rPr>
              <w:t xml:space="preserve">Spor tesislerinin yetersiz ve donanımsız olması, </w:t>
            </w:r>
          </w:p>
          <w:p w14:paraId="13CAB13F" w14:textId="77777777" w:rsidR="002A22F3" w:rsidRPr="006A31BB" w:rsidRDefault="002A22F3" w:rsidP="002A22F3">
            <w:pPr>
              <w:spacing w:after="0" w:line="240" w:lineRule="atLeast"/>
              <w:rPr>
                <w:rFonts w:ascii="Times New Roman" w:hAnsi="Times New Roman" w:cs="Times New Roman"/>
                <w:sz w:val="20"/>
                <w:szCs w:val="20"/>
              </w:rPr>
            </w:pPr>
            <w:r w:rsidRPr="006A31BB">
              <w:rPr>
                <w:rFonts w:ascii="Times New Roman" w:hAnsi="Times New Roman" w:cs="Times New Roman"/>
                <w:sz w:val="20"/>
                <w:szCs w:val="20"/>
              </w:rPr>
              <w:t>Laboratuvar ve fiziki alanların düzenlenmesinin yüksek maliyetinin olması</w:t>
            </w:r>
          </w:p>
        </w:tc>
      </w:tr>
      <w:tr w:rsidR="002A22F3" w:rsidRPr="006A31BB" w14:paraId="5800CF02" w14:textId="77777777" w:rsidTr="002A22F3">
        <w:tc>
          <w:tcPr>
            <w:tcW w:w="931" w:type="pct"/>
            <w:shd w:val="clear" w:color="auto" w:fill="DEEAF6" w:themeFill="accent5" w:themeFillTint="33"/>
          </w:tcPr>
          <w:p w14:paraId="7A9D3F74" w14:textId="77777777" w:rsidR="002A22F3" w:rsidRPr="006A31BB" w:rsidRDefault="002A22F3" w:rsidP="002A22F3">
            <w:pPr>
              <w:spacing w:after="0" w:line="240" w:lineRule="atLeast"/>
              <w:rPr>
                <w:rFonts w:ascii="Times New Roman" w:hAnsi="Times New Roman" w:cs="Times New Roman"/>
                <w:b/>
                <w:sz w:val="20"/>
                <w:szCs w:val="20"/>
              </w:rPr>
            </w:pPr>
            <w:r w:rsidRPr="006A31BB">
              <w:rPr>
                <w:rFonts w:ascii="Times New Roman" w:hAnsi="Times New Roman" w:cs="Times New Roman"/>
                <w:b/>
                <w:sz w:val="20"/>
                <w:szCs w:val="20"/>
              </w:rPr>
              <w:t>Stratejiler</w:t>
            </w:r>
          </w:p>
        </w:tc>
        <w:tc>
          <w:tcPr>
            <w:tcW w:w="4069" w:type="pct"/>
            <w:gridSpan w:val="9"/>
          </w:tcPr>
          <w:p w14:paraId="7D983335" w14:textId="77777777" w:rsidR="002A22F3" w:rsidRPr="006A31BB" w:rsidRDefault="002A22F3" w:rsidP="002A22F3">
            <w:pPr>
              <w:spacing w:after="0" w:line="240" w:lineRule="atLeast"/>
              <w:rPr>
                <w:rFonts w:ascii="Times New Roman" w:hAnsi="Times New Roman" w:cs="Times New Roman"/>
                <w:sz w:val="20"/>
                <w:szCs w:val="20"/>
              </w:rPr>
            </w:pPr>
            <w:r w:rsidRPr="006A31BB">
              <w:rPr>
                <w:rFonts w:ascii="Times New Roman" w:hAnsi="Times New Roman" w:cs="Times New Roman"/>
                <w:sz w:val="20"/>
                <w:szCs w:val="20"/>
              </w:rPr>
              <w:t>S1. Öğretim elamanlarının nitelikli olması, aynı zamanda ön lisans ve lisans öğrenci sayılarının mevcut kapasite dikkate alınarak artmaması sağlanacaktır.</w:t>
            </w:r>
          </w:p>
          <w:p w14:paraId="52F17203" w14:textId="77777777" w:rsidR="002A22F3" w:rsidRPr="006A31BB" w:rsidRDefault="002A22F3" w:rsidP="002A22F3">
            <w:pPr>
              <w:spacing w:after="0" w:line="240" w:lineRule="atLeast"/>
              <w:rPr>
                <w:rFonts w:ascii="Times New Roman" w:hAnsi="Times New Roman" w:cs="Times New Roman"/>
                <w:sz w:val="20"/>
                <w:szCs w:val="20"/>
              </w:rPr>
            </w:pPr>
            <w:r w:rsidRPr="006A31BB">
              <w:rPr>
                <w:rFonts w:ascii="Times New Roman" w:hAnsi="Times New Roman" w:cs="Times New Roman"/>
                <w:sz w:val="20"/>
                <w:szCs w:val="20"/>
              </w:rPr>
              <w:t>S2. Fiziki alt yapının iyileştirilmesi için yatırım ve bakım-onarım bütçelerinde artışlar sağlanacaktır.</w:t>
            </w:r>
          </w:p>
          <w:p w14:paraId="13AFBD60" w14:textId="77777777" w:rsidR="002A22F3" w:rsidRPr="006A31BB" w:rsidRDefault="002A22F3" w:rsidP="002A22F3">
            <w:pPr>
              <w:spacing w:after="0" w:line="240" w:lineRule="atLeast"/>
              <w:rPr>
                <w:rFonts w:ascii="Times New Roman" w:hAnsi="Times New Roman" w:cs="Times New Roman"/>
                <w:sz w:val="20"/>
                <w:szCs w:val="20"/>
              </w:rPr>
            </w:pPr>
            <w:r w:rsidRPr="006A31BB">
              <w:rPr>
                <w:rFonts w:ascii="Times New Roman" w:hAnsi="Times New Roman" w:cs="Times New Roman"/>
                <w:sz w:val="20"/>
                <w:szCs w:val="20"/>
              </w:rPr>
              <w:t>S3. Bilgi işlem alt yapısı sürekli güncellenerek eğitim-öğretimde bilişim teknolojilerinin kullanılmasına yönelik “Hoca kapısı (Teachergate), Öğrenci kapısı (Studentgate)” gibi uygulamalarla öğrencilerin öğretim üyelerine ders dışı saatlerde de ulaşması sağlanacaktır.</w:t>
            </w:r>
          </w:p>
        </w:tc>
      </w:tr>
      <w:tr w:rsidR="002A22F3" w:rsidRPr="006A31BB" w14:paraId="442AC2BC" w14:textId="77777777" w:rsidTr="002A22F3">
        <w:tc>
          <w:tcPr>
            <w:tcW w:w="931" w:type="pct"/>
            <w:shd w:val="clear" w:color="auto" w:fill="DEEAF6" w:themeFill="accent5" w:themeFillTint="33"/>
          </w:tcPr>
          <w:p w14:paraId="32127657" w14:textId="77777777" w:rsidR="002A22F3" w:rsidRPr="006A31BB" w:rsidRDefault="002A22F3" w:rsidP="002A22F3">
            <w:pPr>
              <w:spacing w:after="0" w:line="240" w:lineRule="atLeast"/>
              <w:rPr>
                <w:rFonts w:ascii="Times New Roman" w:hAnsi="Times New Roman" w:cs="Times New Roman"/>
                <w:b/>
                <w:sz w:val="20"/>
                <w:szCs w:val="20"/>
              </w:rPr>
            </w:pPr>
            <w:r w:rsidRPr="006A31BB">
              <w:rPr>
                <w:rFonts w:ascii="Times New Roman" w:hAnsi="Times New Roman" w:cs="Times New Roman"/>
                <w:b/>
                <w:sz w:val="20"/>
                <w:szCs w:val="20"/>
              </w:rPr>
              <w:t>Maliyet Tahmini</w:t>
            </w:r>
          </w:p>
        </w:tc>
        <w:tc>
          <w:tcPr>
            <w:tcW w:w="4069" w:type="pct"/>
            <w:gridSpan w:val="9"/>
          </w:tcPr>
          <w:p w14:paraId="0952AFB1" w14:textId="77777777" w:rsidR="002A22F3" w:rsidRPr="006A31BB" w:rsidRDefault="002A22F3" w:rsidP="002A22F3">
            <w:pPr>
              <w:spacing w:after="0" w:line="240" w:lineRule="atLeast"/>
              <w:rPr>
                <w:rFonts w:ascii="Times New Roman" w:hAnsi="Times New Roman" w:cs="Times New Roman"/>
                <w:sz w:val="20"/>
                <w:szCs w:val="20"/>
              </w:rPr>
            </w:pPr>
            <w:r w:rsidRPr="006A31BB">
              <w:rPr>
                <w:rFonts w:ascii="Times New Roman" w:hAnsi="Times New Roman" w:cs="Times New Roman"/>
                <w:sz w:val="20"/>
                <w:szCs w:val="20"/>
              </w:rPr>
              <w:t>2.000.000</w:t>
            </w:r>
          </w:p>
        </w:tc>
      </w:tr>
      <w:tr w:rsidR="002A22F3" w:rsidRPr="006A31BB" w14:paraId="24EC02DB" w14:textId="77777777" w:rsidTr="002A22F3">
        <w:tc>
          <w:tcPr>
            <w:tcW w:w="931" w:type="pct"/>
            <w:shd w:val="clear" w:color="auto" w:fill="DEEAF6" w:themeFill="accent5" w:themeFillTint="33"/>
          </w:tcPr>
          <w:p w14:paraId="377D914C" w14:textId="77777777" w:rsidR="002A22F3" w:rsidRPr="006A31BB" w:rsidRDefault="002A22F3" w:rsidP="002A22F3">
            <w:pPr>
              <w:spacing w:after="0" w:line="240" w:lineRule="atLeast"/>
              <w:rPr>
                <w:rFonts w:ascii="Times New Roman" w:hAnsi="Times New Roman" w:cs="Times New Roman"/>
                <w:b/>
                <w:sz w:val="20"/>
                <w:szCs w:val="20"/>
              </w:rPr>
            </w:pPr>
            <w:r w:rsidRPr="006A31BB">
              <w:rPr>
                <w:rFonts w:ascii="Times New Roman" w:hAnsi="Times New Roman" w:cs="Times New Roman"/>
                <w:b/>
                <w:sz w:val="20"/>
                <w:szCs w:val="20"/>
              </w:rPr>
              <w:t>Tespitler</w:t>
            </w:r>
          </w:p>
        </w:tc>
        <w:tc>
          <w:tcPr>
            <w:tcW w:w="4069" w:type="pct"/>
            <w:gridSpan w:val="9"/>
          </w:tcPr>
          <w:p w14:paraId="673BD2C5" w14:textId="77777777" w:rsidR="002A22F3" w:rsidRPr="006A31BB" w:rsidRDefault="002A22F3" w:rsidP="002A22F3">
            <w:pPr>
              <w:spacing w:after="0" w:line="240" w:lineRule="atLeast"/>
              <w:rPr>
                <w:rFonts w:ascii="Times New Roman" w:hAnsi="Times New Roman" w:cs="Times New Roman"/>
                <w:sz w:val="20"/>
                <w:szCs w:val="20"/>
              </w:rPr>
            </w:pPr>
            <w:r w:rsidRPr="006A31BB">
              <w:rPr>
                <w:rFonts w:ascii="Times New Roman" w:hAnsi="Times New Roman" w:cs="Times New Roman"/>
                <w:sz w:val="20"/>
                <w:szCs w:val="20"/>
              </w:rPr>
              <w:t>Alışılmış eğitim yöntemlerinin öğrencilerin ilgisini çekmemesi,</w:t>
            </w:r>
          </w:p>
          <w:p w14:paraId="7D11B850" w14:textId="77777777" w:rsidR="002A22F3" w:rsidRPr="006A31BB" w:rsidRDefault="002A22F3" w:rsidP="002A22F3">
            <w:pPr>
              <w:spacing w:after="0" w:line="240" w:lineRule="atLeast"/>
              <w:rPr>
                <w:rFonts w:ascii="Times New Roman" w:hAnsi="Times New Roman" w:cs="Times New Roman"/>
                <w:sz w:val="20"/>
                <w:szCs w:val="20"/>
              </w:rPr>
            </w:pPr>
            <w:r w:rsidRPr="006A31BB">
              <w:rPr>
                <w:rFonts w:ascii="Times New Roman" w:hAnsi="Times New Roman" w:cs="Times New Roman"/>
                <w:sz w:val="20"/>
                <w:szCs w:val="20"/>
              </w:rPr>
              <w:t>Müfredatların sık tekrarlar ve gereksiz bilgiler içermesinin yanı sıra güncel olmaması</w:t>
            </w:r>
          </w:p>
          <w:p w14:paraId="2BD8D2B8" w14:textId="77777777" w:rsidR="002A22F3" w:rsidRPr="006A31BB" w:rsidRDefault="002A22F3" w:rsidP="002A22F3">
            <w:pPr>
              <w:spacing w:after="0" w:line="240" w:lineRule="atLeast"/>
              <w:rPr>
                <w:rFonts w:ascii="Times New Roman" w:hAnsi="Times New Roman" w:cs="Times New Roman"/>
                <w:sz w:val="20"/>
                <w:szCs w:val="20"/>
              </w:rPr>
            </w:pPr>
            <w:r w:rsidRPr="006A31BB">
              <w:rPr>
                <w:rFonts w:ascii="Times New Roman" w:hAnsi="Times New Roman" w:cs="Times New Roman"/>
                <w:sz w:val="20"/>
                <w:szCs w:val="20"/>
              </w:rPr>
              <w:t>Öğrenci sayılarının fazlalığı ve fiziki mekânların yetersiz olması,</w:t>
            </w:r>
          </w:p>
          <w:p w14:paraId="3818A7D9" w14:textId="77777777" w:rsidR="002A22F3" w:rsidRPr="006A31BB" w:rsidRDefault="002A22F3" w:rsidP="002A22F3">
            <w:pPr>
              <w:spacing w:after="0" w:line="240" w:lineRule="atLeast"/>
              <w:rPr>
                <w:rFonts w:ascii="Times New Roman" w:hAnsi="Times New Roman" w:cs="Times New Roman"/>
                <w:sz w:val="20"/>
                <w:szCs w:val="20"/>
              </w:rPr>
            </w:pPr>
            <w:r w:rsidRPr="006A31BB">
              <w:rPr>
                <w:rFonts w:ascii="Times New Roman" w:hAnsi="Times New Roman" w:cs="Times New Roman"/>
                <w:sz w:val="20"/>
                <w:szCs w:val="20"/>
              </w:rPr>
              <w:t>Spor salonları ve diğer spor tesislerinin çok eski ve yetersiz olması</w:t>
            </w:r>
          </w:p>
        </w:tc>
      </w:tr>
      <w:tr w:rsidR="002A22F3" w:rsidRPr="006A31BB" w14:paraId="52FDD5E0" w14:textId="77777777" w:rsidTr="002A22F3">
        <w:tc>
          <w:tcPr>
            <w:tcW w:w="931" w:type="pct"/>
            <w:shd w:val="clear" w:color="auto" w:fill="DEEAF6" w:themeFill="accent5" w:themeFillTint="33"/>
          </w:tcPr>
          <w:p w14:paraId="0D3648EE" w14:textId="77777777" w:rsidR="002A22F3" w:rsidRPr="006A31BB" w:rsidRDefault="002A22F3" w:rsidP="002A22F3">
            <w:pPr>
              <w:spacing w:after="0" w:line="240" w:lineRule="atLeast"/>
              <w:rPr>
                <w:rFonts w:ascii="Times New Roman" w:hAnsi="Times New Roman" w:cs="Times New Roman"/>
                <w:b/>
                <w:sz w:val="20"/>
                <w:szCs w:val="20"/>
              </w:rPr>
            </w:pPr>
            <w:r w:rsidRPr="006A31BB">
              <w:rPr>
                <w:rFonts w:ascii="Times New Roman" w:hAnsi="Times New Roman" w:cs="Times New Roman"/>
                <w:b/>
                <w:sz w:val="20"/>
                <w:szCs w:val="20"/>
              </w:rPr>
              <w:t>İhtiyaçlar</w:t>
            </w:r>
          </w:p>
        </w:tc>
        <w:tc>
          <w:tcPr>
            <w:tcW w:w="4069" w:type="pct"/>
            <w:gridSpan w:val="9"/>
          </w:tcPr>
          <w:p w14:paraId="76987CDE" w14:textId="77777777" w:rsidR="002A22F3" w:rsidRPr="006A31BB" w:rsidRDefault="002A22F3" w:rsidP="002A22F3">
            <w:pPr>
              <w:spacing w:after="0" w:line="240" w:lineRule="atLeast"/>
              <w:rPr>
                <w:rFonts w:ascii="Times New Roman" w:hAnsi="Times New Roman" w:cs="Times New Roman"/>
                <w:sz w:val="20"/>
                <w:szCs w:val="20"/>
              </w:rPr>
            </w:pPr>
            <w:r w:rsidRPr="006A31BB">
              <w:rPr>
                <w:rFonts w:ascii="Times New Roman" w:hAnsi="Times New Roman" w:cs="Times New Roman"/>
                <w:sz w:val="20"/>
                <w:szCs w:val="20"/>
              </w:rPr>
              <w:t>Ders içeriklerinin düzenlenmesi</w:t>
            </w:r>
          </w:p>
          <w:p w14:paraId="52FB4982" w14:textId="77777777" w:rsidR="002A22F3" w:rsidRPr="006A31BB" w:rsidRDefault="002A22F3" w:rsidP="002A22F3">
            <w:pPr>
              <w:spacing w:after="0" w:line="240" w:lineRule="atLeast"/>
              <w:rPr>
                <w:rFonts w:ascii="Times New Roman" w:hAnsi="Times New Roman" w:cs="Times New Roman"/>
                <w:sz w:val="20"/>
                <w:szCs w:val="20"/>
              </w:rPr>
            </w:pPr>
            <w:r w:rsidRPr="006A31BB">
              <w:rPr>
                <w:rFonts w:ascii="Times New Roman" w:hAnsi="Times New Roman" w:cs="Times New Roman"/>
                <w:sz w:val="20"/>
                <w:szCs w:val="20"/>
              </w:rPr>
              <w:t>Laboratuvarların yenilenmesi</w:t>
            </w:r>
          </w:p>
          <w:p w14:paraId="0D3FD99F" w14:textId="77777777" w:rsidR="002A22F3" w:rsidRPr="006A31BB" w:rsidRDefault="002A22F3" w:rsidP="002A22F3">
            <w:pPr>
              <w:spacing w:after="0" w:line="240" w:lineRule="atLeast"/>
              <w:rPr>
                <w:rFonts w:ascii="Times New Roman" w:hAnsi="Times New Roman" w:cs="Times New Roman"/>
                <w:sz w:val="20"/>
                <w:szCs w:val="20"/>
              </w:rPr>
            </w:pPr>
            <w:r w:rsidRPr="006A31BB">
              <w:rPr>
                <w:rFonts w:ascii="Times New Roman" w:hAnsi="Times New Roman" w:cs="Times New Roman"/>
                <w:sz w:val="20"/>
                <w:szCs w:val="20"/>
              </w:rPr>
              <w:t>Dersliklerin teknolojik cihazlarla desteklenmesi</w:t>
            </w:r>
          </w:p>
          <w:p w14:paraId="658C509F" w14:textId="77777777" w:rsidR="002A22F3" w:rsidRPr="006A31BB" w:rsidRDefault="002A22F3" w:rsidP="002A22F3">
            <w:pPr>
              <w:spacing w:after="0" w:line="240" w:lineRule="atLeast"/>
              <w:rPr>
                <w:rFonts w:ascii="Times New Roman" w:hAnsi="Times New Roman" w:cs="Times New Roman"/>
                <w:sz w:val="20"/>
                <w:szCs w:val="20"/>
              </w:rPr>
            </w:pPr>
            <w:r w:rsidRPr="006A31BB">
              <w:rPr>
                <w:rFonts w:ascii="Times New Roman" w:hAnsi="Times New Roman" w:cs="Times New Roman"/>
                <w:sz w:val="20"/>
                <w:szCs w:val="20"/>
              </w:rPr>
              <w:t>Spor salonlarının ve diğer tesislerin (ağırlık salonu, yüzme havuzu vb.) yenilenmesi</w:t>
            </w:r>
          </w:p>
        </w:tc>
      </w:tr>
    </w:tbl>
    <w:p w14:paraId="6F02E4B7" w14:textId="77777777" w:rsidR="002A22F3" w:rsidRPr="006A31BB" w:rsidRDefault="002A22F3" w:rsidP="002A22F3">
      <w:pPr>
        <w:rPr>
          <w:rFonts w:ascii="Times New Roman" w:hAnsi="Times New Roman" w:cs="Times New Roman"/>
        </w:rPr>
      </w:pPr>
    </w:p>
    <w:p w14:paraId="5D0D215C" w14:textId="77777777" w:rsidR="002A22F3" w:rsidRPr="006A31BB" w:rsidRDefault="002A22F3" w:rsidP="002A22F3">
      <w:pPr>
        <w:rPr>
          <w:rFonts w:ascii="Times New Roman" w:hAnsi="Times New Roman" w:cs="Times New Roman"/>
        </w:rPr>
      </w:pPr>
    </w:p>
    <w:p w14:paraId="5BC5C161" w14:textId="77777777" w:rsidR="002A22F3" w:rsidRPr="006A31BB" w:rsidRDefault="002A22F3" w:rsidP="002A22F3">
      <w:pPr>
        <w:rPr>
          <w:rFonts w:ascii="Times New Roman" w:hAnsi="Times New Roman" w:cs="Times New Roman"/>
        </w:rPr>
      </w:pPr>
    </w:p>
    <w:p w14:paraId="4C9882D9" w14:textId="6EA798F2" w:rsidR="002A22F3" w:rsidRDefault="002A22F3" w:rsidP="002A22F3">
      <w:pPr>
        <w:rPr>
          <w:rFonts w:ascii="Times New Roman" w:hAnsi="Times New Roman" w:cs="Times New Roman"/>
        </w:rPr>
      </w:pPr>
    </w:p>
    <w:p w14:paraId="2EA36CD5" w14:textId="4E92F707" w:rsidR="00BE73BB" w:rsidRDefault="00BE73BB" w:rsidP="002A22F3">
      <w:pPr>
        <w:rPr>
          <w:rFonts w:ascii="Times New Roman" w:hAnsi="Times New Roman" w:cs="Times New Roman"/>
        </w:rPr>
      </w:pPr>
    </w:p>
    <w:p w14:paraId="771BA49A" w14:textId="77777777" w:rsidR="00BE73BB" w:rsidRPr="006A31BB" w:rsidRDefault="00BE73BB" w:rsidP="002A22F3">
      <w:pPr>
        <w:rPr>
          <w:rFonts w:ascii="Times New Roman" w:hAnsi="Times New Roman" w:cs="Times New Roman"/>
        </w:rPr>
      </w:pPr>
    </w:p>
    <w:p w14:paraId="11E0AC28" w14:textId="77777777" w:rsidR="002A22F3" w:rsidRPr="006A31BB" w:rsidRDefault="002A22F3" w:rsidP="002A22F3">
      <w:pPr>
        <w:rPr>
          <w:rFonts w:ascii="Times New Roman" w:hAnsi="Times New Roman" w:cs="Times New Roman"/>
        </w:rPr>
      </w:pPr>
    </w:p>
    <w:tbl>
      <w:tblPr>
        <w:tblStyle w:val="TabloKlavuzu"/>
        <w:tblW w:w="5000" w:type="pct"/>
        <w:tblLayout w:type="fixed"/>
        <w:tblLook w:val="04A0" w:firstRow="1" w:lastRow="0" w:firstColumn="1" w:lastColumn="0" w:noHBand="0" w:noVBand="1"/>
      </w:tblPr>
      <w:tblGrid>
        <w:gridCol w:w="2126"/>
        <w:gridCol w:w="1002"/>
        <w:gridCol w:w="1250"/>
        <w:gridCol w:w="850"/>
        <w:gridCol w:w="850"/>
        <w:gridCol w:w="850"/>
        <w:gridCol w:w="968"/>
        <w:gridCol w:w="968"/>
        <w:gridCol w:w="1102"/>
        <w:gridCol w:w="1214"/>
      </w:tblGrid>
      <w:tr w:rsidR="002A22F3" w:rsidRPr="006A31BB" w14:paraId="73BAF37E" w14:textId="77777777" w:rsidTr="002A22F3">
        <w:tc>
          <w:tcPr>
            <w:tcW w:w="5000" w:type="pct"/>
            <w:gridSpan w:val="10"/>
            <w:shd w:val="clear" w:color="auto" w:fill="002060"/>
            <w:vAlign w:val="center"/>
          </w:tcPr>
          <w:p w14:paraId="73392E87" w14:textId="77777777" w:rsidR="002A22F3" w:rsidRPr="006A31BB" w:rsidRDefault="002A22F3" w:rsidP="008F70A6">
            <w:pPr>
              <w:spacing w:after="0" w:line="180" w:lineRule="atLeast"/>
              <w:jc w:val="center"/>
              <w:rPr>
                <w:rFonts w:ascii="Times New Roman" w:hAnsi="Times New Roman" w:cs="Times New Roman"/>
                <w:b/>
                <w:sz w:val="32"/>
                <w:szCs w:val="32"/>
              </w:rPr>
            </w:pPr>
            <w:r w:rsidRPr="006A31BB">
              <w:rPr>
                <w:rFonts w:ascii="Times New Roman" w:hAnsi="Times New Roman" w:cs="Times New Roman"/>
                <w:b/>
                <w:color w:val="FFFFFF" w:themeColor="background1"/>
                <w:sz w:val="32"/>
                <w:szCs w:val="32"/>
              </w:rPr>
              <w:lastRenderedPageBreak/>
              <w:t>HEDEF KARTI-2</w:t>
            </w:r>
          </w:p>
        </w:tc>
      </w:tr>
      <w:tr w:rsidR="002A22F3" w:rsidRPr="006A31BB" w14:paraId="4174D9AD" w14:textId="77777777" w:rsidTr="002A22F3">
        <w:tc>
          <w:tcPr>
            <w:tcW w:w="951" w:type="pct"/>
            <w:shd w:val="clear" w:color="auto" w:fill="DEEAF6" w:themeFill="accent5" w:themeFillTint="33"/>
            <w:vAlign w:val="center"/>
          </w:tcPr>
          <w:p w14:paraId="661C0BC0" w14:textId="77777777" w:rsidR="002A22F3" w:rsidRPr="006A31BB" w:rsidRDefault="002A22F3" w:rsidP="008F70A6">
            <w:pPr>
              <w:spacing w:after="0" w:line="180" w:lineRule="atLeast"/>
              <w:rPr>
                <w:rFonts w:ascii="Times New Roman" w:hAnsi="Times New Roman" w:cs="Times New Roman"/>
                <w:b/>
                <w:sz w:val="20"/>
                <w:szCs w:val="20"/>
              </w:rPr>
            </w:pPr>
            <w:r w:rsidRPr="006A31BB">
              <w:rPr>
                <w:rFonts w:ascii="Times New Roman" w:hAnsi="Times New Roman" w:cs="Times New Roman"/>
                <w:b/>
                <w:sz w:val="20"/>
                <w:szCs w:val="20"/>
              </w:rPr>
              <w:t>Amaç (1)</w:t>
            </w:r>
          </w:p>
        </w:tc>
        <w:tc>
          <w:tcPr>
            <w:tcW w:w="4049" w:type="pct"/>
            <w:gridSpan w:val="9"/>
            <w:vAlign w:val="center"/>
          </w:tcPr>
          <w:p w14:paraId="5CFBC301" w14:textId="77777777" w:rsidR="002A22F3" w:rsidRPr="006A31BB" w:rsidRDefault="002A22F3" w:rsidP="008F70A6">
            <w:pPr>
              <w:spacing w:after="0" w:line="180" w:lineRule="atLeast"/>
              <w:rPr>
                <w:rFonts w:ascii="Times New Roman" w:hAnsi="Times New Roman" w:cs="Times New Roman"/>
                <w:sz w:val="20"/>
                <w:szCs w:val="20"/>
              </w:rPr>
            </w:pPr>
            <w:r w:rsidRPr="006A31BB">
              <w:rPr>
                <w:rFonts w:ascii="Times New Roman" w:hAnsi="Times New Roman" w:cs="Times New Roman"/>
                <w:sz w:val="20"/>
                <w:szCs w:val="20"/>
              </w:rPr>
              <w:t>Eğitim-öğretim kalitesini artırmak, uluslararasılaşmayı ve akreditasyonu yaygınlaştırmak</w:t>
            </w:r>
          </w:p>
        </w:tc>
      </w:tr>
      <w:tr w:rsidR="002A22F3" w:rsidRPr="006A31BB" w14:paraId="2248664F" w14:textId="77777777" w:rsidTr="002A22F3">
        <w:tc>
          <w:tcPr>
            <w:tcW w:w="951" w:type="pct"/>
            <w:shd w:val="clear" w:color="auto" w:fill="DEEAF6" w:themeFill="accent5" w:themeFillTint="33"/>
            <w:vAlign w:val="center"/>
          </w:tcPr>
          <w:p w14:paraId="3ACF934C" w14:textId="77777777" w:rsidR="002A22F3" w:rsidRPr="006A31BB" w:rsidRDefault="002A22F3" w:rsidP="008F70A6">
            <w:pPr>
              <w:spacing w:after="0" w:line="180" w:lineRule="atLeast"/>
              <w:rPr>
                <w:rFonts w:ascii="Times New Roman" w:hAnsi="Times New Roman" w:cs="Times New Roman"/>
                <w:b/>
                <w:sz w:val="20"/>
                <w:szCs w:val="20"/>
              </w:rPr>
            </w:pPr>
            <w:r w:rsidRPr="006A31BB">
              <w:rPr>
                <w:rFonts w:ascii="Times New Roman" w:hAnsi="Times New Roman" w:cs="Times New Roman"/>
                <w:b/>
                <w:sz w:val="20"/>
                <w:szCs w:val="20"/>
              </w:rPr>
              <w:t>Hedef (1.2)</w:t>
            </w:r>
          </w:p>
        </w:tc>
        <w:tc>
          <w:tcPr>
            <w:tcW w:w="4049" w:type="pct"/>
            <w:gridSpan w:val="9"/>
            <w:vAlign w:val="center"/>
          </w:tcPr>
          <w:p w14:paraId="48528F18" w14:textId="27BE3D73" w:rsidR="002A22F3" w:rsidRPr="006A31BB" w:rsidRDefault="002A22F3" w:rsidP="008F70A6">
            <w:pPr>
              <w:spacing w:after="0" w:line="180" w:lineRule="atLeast"/>
              <w:rPr>
                <w:rFonts w:ascii="Times New Roman" w:hAnsi="Times New Roman" w:cs="Times New Roman"/>
                <w:sz w:val="20"/>
                <w:szCs w:val="20"/>
              </w:rPr>
            </w:pPr>
            <w:r w:rsidRPr="006A31BB">
              <w:rPr>
                <w:rFonts w:ascii="Times New Roman" w:hAnsi="Times New Roman" w:cs="Times New Roman"/>
                <w:sz w:val="20"/>
                <w:szCs w:val="20"/>
              </w:rPr>
              <w:t xml:space="preserve">Uluslararası öğrencilerin tercih ettiği </w:t>
            </w:r>
            <w:r w:rsidR="00BE73BB">
              <w:rPr>
                <w:rFonts w:ascii="Times New Roman" w:hAnsi="Times New Roman" w:cs="Times New Roman"/>
                <w:sz w:val="20"/>
                <w:szCs w:val="20"/>
              </w:rPr>
              <w:t>Araştırma Merkezi</w:t>
            </w:r>
            <w:r w:rsidRPr="006A31BB">
              <w:rPr>
                <w:rFonts w:ascii="Times New Roman" w:hAnsi="Times New Roman" w:cs="Times New Roman"/>
                <w:sz w:val="20"/>
                <w:szCs w:val="20"/>
              </w:rPr>
              <w:t xml:space="preserve">ler sıralamasında üniversitemizdeki ilk beş </w:t>
            </w:r>
            <w:r w:rsidR="00BE73BB">
              <w:rPr>
                <w:rFonts w:ascii="Times New Roman" w:hAnsi="Times New Roman" w:cs="Times New Roman"/>
                <w:sz w:val="20"/>
                <w:szCs w:val="20"/>
              </w:rPr>
              <w:t>Araştırma Merkezi</w:t>
            </w:r>
            <w:r w:rsidRPr="006A31BB">
              <w:rPr>
                <w:rFonts w:ascii="Times New Roman" w:hAnsi="Times New Roman" w:cs="Times New Roman"/>
                <w:sz w:val="20"/>
                <w:szCs w:val="20"/>
              </w:rPr>
              <w:t>,</w:t>
            </w:r>
          </w:p>
        </w:tc>
      </w:tr>
      <w:tr w:rsidR="002A22F3" w:rsidRPr="006A31BB" w14:paraId="1AC7116C" w14:textId="77777777" w:rsidTr="002A22F3">
        <w:tc>
          <w:tcPr>
            <w:tcW w:w="951" w:type="pct"/>
            <w:shd w:val="clear" w:color="auto" w:fill="DEEAF6" w:themeFill="accent5" w:themeFillTint="33"/>
            <w:vAlign w:val="center"/>
          </w:tcPr>
          <w:p w14:paraId="4E89AF54" w14:textId="77777777" w:rsidR="002A22F3" w:rsidRPr="006A31BB" w:rsidRDefault="002A22F3" w:rsidP="008F70A6">
            <w:pPr>
              <w:spacing w:after="0" w:line="180" w:lineRule="atLeast"/>
              <w:rPr>
                <w:rFonts w:ascii="Times New Roman" w:hAnsi="Times New Roman" w:cs="Times New Roman"/>
                <w:b/>
                <w:sz w:val="20"/>
                <w:szCs w:val="20"/>
              </w:rPr>
            </w:pPr>
            <w:r w:rsidRPr="006A31BB">
              <w:rPr>
                <w:rFonts w:ascii="Times New Roman" w:hAnsi="Times New Roman" w:cs="Times New Roman"/>
                <w:b/>
                <w:sz w:val="20"/>
                <w:szCs w:val="20"/>
              </w:rPr>
              <w:t>Sorumlu Birim</w:t>
            </w:r>
          </w:p>
        </w:tc>
        <w:tc>
          <w:tcPr>
            <w:tcW w:w="4049" w:type="pct"/>
            <w:gridSpan w:val="9"/>
            <w:vAlign w:val="center"/>
          </w:tcPr>
          <w:p w14:paraId="13180010" w14:textId="5427C84E" w:rsidR="002A22F3" w:rsidRPr="006A31BB" w:rsidRDefault="00BE73BB" w:rsidP="008F70A6">
            <w:pPr>
              <w:spacing w:after="0" w:line="180" w:lineRule="atLeast"/>
              <w:rPr>
                <w:rFonts w:ascii="Times New Roman" w:hAnsi="Times New Roman" w:cs="Times New Roman"/>
                <w:sz w:val="20"/>
                <w:szCs w:val="20"/>
              </w:rPr>
            </w:pPr>
            <w:r>
              <w:rPr>
                <w:rFonts w:ascii="Times New Roman" w:hAnsi="Times New Roman" w:cs="Times New Roman"/>
                <w:color w:val="auto"/>
                <w:lang w:bidi="ar-SA"/>
              </w:rPr>
              <w:t>Yönetim Kurulu</w:t>
            </w:r>
          </w:p>
        </w:tc>
      </w:tr>
      <w:tr w:rsidR="002A22F3" w:rsidRPr="006A31BB" w14:paraId="5D83A4C1" w14:textId="77777777" w:rsidTr="002A22F3">
        <w:tc>
          <w:tcPr>
            <w:tcW w:w="951" w:type="pct"/>
            <w:shd w:val="clear" w:color="auto" w:fill="DEEAF6" w:themeFill="accent5" w:themeFillTint="33"/>
            <w:vAlign w:val="center"/>
          </w:tcPr>
          <w:p w14:paraId="61F42B22" w14:textId="77777777" w:rsidR="002A22F3" w:rsidRPr="006A31BB" w:rsidRDefault="002A22F3" w:rsidP="008F70A6">
            <w:pPr>
              <w:spacing w:after="0" w:line="180" w:lineRule="atLeast"/>
              <w:rPr>
                <w:rFonts w:ascii="Times New Roman" w:hAnsi="Times New Roman" w:cs="Times New Roman"/>
                <w:b/>
                <w:sz w:val="20"/>
                <w:szCs w:val="20"/>
              </w:rPr>
            </w:pPr>
            <w:r w:rsidRPr="006A31BB">
              <w:rPr>
                <w:rFonts w:ascii="Times New Roman" w:hAnsi="Times New Roman" w:cs="Times New Roman"/>
                <w:b/>
                <w:sz w:val="20"/>
                <w:szCs w:val="20"/>
              </w:rPr>
              <w:t>İşbirliği Yapılacak Birim(ler)</w:t>
            </w:r>
          </w:p>
        </w:tc>
        <w:tc>
          <w:tcPr>
            <w:tcW w:w="4049" w:type="pct"/>
            <w:gridSpan w:val="9"/>
            <w:vAlign w:val="center"/>
          </w:tcPr>
          <w:p w14:paraId="6F279B74" w14:textId="77777777" w:rsidR="002A22F3" w:rsidRPr="006A31BB" w:rsidRDefault="002A22F3" w:rsidP="008F70A6">
            <w:pPr>
              <w:spacing w:after="0" w:line="180" w:lineRule="atLeast"/>
              <w:rPr>
                <w:rFonts w:ascii="Times New Roman" w:hAnsi="Times New Roman" w:cs="Times New Roman"/>
                <w:sz w:val="20"/>
                <w:szCs w:val="20"/>
              </w:rPr>
            </w:pPr>
            <w:r w:rsidRPr="006A31BB">
              <w:rPr>
                <w:rFonts w:ascii="Times New Roman" w:hAnsi="Times New Roman" w:cs="Times New Roman"/>
                <w:sz w:val="20"/>
                <w:szCs w:val="20"/>
              </w:rPr>
              <w:t>Bölüm Başkanlıkları, Dış İlişkiler Ofisi</w:t>
            </w:r>
          </w:p>
        </w:tc>
      </w:tr>
      <w:tr w:rsidR="002A22F3" w:rsidRPr="006A31BB" w14:paraId="6A6C3135" w14:textId="77777777" w:rsidTr="002A22F3">
        <w:tc>
          <w:tcPr>
            <w:tcW w:w="951" w:type="pct"/>
            <w:shd w:val="clear" w:color="auto" w:fill="DEEAF6" w:themeFill="accent5" w:themeFillTint="33"/>
            <w:vAlign w:val="center"/>
          </w:tcPr>
          <w:p w14:paraId="1E546472" w14:textId="77777777" w:rsidR="002A22F3" w:rsidRPr="006A31BB" w:rsidRDefault="002A22F3" w:rsidP="008F70A6">
            <w:pPr>
              <w:spacing w:after="0" w:line="180" w:lineRule="atLeast"/>
              <w:rPr>
                <w:rFonts w:ascii="Times New Roman" w:hAnsi="Times New Roman" w:cs="Times New Roman"/>
                <w:b/>
                <w:sz w:val="20"/>
                <w:szCs w:val="20"/>
              </w:rPr>
            </w:pPr>
          </w:p>
          <w:p w14:paraId="269E2535" w14:textId="77777777" w:rsidR="002A22F3" w:rsidRPr="006A31BB" w:rsidRDefault="002A22F3" w:rsidP="008F70A6">
            <w:pPr>
              <w:spacing w:after="0" w:line="180" w:lineRule="atLeast"/>
              <w:rPr>
                <w:rFonts w:ascii="Times New Roman" w:hAnsi="Times New Roman" w:cs="Times New Roman"/>
                <w:b/>
                <w:sz w:val="20"/>
                <w:szCs w:val="20"/>
              </w:rPr>
            </w:pPr>
            <w:r w:rsidRPr="006A31BB">
              <w:rPr>
                <w:rFonts w:ascii="Times New Roman" w:hAnsi="Times New Roman" w:cs="Times New Roman"/>
                <w:b/>
                <w:sz w:val="20"/>
                <w:szCs w:val="20"/>
              </w:rPr>
              <w:t>Performans Göstergeler</w:t>
            </w:r>
          </w:p>
        </w:tc>
        <w:tc>
          <w:tcPr>
            <w:tcW w:w="448" w:type="pct"/>
            <w:shd w:val="clear" w:color="auto" w:fill="DEEAF6" w:themeFill="accent5" w:themeFillTint="33"/>
            <w:vAlign w:val="center"/>
          </w:tcPr>
          <w:p w14:paraId="1C063A26" w14:textId="77777777" w:rsidR="002A22F3" w:rsidRPr="006A31BB" w:rsidRDefault="002A22F3" w:rsidP="008F70A6">
            <w:pPr>
              <w:spacing w:after="0" w:line="180" w:lineRule="atLeast"/>
              <w:jc w:val="center"/>
              <w:rPr>
                <w:rFonts w:ascii="Times New Roman" w:hAnsi="Times New Roman" w:cs="Times New Roman"/>
                <w:sz w:val="20"/>
                <w:szCs w:val="20"/>
              </w:rPr>
            </w:pPr>
          </w:p>
          <w:p w14:paraId="35F179C1" w14:textId="77777777" w:rsidR="002A22F3" w:rsidRPr="006A31BB" w:rsidRDefault="002A22F3" w:rsidP="008F70A6">
            <w:pPr>
              <w:spacing w:after="0" w:line="180" w:lineRule="atLeast"/>
              <w:jc w:val="center"/>
              <w:rPr>
                <w:rFonts w:ascii="Times New Roman" w:hAnsi="Times New Roman" w:cs="Times New Roman"/>
                <w:sz w:val="20"/>
                <w:szCs w:val="20"/>
              </w:rPr>
            </w:pPr>
            <w:r w:rsidRPr="006A31BB">
              <w:rPr>
                <w:rFonts w:ascii="Times New Roman" w:hAnsi="Times New Roman" w:cs="Times New Roman"/>
                <w:sz w:val="20"/>
                <w:szCs w:val="20"/>
              </w:rPr>
              <w:t>Hedefe Etkisi (%)</w:t>
            </w:r>
          </w:p>
        </w:tc>
        <w:tc>
          <w:tcPr>
            <w:tcW w:w="559" w:type="pct"/>
            <w:shd w:val="clear" w:color="auto" w:fill="DEEAF6" w:themeFill="accent5" w:themeFillTint="33"/>
            <w:vAlign w:val="center"/>
          </w:tcPr>
          <w:p w14:paraId="0BD8B290" w14:textId="77777777" w:rsidR="002A22F3" w:rsidRPr="006A31BB" w:rsidRDefault="002A22F3" w:rsidP="008F70A6">
            <w:pPr>
              <w:spacing w:after="0" w:line="180" w:lineRule="atLeast"/>
              <w:jc w:val="center"/>
              <w:rPr>
                <w:rFonts w:ascii="Times New Roman" w:hAnsi="Times New Roman" w:cs="Times New Roman"/>
                <w:sz w:val="20"/>
                <w:szCs w:val="20"/>
              </w:rPr>
            </w:pPr>
            <w:r w:rsidRPr="006A31BB">
              <w:rPr>
                <w:rFonts w:ascii="Times New Roman" w:hAnsi="Times New Roman" w:cs="Times New Roman"/>
                <w:sz w:val="20"/>
                <w:szCs w:val="20"/>
              </w:rPr>
              <w:t>Plan Dönemi Başlangıç Değeri 2018</w:t>
            </w:r>
          </w:p>
        </w:tc>
        <w:tc>
          <w:tcPr>
            <w:tcW w:w="380" w:type="pct"/>
            <w:shd w:val="clear" w:color="auto" w:fill="DEEAF6" w:themeFill="accent5" w:themeFillTint="33"/>
            <w:vAlign w:val="center"/>
          </w:tcPr>
          <w:p w14:paraId="134702CD" w14:textId="77777777" w:rsidR="002A22F3" w:rsidRPr="006A31BB" w:rsidRDefault="002A22F3" w:rsidP="008F70A6">
            <w:pPr>
              <w:tabs>
                <w:tab w:val="center" w:pos="219"/>
              </w:tabs>
              <w:spacing w:after="0" w:line="180" w:lineRule="atLeast"/>
              <w:rPr>
                <w:rFonts w:ascii="Times New Roman" w:hAnsi="Times New Roman" w:cs="Times New Roman"/>
                <w:sz w:val="20"/>
                <w:szCs w:val="20"/>
              </w:rPr>
            </w:pPr>
          </w:p>
          <w:p w14:paraId="264326B3" w14:textId="77777777" w:rsidR="002A22F3" w:rsidRPr="006A31BB" w:rsidRDefault="002A22F3" w:rsidP="008F70A6">
            <w:pPr>
              <w:tabs>
                <w:tab w:val="center" w:pos="219"/>
              </w:tabs>
              <w:spacing w:after="0" w:line="180" w:lineRule="atLeast"/>
              <w:rPr>
                <w:rFonts w:ascii="Times New Roman" w:hAnsi="Times New Roman" w:cs="Times New Roman"/>
                <w:sz w:val="20"/>
                <w:szCs w:val="20"/>
              </w:rPr>
            </w:pPr>
          </w:p>
          <w:p w14:paraId="79306BA7" w14:textId="77777777" w:rsidR="002A22F3" w:rsidRPr="006A31BB" w:rsidRDefault="002A22F3" w:rsidP="008F70A6">
            <w:pPr>
              <w:tabs>
                <w:tab w:val="center" w:pos="219"/>
              </w:tabs>
              <w:spacing w:after="0" w:line="180" w:lineRule="atLeast"/>
              <w:rPr>
                <w:rFonts w:ascii="Times New Roman" w:hAnsi="Times New Roman" w:cs="Times New Roman"/>
                <w:sz w:val="20"/>
                <w:szCs w:val="20"/>
              </w:rPr>
            </w:pPr>
            <w:r w:rsidRPr="006A31BB">
              <w:rPr>
                <w:rFonts w:ascii="Times New Roman" w:hAnsi="Times New Roman" w:cs="Times New Roman"/>
                <w:sz w:val="20"/>
                <w:szCs w:val="20"/>
              </w:rPr>
              <w:tab/>
              <w:t>2019</w:t>
            </w:r>
          </w:p>
        </w:tc>
        <w:tc>
          <w:tcPr>
            <w:tcW w:w="380" w:type="pct"/>
            <w:shd w:val="clear" w:color="auto" w:fill="DEEAF6" w:themeFill="accent5" w:themeFillTint="33"/>
            <w:vAlign w:val="center"/>
          </w:tcPr>
          <w:p w14:paraId="519EE293" w14:textId="77777777" w:rsidR="002A22F3" w:rsidRPr="006A31BB" w:rsidRDefault="002A22F3" w:rsidP="008F70A6">
            <w:pPr>
              <w:spacing w:after="0" w:line="180" w:lineRule="atLeast"/>
              <w:jc w:val="center"/>
              <w:rPr>
                <w:rFonts w:ascii="Times New Roman" w:hAnsi="Times New Roman" w:cs="Times New Roman"/>
                <w:sz w:val="20"/>
                <w:szCs w:val="20"/>
              </w:rPr>
            </w:pPr>
          </w:p>
          <w:p w14:paraId="5766F373" w14:textId="77777777" w:rsidR="002A22F3" w:rsidRPr="006A31BB" w:rsidRDefault="002A22F3" w:rsidP="008F70A6">
            <w:pPr>
              <w:spacing w:after="0" w:line="180" w:lineRule="atLeast"/>
              <w:jc w:val="center"/>
              <w:rPr>
                <w:rFonts w:ascii="Times New Roman" w:hAnsi="Times New Roman" w:cs="Times New Roman"/>
                <w:sz w:val="20"/>
                <w:szCs w:val="20"/>
              </w:rPr>
            </w:pPr>
          </w:p>
          <w:p w14:paraId="239658A6" w14:textId="77777777" w:rsidR="002A22F3" w:rsidRPr="006A31BB" w:rsidRDefault="002A22F3" w:rsidP="008F70A6">
            <w:pPr>
              <w:spacing w:after="0" w:line="180" w:lineRule="atLeast"/>
              <w:jc w:val="center"/>
              <w:rPr>
                <w:rFonts w:ascii="Times New Roman" w:hAnsi="Times New Roman" w:cs="Times New Roman"/>
                <w:sz w:val="20"/>
                <w:szCs w:val="20"/>
              </w:rPr>
            </w:pPr>
            <w:r w:rsidRPr="006A31BB">
              <w:rPr>
                <w:rFonts w:ascii="Times New Roman" w:hAnsi="Times New Roman" w:cs="Times New Roman"/>
                <w:sz w:val="20"/>
                <w:szCs w:val="20"/>
              </w:rPr>
              <w:t>2020</w:t>
            </w:r>
          </w:p>
        </w:tc>
        <w:tc>
          <w:tcPr>
            <w:tcW w:w="380" w:type="pct"/>
            <w:shd w:val="clear" w:color="auto" w:fill="DEEAF6" w:themeFill="accent5" w:themeFillTint="33"/>
            <w:vAlign w:val="center"/>
          </w:tcPr>
          <w:p w14:paraId="59D391EC" w14:textId="77777777" w:rsidR="002A22F3" w:rsidRPr="006A31BB" w:rsidRDefault="002A22F3" w:rsidP="008F70A6">
            <w:pPr>
              <w:spacing w:after="0" w:line="180" w:lineRule="atLeast"/>
              <w:jc w:val="center"/>
              <w:rPr>
                <w:rFonts w:ascii="Times New Roman" w:hAnsi="Times New Roman" w:cs="Times New Roman"/>
                <w:sz w:val="20"/>
                <w:szCs w:val="20"/>
              </w:rPr>
            </w:pPr>
          </w:p>
          <w:p w14:paraId="2491FEBA" w14:textId="77777777" w:rsidR="002A22F3" w:rsidRPr="006A31BB" w:rsidRDefault="002A22F3" w:rsidP="008F70A6">
            <w:pPr>
              <w:spacing w:after="0" w:line="180" w:lineRule="atLeast"/>
              <w:jc w:val="center"/>
              <w:rPr>
                <w:rFonts w:ascii="Times New Roman" w:hAnsi="Times New Roman" w:cs="Times New Roman"/>
                <w:sz w:val="20"/>
                <w:szCs w:val="20"/>
              </w:rPr>
            </w:pPr>
          </w:p>
          <w:p w14:paraId="0FE5DFF1" w14:textId="77777777" w:rsidR="002A22F3" w:rsidRPr="006A31BB" w:rsidRDefault="002A22F3" w:rsidP="008F70A6">
            <w:pPr>
              <w:spacing w:after="0" w:line="180" w:lineRule="atLeast"/>
              <w:jc w:val="center"/>
              <w:rPr>
                <w:rFonts w:ascii="Times New Roman" w:hAnsi="Times New Roman" w:cs="Times New Roman"/>
                <w:sz w:val="20"/>
                <w:szCs w:val="20"/>
              </w:rPr>
            </w:pPr>
            <w:r w:rsidRPr="006A31BB">
              <w:rPr>
                <w:rFonts w:ascii="Times New Roman" w:hAnsi="Times New Roman" w:cs="Times New Roman"/>
                <w:sz w:val="20"/>
                <w:szCs w:val="20"/>
              </w:rPr>
              <w:t>2021</w:t>
            </w:r>
          </w:p>
        </w:tc>
        <w:tc>
          <w:tcPr>
            <w:tcW w:w="433" w:type="pct"/>
            <w:shd w:val="clear" w:color="auto" w:fill="DEEAF6" w:themeFill="accent5" w:themeFillTint="33"/>
            <w:vAlign w:val="center"/>
          </w:tcPr>
          <w:p w14:paraId="00CCE723" w14:textId="77777777" w:rsidR="002A22F3" w:rsidRPr="006A31BB" w:rsidRDefault="002A22F3" w:rsidP="008F70A6">
            <w:pPr>
              <w:spacing w:after="0" w:line="180" w:lineRule="atLeast"/>
              <w:jc w:val="center"/>
              <w:rPr>
                <w:rFonts w:ascii="Times New Roman" w:hAnsi="Times New Roman" w:cs="Times New Roman"/>
                <w:sz w:val="20"/>
                <w:szCs w:val="20"/>
              </w:rPr>
            </w:pPr>
          </w:p>
          <w:p w14:paraId="4FCBE13C" w14:textId="77777777" w:rsidR="002A22F3" w:rsidRPr="006A31BB" w:rsidRDefault="002A22F3" w:rsidP="008F70A6">
            <w:pPr>
              <w:spacing w:after="0" w:line="180" w:lineRule="atLeast"/>
              <w:jc w:val="center"/>
              <w:rPr>
                <w:rFonts w:ascii="Times New Roman" w:hAnsi="Times New Roman" w:cs="Times New Roman"/>
                <w:sz w:val="20"/>
                <w:szCs w:val="20"/>
              </w:rPr>
            </w:pPr>
          </w:p>
          <w:p w14:paraId="5B8CAB7D" w14:textId="77777777" w:rsidR="002A22F3" w:rsidRPr="006A31BB" w:rsidRDefault="002A22F3" w:rsidP="008F70A6">
            <w:pPr>
              <w:spacing w:after="0" w:line="180" w:lineRule="atLeast"/>
              <w:jc w:val="center"/>
              <w:rPr>
                <w:rFonts w:ascii="Times New Roman" w:hAnsi="Times New Roman" w:cs="Times New Roman"/>
                <w:sz w:val="20"/>
                <w:szCs w:val="20"/>
              </w:rPr>
            </w:pPr>
            <w:r w:rsidRPr="006A31BB">
              <w:rPr>
                <w:rFonts w:ascii="Times New Roman" w:hAnsi="Times New Roman" w:cs="Times New Roman"/>
                <w:sz w:val="20"/>
                <w:szCs w:val="20"/>
              </w:rPr>
              <w:t>2022</w:t>
            </w:r>
          </w:p>
        </w:tc>
        <w:tc>
          <w:tcPr>
            <w:tcW w:w="433" w:type="pct"/>
            <w:shd w:val="clear" w:color="auto" w:fill="DEEAF6" w:themeFill="accent5" w:themeFillTint="33"/>
            <w:vAlign w:val="center"/>
          </w:tcPr>
          <w:p w14:paraId="3E9BC6E8" w14:textId="77777777" w:rsidR="002A22F3" w:rsidRPr="006A31BB" w:rsidRDefault="002A22F3" w:rsidP="008F70A6">
            <w:pPr>
              <w:spacing w:after="0" w:line="180" w:lineRule="atLeast"/>
              <w:jc w:val="center"/>
              <w:rPr>
                <w:rFonts w:ascii="Times New Roman" w:hAnsi="Times New Roman" w:cs="Times New Roman"/>
                <w:sz w:val="20"/>
                <w:szCs w:val="20"/>
              </w:rPr>
            </w:pPr>
          </w:p>
          <w:p w14:paraId="792A8CB7" w14:textId="77777777" w:rsidR="002A22F3" w:rsidRPr="006A31BB" w:rsidRDefault="002A22F3" w:rsidP="008F70A6">
            <w:pPr>
              <w:spacing w:after="0" w:line="180" w:lineRule="atLeast"/>
              <w:jc w:val="center"/>
              <w:rPr>
                <w:rFonts w:ascii="Times New Roman" w:hAnsi="Times New Roman" w:cs="Times New Roman"/>
                <w:sz w:val="20"/>
                <w:szCs w:val="20"/>
              </w:rPr>
            </w:pPr>
          </w:p>
          <w:p w14:paraId="706551E5" w14:textId="77777777" w:rsidR="002A22F3" w:rsidRPr="006A31BB" w:rsidRDefault="002A22F3" w:rsidP="008F70A6">
            <w:pPr>
              <w:spacing w:after="0" w:line="180" w:lineRule="atLeast"/>
              <w:jc w:val="center"/>
              <w:rPr>
                <w:rFonts w:ascii="Times New Roman" w:hAnsi="Times New Roman" w:cs="Times New Roman"/>
                <w:sz w:val="20"/>
                <w:szCs w:val="20"/>
              </w:rPr>
            </w:pPr>
            <w:r w:rsidRPr="006A31BB">
              <w:rPr>
                <w:rFonts w:ascii="Times New Roman" w:hAnsi="Times New Roman" w:cs="Times New Roman"/>
                <w:sz w:val="20"/>
                <w:szCs w:val="20"/>
              </w:rPr>
              <w:t>2023</w:t>
            </w:r>
          </w:p>
        </w:tc>
        <w:tc>
          <w:tcPr>
            <w:tcW w:w="493" w:type="pct"/>
            <w:shd w:val="clear" w:color="auto" w:fill="DEEAF6" w:themeFill="accent5" w:themeFillTint="33"/>
            <w:vAlign w:val="center"/>
          </w:tcPr>
          <w:p w14:paraId="7A03C37C" w14:textId="77777777" w:rsidR="002A22F3" w:rsidRPr="006A31BB" w:rsidRDefault="002A22F3" w:rsidP="008F70A6">
            <w:pPr>
              <w:spacing w:after="0" w:line="180" w:lineRule="atLeast"/>
              <w:jc w:val="center"/>
              <w:rPr>
                <w:rFonts w:ascii="Times New Roman" w:hAnsi="Times New Roman" w:cs="Times New Roman"/>
                <w:sz w:val="20"/>
                <w:szCs w:val="20"/>
              </w:rPr>
            </w:pPr>
          </w:p>
          <w:p w14:paraId="7D6F71A4" w14:textId="77777777" w:rsidR="002A22F3" w:rsidRPr="006A31BB" w:rsidRDefault="002A22F3" w:rsidP="008F70A6">
            <w:pPr>
              <w:spacing w:after="0" w:line="180" w:lineRule="atLeast"/>
              <w:jc w:val="center"/>
              <w:rPr>
                <w:rFonts w:ascii="Times New Roman" w:hAnsi="Times New Roman" w:cs="Times New Roman"/>
                <w:sz w:val="20"/>
                <w:szCs w:val="20"/>
              </w:rPr>
            </w:pPr>
            <w:r w:rsidRPr="006A31BB">
              <w:rPr>
                <w:rFonts w:ascii="Times New Roman" w:hAnsi="Times New Roman" w:cs="Times New Roman"/>
                <w:sz w:val="20"/>
                <w:szCs w:val="20"/>
              </w:rPr>
              <w:t>İzleme Sıklığı</w:t>
            </w:r>
          </w:p>
        </w:tc>
        <w:tc>
          <w:tcPr>
            <w:tcW w:w="543" w:type="pct"/>
            <w:shd w:val="clear" w:color="auto" w:fill="DEEAF6" w:themeFill="accent5" w:themeFillTint="33"/>
            <w:vAlign w:val="center"/>
          </w:tcPr>
          <w:p w14:paraId="37679BB0" w14:textId="77777777" w:rsidR="002A22F3" w:rsidRPr="006A31BB" w:rsidRDefault="002A22F3" w:rsidP="008F70A6">
            <w:pPr>
              <w:spacing w:after="0" w:line="180" w:lineRule="atLeast"/>
              <w:jc w:val="center"/>
              <w:rPr>
                <w:rFonts w:ascii="Times New Roman" w:hAnsi="Times New Roman" w:cs="Times New Roman"/>
                <w:sz w:val="20"/>
                <w:szCs w:val="20"/>
              </w:rPr>
            </w:pPr>
          </w:p>
          <w:p w14:paraId="1CCC7333" w14:textId="77777777" w:rsidR="002A22F3" w:rsidRPr="006A31BB" w:rsidRDefault="002A22F3" w:rsidP="008F70A6">
            <w:pPr>
              <w:spacing w:after="0" w:line="180" w:lineRule="atLeast"/>
              <w:jc w:val="center"/>
              <w:rPr>
                <w:rFonts w:ascii="Times New Roman" w:hAnsi="Times New Roman" w:cs="Times New Roman"/>
                <w:sz w:val="20"/>
                <w:szCs w:val="20"/>
              </w:rPr>
            </w:pPr>
            <w:r w:rsidRPr="006A31BB">
              <w:rPr>
                <w:rFonts w:ascii="Times New Roman" w:hAnsi="Times New Roman" w:cs="Times New Roman"/>
                <w:sz w:val="20"/>
                <w:szCs w:val="20"/>
              </w:rPr>
              <w:t>Raporlama Sıklığı</w:t>
            </w:r>
          </w:p>
        </w:tc>
      </w:tr>
      <w:tr w:rsidR="002A22F3" w:rsidRPr="006A31BB" w14:paraId="14799AE4" w14:textId="77777777" w:rsidTr="003E23B5">
        <w:tc>
          <w:tcPr>
            <w:tcW w:w="951" w:type="pct"/>
            <w:shd w:val="clear" w:color="auto" w:fill="DEEAF6" w:themeFill="accent5" w:themeFillTint="33"/>
            <w:vAlign w:val="center"/>
          </w:tcPr>
          <w:p w14:paraId="53A8BB9C" w14:textId="77777777" w:rsidR="002A22F3" w:rsidRPr="006A31BB" w:rsidRDefault="002A22F3" w:rsidP="008F70A6">
            <w:pPr>
              <w:spacing w:after="0" w:line="180" w:lineRule="atLeast"/>
              <w:rPr>
                <w:rFonts w:ascii="Times New Roman" w:hAnsi="Times New Roman" w:cs="Times New Roman"/>
                <w:b/>
                <w:sz w:val="18"/>
                <w:szCs w:val="18"/>
              </w:rPr>
            </w:pPr>
            <w:r w:rsidRPr="006A31BB">
              <w:rPr>
                <w:rFonts w:ascii="Times New Roman" w:hAnsi="Times New Roman" w:cs="Times New Roman"/>
                <w:b/>
                <w:sz w:val="18"/>
                <w:szCs w:val="18"/>
              </w:rPr>
              <w:t>PG.1.2.1.Yabancı</w:t>
            </w:r>
          </w:p>
          <w:p w14:paraId="0B322518" w14:textId="77777777" w:rsidR="002A22F3" w:rsidRPr="006A31BB" w:rsidRDefault="002A22F3" w:rsidP="008F70A6">
            <w:pPr>
              <w:spacing w:after="0" w:line="180" w:lineRule="atLeast"/>
              <w:rPr>
                <w:rFonts w:ascii="Times New Roman" w:hAnsi="Times New Roman" w:cs="Times New Roman"/>
                <w:b/>
                <w:sz w:val="18"/>
                <w:szCs w:val="18"/>
              </w:rPr>
            </w:pPr>
            <w:r w:rsidRPr="006A31BB">
              <w:rPr>
                <w:rFonts w:ascii="Times New Roman" w:hAnsi="Times New Roman" w:cs="Times New Roman"/>
                <w:b/>
                <w:sz w:val="18"/>
                <w:szCs w:val="18"/>
              </w:rPr>
              <w:t>uyruklu öğrenci</w:t>
            </w:r>
          </w:p>
          <w:p w14:paraId="1DC5BFE5" w14:textId="77777777" w:rsidR="002A22F3" w:rsidRPr="006A31BB" w:rsidRDefault="002A22F3" w:rsidP="008F70A6">
            <w:pPr>
              <w:spacing w:after="0" w:line="180" w:lineRule="atLeast"/>
              <w:rPr>
                <w:rFonts w:ascii="Times New Roman" w:hAnsi="Times New Roman" w:cs="Times New Roman"/>
                <w:b/>
                <w:sz w:val="18"/>
                <w:szCs w:val="18"/>
              </w:rPr>
            </w:pPr>
            <w:r w:rsidRPr="006A31BB">
              <w:rPr>
                <w:rFonts w:ascii="Times New Roman" w:hAnsi="Times New Roman" w:cs="Times New Roman"/>
                <w:b/>
                <w:sz w:val="18"/>
                <w:szCs w:val="18"/>
              </w:rPr>
              <w:t>sayısının toplam</w:t>
            </w:r>
          </w:p>
          <w:p w14:paraId="465F742E" w14:textId="77777777" w:rsidR="002A22F3" w:rsidRPr="006A31BB" w:rsidRDefault="002A22F3" w:rsidP="008F70A6">
            <w:pPr>
              <w:spacing w:after="0" w:line="180" w:lineRule="atLeast"/>
              <w:rPr>
                <w:rFonts w:ascii="Times New Roman" w:hAnsi="Times New Roman" w:cs="Times New Roman"/>
                <w:b/>
                <w:sz w:val="18"/>
                <w:szCs w:val="18"/>
              </w:rPr>
            </w:pPr>
            <w:r w:rsidRPr="006A31BB">
              <w:rPr>
                <w:rFonts w:ascii="Times New Roman" w:hAnsi="Times New Roman" w:cs="Times New Roman"/>
                <w:b/>
                <w:sz w:val="18"/>
                <w:szCs w:val="18"/>
              </w:rPr>
              <w:t>öğrenci sayısına oranı</w:t>
            </w:r>
          </w:p>
        </w:tc>
        <w:tc>
          <w:tcPr>
            <w:tcW w:w="448" w:type="pct"/>
            <w:vAlign w:val="center"/>
          </w:tcPr>
          <w:p w14:paraId="56F8E732" w14:textId="77777777" w:rsidR="002A22F3" w:rsidRPr="006A31BB" w:rsidRDefault="002A22F3" w:rsidP="003E23B5">
            <w:pPr>
              <w:spacing w:after="0" w:line="180" w:lineRule="atLeast"/>
              <w:jc w:val="center"/>
              <w:rPr>
                <w:rFonts w:ascii="Times New Roman" w:hAnsi="Times New Roman" w:cs="Times New Roman"/>
                <w:sz w:val="20"/>
                <w:szCs w:val="20"/>
              </w:rPr>
            </w:pPr>
            <w:r w:rsidRPr="006A31BB">
              <w:rPr>
                <w:rFonts w:ascii="Times New Roman" w:hAnsi="Times New Roman" w:cs="Times New Roman"/>
                <w:sz w:val="20"/>
                <w:szCs w:val="20"/>
              </w:rPr>
              <w:t>20</w:t>
            </w:r>
          </w:p>
        </w:tc>
        <w:tc>
          <w:tcPr>
            <w:tcW w:w="559" w:type="pct"/>
            <w:vAlign w:val="center"/>
          </w:tcPr>
          <w:p w14:paraId="25CA44E1" w14:textId="77777777" w:rsidR="002A22F3" w:rsidRPr="006A31BB" w:rsidRDefault="002A22F3" w:rsidP="003E23B5">
            <w:pPr>
              <w:spacing w:after="0" w:line="180" w:lineRule="atLeast"/>
              <w:jc w:val="center"/>
              <w:rPr>
                <w:rFonts w:ascii="Times New Roman" w:hAnsi="Times New Roman" w:cs="Times New Roman"/>
                <w:sz w:val="20"/>
                <w:szCs w:val="20"/>
              </w:rPr>
            </w:pPr>
            <w:r w:rsidRPr="006A31BB">
              <w:rPr>
                <w:rFonts w:ascii="Times New Roman" w:hAnsi="Times New Roman" w:cs="Times New Roman"/>
                <w:sz w:val="20"/>
                <w:szCs w:val="20"/>
              </w:rPr>
              <w:t>0,008</w:t>
            </w:r>
          </w:p>
        </w:tc>
        <w:tc>
          <w:tcPr>
            <w:tcW w:w="380" w:type="pct"/>
            <w:vAlign w:val="center"/>
          </w:tcPr>
          <w:p w14:paraId="5BC12BCD" w14:textId="77777777" w:rsidR="002A22F3" w:rsidRPr="006A31BB" w:rsidRDefault="002A22F3" w:rsidP="003E23B5">
            <w:pPr>
              <w:spacing w:after="0" w:line="180" w:lineRule="atLeast"/>
              <w:jc w:val="center"/>
              <w:rPr>
                <w:rFonts w:ascii="Times New Roman" w:hAnsi="Times New Roman" w:cs="Times New Roman"/>
                <w:sz w:val="20"/>
                <w:szCs w:val="20"/>
              </w:rPr>
            </w:pPr>
            <w:r w:rsidRPr="006A31BB">
              <w:rPr>
                <w:rFonts w:ascii="Times New Roman" w:hAnsi="Times New Roman" w:cs="Times New Roman"/>
                <w:sz w:val="20"/>
                <w:szCs w:val="20"/>
              </w:rPr>
              <w:t>0,01</w:t>
            </w:r>
          </w:p>
        </w:tc>
        <w:tc>
          <w:tcPr>
            <w:tcW w:w="380" w:type="pct"/>
            <w:vAlign w:val="center"/>
          </w:tcPr>
          <w:p w14:paraId="1CBA3CEE" w14:textId="77777777" w:rsidR="002A22F3" w:rsidRPr="006A31BB" w:rsidRDefault="002A22F3" w:rsidP="003E23B5">
            <w:pPr>
              <w:spacing w:after="0" w:line="180" w:lineRule="atLeast"/>
              <w:jc w:val="center"/>
              <w:rPr>
                <w:rFonts w:ascii="Times New Roman" w:hAnsi="Times New Roman" w:cs="Times New Roman"/>
                <w:sz w:val="20"/>
                <w:szCs w:val="20"/>
              </w:rPr>
            </w:pPr>
            <w:r w:rsidRPr="006A31BB">
              <w:rPr>
                <w:rFonts w:ascii="Times New Roman" w:hAnsi="Times New Roman" w:cs="Times New Roman"/>
                <w:sz w:val="20"/>
                <w:szCs w:val="20"/>
              </w:rPr>
              <w:t>0,011</w:t>
            </w:r>
          </w:p>
        </w:tc>
        <w:tc>
          <w:tcPr>
            <w:tcW w:w="380" w:type="pct"/>
            <w:vAlign w:val="center"/>
          </w:tcPr>
          <w:p w14:paraId="2FC027B1" w14:textId="77777777" w:rsidR="002A22F3" w:rsidRPr="006A31BB" w:rsidRDefault="002A22F3" w:rsidP="003E23B5">
            <w:pPr>
              <w:spacing w:after="0" w:line="180" w:lineRule="atLeast"/>
              <w:jc w:val="center"/>
              <w:rPr>
                <w:rFonts w:ascii="Times New Roman" w:hAnsi="Times New Roman" w:cs="Times New Roman"/>
                <w:sz w:val="20"/>
                <w:szCs w:val="20"/>
              </w:rPr>
            </w:pPr>
            <w:r w:rsidRPr="006A31BB">
              <w:rPr>
                <w:rFonts w:ascii="Times New Roman" w:hAnsi="Times New Roman" w:cs="Times New Roman"/>
                <w:sz w:val="20"/>
                <w:szCs w:val="20"/>
              </w:rPr>
              <w:t>0,013</w:t>
            </w:r>
          </w:p>
        </w:tc>
        <w:tc>
          <w:tcPr>
            <w:tcW w:w="433" w:type="pct"/>
            <w:vAlign w:val="center"/>
          </w:tcPr>
          <w:p w14:paraId="79BF71BC" w14:textId="77777777" w:rsidR="002A22F3" w:rsidRPr="006A31BB" w:rsidRDefault="002A22F3" w:rsidP="003E23B5">
            <w:pPr>
              <w:spacing w:after="0" w:line="180" w:lineRule="atLeast"/>
              <w:jc w:val="center"/>
              <w:rPr>
                <w:rFonts w:ascii="Times New Roman" w:hAnsi="Times New Roman" w:cs="Times New Roman"/>
                <w:sz w:val="20"/>
                <w:szCs w:val="20"/>
              </w:rPr>
            </w:pPr>
            <w:r w:rsidRPr="006A31BB">
              <w:rPr>
                <w:rFonts w:ascii="Times New Roman" w:hAnsi="Times New Roman" w:cs="Times New Roman"/>
                <w:sz w:val="20"/>
                <w:szCs w:val="20"/>
              </w:rPr>
              <w:t>0,015</w:t>
            </w:r>
          </w:p>
        </w:tc>
        <w:tc>
          <w:tcPr>
            <w:tcW w:w="433" w:type="pct"/>
            <w:vAlign w:val="center"/>
          </w:tcPr>
          <w:p w14:paraId="407B4197" w14:textId="77777777" w:rsidR="002A22F3" w:rsidRPr="006A31BB" w:rsidRDefault="002A22F3" w:rsidP="003E23B5">
            <w:pPr>
              <w:spacing w:after="0" w:line="180" w:lineRule="atLeast"/>
              <w:jc w:val="center"/>
              <w:rPr>
                <w:rFonts w:ascii="Times New Roman" w:hAnsi="Times New Roman" w:cs="Times New Roman"/>
                <w:sz w:val="20"/>
                <w:szCs w:val="20"/>
              </w:rPr>
            </w:pPr>
            <w:r w:rsidRPr="006A31BB">
              <w:rPr>
                <w:rFonts w:ascii="Times New Roman" w:hAnsi="Times New Roman" w:cs="Times New Roman"/>
                <w:sz w:val="20"/>
                <w:szCs w:val="20"/>
              </w:rPr>
              <w:t>0,016</w:t>
            </w:r>
          </w:p>
        </w:tc>
        <w:tc>
          <w:tcPr>
            <w:tcW w:w="493" w:type="pct"/>
            <w:vAlign w:val="center"/>
          </w:tcPr>
          <w:p w14:paraId="53902747" w14:textId="77777777" w:rsidR="002A22F3" w:rsidRPr="006A31BB" w:rsidRDefault="002A22F3" w:rsidP="003E23B5">
            <w:pPr>
              <w:spacing w:after="0" w:line="180" w:lineRule="atLeast"/>
              <w:jc w:val="center"/>
              <w:rPr>
                <w:rFonts w:ascii="Times New Roman" w:hAnsi="Times New Roman" w:cs="Times New Roman"/>
                <w:sz w:val="20"/>
                <w:szCs w:val="20"/>
              </w:rPr>
            </w:pPr>
            <w:r w:rsidRPr="006A31BB">
              <w:rPr>
                <w:rFonts w:ascii="Times New Roman" w:hAnsi="Times New Roman" w:cs="Times New Roman"/>
                <w:sz w:val="20"/>
                <w:szCs w:val="20"/>
              </w:rPr>
              <w:t>6 Ayda 1</w:t>
            </w:r>
          </w:p>
        </w:tc>
        <w:tc>
          <w:tcPr>
            <w:tcW w:w="543" w:type="pct"/>
            <w:vAlign w:val="center"/>
          </w:tcPr>
          <w:p w14:paraId="5C3FBE6F" w14:textId="77777777" w:rsidR="002A22F3" w:rsidRPr="006A31BB" w:rsidRDefault="002A22F3" w:rsidP="003E23B5">
            <w:pPr>
              <w:spacing w:after="0" w:line="180" w:lineRule="atLeast"/>
              <w:jc w:val="center"/>
              <w:rPr>
                <w:rFonts w:ascii="Times New Roman" w:hAnsi="Times New Roman" w:cs="Times New Roman"/>
                <w:sz w:val="20"/>
                <w:szCs w:val="20"/>
              </w:rPr>
            </w:pPr>
            <w:r w:rsidRPr="006A31BB">
              <w:rPr>
                <w:rFonts w:ascii="Times New Roman" w:hAnsi="Times New Roman" w:cs="Times New Roman"/>
                <w:sz w:val="20"/>
                <w:szCs w:val="20"/>
              </w:rPr>
              <w:t>Yılda 1</w:t>
            </w:r>
          </w:p>
        </w:tc>
      </w:tr>
      <w:tr w:rsidR="002A22F3" w:rsidRPr="006A31BB" w14:paraId="03F807FC" w14:textId="77777777" w:rsidTr="003E23B5">
        <w:tc>
          <w:tcPr>
            <w:tcW w:w="951" w:type="pct"/>
            <w:shd w:val="clear" w:color="auto" w:fill="DEEAF6" w:themeFill="accent5" w:themeFillTint="33"/>
            <w:vAlign w:val="center"/>
          </w:tcPr>
          <w:p w14:paraId="1837EC41" w14:textId="77777777" w:rsidR="002A22F3" w:rsidRPr="006A31BB" w:rsidRDefault="002A22F3" w:rsidP="008F70A6">
            <w:pPr>
              <w:spacing w:after="0" w:line="180" w:lineRule="atLeast"/>
              <w:rPr>
                <w:rFonts w:ascii="Times New Roman" w:hAnsi="Times New Roman" w:cs="Times New Roman"/>
                <w:b/>
                <w:sz w:val="18"/>
                <w:szCs w:val="18"/>
              </w:rPr>
            </w:pPr>
            <w:r w:rsidRPr="006A31BB">
              <w:rPr>
                <w:rFonts w:ascii="Times New Roman" w:hAnsi="Times New Roman" w:cs="Times New Roman"/>
                <w:b/>
                <w:sz w:val="18"/>
                <w:szCs w:val="18"/>
              </w:rPr>
              <w:t>PG.1.2.2.Değişim</w:t>
            </w:r>
          </w:p>
          <w:p w14:paraId="346F41C5" w14:textId="77777777" w:rsidR="002A22F3" w:rsidRPr="006A31BB" w:rsidRDefault="002A22F3" w:rsidP="008F70A6">
            <w:pPr>
              <w:spacing w:after="0" w:line="180" w:lineRule="atLeast"/>
              <w:rPr>
                <w:rFonts w:ascii="Times New Roman" w:hAnsi="Times New Roman" w:cs="Times New Roman"/>
                <w:b/>
                <w:sz w:val="18"/>
                <w:szCs w:val="18"/>
              </w:rPr>
            </w:pPr>
            <w:r w:rsidRPr="006A31BB">
              <w:rPr>
                <w:rFonts w:ascii="Times New Roman" w:hAnsi="Times New Roman" w:cs="Times New Roman"/>
                <w:b/>
                <w:sz w:val="18"/>
                <w:szCs w:val="18"/>
              </w:rPr>
              <w:t>programından</w:t>
            </w:r>
          </w:p>
          <w:p w14:paraId="2B3AF956" w14:textId="77777777" w:rsidR="002A22F3" w:rsidRPr="006A31BB" w:rsidRDefault="002A22F3" w:rsidP="008F70A6">
            <w:pPr>
              <w:spacing w:after="0" w:line="180" w:lineRule="atLeast"/>
              <w:rPr>
                <w:rFonts w:ascii="Times New Roman" w:hAnsi="Times New Roman" w:cs="Times New Roman"/>
                <w:b/>
                <w:sz w:val="18"/>
                <w:szCs w:val="18"/>
              </w:rPr>
            </w:pPr>
            <w:r w:rsidRPr="006A31BB">
              <w:rPr>
                <w:rFonts w:ascii="Times New Roman" w:hAnsi="Times New Roman" w:cs="Times New Roman"/>
                <w:b/>
                <w:sz w:val="18"/>
                <w:szCs w:val="18"/>
              </w:rPr>
              <w:t>yararlanan öğretim elemanı sayısının toplam öğretim elemanı sayısına oranı</w:t>
            </w:r>
          </w:p>
        </w:tc>
        <w:tc>
          <w:tcPr>
            <w:tcW w:w="448" w:type="pct"/>
            <w:vAlign w:val="center"/>
          </w:tcPr>
          <w:p w14:paraId="107C18C2" w14:textId="77777777" w:rsidR="002A22F3" w:rsidRPr="006A31BB" w:rsidRDefault="002A22F3" w:rsidP="003E23B5">
            <w:pPr>
              <w:spacing w:after="0" w:line="180" w:lineRule="atLeast"/>
              <w:jc w:val="center"/>
              <w:rPr>
                <w:rFonts w:ascii="Times New Roman" w:hAnsi="Times New Roman" w:cs="Times New Roman"/>
                <w:sz w:val="20"/>
                <w:szCs w:val="20"/>
              </w:rPr>
            </w:pPr>
            <w:r w:rsidRPr="006A31BB">
              <w:rPr>
                <w:rFonts w:ascii="Times New Roman" w:hAnsi="Times New Roman" w:cs="Times New Roman"/>
                <w:sz w:val="20"/>
                <w:szCs w:val="20"/>
              </w:rPr>
              <w:t>20</w:t>
            </w:r>
          </w:p>
        </w:tc>
        <w:tc>
          <w:tcPr>
            <w:tcW w:w="559" w:type="pct"/>
            <w:vAlign w:val="center"/>
          </w:tcPr>
          <w:p w14:paraId="03CE8D04" w14:textId="77777777" w:rsidR="002A22F3" w:rsidRPr="006A31BB" w:rsidRDefault="002A22F3" w:rsidP="003E23B5">
            <w:pPr>
              <w:spacing w:after="0" w:line="180" w:lineRule="atLeast"/>
              <w:jc w:val="center"/>
              <w:rPr>
                <w:rFonts w:ascii="Times New Roman" w:hAnsi="Times New Roman" w:cs="Times New Roman"/>
                <w:sz w:val="20"/>
                <w:szCs w:val="20"/>
              </w:rPr>
            </w:pPr>
            <w:r w:rsidRPr="006A31BB">
              <w:rPr>
                <w:rFonts w:ascii="Times New Roman" w:hAnsi="Times New Roman" w:cs="Times New Roman"/>
                <w:sz w:val="20"/>
                <w:szCs w:val="20"/>
              </w:rPr>
              <w:t>0,014</w:t>
            </w:r>
          </w:p>
        </w:tc>
        <w:tc>
          <w:tcPr>
            <w:tcW w:w="380" w:type="pct"/>
            <w:vAlign w:val="center"/>
          </w:tcPr>
          <w:p w14:paraId="26049152" w14:textId="77777777" w:rsidR="002A22F3" w:rsidRPr="006A31BB" w:rsidRDefault="002A22F3" w:rsidP="003E23B5">
            <w:pPr>
              <w:spacing w:after="0" w:line="180" w:lineRule="atLeast"/>
              <w:jc w:val="center"/>
              <w:rPr>
                <w:rFonts w:ascii="Times New Roman" w:hAnsi="Times New Roman" w:cs="Times New Roman"/>
                <w:sz w:val="20"/>
                <w:szCs w:val="20"/>
              </w:rPr>
            </w:pPr>
            <w:r w:rsidRPr="006A31BB">
              <w:rPr>
                <w:rFonts w:ascii="Times New Roman" w:hAnsi="Times New Roman" w:cs="Times New Roman"/>
                <w:sz w:val="20"/>
                <w:szCs w:val="20"/>
              </w:rPr>
              <w:t>0,014</w:t>
            </w:r>
          </w:p>
        </w:tc>
        <w:tc>
          <w:tcPr>
            <w:tcW w:w="380" w:type="pct"/>
            <w:vAlign w:val="center"/>
          </w:tcPr>
          <w:p w14:paraId="1847B97A" w14:textId="77777777" w:rsidR="002A22F3" w:rsidRPr="006A31BB" w:rsidRDefault="002A22F3" w:rsidP="003E23B5">
            <w:pPr>
              <w:spacing w:after="0" w:line="180" w:lineRule="atLeast"/>
              <w:jc w:val="center"/>
              <w:rPr>
                <w:rFonts w:ascii="Times New Roman" w:hAnsi="Times New Roman" w:cs="Times New Roman"/>
                <w:sz w:val="20"/>
                <w:szCs w:val="20"/>
              </w:rPr>
            </w:pPr>
            <w:r w:rsidRPr="006A31BB">
              <w:rPr>
                <w:rFonts w:ascii="Times New Roman" w:hAnsi="Times New Roman" w:cs="Times New Roman"/>
                <w:sz w:val="20"/>
                <w:szCs w:val="20"/>
              </w:rPr>
              <w:t>0,028</w:t>
            </w:r>
          </w:p>
        </w:tc>
        <w:tc>
          <w:tcPr>
            <w:tcW w:w="380" w:type="pct"/>
            <w:vAlign w:val="center"/>
          </w:tcPr>
          <w:p w14:paraId="12A34A20" w14:textId="77777777" w:rsidR="002A22F3" w:rsidRPr="006A31BB" w:rsidRDefault="002A22F3" w:rsidP="003E23B5">
            <w:pPr>
              <w:spacing w:after="0" w:line="180" w:lineRule="atLeast"/>
              <w:jc w:val="center"/>
              <w:rPr>
                <w:rFonts w:ascii="Times New Roman" w:hAnsi="Times New Roman" w:cs="Times New Roman"/>
                <w:sz w:val="20"/>
                <w:szCs w:val="20"/>
              </w:rPr>
            </w:pPr>
            <w:r w:rsidRPr="006A31BB">
              <w:rPr>
                <w:rFonts w:ascii="Times New Roman" w:hAnsi="Times New Roman" w:cs="Times New Roman"/>
                <w:sz w:val="20"/>
                <w:szCs w:val="20"/>
              </w:rPr>
              <w:t>0,028</w:t>
            </w:r>
          </w:p>
        </w:tc>
        <w:tc>
          <w:tcPr>
            <w:tcW w:w="433" w:type="pct"/>
            <w:vAlign w:val="center"/>
          </w:tcPr>
          <w:p w14:paraId="1D5F6812" w14:textId="77777777" w:rsidR="002A22F3" w:rsidRPr="006A31BB" w:rsidRDefault="002A22F3" w:rsidP="003E23B5">
            <w:pPr>
              <w:spacing w:after="0" w:line="180" w:lineRule="atLeast"/>
              <w:jc w:val="center"/>
              <w:rPr>
                <w:rFonts w:ascii="Times New Roman" w:hAnsi="Times New Roman" w:cs="Times New Roman"/>
                <w:sz w:val="20"/>
                <w:szCs w:val="20"/>
              </w:rPr>
            </w:pPr>
            <w:r w:rsidRPr="006A31BB">
              <w:rPr>
                <w:rFonts w:ascii="Times New Roman" w:hAnsi="Times New Roman" w:cs="Times New Roman"/>
                <w:sz w:val="20"/>
                <w:szCs w:val="20"/>
              </w:rPr>
              <w:t>0,042</w:t>
            </w:r>
          </w:p>
        </w:tc>
        <w:tc>
          <w:tcPr>
            <w:tcW w:w="433" w:type="pct"/>
            <w:vAlign w:val="center"/>
          </w:tcPr>
          <w:p w14:paraId="70284816" w14:textId="77777777" w:rsidR="002A22F3" w:rsidRPr="006A31BB" w:rsidRDefault="002A22F3" w:rsidP="003E23B5">
            <w:pPr>
              <w:spacing w:after="0" w:line="180" w:lineRule="atLeast"/>
              <w:jc w:val="center"/>
              <w:rPr>
                <w:rFonts w:ascii="Times New Roman" w:hAnsi="Times New Roman" w:cs="Times New Roman"/>
                <w:sz w:val="20"/>
                <w:szCs w:val="20"/>
              </w:rPr>
            </w:pPr>
            <w:r w:rsidRPr="006A31BB">
              <w:rPr>
                <w:rFonts w:ascii="Times New Roman" w:hAnsi="Times New Roman" w:cs="Times New Roman"/>
                <w:sz w:val="20"/>
                <w:szCs w:val="20"/>
              </w:rPr>
              <w:t>0,042</w:t>
            </w:r>
          </w:p>
        </w:tc>
        <w:tc>
          <w:tcPr>
            <w:tcW w:w="493" w:type="pct"/>
            <w:vAlign w:val="center"/>
          </w:tcPr>
          <w:p w14:paraId="5462741E" w14:textId="77777777" w:rsidR="002A22F3" w:rsidRPr="006A31BB" w:rsidRDefault="002A22F3" w:rsidP="003E23B5">
            <w:pPr>
              <w:spacing w:after="0" w:line="180" w:lineRule="atLeast"/>
              <w:jc w:val="center"/>
              <w:rPr>
                <w:rFonts w:ascii="Times New Roman" w:hAnsi="Times New Roman" w:cs="Times New Roman"/>
                <w:sz w:val="20"/>
                <w:szCs w:val="20"/>
              </w:rPr>
            </w:pPr>
            <w:r w:rsidRPr="006A31BB">
              <w:rPr>
                <w:rFonts w:ascii="Times New Roman" w:hAnsi="Times New Roman" w:cs="Times New Roman"/>
                <w:sz w:val="20"/>
                <w:szCs w:val="20"/>
              </w:rPr>
              <w:t>6 Ayda 1</w:t>
            </w:r>
          </w:p>
        </w:tc>
        <w:tc>
          <w:tcPr>
            <w:tcW w:w="543" w:type="pct"/>
            <w:vAlign w:val="center"/>
          </w:tcPr>
          <w:p w14:paraId="600D941D" w14:textId="77777777" w:rsidR="002A22F3" w:rsidRPr="006A31BB" w:rsidRDefault="002A22F3" w:rsidP="003E23B5">
            <w:pPr>
              <w:spacing w:after="0" w:line="180" w:lineRule="atLeast"/>
              <w:jc w:val="center"/>
              <w:rPr>
                <w:rFonts w:ascii="Times New Roman" w:hAnsi="Times New Roman" w:cs="Times New Roman"/>
                <w:sz w:val="20"/>
                <w:szCs w:val="20"/>
              </w:rPr>
            </w:pPr>
            <w:r w:rsidRPr="006A31BB">
              <w:rPr>
                <w:rFonts w:ascii="Times New Roman" w:hAnsi="Times New Roman" w:cs="Times New Roman"/>
                <w:sz w:val="20"/>
                <w:szCs w:val="20"/>
              </w:rPr>
              <w:t>Yılda 1</w:t>
            </w:r>
          </w:p>
        </w:tc>
      </w:tr>
      <w:tr w:rsidR="002A22F3" w:rsidRPr="006A31BB" w14:paraId="16B35A6D" w14:textId="77777777" w:rsidTr="003E23B5">
        <w:tc>
          <w:tcPr>
            <w:tcW w:w="951" w:type="pct"/>
            <w:shd w:val="clear" w:color="auto" w:fill="DEEAF6" w:themeFill="accent5" w:themeFillTint="33"/>
            <w:vAlign w:val="center"/>
          </w:tcPr>
          <w:p w14:paraId="5D571427" w14:textId="77777777" w:rsidR="002A22F3" w:rsidRPr="006A31BB" w:rsidRDefault="002A22F3" w:rsidP="008F70A6">
            <w:pPr>
              <w:spacing w:after="0" w:line="180" w:lineRule="atLeast"/>
              <w:rPr>
                <w:rFonts w:ascii="Times New Roman" w:hAnsi="Times New Roman" w:cs="Times New Roman"/>
                <w:b/>
                <w:sz w:val="18"/>
                <w:szCs w:val="18"/>
              </w:rPr>
            </w:pPr>
            <w:r w:rsidRPr="006A31BB">
              <w:rPr>
                <w:rFonts w:ascii="Times New Roman" w:hAnsi="Times New Roman" w:cs="Times New Roman"/>
                <w:b/>
                <w:sz w:val="18"/>
                <w:szCs w:val="18"/>
              </w:rPr>
              <w:t>PG.1.2.3.Değişim</w:t>
            </w:r>
          </w:p>
          <w:p w14:paraId="70AD128D" w14:textId="77777777" w:rsidR="002A22F3" w:rsidRPr="006A31BB" w:rsidRDefault="002A22F3" w:rsidP="008F70A6">
            <w:pPr>
              <w:spacing w:after="0" w:line="180" w:lineRule="atLeast"/>
              <w:rPr>
                <w:rFonts w:ascii="Times New Roman" w:hAnsi="Times New Roman" w:cs="Times New Roman"/>
                <w:b/>
                <w:sz w:val="18"/>
                <w:szCs w:val="18"/>
              </w:rPr>
            </w:pPr>
            <w:r w:rsidRPr="006A31BB">
              <w:rPr>
                <w:rFonts w:ascii="Times New Roman" w:hAnsi="Times New Roman" w:cs="Times New Roman"/>
                <w:b/>
                <w:sz w:val="18"/>
                <w:szCs w:val="18"/>
              </w:rPr>
              <w:t>programından veya uluslararası ortak lisans programından</w:t>
            </w:r>
          </w:p>
          <w:p w14:paraId="3AADAB20" w14:textId="77777777" w:rsidR="002A22F3" w:rsidRPr="006A31BB" w:rsidRDefault="002A22F3" w:rsidP="008F70A6">
            <w:pPr>
              <w:spacing w:after="0" w:line="180" w:lineRule="atLeast"/>
              <w:rPr>
                <w:rFonts w:ascii="Times New Roman" w:hAnsi="Times New Roman" w:cs="Times New Roman"/>
                <w:b/>
                <w:sz w:val="18"/>
                <w:szCs w:val="18"/>
              </w:rPr>
            </w:pPr>
            <w:r w:rsidRPr="006A31BB">
              <w:rPr>
                <w:rFonts w:ascii="Times New Roman" w:hAnsi="Times New Roman" w:cs="Times New Roman"/>
                <w:b/>
                <w:sz w:val="18"/>
                <w:szCs w:val="18"/>
              </w:rPr>
              <w:t>yararlanan öğrenci sayısının</w:t>
            </w:r>
          </w:p>
          <w:p w14:paraId="338AC6DD" w14:textId="77777777" w:rsidR="002A22F3" w:rsidRPr="006A31BB" w:rsidRDefault="002A22F3" w:rsidP="008F70A6">
            <w:pPr>
              <w:spacing w:after="0" w:line="180" w:lineRule="atLeast"/>
              <w:rPr>
                <w:rFonts w:ascii="Times New Roman" w:hAnsi="Times New Roman" w:cs="Times New Roman"/>
                <w:b/>
                <w:sz w:val="18"/>
                <w:szCs w:val="18"/>
              </w:rPr>
            </w:pPr>
            <w:r w:rsidRPr="006A31BB">
              <w:rPr>
                <w:rFonts w:ascii="Times New Roman" w:hAnsi="Times New Roman" w:cs="Times New Roman"/>
                <w:b/>
                <w:sz w:val="18"/>
                <w:szCs w:val="18"/>
              </w:rPr>
              <w:t>toplam öğrenci</w:t>
            </w:r>
          </w:p>
          <w:p w14:paraId="6DFBD6C3" w14:textId="77777777" w:rsidR="002A22F3" w:rsidRPr="006A31BB" w:rsidRDefault="002A22F3" w:rsidP="008F70A6">
            <w:pPr>
              <w:spacing w:after="0" w:line="180" w:lineRule="atLeast"/>
              <w:rPr>
                <w:rFonts w:ascii="Times New Roman" w:hAnsi="Times New Roman" w:cs="Times New Roman"/>
                <w:b/>
                <w:sz w:val="18"/>
                <w:szCs w:val="18"/>
              </w:rPr>
            </w:pPr>
            <w:r w:rsidRPr="006A31BB">
              <w:rPr>
                <w:rFonts w:ascii="Times New Roman" w:hAnsi="Times New Roman" w:cs="Times New Roman"/>
                <w:b/>
                <w:sz w:val="18"/>
                <w:szCs w:val="18"/>
              </w:rPr>
              <w:t>sayısına oranı</w:t>
            </w:r>
          </w:p>
        </w:tc>
        <w:tc>
          <w:tcPr>
            <w:tcW w:w="448" w:type="pct"/>
            <w:vAlign w:val="center"/>
          </w:tcPr>
          <w:p w14:paraId="716AE5CE" w14:textId="77777777" w:rsidR="002A22F3" w:rsidRPr="006A31BB" w:rsidRDefault="002A22F3" w:rsidP="003E23B5">
            <w:pPr>
              <w:spacing w:after="0" w:line="180" w:lineRule="atLeast"/>
              <w:jc w:val="center"/>
              <w:rPr>
                <w:rFonts w:ascii="Times New Roman" w:hAnsi="Times New Roman" w:cs="Times New Roman"/>
                <w:sz w:val="20"/>
                <w:szCs w:val="20"/>
              </w:rPr>
            </w:pPr>
            <w:r w:rsidRPr="006A31BB">
              <w:rPr>
                <w:rFonts w:ascii="Times New Roman" w:hAnsi="Times New Roman" w:cs="Times New Roman"/>
                <w:sz w:val="20"/>
                <w:szCs w:val="20"/>
              </w:rPr>
              <w:t>20</w:t>
            </w:r>
          </w:p>
        </w:tc>
        <w:tc>
          <w:tcPr>
            <w:tcW w:w="559" w:type="pct"/>
            <w:vAlign w:val="center"/>
          </w:tcPr>
          <w:p w14:paraId="2CFF107D" w14:textId="77777777" w:rsidR="002A22F3" w:rsidRPr="006A31BB" w:rsidRDefault="002A22F3" w:rsidP="003E23B5">
            <w:pPr>
              <w:spacing w:after="0" w:line="180" w:lineRule="atLeast"/>
              <w:jc w:val="center"/>
              <w:rPr>
                <w:rFonts w:ascii="Times New Roman" w:hAnsi="Times New Roman" w:cs="Times New Roman"/>
                <w:sz w:val="20"/>
                <w:szCs w:val="20"/>
              </w:rPr>
            </w:pPr>
            <w:r w:rsidRPr="006A31BB">
              <w:rPr>
                <w:rFonts w:ascii="Times New Roman" w:hAnsi="Times New Roman" w:cs="Times New Roman"/>
                <w:sz w:val="20"/>
                <w:szCs w:val="20"/>
              </w:rPr>
              <w:t>0,003</w:t>
            </w:r>
          </w:p>
        </w:tc>
        <w:tc>
          <w:tcPr>
            <w:tcW w:w="380" w:type="pct"/>
            <w:vAlign w:val="center"/>
          </w:tcPr>
          <w:p w14:paraId="5028609A" w14:textId="77777777" w:rsidR="002A22F3" w:rsidRPr="006A31BB" w:rsidRDefault="002A22F3" w:rsidP="003E23B5">
            <w:pPr>
              <w:spacing w:after="0" w:line="180" w:lineRule="atLeast"/>
              <w:jc w:val="center"/>
              <w:rPr>
                <w:rFonts w:ascii="Times New Roman" w:hAnsi="Times New Roman" w:cs="Times New Roman"/>
                <w:sz w:val="20"/>
                <w:szCs w:val="20"/>
              </w:rPr>
            </w:pPr>
            <w:r w:rsidRPr="006A31BB">
              <w:rPr>
                <w:rFonts w:ascii="Times New Roman" w:hAnsi="Times New Roman" w:cs="Times New Roman"/>
                <w:sz w:val="20"/>
                <w:szCs w:val="20"/>
              </w:rPr>
              <w:t>0,004</w:t>
            </w:r>
          </w:p>
        </w:tc>
        <w:tc>
          <w:tcPr>
            <w:tcW w:w="380" w:type="pct"/>
            <w:vAlign w:val="center"/>
          </w:tcPr>
          <w:p w14:paraId="380EE1F1" w14:textId="77777777" w:rsidR="002A22F3" w:rsidRPr="006A31BB" w:rsidRDefault="002A22F3" w:rsidP="003E23B5">
            <w:pPr>
              <w:spacing w:after="0" w:line="180" w:lineRule="atLeast"/>
              <w:jc w:val="center"/>
              <w:rPr>
                <w:rFonts w:ascii="Times New Roman" w:hAnsi="Times New Roman" w:cs="Times New Roman"/>
                <w:sz w:val="20"/>
                <w:szCs w:val="20"/>
              </w:rPr>
            </w:pPr>
            <w:r w:rsidRPr="006A31BB">
              <w:rPr>
                <w:rFonts w:ascii="Times New Roman" w:hAnsi="Times New Roman" w:cs="Times New Roman"/>
                <w:sz w:val="20"/>
                <w:szCs w:val="20"/>
              </w:rPr>
              <w:t>0,005</w:t>
            </w:r>
          </w:p>
        </w:tc>
        <w:tc>
          <w:tcPr>
            <w:tcW w:w="380" w:type="pct"/>
            <w:vAlign w:val="center"/>
          </w:tcPr>
          <w:p w14:paraId="2DFEA6E7" w14:textId="77777777" w:rsidR="002A22F3" w:rsidRPr="006A31BB" w:rsidRDefault="002A22F3" w:rsidP="003E23B5">
            <w:pPr>
              <w:spacing w:after="0" w:line="180" w:lineRule="atLeast"/>
              <w:jc w:val="center"/>
              <w:rPr>
                <w:rFonts w:ascii="Times New Roman" w:hAnsi="Times New Roman" w:cs="Times New Roman"/>
                <w:sz w:val="20"/>
                <w:szCs w:val="20"/>
              </w:rPr>
            </w:pPr>
            <w:r w:rsidRPr="006A31BB">
              <w:rPr>
                <w:rFonts w:ascii="Times New Roman" w:hAnsi="Times New Roman" w:cs="Times New Roman"/>
                <w:sz w:val="20"/>
                <w:szCs w:val="20"/>
              </w:rPr>
              <w:t>0,058</w:t>
            </w:r>
          </w:p>
        </w:tc>
        <w:tc>
          <w:tcPr>
            <w:tcW w:w="433" w:type="pct"/>
            <w:vAlign w:val="center"/>
          </w:tcPr>
          <w:p w14:paraId="1D55C948" w14:textId="77777777" w:rsidR="002A22F3" w:rsidRPr="006A31BB" w:rsidRDefault="002A22F3" w:rsidP="003E23B5">
            <w:pPr>
              <w:spacing w:after="0" w:line="180" w:lineRule="atLeast"/>
              <w:jc w:val="center"/>
              <w:rPr>
                <w:rFonts w:ascii="Times New Roman" w:hAnsi="Times New Roman" w:cs="Times New Roman"/>
                <w:sz w:val="20"/>
                <w:szCs w:val="20"/>
              </w:rPr>
            </w:pPr>
            <w:r w:rsidRPr="006A31BB">
              <w:rPr>
                <w:rFonts w:ascii="Times New Roman" w:hAnsi="Times New Roman" w:cs="Times New Roman"/>
                <w:sz w:val="20"/>
                <w:szCs w:val="20"/>
              </w:rPr>
              <w:t>0,0065</w:t>
            </w:r>
          </w:p>
        </w:tc>
        <w:tc>
          <w:tcPr>
            <w:tcW w:w="433" w:type="pct"/>
            <w:vAlign w:val="center"/>
          </w:tcPr>
          <w:p w14:paraId="7F178F11" w14:textId="77777777" w:rsidR="002A22F3" w:rsidRPr="006A31BB" w:rsidRDefault="002A22F3" w:rsidP="003E23B5">
            <w:pPr>
              <w:spacing w:after="0" w:line="180" w:lineRule="atLeast"/>
              <w:jc w:val="center"/>
              <w:rPr>
                <w:rFonts w:ascii="Times New Roman" w:hAnsi="Times New Roman" w:cs="Times New Roman"/>
                <w:sz w:val="20"/>
                <w:szCs w:val="20"/>
              </w:rPr>
            </w:pPr>
            <w:r w:rsidRPr="006A31BB">
              <w:rPr>
                <w:rFonts w:ascii="Times New Roman" w:hAnsi="Times New Roman" w:cs="Times New Roman"/>
                <w:sz w:val="20"/>
                <w:szCs w:val="20"/>
              </w:rPr>
              <w:t>0,0083</w:t>
            </w:r>
          </w:p>
        </w:tc>
        <w:tc>
          <w:tcPr>
            <w:tcW w:w="493" w:type="pct"/>
            <w:vAlign w:val="center"/>
          </w:tcPr>
          <w:p w14:paraId="45D87D0E" w14:textId="77777777" w:rsidR="002A22F3" w:rsidRPr="006A31BB" w:rsidRDefault="002A22F3" w:rsidP="003E23B5">
            <w:pPr>
              <w:spacing w:after="0" w:line="180" w:lineRule="atLeast"/>
              <w:jc w:val="center"/>
              <w:rPr>
                <w:rFonts w:ascii="Times New Roman" w:hAnsi="Times New Roman" w:cs="Times New Roman"/>
                <w:sz w:val="20"/>
                <w:szCs w:val="20"/>
              </w:rPr>
            </w:pPr>
            <w:r w:rsidRPr="006A31BB">
              <w:rPr>
                <w:rFonts w:ascii="Times New Roman" w:hAnsi="Times New Roman" w:cs="Times New Roman"/>
                <w:sz w:val="20"/>
                <w:szCs w:val="20"/>
              </w:rPr>
              <w:t>6 Ayda 1</w:t>
            </w:r>
          </w:p>
        </w:tc>
        <w:tc>
          <w:tcPr>
            <w:tcW w:w="543" w:type="pct"/>
            <w:vAlign w:val="center"/>
          </w:tcPr>
          <w:p w14:paraId="1D4261EC" w14:textId="77777777" w:rsidR="002A22F3" w:rsidRPr="006A31BB" w:rsidRDefault="002A22F3" w:rsidP="003E23B5">
            <w:pPr>
              <w:spacing w:after="0" w:line="180" w:lineRule="atLeast"/>
              <w:jc w:val="center"/>
              <w:rPr>
                <w:rFonts w:ascii="Times New Roman" w:hAnsi="Times New Roman" w:cs="Times New Roman"/>
                <w:sz w:val="20"/>
                <w:szCs w:val="20"/>
              </w:rPr>
            </w:pPr>
            <w:r w:rsidRPr="006A31BB">
              <w:rPr>
                <w:rFonts w:ascii="Times New Roman" w:hAnsi="Times New Roman" w:cs="Times New Roman"/>
                <w:sz w:val="20"/>
                <w:szCs w:val="20"/>
              </w:rPr>
              <w:t>Yılda 1</w:t>
            </w:r>
          </w:p>
        </w:tc>
      </w:tr>
      <w:tr w:rsidR="002A22F3" w:rsidRPr="006A31BB" w14:paraId="14D3E250" w14:textId="77777777" w:rsidTr="003E23B5">
        <w:tc>
          <w:tcPr>
            <w:tcW w:w="951" w:type="pct"/>
            <w:shd w:val="clear" w:color="auto" w:fill="DEEAF6" w:themeFill="accent5" w:themeFillTint="33"/>
            <w:vAlign w:val="center"/>
          </w:tcPr>
          <w:p w14:paraId="79A0CA35" w14:textId="77777777" w:rsidR="002A22F3" w:rsidRPr="006A31BB" w:rsidRDefault="002A22F3" w:rsidP="008F70A6">
            <w:pPr>
              <w:spacing w:after="0" w:line="180" w:lineRule="atLeast"/>
              <w:rPr>
                <w:rFonts w:ascii="Times New Roman" w:hAnsi="Times New Roman" w:cs="Times New Roman"/>
                <w:b/>
                <w:sz w:val="18"/>
                <w:szCs w:val="18"/>
              </w:rPr>
            </w:pPr>
            <w:r w:rsidRPr="006A31BB">
              <w:rPr>
                <w:rFonts w:ascii="Times New Roman" w:hAnsi="Times New Roman" w:cs="Times New Roman"/>
                <w:b/>
                <w:sz w:val="18"/>
                <w:szCs w:val="18"/>
              </w:rPr>
              <w:t>PG.1.2.4.Öğretim üyesi başına tamamlanan</w:t>
            </w:r>
          </w:p>
          <w:p w14:paraId="287A3F74" w14:textId="77777777" w:rsidR="002A22F3" w:rsidRPr="006A31BB" w:rsidRDefault="002A22F3" w:rsidP="008F70A6">
            <w:pPr>
              <w:spacing w:after="0" w:line="180" w:lineRule="atLeast"/>
              <w:rPr>
                <w:rFonts w:ascii="Times New Roman" w:hAnsi="Times New Roman" w:cs="Times New Roman"/>
                <w:b/>
                <w:sz w:val="18"/>
                <w:szCs w:val="18"/>
              </w:rPr>
            </w:pPr>
            <w:r w:rsidRPr="006A31BB">
              <w:rPr>
                <w:rFonts w:ascii="Times New Roman" w:hAnsi="Times New Roman" w:cs="Times New Roman"/>
                <w:b/>
                <w:sz w:val="18"/>
                <w:szCs w:val="18"/>
              </w:rPr>
              <w:t>ortalama yıllık</w:t>
            </w:r>
          </w:p>
          <w:p w14:paraId="74E103B4" w14:textId="77777777" w:rsidR="002A22F3" w:rsidRPr="006A31BB" w:rsidRDefault="002A22F3" w:rsidP="008F70A6">
            <w:pPr>
              <w:spacing w:after="0" w:line="180" w:lineRule="atLeast"/>
              <w:rPr>
                <w:rFonts w:ascii="Times New Roman" w:hAnsi="Times New Roman" w:cs="Times New Roman"/>
                <w:b/>
                <w:sz w:val="18"/>
                <w:szCs w:val="18"/>
              </w:rPr>
            </w:pPr>
            <w:r w:rsidRPr="006A31BB">
              <w:rPr>
                <w:rFonts w:ascii="Times New Roman" w:hAnsi="Times New Roman" w:cs="Times New Roman"/>
                <w:b/>
                <w:sz w:val="18"/>
                <w:szCs w:val="18"/>
              </w:rPr>
              <w:t>uluslararası işbirlikli proje sayısı</w:t>
            </w:r>
          </w:p>
        </w:tc>
        <w:tc>
          <w:tcPr>
            <w:tcW w:w="448" w:type="pct"/>
            <w:vAlign w:val="center"/>
          </w:tcPr>
          <w:p w14:paraId="775803ED" w14:textId="77777777" w:rsidR="002A22F3" w:rsidRPr="006A31BB" w:rsidRDefault="002A22F3" w:rsidP="003E23B5">
            <w:pPr>
              <w:spacing w:after="0" w:line="180" w:lineRule="atLeast"/>
              <w:jc w:val="center"/>
              <w:rPr>
                <w:rFonts w:ascii="Times New Roman" w:hAnsi="Times New Roman" w:cs="Times New Roman"/>
                <w:sz w:val="20"/>
                <w:szCs w:val="20"/>
              </w:rPr>
            </w:pPr>
            <w:r w:rsidRPr="006A31BB">
              <w:rPr>
                <w:rFonts w:ascii="Times New Roman" w:hAnsi="Times New Roman" w:cs="Times New Roman"/>
                <w:sz w:val="20"/>
                <w:szCs w:val="20"/>
              </w:rPr>
              <w:t>20</w:t>
            </w:r>
          </w:p>
        </w:tc>
        <w:tc>
          <w:tcPr>
            <w:tcW w:w="559" w:type="pct"/>
            <w:vAlign w:val="center"/>
          </w:tcPr>
          <w:p w14:paraId="069B9EE6" w14:textId="77777777" w:rsidR="002A22F3" w:rsidRPr="006A31BB" w:rsidRDefault="002A22F3" w:rsidP="003E23B5">
            <w:pPr>
              <w:spacing w:after="0" w:line="180" w:lineRule="atLeast"/>
              <w:jc w:val="center"/>
              <w:rPr>
                <w:rFonts w:ascii="Times New Roman" w:hAnsi="Times New Roman" w:cs="Times New Roman"/>
                <w:sz w:val="20"/>
                <w:szCs w:val="20"/>
              </w:rPr>
            </w:pPr>
            <w:r w:rsidRPr="006A31BB">
              <w:rPr>
                <w:rFonts w:ascii="Times New Roman" w:hAnsi="Times New Roman" w:cs="Times New Roman"/>
                <w:sz w:val="20"/>
                <w:szCs w:val="20"/>
              </w:rPr>
              <w:t>0,014</w:t>
            </w:r>
          </w:p>
        </w:tc>
        <w:tc>
          <w:tcPr>
            <w:tcW w:w="380" w:type="pct"/>
            <w:vAlign w:val="center"/>
          </w:tcPr>
          <w:p w14:paraId="1B2BA484" w14:textId="77777777" w:rsidR="002A22F3" w:rsidRPr="006A31BB" w:rsidRDefault="002A22F3" w:rsidP="003E23B5">
            <w:pPr>
              <w:spacing w:after="0" w:line="180" w:lineRule="atLeast"/>
              <w:jc w:val="center"/>
              <w:rPr>
                <w:rFonts w:ascii="Times New Roman" w:hAnsi="Times New Roman" w:cs="Times New Roman"/>
                <w:sz w:val="20"/>
                <w:szCs w:val="20"/>
              </w:rPr>
            </w:pPr>
            <w:r w:rsidRPr="006A31BB">
              <w:rPr>
                <w:rFonts w:ascii="Times New Roman" w:hAnsi="Times New Roman" w:cs="Times New Roman"/>
                <w:sz w:val="20"/>
                <w:szCs w:val="20"/>
              </w:rPr>
              <w:t>0,028</w:t>
            </w:r>
          </w:p>
        </w:tc>
        <w:tc>
          <w:tcPr>
            <w:tcW w:w="380" w:type="pct"/>
            <w:vAlign w:val="center"/>
          </w:tcPr>
          <w:p w14:paraId="74530FF3" w14:textId="77777777" w:rsidR="002A22F3" w:rsidRPr="006A31BB" w:rsidRDefault="002A22F3" w:rsidP="003E23B5">
            <w:pPr>
              <w:spacing w:after="0" w:line="180" w:lineRule="atLeast"/>
              <w:jc w:val="center"/>
              <w:rPr>
                <w:rFonts w:ascii="Times New Roman" w:hAnsi="Times New Roman" w:cs="Times New Roman"/>
                <w:sz w:val="20"/>
                <w:szCs w:val="20"/>
              </w:rPr>
            </w:pPr>
            <w:r w:rsidRPr="006A31BB">
              <w:rPr>
                <w:rFonts w:ascii="Times New Roman" w:hAnsi="Times New Roman" w:cs="Times New Roman"/>
                <w:sz w:val="20"/>
                <w:szCs w:val="20"/>
              </w:rPr>
              <w:t>0,042</w:t>
            </w:r>
          </w:p>
        </w:tc>
        <w:tc>
          <w:tcPr>
            <w:tcW w:w="380" w:type="pct"/>
            <w:vAlign w:val="center"/>
          </w:tcPr>
          <w:p w14:paraId="3197DFBB" w14:textId="77777777" w:rsidR="002A22F3" w:rsidRPr="006A31BB" w:rsidRDefault="002A22F3" w:rsidP="003E23B5">
            <w:pPr>
              <w:spacing w:after="0" w:line="180" w:lineRule="atLeast"/>
              <w:jc w:val="center"/>
              <w:rPr>
                <w:rFonts w:ascii="Times New Roman" w:hAnsi="Times New Roman" w:cs="Times New Roman"/>
                <w:sz w:val="20"/>
                <w:szCs w:val="20"/>
              </w:rPr>
            </w:pPr>
            <w:r w:rsidRPr="006A31BB">
              <w:rPr>
                <w:rFonts w:ascii="Times New Roman" w:hAnsi="Times New Roman" w:cs="Times New Roman"/>
                <w:sz w:val="20"/>
                <w:szCs w:val="20"/>
              </w:rPr>
              <w:t>0,042</w:t>
            </w:r>
          </w:p>
        </w:tc>
        <w:tc>
          <w:tcPr>
            <w:tcW w:w="433" w:type="pct"/>
            <w:vAlign w:val="center"/>
          </w:tcPr>
          <w:p w14:paraId="2A6EC58D" w14:textId="77777777" w:rsidR="002A22F3" w:rsidRPr="006A31BB" w:rsidRDefault="002A22F3" w:rsidP="003E23B5">
            <w:pPr>
              <w:spacing w:after="0" w:line="180" w:lineRule="atLeast"/>
              <w:jc w:val="center"/>
              <w:rPr>
                <w:rFonts w:ascii="Times New Roman" w:hAnsi="Times New Roman" w:cs="Times New Roman"/>
                <w:sz w:val="20"/>
                <w:szCs w:val="20"/>
              </w:rPr>
            </w:pPr>
            <w:r w:rsidRPr="006A31BB">
              <w:rPr>
                <w:rFonts w:ascii="Times New Roman" w:hAnsi="Times New Roman" w:cs="Times New Roman"/>
                <w:sz w:val="20"/>
                <w:szCs w:val="20"/>
              </w:rPr>
              <w:t>0,057</w:t>
            </w:r>
          </w:p>
        </w:tc>
        <w:tc>
          <w:tcPr>
            <w:tcW w:w="433" w:type="pct"/>
            <w:vAlign w:val="center"/>
          </w:tcPr>
          <w:p w14:paraId="769D8A09" w14:textId="77777777" w:rsidR="002A22F3" w:rsidRPr="006A31BB" w:rsidRDefault="002A22F3" w:rsidP="003E23B5">
            <w:pPr>
              <w:spacing w:after="0" w:line="180" w:lineRule="atLeast"/>
              <w:jc w:val="center"/>
              <w:rPr>
                <w:rFonts w:ascii="Times New Roman" w:hAnsi="Times New Roman" w:cs="Times New Roman"/>
                <w:sz w:val="20"/>
                <w:szCs w:val="20"/>
              </w:rPr>
            </w:pPr>
            <w:r w:rsidRPr="006A31BB">
              <w:rPr>
                <w:rFonts w:ascii="Times New Roman" w:hAnsi="Times New Roman" w:cs="Times New Roman"/>
                <w:sz w:val="20"/>
                <w:szCs w:val="20"/>
              </w:rPr>
              <w:t>0,071</w:t>
            </w:r>
          </w:p>
        </w:tc>
        <w:tc>
          <w:tcPr>
            <w:tcW w:w="493" w:type="pct"/>
            <w:vAlign w:val="center"/>
          </w:tcPr>
          <w:p w14:paraId="14C576FB" w14:textId="77777777" w:rsidR="002A22F3" w:rsidRPr="006A31BB" w:rsidRDefault="002A22F3" w:rsidP="003E23B5">
            <w:pPr>
              <w:spacing w:after="0" w:line="180" w:lineRule="atLeast"/>
              <w:jc w:val="center"/>
              <w:rPr>
                <w:rFonts w:ascii="Times New Roman" w:hAnsi="Times New Roman" w:cs="Times New Roman"/>
                <w:sz w:val="20"/>
                <w:szCs w:val="20"/>
              </w:rPr>
            </w:pPr>
            <w:r w:rsidRPr="006A31BB">
              <w:rPr>
                <w:rFonts w:ascii="Times New Roman" w:hAnsi="Times New Roman" w:cs="Times New Roman"/>
                <w:sz w:val="20"/>
                <w:szCs w:val="20"/>
              </w:rPr>
              <w:t>6 Ayda 1</w:t>
            </w:r>
          </w:p>
        </w:tc>
        <w:tc>
          <w:tcPr>
            <w:tcW w:w="543" w:type="pct"/>
            <w:vAlign w:val="center"/>
          </w:tcPr>
          <w:p w14:paraId="76722A76" w14:textId="77777777" w:rsidR="002A22F3" w:rsidRPr="006A31BB" w:rsidRDefault="002A22F3" w:rsidP="003E23B5">
            <w:pPr>
              <w:spacing w:after="0" w:line="180" w:lineRule="atLeast"/>
              <w:jc w:val="center"/>
              <w:rPr>
                <w:rFonts w:ascii="Times New Roman" w:hAnsi="Times New Roman" w:cs="Times New Roman"/>
                <w:sz w:val="20"/>
                <w:szCs w:val="20"/>
              </w:rPr>
            </w:pPr>
            <w:r w:rsidRPr="006A31BB">
              <w:rPr>
                <w:rFonts w:ascii="Times New Roman" w:hAnsi="Times New Roman" w:cs="Times New Roman"/>
                <w:sz w:val="20"/>
                <w:szCs w:val="20"/>
              </w:rPr>
              <w:t>Yılda 1</w:t>
            </w:r>
          </w:p>
        </w:tc>
      </w:tr>
      <w:tr w:rsidR="002A22F3" w:rsidRPr="006A31BB" w14:paraId="2E18BC4F" w14:textId="77777777" w:rsidTr="003E23B5">
        <w:tc>
          <w:tcPr>
            <w:tcW w:w="951" w:type="pct"/>
            <w:shd w:val="clear" w:color="auto" w:fill="DEEAF6" w:themeFill="accent5" w:themeFillTint="33"/>
            <w:vAlign w:val="center"/>
          </w:tcPr>
          <w:p w14:paraId="1F9DCAD7" w14:textId="77777777" w:rsidR="002A22F3" w:rsidRPr="006A31BB" w:rsidRDefault="002A22F3" w:rsidP="008F70A6">
            <w:pPr>
              <w:spacing w:after="0" w:line="180" w:lineRule="atLeast"/>
              <w:rPr>
                <w:rFonts w:ascii="Times New Roman" w:hAnsi="Times New Roman" w:cs="Times New Roman"/>
                <w:b/>
                <w:sz w:val="18"/>
                <w:szCs w:val="18"/>
              </w:rPr>
            </w:pPr>
            <w:r w:rsidRPr="006A31BB">
              <w:rPr>
                <w:rFonts w:ascii="Times New Roman" w:hAnsi="Times New Roman" w:cs="Times New Roman"/>
                <w:b/>
                <w:sz w:val="18"/>
                <w:szCs w:val="18"/>
              </w:rPr>
              <w:t>PG.1.2.5.Öğretim üyesi başına devam eden</w:t>
            </w:r>
          </w:p>
          <w:p w14:paraId="037B614B" w14:textId="77777777" w:rsidR="002A22F3" w:rsidRPr="006A31BB" w:rsidRDefault="002A22F3" w:rsidP="008F70A6">
            <w:pPr>
              <w:spacing w:after="0" w:line="180" w:lineRule="atLeast"/>
              <w:rPr>
                <w:rFonts w:ascii="Times New Roman" w:hAnsi="Times New Roman" w:cs="Times New Roman"/>
                <w:b/>
                <w:sz w:val="18"/>
                <w:szCs w:val="18"/>
              </w:rPr>
            </w:pPr>
            <w:r w:rsidRPr="006A31BB">
              <w:rPr>
                <w:rFonts w:ascii="Times New Roman" w:hAnsi="Times New Roman" w:cs="Times New Roman"/>
                <w:b/>
                <w:sz w:val="18"/>
                <w:szCs w:val="18"/>
              </w:rPr>
              <w:t>uluslararası işbirlikli proje sayısı</w:t>
            </w:r>
          </w:p>
        </w:tc>
        <w:tc>
          <w:tcPr>
            <w:tcW w:w="448" w:type="pct"/>
            <w:vAlign w:val="center"/>
          </w:tcPr>
          <w:p w14:paraId="2F501CCA" w14:textId="77777777" w:rsidR="002A22F3" w:rsidRPr="006A31BB" w:rsidRDefault="002A22F3" w:rsidP="003E23B5">
            <w:pPr>
              <w:spacing w:after="0" w:line="180" w:lineRule="atLeast"/>
              <w:jc w:val="center"/>
              <w:rPr>
                <w:rFonts w:ascii="Times New Roman" w:hAnsi="Times New Roman" w:cs="Times New Roman"/>
                <w:sz w:val="20"/>
                <w:szCs w:val="20"/>
              </w:rPr>
            </w:pPr>
            <w:r w:rsidRPr="006A31BB">
              <w:rPr>
                <w:rFonts w:ascii="Times New Roman" w:hAnsi="Times New Roman" w:cs="Times New Roman"/>
                <w:sz w:val="20"/>
                <w:szCs w:val="20"/>
              </w:rPr>
              <w:t>20</w:t>
            </w:r>
          </w:p>
        </w:tc>
        <w:tc>
          <w:tcPr>
            <w:tcW w:w="559" w:type="pct"/>
            <w:vAlign w:val="center"/>
          </w:tcPr>
          <w:p w14:paraId="2F6D411C" w14:textId="77777777" w:rsidR="002A22F3" w:rsidRPr="006A31BB" w:rsidRDefault="002A22F3" w:rsidP="003E23B5">
            <w:pPr>
              <w:spacing w:after="0" w:line="180" w:lineRule="atLeast"/>
              <w:jc w:val="center"/>
              <w:rPr>
                <w:rFonts w:ascii="Times New Roman" w:hAnsi="Times New Roman" w:cs="Times New Roman"/>
                <w:sz w:val="20"/>
                <w:szCs w:val="20"/>
              </w:rPr>
            </w:pPr>
            <w:r w:rsidRPr="006A31BB">
              <w:rPr>
                <w:rFonts w:ascii="Times New Roman" w:hAnsi="Times New Roman" w:cs="Times New Roman"/>
                <w:sz w:val="20"/>
                <w:szCs w:val="20"/>
              </w:rPr>
              <w:t>0,014</w:t>
            </w:r>
          </w:p>
        </w:tc>
        <w:tc>
          <w:tcPr>
            <w:tcW w:w="380" w:type="pct"/>
            <w:vAlign w:val="center"/>
          </w:tcPr>
          <w:p w14:paraId="0D678CD7" w14:textId="77777777" w:rsidR="002A22F3" w:rsidRPr="006A31BB" w:rsidRDefault="002A22F3" w:rsidP="003E23B5">
            <w:pPr>
              <w:spacing w:after="0" w:line="180" w:lineRule="atLeast"/>
              <w:jc w:val="center"/>
              <w:rPr>
                <w:rFonts w:ascii="Times New Roman" w:hAnsi="Times New Roman" w:cs="Times New Roman"/>
                <w:sz w:val="20"/>
                <w:szCs w:val="20"/>
              </w:rPr>
            </w:pPr>
            <w:r w:rsidRPr="006A31BB">
              <w:rPr>
                <w:rFonts w:ascii="Times New Roman" w:hAnsi="Times New Roman" w:cs="Times New Roman"/>
                <w:sz w:val="20"/>
                <w:szCs w:val="20"/>
              </w:rPr>
              <w:t>0,028</w:t>
            </w:r>
          </w:p>
        </w:tc>
        <w:tc>
          <w:tcPr>
            <w:tcW w:w="380" w:type="pct"/>
            <w:vAlign w:val="center"/>
          </w:tcPr>
          <w:p w14:paraId="5892DA63" w14:textId="77777777" w:rsidR="002A22F3" w:rsidRPr="006A31BB" w:rsidRDefault="002A22F3" w:rsidP="003E23B5">
            <w:pPr>
              <w:spacing w:after="0" w:line="180" w:lineRule="atLeast"/>
              <w:jc w:val="center"/>
              <w:rPr>
                <w:rFonts w:ascii="Times New Roman" w:hAnsi="Times New Roman" w:cs="Times New Roman"/>
                <w:sz w:val="20"/>
                <w:szCs w:val="20"/>
              </w:rPr>
            </w:pPr>
            <w:r w:rsidRPr="006A31BB">
              <w:rPr>
                <w:rFonts w:ascii="Times New Roman" w:hAnsi="Times New Roman" w:cs="Times New Roman"/>
                <w:sz w:val="20"/>
                <w:szCs w:val="20"/>
              </w:rPr>
              <w:t>0,042</w:t>
            </w:r>
          </w:p>
        </w:tc>
        <w:tc>
          <w:tcPr>
            <w:tcW w:w="380" w:type="pct"/>
            <w:vAlign w:val="center"/>
          </w:tcPr>
          <w:p w14:paraId="14D0F058" w14:textId="77777777" w:rsidR="002A22F3" w:rsidRPr="006A31BB" w:rsidRDefault="002A22F3" w:rsidP="003E23B5">
            <w:pPr>
              <w:spacing w:after="0" w:line="180" w:lineRule="atLeast"/>
              <w:jc w:val="center"/>
              <w:rPr>
                <w:rFonts w:ascii="Times New Roman" w:hAnsi="Times New Roman" w:cs="Times New Roman"/>
                <w:sz w:val="20"/>
                <w:szCs w:val="20"/>
              </w:rPr>
            </w:pPr>
            <w:r w:rsidRPr="006A31BB">
              <w:rPr>
                <w:rFonts w:ascii="Times New Roman" w:hAnsi="Times New Roman" w:cs="Times New Roman"/>
                <w:sz w:val="20"/>
                <w:szCs w:val="20"/>
              </w:rPr>
              <w:t>0,042</w:t>
            </w:r>
          </w:p>
        </w:tc>
        <w:tc>
          <w:tcPr>
            <w:tcW w:w="433" w:type="pct"/>
            <w:vAlign w:val="center"/>
          </w:tcPr>
          <w:p w14:paraId="2EA1146C" w14:textId="77777777" w:rsidR="002A22F3" w:rsidRPr="006A31BB" w:rsidRDefault="002A22F3" w:rsidP="003E23B5">
            <w:pPr>
              <w:spacing w:after="0" w:line="180" w:lineRule="atLeast"/>
              <w:jc w:val="center"/>
              <w:rPr>
                <w:rFonts w:ascii="Times New Roman" w:hAnsi="Times New Roman" w:cs="Times New Roman"/>
                <w:sz w:val="20"/>
                <w:szCs w:val="20"/>
              </w:rPr>
            </w:pPr>
            <w:r w:rsidRPr="006A31BB">
              <w:rPr>
                <w:rFonts w:ascii="Times New Roman" w:hAnsi="Times New Roman" w:cs="Times New Roman"/>
                <w:sz w:val="20"/>
                <w:szCs w:val="20"/>
              </w:rPr>
              <w:t>0,057</w:t>
            </w:r>
          </w:p>
        </w:tc>
        <w:tc>
          <w:tcPr>
            <w:tcW w:w="433" w:type="pct"/>
            <w:vAlign w:val="center"/>
          </w:tcPr>
          <w:p w14:paraId="74992C67" w14:textId="77777777" w:rsidR="002A22F3" w:rsidRPr="006A31BB" w:rsidRDefault="002A22F3" w:rsidP="003E23B5">
            <w:pPr>
              <w:spacing w:after="0" w:line="180" w:lineRule="atLeast"/>
              <w:jc w:val="center"/>
              <w:rPr>
                <w:rFonts w:ascii="Times New Roman" w:hAnsi="Times New Roman" w:cs="Times New Roman"/>
                <w:sz w:val="20"/>
                <w:szCs w:val="20"/>
              </w:rPr>
            </w:pPr>
            <w:r w:rsidRPr="006A31BB">
              <w:rPr>
                <w:rFonts w:ascii="Times New Roman" w:hAnsi="Times New Roman" w:cs="Times New Roman"/>
                <w:sz w:val="20"/>
                <w:szCs w:val="20"/>
              </w:rPr>
              <w:t>0,071</w:t>
            </w:r>
          </w:p>
        </w:tc>
        <w:tc>
          <w:tcPr>
            <w:tcW w:w="493" w:type="pct"/>
            <w:vAlign w:val="center"/>
          </w:tcPr>
          <w:p w14:paraId="33495BF6" w14:textId="77777777" w:rsidR="002A22F3" w:rsidRPr="006A31BB" w:rsidRDefault="002A22F3" w:rsidP="003E23B5">
            <w:pPr>
              <w:spacing w:after="0" w:line="180" w:lineRule="atLeast"/>
              <w:jc w:val="center"/>
              <w:rPr>
                <w:rFonts w:ascii="Times New Roman" w:hAnsi="Times New Roman" w:cs="Times New Roman"/>
                <w:sz w:val="20"/>
                <w:szCs w:val="20"/>
              </w:rPr>
            </w:pPr>
            <w:r w:rsidRPr="006A31BB">
              <w:rPr>
                <w:rFonts w:ascii="Times New Roman" w:hAnsi="Times New Roman" w:cs="Times New Roman"/>
                <w:sz w:val="20"/>
                <w:szCs w:val="20"/>
              </w:rPr>
              <w:t>6 Ayda 1</w:t>
            </w:r>
          </w:p>
        </w:tc>
        <w:tc>
          <w:tcPr>
            <w:tcW w:w="543" w:type="pct"/>
            <w:vAlign w:val="center"/>
          </w:tcPr>
          <w:p w14:paraId="2059BF9D" w14:textId="77777777" w:rsidR="002A22F3" w:rsidRPr="006A31BB" w:rsidRDefault="002A22F3" w:rsidP="003E23B5">
            <w:pPr>
              <w:spacing w:after="0" w:line="180" w:lineRule="atLeast"/>
              <w:jc w:val="center"/>
              <w:rPr>
                <w:rFonts w:ascii="Times New Roman" w:hAnsi="Times New Roman" w:cs="Times New Roman"/>
                <w:sz w:val="20"/>
                <w:szCs w:val="20"/>
              </w:rPr>
            </w:pPr>
            <w:r w:rsidRPr="006A31BB">
              <w:rPr>
                <w:rFonts w:ascii="Times New Roman" w:hAnsi="Times New Roman" w:cs="Times New Roman"/>
                <w:sz w:val="20"/>
                <w:szCs w:val="20"/>
              </w:rPr>
              <w:t>Yılda 1</w:t>
            </w:r>
          </w:p>
        </w:tc>
      </w:tr>
      <w:tr w:rsidR="002A22F3" w:rsidRPr="006A31BB" w14:paraId="3A346A7F" w14:textId="77777777" w:rsidTr="002A22F3">
        <w:tc>
          <w:tcPr>
            <w:tcW w:w="951" w:type="pct"/>
            <w:shd w:val="clear" w:color="auto" w:fill="DEEAF6" w:themeFill="accent5" w:themeFillTint="33"/>
            <w:vAlign w:val="center"/>
          </w:tcPr>
          <w:p w14:paraId="05FCE71D" w14:textId="77777777" w:rsidR="002A22F3" w:rsidRPr="006A31BB" w:rsidRDefault="002A22F3" w:rsidP="008F70A6">
            <w:pPr>
              <w:spacing w:after="0" w:line="180" w:lineRule="atLeast"/>
              <w:rPr>
                <w:rFonts w:ascii="Times New Roman" w:hAnsi="Times New Roman" w:cs="Times New Roman"/>
                <w:b/>
                <w:sz w:val="18"/>
                <w:szCs w:val="18"/>
              </w:rPr>
            </w:pPr>
            <w:r w:rsidRPr="006A31BB">
              <w:rPr>
                <w:rFonts w:ascii="Times New Roman" w:hAnsi="Times New Roman" w:cs="Times New Roman"/>
                <w:b/>
                <w:sz w:val="18"/>
                <w:szCs w:val="18"/>
              </w:rPr>
              <w:t>Riskler</w:t>
            </w:r>
          </w:p>
        </w:tc>
        <w:tc>
          <w:tcPr>
            <w:tcW w:w="4049" w:type="pct"/>
            <w:gridSpan w:val="9"/>
            <w:vAlign w:val="center"/>
          </w:tcPr>
          <w:p w14:paraId="523AF0CB" w14:textId="77777777" w:rsidR="002A22F3" w:rsidRPr="006A31BB" w:rsidRDefault="002A22F3" w:rsidP="008F70A6">
            <w:pPr>
              <w:spacing w:after="0" w:line="180" w:lineRule="atLeast"/>
              <w:rPr>
                <w:rFonts w:ascii="Times New Roman" w:hAnsi="Times New Roman" w:cs="Times New Roman"/>
                <w:sz w:val="20"/>
                <w:szCs w:val="20"/>
              </w:rPr>
            </w:pPr>
            <w:r w:rsidRPr="006A31BB">
              <w:rPr>
                <w:rFonts w:ascii="Times New Roman" w:hAnsi="Times New Roman" w:cs="Times New Roman"/>
                <w:sz w:val="20"/>
                <w:szCs w:val="20"/>
              </w:rPr>
              <w:t>Yabancı dilde eğitim veren programların olmaması</w:t>
            </w:r>
          </w:p>
        </w:tc>
      </w:tr>
      <w:tr w:rsidR="002A22F3" w:rsidRPr="006A31BB" w14:paraId="6D1C4ACB" w14:textId="77777777" w:rsidTr="002A22F3">
        <w:tc>
          <w:tcPr>
            <w:tcW w:w="951" w:type="pct"/>
            <w:shd w:val="clear" w:color="auto" w:fill="DEEAF6" w:themeFill="accent5" w:themeFillTint="33"/>
            <w:vAlign w:val="center"/>
          </w:tcPr>
          <w:p w14:paraId="07E6604F" w14:textId="77777777" w:rsidR="002A22F3" w:rsidRPr="006A31BB" w:rsidRDefault="002A22F3" w:rsidP="008F70A6">
            <w:pPr>
              <w:spacing w:after="0" w:line="180" w:lineRule="atLeast"/>
              <w:rPr>
                <w:rFonts w:ascii="Times New Roman" w:hAnsi="Times New Roman" w:cs="Times New Roman"/>
                <w:b/>
                <w:sz w:val="18"/>
                <w:szCs w:val="18"/>
              </w:rPr>
            </w:pPr>
            <w:r w:rsidRPr="006A31BB">
              <w:rPr>
                <w:rFonts w:ascii="Times New Roman" w:hAnsi="Times New Roman" w:cs="Times New Roman"/>
                <w:b/>
                <w:sz w:val="18"/>
                <w:szCs w:val="18"/>
              </w:rPr>
              <w:t>Stratejiler</w:t>
            </w:r>
          </w:p>
        </w:tc>
        <w:tc>
          <w:tcPr>
            <w:tcW w:w="4049" w:type="pct"/>
            <w:gridSpan w:val="9"/>
            <w:vAlign w:val="center"/>
          </w:tcPr>
          <w:p w14:paraId="2C0965D5" w14:textId="152C6B24" w:rsidR="002A22F3" w:rsidRPr="006A31BB" w:rsidRDefault="002A22F3" w:rsidP="008F70A6">
            <w:pPr>
              <w:spacing w:after="0" w:line="180" w:lineRule="atLeast"/>
              <w:rPr>
                <w:rFonts w:ascii="Times New Roman" w:hAnsi="Times New Roman" w:cs="Times New Roman"/>
                <w:sz w:val="20"/>
                <w:szCs w:val="20"/>
              </w:rPr>
            </w:pPr>
            <w:r w:rsidRPr="006A31BB">
              <w:rPr>
                <w:rFonts w:ascii="Times New Roman" w:hAnsi="Times New Roman" w:cs="Times New Roman"/>
                <w:sz w:val="20"/>
                <w:szCs w:val="20"/>
              </w:rPr>
              <w:t xml:space="preserve">S1. </w:t>
            </w:r>
            <w:r w:rsidR="00BE73BB">
              <w:rPr>
                <w:rFonts w:ascii="Times New Roman" w:hAnsi="Times New Roman" w:cs="Times New Roman"/>
                <w:sz w:val="20"/>
                <w:szCs w:val="20"/>
              </w:rPr>
              <w:t>Araştırma Merkezi</w:t>
            </w:r>
            <w:r w:rsidRPr="006A31BB">
              <w:rPr>
                <w:rFonts w:ascii="Times New Roman" w:hAnsi="Times New Roman" w:cs="Times New Roman"/>
                <w:sz w:val="20"/>
                <w:szCs w:val="20"/>
              </w:rPr>
              <w:t xml:space="preserve"> tanıtım dokümanlarının çok dilli olarak hazırlanması ve hem dijital hem de basılı ortamda eğitim fuarlarına katılarak dağıtımının yaygınlaştırılması ile yabancı uyruklu öğrenci sayısının en az %15 artırılması sağlanacaktır.</w:t>
            </w:r>
          </w:p>
          <w:p w14:paraId="7F945984" w14:textId="77777777" w:rsidR="002A22F3" w:rsidRPr="006A31BB" w:rsidRDefault="002A22F3" w:rsidP="008F70A6">
            <w:pPr>
              <w:spacing w:after="0" w:line="180" w:lineRule="atLeast"/>
              <w:rPr>
                <w:rFonts w:ascii="Times New Roman" w:hAnsi="Times New Roman" w:cs="Times New Roman"/>
                <w:sz w:val="20"/>
                <w:szCs w:val="20"/>
              </w:rPr>
            </w:pPr>
            <w:r w:rsidRPr="006A31BB">
              <w:rPr>
                <w:rFonts w:ascii="Times New Roman" w:hAnsi="Times New Roman" w:cs="Times New Roman"/>
                <w:sz w:val="20"/>
                <w:szCs w:val="20"/>
              </w:rPr>
              <w:t>S2. Uluslararası iş birliği içeren projelere öğretim üyelerinin katılımı ödül sistemi ile teşvik edilecektir.</w:t>
            </w:r>
          </w:p>
          <w:p w14:paraId="793B258B" w14:textId="77777777" w:rsidR="002A22F3" w:rsidRPr="006A31BB" w:rsidRDefault="002A22F3" w:rsidP="008F70A6">
            <w:pPr>
              <w:spacing w:after="0" w:line="180" w:lineRule="atLeast"/>
              <w:rPr>
                <w:rFonts w:ascii="Times New Roman" w:hAnsi="Times New Roman" w:cs="Times New Roman"/>
                <w:sz w:val="20"/>
                <w:szCs w:val="20"/>
              </w:rPr>
            </w:pPr>
            <w:r w:rsidRPr="006A31BB">
              <w:rPr>
                <w:rFonts w:ascii="Times New Roman" w:hAnsi="Times New Roman" w:cs="Times New Roman"/>
                <w:sz w:val="20"/>
                <w:szCs w:val="20"/>
              </w:rPr>
              <w:t>S3. UOLP Programlarının nitelikli üniversitelerle yürütülmesi çalışmaları geliştirilerek devam edilecektir.</w:t>
            </w:r>
          </w:p>
        </w:tc>
      </w:tr>
      <w:tr w:rsidR="002A22F3" w:rsidRPr="006A31BB" w14:paraId="334607B9" w14:textId="77777777" w:rsidTr="002A22F3">
        <w:tc>
          <w:tcPr>
            <w:tcW w:w="951" w:type="pct"/>
            <w:shd w:val="clear" w:color="auto" w:fill="DEEAF6" w:themeFill="accent5" w:themeFillTint="33"/>
            <w:vAlign w:val="center"/>
          </w:tcPr>
          <w:p w14:paraId="716E2CFA" w14:textId="77777777" w:rsidR="002A22F3" w:rsidRPr="006A31BB" w:rsidRDefault="002A22F3" w:rsidP="008F70A6">
            <w:pPr>
              <w:spacing w:after="0" w:line="180" w:lineRule="atLeast"/>
              <w:rPr>
                <w:rFonts w:ascii="Times New Roman" w:hAnsi="Times New Roman" w:cs="Times New Roman"/>
                <w:b/>
                <w:sz w:val="18"/>
                <w:szCs w:val="18"/>
              </w:rPr>
            </w:pPr>
            <w:r w:rsidRPr="006A31BB">
              <w:rPr>
                <w:rFonts w:ascii="Times New Roman" w:hAnsi="Times New Roman" w:cs="Times New Roman"/>
                <w:b/>
                <w:sz w:val="18"/>
                <w:szCs w:val="18"/>
              </w:rPr>
              <w:t>Maliyet Tahmini</w:t>
            </w:r>
          </w:p>
        </w:tc>
        <w:tc>
          <w:tcPr>
            <w:tcW w:w="4049" w:type="pct"/>
            <w:gridSpan w:val="9"/>
            <w:vAlign w:val="center"/>
          </w:tcPr>
          <w:p w14:paraId="2AC06DEE" w14:textId="77777777" w:rsidR="002A22F3" w:rsidRPr="006A31BB" w:rsidRDefault="002A22F3" w:rsidP="008F70A6">
            <w:pPr>
              <w:spacing w:after="0" w:line="180" w:lineRule="atLeast"/>
              <w:rPr>
                <w:rFonts w:ascii="Times New Roman" w:hAnsi="Times New Roman" w:cs="Times New Roman"/>
                <w:sz w:val="20"/>
                <w:szCs w:val="20"/>
              </w:rPr>
            </w:pPr>
            <w:r w:rsidRPr="006A31BB">
              <w:rPr>
                <w:rFonts w:ascii="Times New Roman" w:hAnsi="Times New Roman" w:cs="Times New Roman"/>
                <w:sz w:val="20"/>
                <w:szCs w:val="20"/>
              </w:rPr>
              <w:t>60.000</w:t>
            </w:r>
          </w:p>
        </w:tc>
      </w:tr>
      <w:tr w:rsidR="002A22F3" w:rsidRPr="006A31BB" w14:paraId="4589EB4A" w14:textId="77777777" w:rsidTr="002A22F3">
        <w:tc>
          <w:tcPr>
            <w:tcW w:w="951" w:type="pct"/>
            <w:shd w:val="clear" w:color="auto" w:fill="DEEAF6" w:themeFill="accent5" w:themeFillTint="33"/>
            <w:vAlign w:val="center"/>
          </w:tcPr>
          <w:p w14:paraId="20A309E5" w14:textId="77777777" w:rsidR="002A22F3" w:rsidRPr="006A31BB" w:rsidRDefault="002A22F3" w:rsidP="008F70A6">
            <w:pPr>
              <w:spacing w:after="0" w:line="180" w:lineRule="atLeast"/>
              <w:rPr>
                <w:rFonts w:ascii="Times New Roman" w:hAnsi="Times New Roman" w:cs="Times New Roman"/>
                <w:b/>
                <w:sz w:val="18"/>
                <w:szCs w:val="18"/>
              </w:rPr>
            </w:pPr>
            <w:r w:rsidRPr="006A31BB">
              <w:rPr>
                <w:rFonts w:ascii="Times New Roman" w:hAnsi="Times New Roman" w:cs="Times New Roman"/>
                <w:b/>
                <w:sz w:val="18"/>
                <w:szCs w:val="18"/>
              </w:rPr>
              <w:t>Tespitler</w:t>
            </w:r>
          </w:p>
        </w:tc>
        <w:tc>
          <w:tcPr>
            <w:tcW w:w="4049" w:type="pct"/>
            <w:gridSpan w:val="9"/>
            <w:vAlign w:val="center"/>
          </w:tcPr>
          <w:p w14:paraId="29BF46D2" w14:textId="77777777" w:rsidR="002A22F3" w:rsidRPr="006A31BB" w:rsidRDefault="002A22F3" w:rsidP="008F70A6">
            <w:pPr>
              <w:spacing w:after="0" w:line="180" w:lineRule="atLeast"/>
              <w:rPr>
                <w:rFonts w:ascii="Times New Roman" w:hAnsi="Times New Roman" w:cs="Times New Roman"/>
                <w:sz w:val="20"/>
                <w:szCs w:val="20"/>
              </w:rPr>
            </w:pPr>
            <w:r w:rsidRPr="006A31BB">
              <w:rPr>
                <w:rFonts w:ascii="Times New Roman" w:hAnsi="Times New Roman" w:cs="Times New Roman"/>
                <w:sz w:val="20"/>
                <w:szCs w:val="20"/>
              </w:rPr>
              <w:t>Farklı ekollerden doktora eğitimi almış öğretim elemanlarının varlığı,</w:t>
            </w:r>
          </w:p>
          <w:p w14:paraId="2A0CBBB5" w14:textId="77777777" w:rsidR="002A22F3" w:rsidRPr="006A31BB" w:rsidRDefault="002A22F3" w:rsidP="008F70A6">
            <w:pPr>
              <w:spacing w:after="0" w:line="180" w:lineRule="atLeast"/>
              <w:rPr>
                <w:rFonts w:ascii="Times New Roman" w:hAnsi="Times New Roman" w:cs="Times New Roman"/>
                <w:sz w:val="20"/>
                <w:szCs w:val="20"/>
              </w:rPr>
            </w:pPr>
            <w:r w:rsidRPr="006A31BB">
              <w:rPr>
                <w:rFonts w:ascii="Times New Roman" w:hAnsi="Times New Roman" w:cs="Times New Roman"/>
                <w:sz w:val="20"/>
                <w:szCs w:val="20"/>
              </w:rPr>
              <w:t>Akademik yabancı dil kullanım hâkimiyetine sahip öğretim elemanı sayısının sınırlı olması,</w:t>
            </w:r>
          </w:p>
        </w:tc>
      </w:tr>
      <w:tr w:rsidR="002A22F3" w:rsidRPr="006A31BB" w14:paraId="701EA413" w14:textId="77777777" w:rsidTr="002A22F3">
        <w:tc>
          <w:tcPr>
            <w:tcW w:w="951" w:type="pct"/>
            <w:shd w:val="clear" w:color="auto" w:fill="DEEAF6" w:themeFill="accent5" w:themeFillTint="33"/>
            <w:vAlign w:val="center"/>
          </w:tcPr>
          <w:p w14:paraId="57145C3C" w14:textId="77777777" w:rsidR="002A22F3" w:rsidRPr="006A31BB" w:rsidRDefault="002A22F3" w:rsidP="008F70A6">
            <w:pPr>
              <w:spacing w:after="0" w:line="180" w:lineRule="atLeast"/>
              <w:rPr>
                <w:rFonts w:ascii="Times New Roman" w:hAnsi="Times New Roman" w:cs="Times New Roman"/>
                <w:b/>
                <w:sz w:val="18"/>
                <w:szCs w:val="18"/>
              </w:rPr>
            </w:pPr>
            <w:r w:rsidRPr="006A31BB">
              <w:rPr>
                <w:rFonts w:ascii="Times New Roman" w:hAnsi="Times New Roman" w:cs="Times New Roman"/>
                <w:b/>
                <w:sz w:val="18"/>
                <w:szCs w:val="18"/>
              </w:rPr>
              <w:t>İhtiyaçlar</w:t>
            </w:r>
          </w:p>
        </w:tc>
        <w:tc>
          <w:tcPr>
            <w:tcW w:w="4049" w:type="pct"/>
            <w:gridSpan w:val="9"/>
            <w:vAlign w:val="center"/>
          </w:tcPr>
          <w:p w14:paraId="43234848" w14:textId="77777777" w:rsidR="002A22F3" w:rsidRPr="006A31BB" w:rsidRDefault="002A22F3" w:rsidP="008F70A6">
            <w:pPr>
              <w:spacing w:after="0" w:line="180" w:lineRule="atLeast"/>
              <w:rPr>
                <w:rFonts w:ascii="Times New Roman" w:hAnsi="Times New Roman" w:cs="Times New Roman"/>
                <w:sz w:val="20"/>
                <w:szCs w:val="20"/>
              </w:rPr>
            </w:pPr>
            <w:r w:rsidRPr="006A31BB">
              <w:rPr>
                <w:rFonts w:ascii="Times New Roman" w:hAnsi="Times New Roman" w:cs="Times New Roman"/>
                <w:sz w:val="20"/>
                <w:szCs w:val="20"/>
              </w:rPr>
              <w:t>Uluslararasılaşma için öğretim üye ve elemanlarına yabancı dil desteği sağlanmalı.</w:t>
            </w:r>
          </w:p>
          <w:p w14:paraId="3B98CDDE" w14:textId="77777777" w:rsidR="002A22F3" w:rsidRPr="006A31BB" w:rsidRDefault="002A22F3" w:rsidP="008F70A6">
            <w:pPr>
              <w:spacing w:after="0" w:line="180" w:lineRule="atLeast"/>
              <w:rPr>
                <w:rFonts w:ascii="Times New Roman" w:hAnsi="Times New Roman" w:cs="Times New Roman"/>
                <w:sz w:val="20"/>
                <w:szCs w:val="20"/>
              </w:rPr>
            </w:pPr>
            <w:r w:rsidRPr="006A31BB">
              <w:rPr>
                <w:rFonts w:ascii="Times New Roman" w:hAnsi="Times New Roman" w:cs="Times New Roman"/>
                <w:sz w:val="20"/>
                <w:szCs w:val="20"/>
              </w:rPr>
              <w:t>Nitelikli uluslararası öğrencilerin Üniversitemizi tercih etmesi için gerekli tanıtım çalışmaları artırılmalı.</w:t>
            </w:r>
          </w:p>
        </w:tc>
      </w:tr>
    </w:tbl>
    <w:p w14:paraId="6289525A" w14:textId="7A8698B6" w:rsidR="002A22F3" w:rsidRDefault="002A22F3" w:rsidP="002A22F3">
      <w:pPr>
        <w:rPr>
          <w:rFonts w:ascii="Times New Roman" w:hAnsi="Times New Roman" w:cs="Times New Roman"/>
        </w:rPr>
      </w:pPr>
    </w:p>
    <w:p w14:paraId="189D6632" w14:textId="69664B2D" w:rsidR="00BE73BB" w:rsidRDefault="00BE73BB" w:rsidP="002A22F3">
      <w:pPr>
        <w:rPr>
          <w:rFonts w:ascii="Times New Roman" w:hAnsi="Times New Roman" w:cs="Times New Roman"/>
        </w:rPr>
      </w:pPr>
    </w:p>
    <w:p w14:paraId="145EF456" w14:textId="19D04BCE" w:rsidR="00BE73BB" w:rsidRDefault="00BE73BB" w:rsidP="002A22F3">
      <w:pPr>
        <w:rPr>
          <w:rFonts w:ascii="Times New Roman" w:hAnsi="Times New Roman" w:cs="Times New Roman"/>
        </w:rPr>
      </w:pPr>
    </w:p>
    <w:p w14:paraId="66F8D907" w14:textId="73AACE69" w:rsidR="00BE73BB" w:rsidRDefault="00BE73BB" w:rsidP="002A22F3">
      <w:pPr>
        <w:rPr>
          <w:rFonts w:ascii="Times New Roman" w:hAnsi="Times New Roman" w:cs="Times New Roman"/>
        </w:rPr>
      </w:pPr>
    </w:p>
    <w:p w14:paraId="7ABD8F6C" w14:textId="5534170C" w:rsidR="00BE73BB" w:rsidRDefault="00BE73BB" w:rsidP="002A22F3">
      <w:pPr>
        <w:rPr>
          <w:rFonts w:ascii="Times New Roman" w:hAnsi="Times New Roman" w:cs="Times New Roman"/>
        </w:rPr>
      </w:pPr>
    </w:p>
    <w:p w14:paraId="4A650817" w14:textId="20F4474E" w:rsidR="00BE73BB" w:rsidRDefault="00BE73BB" w:rsidP="002A22F3">
      <w:pPr>
        <w:rPr>
          <w:rFonts w:ascii="Times New Roman" w:hAnsi="Times New Roman" w:cs="Times New Roman"/>
        </w:rPr>
      </w:pPr>
    </w:p>
    <w:p w14:paraId="566032DB" w14:textId="438BEC40" w:rsidR="00BE73BB" w:rsidRDefault="00BE73BB" w:rsidP="002A22F3">
      <w:pPr>
        <w:rPr>
          <w:rFonts w:ascii="Times New Roman" w:hAnsi="Times New Roman" w:cs="Times New Roman"/>
        </w:rPr>
      </w:pPr>
    </w:p>
    <w:p w14:paraId="69F33448" w14:textId="77777777" w:rsidR="00BE73BB" w:rsidRPr="006A31BB" w:rsidRDefault="00BE73BB" w:rsidP="002A22F3">
      <w:pPr>
        <w:rPr>
          <w:rFonts w:ascii="Times New Roman" w:hAnsi="Times New Roman" w:cs="Times New Roman"/>
        </w:rPr>
      </w:pPr>
    </w:p>
    <w:tbl>
      <w:tblPr>
        <w:tblStyle w:val="TabloKlavuzu"/>
        <w:tblW w:w="5000" w:type="pct"/>
        <w:tblLayout w:type="fixed"/>
        <w:tblLook w:val="04A0" w:firstRow="1" w:lastRow="0" w:firstColumn="1" w:lastColumn="0" w:noHBand="0" w:noVBand="1"/>
      </w:tblPr>
      <w:tblGrid>
        <w:gridCol w:w="2126"/>
        <w:gridCol w:w="1002"/>
        <w:gridCol w:w="1250"/>
        <w:gridCol w:w="850"/>
        <w:gridCol w:w="850"/>
        <w:gridCol w:w="850"/>
        <w:gridCol w:w="968"/>
        <w:gridCol w:w="968"/>
        <w:gridCol w:w="961"/>
        <w:gridCol w:w="1355"/>
      </w:tblGrid>
      <w:tr w:rsidR="002A22F3" w:rsidRPr="006A31BB" w14:paraId="4F413AD9" w14:textId="77777777" w:rsidTr="002A22F3">
        <w:tc>
          <w:tcPr>
            <w:tcW w:w="5000" w:type="pct"/>
            <w:gridSpan w:val="10"/>
            <w:shd w:val="clear" w:color="auto" w:fill="002060"/>
            <w:vAlign w:val="center"/>
          </w:tcPr>
          <w:p w14:paraId="492944CD" w14:textId="77777777" w:rsidR="002A22F3" w:rsidRPr="006A31BB" w:rsidRDefault="002A22F3" w:rsidP="002A22F3">
            <w:pPr>
              <w:spacing w:after="0" w:line="240" w:lineRule="atLeast"/>
              <w:jc w:val="center"/>
              <w:rPr>
                <w:rFonts w:ascii="Times New Roman" w:hAnsi="Times New Roman" w:cs="Times New Roman"/>
                <w:b/>
                <w:sz w:val="32"/>
                <w:szCs w:val="32"/>
              </w:rPr>
            </w:pPr>
            <w:r w:rsidRPr="006A31BB">
              <w:rPr>
                <w:rFonts w:ascii="Times New Roman" w:hAnsi="Times New Roman" w:cs="Times New Roman"/>
                <w:b/>
                <w:color w:val="FFFFFF" w:themeColor="background1"/>
                <w:sz w:val="32"/>
                <w:szCs w:val="32"/>
              </w:rPr>
              <w:t>HEDEF KARTI-3</w:t>
            </w:r>
          </w:p>
        </w:tc>
      </w:tr>
      <w:tr w:rsidR="002A22F3" w:rsidRPr="006A31BB" w14:paraId="1CB62C24" w14:textId="77777777" w:rsidTr="002A22F3">
        <w:tc>
          <w:tcPr>
            <w:tcW w:w="951" w:type="pct"/>
            <w:shd w:val="clear" w:color="auto" w:fill="DEEAF6" w:themeFill="accent5" w:themeFillTint="33"/>
            <w:vAlign w:val="center"/>
          </w:tcPr>
          <w:p w14:paraId="147B7086" w14:textId="77777777" w:rsidR="002A22F3" w:rsidRPr="006A31BB" w:rsidRDefault="002A22F3" w:rsidP="002A22F3">
            <w:pPr>
              <w:spacing w:after="0" w:line="240" w:lineRule="atLeast"/>
              <w:rPr>
                <w:rFonts w:ascii="Times New Roman" w:hAnsi="Times New Roman" w:cs="Times New Roman"/>
                <w:b/>
                <w:sz w:val="20"/>
                <w:szCs w:val="20"/>
              </w:rPr>
            </w:pPr>
            <w:r w:rsidRPr="006A31BB">
              <w:rPr>
                <w:rFonts w:ascii="Times New Roman" w:hAnsi="Times New Roman" w:cs="Times New Roman"/>
                <w:b/>
                <w:sz w:val="20"/>
                <w:szCs w:val="20"/>
              </w:rPr>
              <w:t>Amaç (1)</w:t>
            </w:r>
          </w:p>
        </w:tc>
        <w:tc>
          <w:tcPr>
            <w:tcW w:w="4049" w:type="pct"/>
            <w:gridSpan w:val="9"/>
            <w:vAlign w:val="center"/>
          </w:tcPr>
          <w:p w14:paraId="5E98886A" w14:textId="77777777" w:rsidR="002A22F3" w:rsidRPr="006A31BB" w:rsidRDefault="002A22F3" w:rsidP="002A22F3">
            <w:pPr>
              <w:spacing w:after="0" w:line="240" w:lineRule="atLeast"/>
              <w:rPr>
                <w:rFonts w:ascii="Times New Roman" w:hAnsi="Times New Roman" w:cs="Times New Roman"/>
                <w:sz w:val="20"/>
                <w:szCs w:val="20"/>
              </w:rPr>
            </w:pPr>
            <w:r w:rsidRPr="006A31BB">
              <w:rPr>
                <w:rFonts w:ascii="Times New Roman" w:hAnsi="Times New Roman" w:cs="Times New Roman"/>
                <w:sz w:val="20"/>
                <w:szCs w:val="20"/>
              </w:rPr>
              <w:t>Eğitim-öğretim kalitesini artırmak, uluslararasılaşmayı ve akreditasyonu yaygınlaştırmak</w:t>
            </w:r>
          </w:p>
        </w:tc>
      </w:tr>
      <w:tr w:rsidR="002A22F3" w:rsidRPr="006A31BB" w14:paraId="2A7D0E6E" w14:textId="77777777" w:rsidTr="002A22F3">
        <w:tc>
          <w:tcPr>
            <w:tcW w:w="951" w:type="pct"/>
            <w:shd w:val="clear" w:color="auto" w:fill="DEEAF6" w:themeFill="accent5" w:themeFillTint="33"/>
            <w:vAlign w:val="center"/>
          </w:tcPr>
          <w:p w14:paraId="13C82E8F" w14:textId="77777777" w:rsidR="002A22F3" w:rsidRPr="006A31BB" w:rsidRDefault="002A22F3" w:rsidP="002A22F3">
            <w:pPr>
              <w:spacing w:after="0" w:line="240" w:lineRule="atLeast"/>
              <w:rPr>
                <w:rFonts w:ascii="Times New Roman" w:hAnsi="Times New Roman" w:cs="Times New Roman"/>
                <w:b/>
                <w:sz w:val="20"/>
                <w:szCs w:val="20"/>
              </w:rPr>
            </w:pPr>
            <w:r w:rsidRPr="006A31BB">
              <w:rPr>
                <w:rFonts w:ascii="Times New Roman" w:hAnsi="Times New Roman" w:cs="Times New Roman"/>
                <w:b/>
                <w:sz w:val="20"/>
                <w:szCs w:val="20"/>
              </w:rPr>
              <w:t>Hedef (1.3)</w:t>
            </w:r>
          </w:p>
        </w:tc>
        <w:tc>
          <w:tcPr>
            <w:tcW w:w="4049" w:type="pct"/>
            <w:gridSpan w:val="9"/>
            <w:vAlign w:val="center"/>
          </w:tcPr>
          <w:p w14:paraId="01AED063" w14:textId="77777777" w:rsidR="002A22F3" w:rsidRPr="006A31BB" w:rsidRDefault="002A22F3" w:rsidP="002A22F3">
            <w:pPr>
              <w:spacing w:after="0" w:line="240" w:lineRule="atLeast"/>
              <w:rPr>
                <w:rFonts w:ascii="Times New Roman" w:hAnsi="Times New Roman" w:cs="Times New Roman"/>
                <w:sz w:val="20"/>
                <w:szCs w:val="20"/>
              </w:rPr>
            </w:pPr>
            <w:r w:rsidRPr="006A31BB">
              <w:rPr>
                <w:rFonts w:ascii="Times New Roman" w:hAnsi="Times New Roman" w:cs="Times New Roman"/>
                <w:sz w:val="20"/>
                <w:szCs w:val="20"/>
              </w:rPr>
              <w:t>Üniversitedeki akredite edilmiş programların oranın  %75 artırılması.</w:t>
            </w:r>
          </w:p>
        </w:tc>
      </w:tr>
      <w:tr w:rsidR="002A22F3" w:rsidRPr="006A31BB" w14:paraId="49426D4C" w14:textId="77777777" w:rsidTr="002A22F3">
        <w:tc>
          <w:tcPr>
            <w:tcW w:w="951" w:type="pct"/>
            <w:shd w:val="clear" w:color="auto" w:fill="DEEAF6" w:themeFill="accent5" w:themeFillTint="33"/>
            <w:vAlign w:val="center"/>
          </w:tcPr>
          <w:p w14:paraId="1A9F48BD" w14:textId="77777777" w:rsidR="002A22F3" w:rsidRPr="006A31BB" w:rsidRDefault="002A22F3" w:rsidP="002A22F3">
            <w:pPr>
              <w:spacing w:after="0" w:line="240" w:lineRule="atLeast"/>
              <w:rPr>
                <w:rFonts w:ascii="Times New Roman" w:hAnsi="Times New Roman" w:cs="Times New Roman"/>
                <w:b/>
                <w:sz w:val="20"/>
                <w:szCs w:val="20"/>
              </w:rPr>
            </w:pPr>
            <w:r w:rsidRPr="006A31BB">
              <w:rPr>
                <w:rFonts w:ascii="Times New Roman" w:hAnsi="Times New Roman" w:cs="Times New Roman"/>
                <w:b/>
                <w:sz w:val="20"/>
                <w:szCs w:val="20"/>
              </w:rPr>
              <w:t>Sorumlu Birim</w:t>
            </w:r>
          </w:p>
        </w:tc>
        <w:tc>
          <w:tcPr>
            <w:tcW w:w="4049" w:type="pct"/>
            <w:gridSpan w:val="9"/>
            <w:vAlign w:val="center"/>
          </w:tcPr>
          <w:p w14:paraId="6BB63CAB" w14:textId="42A56B47" w:rsidR="002A22F3" w:rsidRPr="006A31BB" w:rsidRDefault="00BE73BB" w:rsidP="002A22F3">
            <w:pPr>
              <w:spacing w:after="0" w:line="240" w:lineRule="atLeast"/>
              <w:rPr>
                <w:rFonts w:ascii="Times New Roman" w:hAnsi="Times New Roman" w:cs="Times New Roman"/>
                <w:sz w:val="20"/>
                <w:szCs w:val="20"/>
              </w:rPr>
            </w:pPr>
            <w:r>
              <w:rPr>
                <w:rFonts w:ascii="Times New Roman" w:hAnsi="Times New Roman" w:cs="Times New Roman"/>
                <w:color w:val="auto"/>
                <w:lang w:bidi="ar-SA"/>
              </w:rPr>
              <w:t>Yönetim Kurulu</w:t>
            </w:r>
          </w:p>
        </w:tc>
      </w:tr>
      <w:tr w:rsidR="002A22F3" w:rsidRPr="006A31BB" w14:paraId="7B2F1354" w14:textId="77777777" w:rsidTr="002A22F3">
        <w:tc>
          <w:tcPr>
            <w:tcW w:w="951" w:type="pct"/>
            <w:shd w:val="clear" w:color="auto" w:fill="DEEAF6" w:themeFill="accent5" w:themeFillTint="33"/>
            <w:vAlign w:val="center"/>
          </w:tcPr>
          <w:p w14:paraId="1467DC25" w14:textId="77777777" w:rsidR="002A22F3" w:rsidRPr="006A31BB" w:rsidRDefault="002A22F3" w:rsidP="002A22F3">
            <w:pPr>
              <w:spacing w:after="0" w:line="240" w:lineRule="atLeast"/>
              <w:rPr>
                <w:rFonts w:ascii="Times New Roman" w:hAnsi="Times New Roman" w:cs="Times New Roman"/>
                <w:b/>
                <w:sz w:val="20"/>
                <w:szCs w:val="20"/>
              </w:rPr>
            </w:pPr>
            <w:r w:rsidRPr="006A31BB">
              <w:rPr>
                <w:rFonts w:ascii="Times New Roman" w:hAnsi="Times New Roman" w:cs="Times New Roman"/>
                <w:b/>
                <w:sz w:val="20"/>
                <w:szCs w:val="20"/>
              </w:rPr>
              <w:t>İşbirliği Yapılacak Birim(ler)</w:t>
            </w:r>
          </w:p>
        </w:tc>
        <w:tc>
          <w:tcPr>
            <w:tcW w:w="4049" w:type="pct"/>
            <w:gridSpan w:val="9"/>
            <w:vAlign w:val="center"/>
          </w:tcPr>
          <w:p w14:paraId="6F75419E" w14:textId="77777777" w:rsidR="002A22F3" w:rsidRPr="006A31BB" w:rsidRDefault="002A22F3" w:rsidP="002A22F3">
            <w:pPr>
              <w:spacing w:after="0" w:line="240" w:lineRule="atLeast"/>
              <w:rPr>
                <w:rFonts w:ascii="Times New Roman" w:hAnsi="Times New Roman" w:cs="Times New Roman"/>
                <w:sz w:val="20"/>
                <w:szCs w:val="20"/>
              </w:rPr>
            </w:pPr>
            <w:r w:rsidRPr="006A31BB">
              <w:rPr>
                <w:rFonts w:ascii="Times New Roman" w:hAnsi="Times New Roman" w:cs="Times New Roman"/>
                <w:sz w:val="20"/>
                <w:szCs w:val="20"/>
              </w:rPr>
              <w:t>Akademik Birimler, Eğitim Komisyonu, Kalite Komisyonu, Öğrenci İşleri Daire Başkanlığı,</w:t>
            </w:r>
          </w:p>
          <w:p w14:paraId="006343DD" w14:textId="77777777" w:rsidR="002A22F3" w:rsidRPr="006A31BB" w:rsidRDefault="002A22F3" w:rsidP="002A22F3">
            <w:pPr>
              <w:spacing w:after="0" w:line="240" w:lineRule="atLeast"/>
              <w:rPr>
                <w:rFonts w:ascii="Times New Roman" w:hAnsi="Times New Roman" w:cs="Times New Roman"/>
                <w:sz w:val="20"/>
                <w:szCs w:val="20"/>
              </w:rPr>
            </w:pPr>
            <w:r w:rsidRPr="006A31BB">
              <w:rPr>
                <w:rFonts w:ascii="Times New Roman" w:hAnsi="Times New Roman" w:cs="Times New Roman"/>
                <w:sz w:val="20"/>
                <w:szCs w:val="20"/>
              </w:rPr>
              <w:t>Bilgi İşlem Daire Başkanlığı</w:t>
            </w:r>
          </w:p>
        </w:tc>
      </w:tr>
      <w:tr w:rsidR="002A22F3" w:rsidRPr="006A31BB" w14:paraId="742672FD" w14:textId="77777777" w:rsidTr="002A22F3">
        <w:tc>
          <w:tcPr>
            <w:tcW w:w="951" w:type="pct"/>
            <w:shd w:val="clear" w:color="auto" w:fill="DEEAF6" w:themeFill="accent5" w:themeFillTint="33"/>
            <w:vAlign w:val="center"/>
          </w:tcPr>
          <w:p w14:paraId="58057780" w14:textId="77777777" w:rsidR="002A22F3" w:rsidRPr="006A31BB" w:rsidRDefault="002A22F3" w:rsidP="002A22F3">
            <w:pPr>
              <w:spacing w:after="0" w:line="240" w:lineRule="atLeast"/>
              <w:rPr>
                <w:rFonts w:ascii="Times New Roman" w:hAnsi="Times New Roman" w:cs="Times New Roman"/>
                <w:b/>
                <w:sz w:val="20"/>
                <w:szCs w:val="20"/>
              </w:rPr>
            </w:pPr>
          </w:p>
          <w:p w14:paraId="64C646A2" w14:textId="77777777" w:rsidR="002A22F3" w:rsidRPr="006A31BB" w:rsidRDefault="002A22F3" w:rsidP="002A22F3">
            <w:pPr>
              <w:spacing w:after="0" w:line="240" w:lineRule="atLeast"/>
              <w:rPr>
                <w:rFonts w:ascii="Times New Roman" w:hAnsi="Times New Roman" w:cs="Times New Roman"/>
                <w:b/>
                <w:sz w:val="20"/>
                <w:szCs w:val="20"/>
              </w:rPr>
            </w:pPr>
            <w:r w:rsidRPr="006A31BB">
              <w:rPr>
                <w:rFonts w:ascii="Times New Roman" w:hAnsi="Times New Roman" w:cs="Times New Roman"/>
                <w:b/>
                <w:sz w:val="20"/>
                <w:szCs w:val="20"/>
              </w:rPr>
              <w:t>Performans Göstergeler</w:t>
            </w:r>
          </w:p>
        </w:tc>
        <w:tc>
          <w:tcPr>
            <w:tcW w:w="448" w:type="pct"/>
            <w:shd w:val="clear" w:color="auto" w:fill="DEEAF6" w:themeFill="accent5" w:themeFillTint="33"/>
            <w:vAlign w:val="center"/>
          </w:tcPr>
          <w:p w14:paraId="2590AC97" w14:textId="77777777" w:rsidR="002A22F3" w:rsidRPr="006A31BB" w:rsidRDefault="002A22F3" w:rsidP="002A22F3">
            <w:pPr>
              <w:spacing w:after="0" w:line="240" w:lineRule="atLeast"/>
              <w:jc w:val="center"/>
              <w:rPr>
                <w:rFonts w:ascii="Times New Roman" w:hAnsi="Times New Roman" w:cs="Times New Roman"/>
                <w:sz w:val="20"/>
                <w:szCs w:val="20"/>
              </w:rPr>
            </w:pPr>
          </w:p>
          <w:p w14:paraId="3A39DA5F" w14:textId="77777777" w:rsidR="002A22F3" w:rsidRPr="006A31BB" w:rsidRDefault="002A22F3" w:rsidP="002A22F3">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Hedefe Etkisi (%)</w:t>
            </w:r>
          </w:p>
        </w:tc>
        <w:tc>
          <w:tcPr>
            <w:tcW w:w="559" w:type="pct"/>
            <w:shd w:val="clear" w:color="auto" w:fill="DEEAF6" w:themeFill="accent5" w:themeFillTint="33"/>
            <w:vAlign w:val="center"/>
          </w:tcPr>
          <w:p w14:paraId="587B4D38" w14:textId="77777777" w:rsidR="002A22F3" w:rsidRPr="006A31BB" w:rsidRDefault="002A22F3" w:rsidP="002A22F3">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Plan Dönemi Başlangıç Değeri 2018</w:t>
            </w:r>
          </w:p>
        </w:tc>
        <w:tc>
          <w:tcPr>
            <w:tcW w:w="380" w:type="pct"/>
            <w:shd w:val="clear" w:color="auto" w:fill="DEEAF6" w:themeFill="accent5" w:themeFillTint="33"/>
            <w:vAlign w:val="center"/>
          </w:tcPr>
          <w:p w14:paraId="0D4E4DF7" w14:textId="77777777" w:rsidR="002A22F3" w:rsidRPr="006A31BB" w:rsidRDefault="002A22F3" w:rsidP="002A22F3">
            <w:pPr>
              <w:tabs>
                <w:tab w:val="center" w:pos="219"/>
              </w:tabs>
              <w:spacing w:after="0" w:line="240" w:lineRule="atLeast"/>
              <w:rPr>
                <w:rFonts w:ascii="Times New Roman" w:hAnsi="Times New Roman" w:cs="Times New Roman"/>
                <w:sz w:val="20"/>
                <w:szCs w:val="20"/>
              </w:rPr>
            </w:pPr>
          </w:p>
          <w:p w14:paraId="1011B06F" w14:textId="77777777" w:rsidR="002A22F3" w:rsidRPr="006A31BB" w:rsidRDefault="002A22F3" w:rsidP="002A22F3">
            <w:pPr>
              <w:tabs>
                <w:tab w:val="center" w:pos="219"/>
              </w:tabs>
              <w:spacing w:after="0" w:line="240" w:lineRule="atLeast"/>
              <w:rPr>
                <w:rFonts w:ascii="Times New Roman" w:hAnsi="Times New Roman" w:cs="Times New Roman"/>
                <w:sz w:val="20"/>
                <w:szCs w:val="20"/>
              </w:rPr>
            </w:pPr>
          </w:p>
          <w:p w14:paraId="11AA528A" w14:textId="77777777" w:rsidR="002A22F3" w:rsidRPr="006A31BB" w:rsidRDefault="002A22F3" w:rsidP="002A22F3">
            <w:pPr>
              <w:tabs>
                <w:tab w:val="center" w:pos="219"/>
              </w:tabs>
              <w:spacing w:after="0" w:line="240" w:lineRule="atLeast"/>
              <w:rPr>
                <w:rFonts w:ascii="Times New Roman" w:hAnsi="Times New Roman" w:cs="Times New Roman"/>
                <w:sz w:val="20"/>
                <w:szCs w:val="20"/>
              </w:rPr>
            </w:pPr>
            <w:r w:rsidRPr="006A31BB">
              <w:rPr>
                <w:rFonts w:ascii="Times New Roman" w:hAnsi="Times New Roman" w:cs="Times New Roman"/>
                <w:sz w:val="20"/>
                <w:szCs w:val="20"/>
              </w:rPr>
              <w:tab/>
              <w:t>2019</w:t>
            </w:r>
          </w:p>
        </w:tc>
        <w:tc>
          <w:tcPr>
            <w:tcW w:w="380" w:type="pct"/>
            <w:shd w:val="clear" w:color="auto" w:fill="DEEAF6" w:themeFill="accent5" w:themeFillTint="33"/>
            <w:vAlign w:val="center"/>
          </w:tcPr>
          <w:p w14:paraId="4E2D4529" w14:textId="77777777" w:rsidR="002A22F3" w:rsidRPr="006A31BB" w:rsidRDefault="002A22F3" w:rsidP="002A22F3">
            <w:pPr>
              <w:spacing w:after="0" w:line="240" w:lineRule="atLeast"/>
              <w:jc w:val="center"/>
              <w:rPr>
                <w:rFonts w:ascii="Times New Roman" w:hAnsi="Times New Roman" w:cs="Times New Roman"/>
                <w:sz w:val="20"/>
                <w:szCs w:val="20"/>
              </w:rPr>
            </w:pPr>
          </w:p>
          <w:p w14:paraId="39C3053F" w14:textId="77777777" w:rsidR="002A22F3" w:rsidRPr="006A31BB" w:rsidRDefault="002A22F3" w:rsidP="002A22F3">
            <w:pPr>
              <w:spacing w:after="0" w:line="240" w:lineRule="atLeast"/>
              <w:jc w:val="center"/>
              <w:rPr>
                <w:rFonts w:ascii="Times New Roman" w:hAnsi="Times New Roman" w:cs="Times New Roman"/>
                <w:sz w:val="20"/>
                <w:szCs w:val="20"/>
              </w:rPr>
            </w:pPr>
          </w:p>
          <w:p w14:paraId="09AD0314" w14:textId="77777777" w:rsidR="002A22F3" w:rsidRPr="006A31BB" w:rsidRDefault="002A22F3" w:rsidP="002A22F3">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2020</w:t>
            </w:r>
          </w:p>
        </w:tc>
        <w:tc>
          <w:tcPr>
            <w:tcW w:w="380" w:type="pct"/>
            <w:shd w:val="clear" w:color="auto" w:fill="DEEAF6" w:themeFill="accent5" w:themeFillTint="33"/>
            <w:vAlign w:val="center"/>
          </w:tcPr>
          <w:p w14:paraId="4D5BCACA" w14:textId="77777777" w:rsidR="002A22F3" w:rsidRPr="006A31BB" w:rsidRDefault="002A22F3" w:rsidP="002A22F3">
            <w:pPr>
              <w:spacing w:after="0" w:line="240" w:lineRule="atLeast"/>
              <w:jc w:val="center"/>
              <w:rPr>
                <w:rFonts w:ascii="Times New Roman" w:hAnsi="Times New Roman" w:cs="Times New Roman"/>
                <w:sz w:val="20"/>
                <w:szCs w:val="20"/>
              </w:rPr>
            </w:pPr>
          </w:p>
          <w:p w14:paraId="557F8DE2" w14:textId="77777777" w:rsidR="002A22F3" w:rsidRPr="006A31BB" w:rsidRDefault="002A22F3" w:rsidP="002A22F3">
            <w:pPr>
              <w:spacing w:after="0" w:line="240" w:lineRule="atLeast"/>
              <w:jc w:val="center"/>
              <w:rPr>
                <w:rFonts w:ascii="Times New Roman" w:hAnsi="Times New Roman" w:cs="Times New Roman"/>
                <w:sz w:val="20"/>
                <w:szCs w:val="20"/>
              </w:rPr>
            </w:pPr>
          </w:p>
          <w:p w14:paraId="19730387" w14:textId="77777777" w:rsidR="002A22F3" w:rsidRPr="006A31BB" w:rsidRDefault="002A22F3" w:rsidP="002A22F3">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2021</w:t>
            </w:r>
          </w:p>
        </w:tc>
        <w:tc>
          <w:tcPr>
            <w:tcW w:w="433" w:type="pct"/>
            <w:shd w:val="clear" w:color="auto" w:fill="DEEAF6" w:themeFill="accent5" w:themeFillTint="33"/>
            <w:vAlign w:val="center"/>
          </w:tcPr>
          <w:p w14:paraId="6C5AFF26" w14:textId="77777777" w:rsidR="002A22F3" w:rsidRPr="006A31BB" w:rsidRDefault="002A22F3" w:rsidP="002A22F3">
            <w:pPr>
              <w:spacing w:after="0" w:line="240" w:lineRule="atLeast"/>
              <w:jc w:val="center"/>
              <w:rPr>
                <w:rFonts w:ascii="Times New Roman" w:hAnsi="Times New Roman" w:cs="Times New Roman"/>
                <w:sz w:val="20"/>
                <w:szCs w:val="20"/>
              </w:rPr>
            </w:pPr>
          </w:p>
          <w:p w14:paraId="79FB3BFA" w14:textId="77777777" w:rsidR="002A22F3" w:rsidRPr="006A31BB" w:rsidRDefault="002A22F3" w:rsidP="002A22F3">
            <w:pPr>
              <w:spacing w:after="0" w:line="240" w:lineRule="atLeast"/>
              <w:jc w:val="center"/>
              <w:rPr>
                <w:rFonts w:ascii="Times New Roman" w:hAnsi="Times New Roman" w:cs="Times New Roman"/>
                <w:sz w:val="20"/>
                <w:szCs w:val="20"/>
              </w:rPr>
            </w:pPr>
          </w:p>
          <w:p w14:paraId="3638EAAB" w14:textId="77777777" w:rsidR="002A22F3" w:rsidRPr="006A31BB" w:rsidRDefault="002A22F3" w:rsidP="002A22F3">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2022</w:t>
            </w:r>
          </w:p>
        </w:tc>
        <w:tc>
          <w:tcPr>
            <w:tcW w:w="433" w:type="pct"/>
            <w:shd w:val="clear" w:color="auto" w:fill="DEEAF6" w:themeFill="accent5" w:themeFillTint="33"/>
            <w:vAlign w:val="center"/>
          </w:tcPr>
          <w:p w14:paraId="408F7DE9" w14:textId="77777777" w:rsidR="002A22F3" w:rsidRPr="006A31BB" w:rsidRDefault="002A22F3" w:rsidP="002A22F3">
            <w:pPr>
              <w:spacing w:after="0" w:line="240" w:lineRule="atLeast"/>
              <w:jc w:val="center"/>
              <w:rPr>
                <w:rFonts w:ascii="Times New Roman" w:hAnsi="Times New Roman" w:cs="Times New Roman"/>
                <w:sz w:val="20"/>
                <w:szCs w:val="20"/>
              </w:rPr>
            </w:pPr>
          </w:p>
          <w:p w14:paraId="5BDE1AAD" w14:textId="77777777" w:rsidR="002A22F3" w:rsidRPr="006A31BB" w:rsidRDefault="002A22F3" w:rsidP="002A22F3">
            <w:pPr>
              <w:spacing w:after="0" w:line="240" w:lineRule="atLeast"/>
              <w:jc w:val="center"/>
              <w:rPr>
                <w:rFonts w:ascii="Times New Roman" w:hAnsi="Times New Roman" w:cs="Times New Roman"/>
                <w:sz w:val="20"/>
                <w:szCs w:val="20"/>
              </w:rPr>
            </w:pPr>
          </w:p>
          <w:p w14:paraId="72B2402D" w14:textId="77777777" w:rsidR="002A22F3" w:rsidRPr="006A31BB" w:rsidRDefault="002A22F3" w:rsidP="002A22F3">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2023</w:t>
            </w:r>
          </w:p>
        </w:tc>
        <w:tc>
          <w:tcPr>
            <w:tcW w:w="430" w:type="pct"/>
            <w:shd w:val="clear" w:color="auto" w:fill="DEEAF6" w:themeFill="accent5" w:themeFillTint="33"/>
            <w:vAlign w:val="center"/>
          </w:tcPr>
          <w:p w14:paraId="3B54FCAD" w14:textId="77777777" w:rsidR="002A22F3" w:rsidRPr="006A31BB" w:rsidRDefault="002A22F3" w:rsidP="002A22F3">
            <w:pPr>
              <w:spacing w:after="0" w:line="240" w:lineRule="atLeast"/>
              <w:jc w:val="center"/>
              <w:rPr>
                <w:rFonts w:ascii="Times New Roman" w:hAnsi="Times New Roman" w:cs="Times New Roman"/>
                <w:sz w:val="20"/>
                <w:szCs w:val="20"/>
              </w:rPr>
            </w:pPr>
          </w:p>
          <w:p w14:paraId="466E5C47" w14:textId="77777777" w:rsidR="002A22F3" w:rsidRPr="006A31BB" w:rsidRDefault="002A22F3" w:rsidP="002A22F3">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İzleme Sıklığı</w:t>
            </w:r>
          </w:p>
        </w:tc>
        <w:tc>
          <w:tcPr>
            <w:tcW w:w="605" w:type="pct"/>
            <w:shd w:val="clear" w:color="auto" w:fill="DEEAF6" w:themeFill="accent5" w:themeFillTint="33"/>
            <w:vAlign w:val="center"/>
          </w:tcPr>
          <w:p w14:paraId="12D6EB0F" w14:textId="77777777" w:rsidR="002A22F3" w:rsidRPr="006A31BB" w:rsidRDefault="002A22F3" w:rsidP="002A22F3">
            <w:pPr>
              <w:spacing w:after="0" w:line="240" w:lineRule="atLeast"/>
              <w:jc w:val="center"/>
              <w:rPr>
                <w:rFonts w:ascii="Times New Roman" w:hAnsi="Times New Roman" w:cs="Times New Roman"/>
                <w:sz w:val="20"/>
                <w:szCs w:val="20"/>
              </w:rPr>
            </w:pPr>
          </w:p>
          <w:p w14:paraId="5A045B11" w14:textId="77777777" w:rsidR="002A22F3" w:rsidRPr="006A31BB" w:rsidRDefault="002A22F3" w:rsidP="002A22F3">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Raporlama Sıklığı</w:t>
            </w:r>
          </w:p>
        </w:tc>
      </w:tr>
      <w:tr w:rsidR="002A22F3" w:rsidRPr="006A31BB" w14:paraId="0D7D811B" w14:textId="77777777" w:rsidTr="003E23B5">
        <w:tc>
          <w:tcPr>
            <w:tcW w:w="951" w:type="pct"/>
            <w:shd w:val="clear" w:color="auto" w:fill="DEEAF6" w:themeFill="accent5" w:themeFillTint="33"/>
            <w:vAlign w:val="center"/>
          </w:tcPr>
          <w:p w14:paraId="02164F9F" w14:textId="77777777" w:rsidR="002A22F3" w:rsidRPr="006A31BB" w:rsidRDefault="002A22F3" w:rsidP="002A22F3">
            <w:pPr>
              <w:spacing w:after="0" w:line="240" w:lineRule="atLeast"/>
              <w:rPr>
                <w:rFonts w:ascii="Times New Roman" w:hAnsi="Times New Roman" w:cs="Times New Roman"/>
                <w:b/>
                <w:sz w:val="20"/>
                <w:szCs w:val="20"/>
              </w:rPr>
            </w:pPr>
            <w:r w:rsidRPr="006A31BB">
              <w:rPr>
                <w:rFonts w:ascii="Times New Roman" w:hAnsi="Times New Roman" w:cs="Times New Roman"/>
                <w:b/>
                <w:sz w:val="20"/>
                <w:szCs w:val="20"/>
              </w:rPr>
              <w:t>PG.1.3.1.Akredite olan lisans program sayısının toplam lisans program sayısına oranı</w:t>
            </w:r>
          </w:p>
        </w:tc>
        <w:tc>
          <w:tcPr>
            <w:tcW w:w="448" w:type="pct"/>
            <w:vAlign w:val="center"/>
          </w:tcPr>
          <w:p w14:paraId="2CF9360B" w14:textId="77777777" w:rsidR="002A22F3" w:rsidRPr="006A31BB" w:rsidRDefault="002A22F3" w:rsidP="003E23B5">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60</w:t>
            </w:r>
          </w:p>
        </w:tc>
        <w:tc>
          <w:tcPr>
            <w:tcW w:w="559" w:type="pct"/>
            <w:vAlign w:val="center"/>
          </w:tcPr>
          <w:p w14:paraId="6F9B0F13" w14:textId="77777777" w:rsidR="002A22F3" w:rsidRPr="006A31BB" w:rsidRDefault="002A22F3" w:rsidP="003E23B5">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0</w:t>
            </w:r>
          </w:p>
        </w:tc>
        <w:tc>
          <w:tcPr>
            <w:tcW w:w="380" w:type="pct"/>
            <w:vAlign w:val="center"/>
          </w:tcPr>
          <w:p w14:paraId="2A9E3CE5" w14:textId="77777777" w:rsidR="002A22F3" w:rsidRPr="006A31BB" w:rsidRDefault="002A22F3" w:rsidP="003E23B5">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0,25</w:t>
            </w:r>
          </w:p>
        </w:tc>
        <w:tc>
          <w:tcPr>
            <w:tcW w:w="380" w:type="pct"/>
            <w:vAlign w:val="center"/>
          </w:tcPr>
          <w:p w14:paraId="1392F3BD" w14:textId="77777777" w:rsidR="002A22F3" w:rsidRPr="006A31BB" w:rsidRDefault="002A22F3" w:rsidP="003E23B5">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0,50</w:t>
            </w:r>
          </w:p>
        </w:tc>
        <w:tc>
          <w:tcPr>
            <w:tcW w:w="380" w:type="pct"/>
            <w:vAlign w:val="center"/>
          </w:tcPr>
          <w:p w14:paraId="079D4546" w14:textId="77777777" w:rsidR="002A22F3" w:rsidRPr="006A31BB" w:rsidRDefault="002A22F3" w:rsidP="003E23B5">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0,50</w:t>
            </w:r>
          </w:p>
        </w:tc>
        <w:tc>
          <w:tcPr>
            <w:tcW w:w="433" w:type="pct"/>
            <w:vAlign w:val="center"/>
          </w:tcPr>
          <w:p w14:paraId="377736F7" w14:textId="77777777" w:rsidR="002A22F3" w:rsidRPr="006A31BB" w:rsidRDefault="002A22F3" w:rsidP="003E23B5">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0,75</w:t>
            </w:r>
          </w:p>
        </w:tc>
        <w:tc>
          <w:tcPr>
            <w:tcW w:w="433" w:type="pct"/>
            <w:vAlign w:val="center"/>
          </w:tcPr>
          <w:p w14:paraId="738485D5" w14:textId="77777777" w:rsidR="002A22F3" w:rsidRPr="006A31BB" w:rsidRDefault="002A22F3" w:rsidP="003E23B5">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0,75</w:t>
            </w:r>
          </w:p>
        </w:tc>
        <w:tc>
          <w:tcPr>
            <w:tcW w:w="430" w:type="pct"/>
            <w:vAlign w:val="center"/>
          </w:tcPr>
          <w:p w14:paraId="3E0F2FFE" w14:textId="77777777" w:rsidR="002A22F3" w:rsidRPr="006A31BB" w:rsidRDefault="002A22F3" w:rsidP="003E23B5">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6 Ayda 1</w:t>
            </w:r>
          </w:p>
        </w:tc>
        <w:tc>
          <w:tcPr>
            <w:tcW w:w="605" w:type="pct"/>
            <w:vAlign w:val="center"/>
          </w:tcPr>
          <w:p w14:paraId="67B1079A" w14:textId="77777777" w:rsidR="002A22F3" w:rsidRPr="006A31BB" w:rsidRDefault="002A22F3" w:rsidP="003E23B5">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Yılda 1</w:t>
            </w:r>
          </w:p>
        </w:tc>
      </w:tr>
      <w:tr w:rsidR="002A22F3" w:rsidRPr="006A31BB" w14:paraId="0BEB528B" w14:textId="77777777" w:rsidTr="003E23B5">
        <w:tc>
          <w:tcPr>
            <w:tcW w:w="951" w:type="pct"/>
            <w:shd w:val="clear" w:color="auto" w:fill="DEEAF6" w:themeFill="accent5" w:themeFillTint="33"/>
            <w:vAlign w:val="center"/>
          </w:tcPr>
          <w:p w14:paraId="22CE9A57" w14:textId="77777777" w:rsidR="002A22F3" w:rsidRPr="006A31BB" w:rsidRDefault="002A22F3" w:rsidP="002A22F3">
            <w:pPr>
              <w:spacing w:after="0" w:line="240" w:lineRule="atLeast"/>
              <w:rPr>
                <w:rFonts w:ascii="Times New Roman" w:hAnsi="Times New Roman" w:cs="Times New Roman"/>
                <w:b/>
                <w:sz w:val="20"/>
                <w:szCs w:val="20"/>
              </w:rPr>
            </w:pPr>
            <w:r w:rsidRPr="006A31BB">
              <w:rPr>
                <w:rFonts w:ascii="Times New Roman" w:hAnsi="Times New Roman" w:cs="Times New Roman"/>
                <w:b/>
                <w:sz w:val="20"/>
                <w:szCs w:val="20"/>
              </w:rPr>
              <w:t>PG.1.3.2. Akredite olan lisansüstü program sayısı</w:t>
            </w:r>
          </w:p>
        </w:tc>
        <w:tc>
          <w:tcPr>
            <w:tcW w:w="448" w:type="pct"/>
            <w:vAlign w:val="center"/>
          </w:tcPr>
          <w:p w14:paraId="6B03B18D" w14:textId="77777777" w:rsidR="002A22F3" w:rsidRPr="006A31BB" w:rsidRDefault="002A22F3" w:rsidP="003E23B5">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40</w:t>
            </w:r>
          </w:p>
        </w:tc>
        <w:tc>
          <w:tcPr>
            <w:tcW w:w="559" w:type="pct"/>
            <w:vAlign w:val="center"/>
          </w:tcPr>
          <w:p w14:paraId="07BF6609" w14:textId="77777777" w:rsidR="002A22F3" w:rsidRPr="006A31BB" w:rsidRDefault="002A22F3" w:rsidP="003E23B5">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0</w:t>
            </w:r>
          </w:p>
        </w:tc>
        <w:tc>
          <w:tcPr>
            <w:tcW w:w="380" w:type="pct"/>
            <w:vAlign w:val="center"/>
          </w:tcPr>
          <w:p w14:paraId="54BA2BD4" w14:textId="77777777" w:rsidR="002A22F3" w:rsidRPr="006A31BB" w:rsidRDefault="002A22F3" w:rsidP="003E23B5">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1</w:t>
            </w:r>
          </w:p>
        </w:tc>
        <w:tc>
          <w:tcPr>
            <w:tcW w:w="380" w:type="pct"/>
            <w:vAlign w:val="center"/>
          </w:tcPr>
          <w:p w14:paraId="05304594" w14:textId="77777777" w:rsidR="002A22F3" w:rsidRPr="006A31BB" w:rsidRDefault="002A22F3" w:rsidP="003E23B5">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2</w:t>
            </w:r>
          </w:p>
        </w:tc>
        <w:tc>
          <w:tcPr>
            <w:tcW w:w="380" w:type="pct"/>
            <w:vAlign w:val="center"/>
          </w:tcPr>
          <w:p w14:paraId="27E9DEE9" w14:textId="77777777" w:rsidR="002A22F3" w:rsidRPr="006A31BB" w:rsidRDefault="002A22F3" w:rsidP="003E23B5">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2</w:t>
            </w:r>
          </w:p>
        </w:tc>
        <w:tc>
          <w:tcPr>
            <w:tcW w:w="433" w:type="pct"/>
            <w:vAlign w:val="center"/>
          </w:tcPr>
          <w:p w14:paraId="52196790" w14:textId="77777777" w:rsidR="002A22F3" w:rsidRPr="006A31BB" w:rsidRDefault="002A22F3" w:rsidP="003E23B5">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3</w:t>
            </w:r>
          </w:p>
        </w:tc>
        <w:tc>
          <w:tcPr>
            <w:tcW w:w="433" w:type="pct"/>
            <w:vAlign w:val="center"/>
          </w:tcPr>
          <w:p w14:paraId="33A6CDC3" w14:textId="77777777" w:rsidR="002A22F3" w:rsidRPr="006A31BB" w:rsidRDefault="002A22F3" w:rsidP="003E23B5">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3</w:t>
            </w:r>
          </w:p>
        </w:tc>
        <w:tc>
          <w:tcPr>
            <w:tcW w:w="430" w:type="pct"/>
            <w:vAlign w:val="center"/>
          </w:tcPr>
          <w:p w14:paraId="21309280" w14:textId="77777777" w:rsidR="002A22F3" w:rsidRPr="006A31BB" w:rsidRDefault="002A22F3" w:rsidP="003E23B5">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6 Ayda 1</w:t>
            </w:r>
          </w:p>
        </w:tc>
        <w:tc>
          <w:tcPr>
            <w:tcW w:w="605" w:type="pct"/>
            <w:vAlign w:val="center"/>
          </w:tcPr>
          <w:p w14:paraId="5F70F81D" w14:textId="77777777" w:rsidR="002A22F3" w:rsidRPr="006A31BB" w:rsidRDefault="002A22F3" w:rsidP="003E23B5">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Yılda 1</w:t>
            </w:r>
          </w:p>
        </w:tc>
      </w:tr>
      <w:tr w:rsidR="002A22F3" w:rsidRPr="006A31BB" w14:paraId="187ED594" w14:textId="77777777" w:rsidTr="002A22F3">
        <w:tc>
          <w:tcPr>
            <w:tcW w:w="951" w:type="pct"/>
            <w:shd w:val="clear" w:color="auto" w:fill="DEEAF6" w:themeFill="accent5" w:themeFillTint="33"/>
            <w:vAlign w:val="center"/>
          </w:tcPr>
          <w:p w14:paraId="5DCA6873" w14:textId="77777777" w:rsidR="002A22F3" w:rsidRPr="006A31BB" w:rsidRDefault="002A22F3" w:rsidP="002A22F3">
            <w:pPr>
              <w:spacing w:after="0" w:line="240" w:lineRule="atLeast"/>
              <w:rPr>
                <w:rFonts w:ascii="Times New Roman" w:hAnsi="Times New Roman" w:cs="Times New Roman"/>
                <w:b/>
                <w:sz w:val="20"/>
                <w:szCs w:val="20"/>
              </w:rPr>
            </w:pPr>
            <w:r w:rsidRPr="006A31BB">
              <w:rPr>
                <w:rFonts w:ascii="Times New Roman" w:hAnsi="Times New Roman" w:cs="Times New Roman"/>
                <w:b/>
                <w:sz w:val="20"/>
                <w:szCs w:val="20"/>
              </w:rPr>
              <w:t>Riskler</w:t>
            </w:r>
          </w:p>
        </w:tc>
        <w:tc>
          <w:tcPr>
            <w:tcW w:w="4049" w:type="pct"/>
            <w:gridSpan w:val="9"/>
            <w:vAlign w:val="center"/>
          </w:tcPr>
          <w:p w14:paraId="3915E855" w14:textId="77777777" w:rsidR="002A22F3" w:rsidRPr="006A31BB" w:rsidRDefault="002A22F3" w:rsidP="002A22F3">
            <w:pPr>
              <w:spacing w:after="0" w:line="240" w:lineRule="atLeast"/>
              <w:rPr>
                <w:rFonts w:ascii="Times New Roman" w:hAnsi="Times New Roman" w:cs="Times New Roman"/>
                <w:sz w:val="20"/>
                <w:szCs w:val="20"/>
              </w:rPr>
            </w:pPr>
            <w:r w:rsidRPr="006A31BB">
              <w:rPr>
                <w:rFonts w:ascii="Times New Roman" w:hAnsi="Times New Roman" w:cs="Times New Roman"/>
                <w:sz w:val="20"/>
                <w:szCs w:val="20"/>
              </w:rPr>
              <w:t>Akreditasyon ile ilgili kurumsal altyapı yetersizliği ve maliyetin fazlalığı.</w:t>
            </w:r>
          </w:p>
        </w:tc>
      </w:tr>
      <w:tr w:rsidR="002A22F3" w:rsidRPr="006A31BB" w14:paraId="4EB92281" w14:textId="77777777" w:rsidTr="002A22F3">
        <w:tc>
          <w:tcPr>
            <w:tcW w:w="951" w:type="pct"/>
            <w:shd w:val="clear" w:color="auto" w:fill="DEEAF6" w:themeFill="accent5" w:themeFillTint="33"/>
            <w:vAlign w:val="center"/>
          </w:tcPr>
          <w:p w14:paraId="54D45A4B" w14:textId="77777777" w:rsidR="002A22F3" w:rsidRPr="006A31BB" w:rsidRDefault="002A22F3" w:rsidP="002A22F3">
            <w:pPr>
              <w:spacing w:after="0" w:line="240" w:lineRule="atLeast"/>
              <w:rPr>
                <w:rFonts w:ascii="Times New Roman" w:hAnsi="Times New Roman" w:cs="Times New Roman"/>
                <w:b/>
                <w:sz w:val="20"/>
                <w:szCs w:val="20"/>
              </w:rPr>
            </w:pPr>
            <w:r w:rsidRPr="006A31BB">
              <w:rPr>
                <w:rFonts w:ascii="Times New Roman" w:hAnsi="Times New Roman" w:cs="Times New Roman"/>
                <w:b/>
                <w:sz w:val="20"/>
                <w:szCs w:val="20"/>
              </w:rPr>
              <w:t>Stratejiler</w:t>
            </w:r>
          </w:p>
        </w:tc>
        <w:tc>
          <w:tcPr>
            <w:tcW w:w="4049" w:type="pct"/>
            <w:gridSpan w:val="9"/>
            <w:vAlign w:val="center"/>
          </w:tcPr>
          <w:p w14:paraId="7198CCAE" w14:textId="77777777" w:rsidR="002A22F3" w:rsidRPr="006A31BB" w:rsidRDefault="002A22F3" w:rsidP="002A22F3">
            <w:pPr>
              <w:spacing w:after="0" w:line="240" w:lineRule="atLeast"/>
              <w:rPr>
                <w:rFonts w:ascii="Times New Roman" w:hAnsi="Times New Roman" w:cs="Times New Roman"/>
                <w:sz w:val="20"/>
                <w:szCs w:val="20"/>
              </w:rPr>
            </w:pPr>
            <w:r w:rsidRPr="006A31BB">
              <w:rPr>
                <w:rFonts w:ascii="Times New Roman" w:hAnsi="Times New Roman" w:cs="Times New Roman"/>
                <w:sz w:val="20"/>
                <w:szCs w:val="20"/>
              </w:rPr>
              <w:t>S1. Akreditasyon süreçleri ile ilgili bilgilendirme toplantıları yapmak, kalite güvence kuruluşları ile akademik birimler arasında koordinasyonu sağlamak, akreditasyon maliyetleri için finansal destek sağlamak.</w:t>
            </w:r>
          </w:p>
          <w:p w14:paraId="0DF11C76" w14:textId="77777777" w:rsidR="002A22F3" w:rsidRPr="006A31BB" w:rsidRDefault="002A22F3" w:rsidP="002A22F3">
            <w:pPr>
              <w:spacing w:after="0" w:line="240" w:lineRule="atLeast"/>
              <w:rPr>
                <w:rFonts w:ascii="Times New Roman" w:hAnsi="Times New Roman" w:cs="Times New Roman"/>
                <w:sz w:val="20"/>
                <w:szCs w:val="20"/>
              </w:rPr>
            </w:pPr>
            <w:r w:rsidRPr="006A31BB">
              <w:rPr>
                <w:rFonts w:ascii="Times New Roman" w:hAnsi="Times New Roman" w:cs="Times New Roman"/>
                <w:sz w:val="20"/>
                <w:szCs w:val="20"/>
              </w:rPr>
              <w:t>S2. Ders değerlendirme anketlerinin hazırlanması ve elektronik ortamda kullanımının sağlanması.</w:t>
            </w:r>
          </w:p>
          <w:p w14:paraId="75DD880C" w14:textId="77777777" w:rsidR="002A22F3" w:rsidRPr="006A31BB" w:rsidRDefault="002A22F3" w:rsidP="002A22F3">
            <w:pPr>
              <w:spacing w:after="0" w:line="240" w:lineRule="atLeast"/>
              <w:rPr>
                <w:rFonts w:ascii="Times New Roman" w:hAnsi="Times New Roman" w:cs="Times New Roman"/>
                <w:sz w:val="20"/>
                <w:szCs w:val="20"/>
              </w:rPr>
            </w:pPr>
            <w:r w:rsidRPr="006A31BB">
              <w:rPr>
                <w:rFonts w:ascii="Times New Roman" w:hAnsi="Times New Roman" w:cs="Times New Roman"/>
                <w:sz w:val="20"/>
                <w:szCs w:val="20"/>
              </w:rPr>
              <w:t>S3. Öğretim elemanı değerlendirme anketlerinin hazırlanması ve elektronik ortamda kullanımının sağlanması.</w:t>
            </w:r>
          </w:p>
        </w:tc>
      </w:tr>
      <w:tr w:rsidR="002A22F3" w:rsidRPr="006A31BB" w14:paraId="65411553" w14:textId="77777777" w:rsidTr="002A22F3">
        <w:tc>
          <w:tcPr>
            <w:tcW w:w="951" w:type="pct"/>
            <w:shd w:val="clear" w:color="auto" w:fill="DEEAF6" w:themeFill="accent5" w:themeFillTint="33"/>
            <w:vAlign w:val="center"/>
          </w:tcPr>
          <w:p w14:paraId="2F6D894E" w14:textId="77777777" w:rsidR="002A22F3" w:rsidRPr="006A31BB" w:rsidRDefault="002A22F3" w:rsidP="002A22F3">
            <w:pPr>
              <w:spacing w:after="0" w:line="240" w:lineRule="atLeast"/>
              <w:rPr>
                <w:rFonts w:ascii="Times New Roman" w:hAnsi="Times New Roman" w:cs="Times New Roman"/>
                <w:b/>
                <w:sz w:val="20"/>
                <w:szCs w:val="20"/>
              </w:rPr>
            </w:pPr>
            <w:r w:rsidRPr="006A31BB">
              <w:rPr>
                <w:rFonts w:ascii="Times New Roman" w:hAnsi="Times New Roman" w:cs="Times New Roman"/>
                <w:b/>
                <w:sz w:val="20"/>
                <w:szCs w:val="20"/>
              </w:rPr>
              <w:t>Maliyet Tahmini</w:t>
            </w:r>
          </w:p>
        </w:tc>
        <w:tc>
          <w:tcPr>
            <w:tcW w:w="4049" w:type="pct"/>
            <w:gridSpan w:val="9"/>
            <w:vAlign w:val="center"/>
          </w:tcPr>
          <w:p w14:paraId="18393208" w14:textId="77777777" w:rsidR="002A22F3" w:rsidRPr="006A31BB" w:rsidRDefault="002A22F3" w:rsidP="002A22F3">
            <w:pPr>
              <w:spacing w:after="0" w:line="240" w:lineRule="atLeast"/>
              <w:rPr>
                <w:rFonts w:ascii="Times New Roman" w:hAnsi="Times New Roman" w:cs="Times New Roman"/>
                <w:sz w:val="20"/>
                <w:szCs w:val="20"/>
              </w:rPr>
            </w:pPr>
            <w:r w:rsidRPr="006A31BB">
              <w:rPr>
                <w:rFonts w:ascii="Times New Roman" w:hAnsi="Times New Roman" w:cs="Times New Roman"/>
                <w:sz w:val="20"/>
                <w:szCs w:val="20"/>
              </w:rPr>
              <w:t>100.000</w:t>
            </w:r>
          </w:p>
        </w:tc>
      </w:tr>
      <w:tr w:rsidR="002A22F3" w:rsidRPr="006A31BB" w14:paraId="119F174D" w14:textId="77777777" w:rsidTr="002A22F3">
        <w:tc>
          <w:tcPr>
            <w:tcW w:w="951" w:type="pct"/>
            <w:shd w:val="clear" w:color="auto" w:fill="DEEAF6" w:themeFill="accent5" w:themeFillTint="33"/>
            <w:vAlign w:val="center"/>
          </w:tcPr>
          <w:p w14:paraId="0CDC08BE" w14:textId="77777777" w:rsidR="002A22F3" w:rsidRPr="006A31BB" w:rsidRDefault="002A22F3" w:rsidP="002A22F3">
            <w:pPr>
              <w:spacing w:after="0" w:line="240" w:lineRule="atLeast"/>
              <w:rPr>
                <w:rFonts w:ascii="Times New Roman" w:hAnsi="Times New Roman" w:cs="Times New Roman"/>
                <w:b/>
                <w:sz w:val="20"/>
                <w:szCs w:val="20"/>
              </w:rPr>
            </w:pPr>
            <w:r w:rsidRPr="006A31BB">
              <w:rPr>
                <w:rFonts w:ascii="Times New Roman" w:hAnsi="Times New Roman" w:cs="Times New Roman"/>
                <w:b/>
                <w:sz w:val="20"/>
                <w:szCs w:val="20"/>
              </w:rPr>
              <w:t>Tespitler</w:t>
            </w:r>
          </w:p>
        </w:tc>
        <w:tc>
          <w:tcPr>
            <w:tcW w:w="4049" w:type="pct"/>
            <w:gridSpan w:val="9"/>
            <w:vAlign w:val="center"/>
          </w:tcPr>
          <w:p w14:paraId="7048109A" w14:textId="77777777" w:rsidR="002A22F3" w:rsidRPr="006A31BB" w:rsidRDefault="002A22F3" w:rsidP="002A22F3">
            <w:pPr>
              <w:spacing w:after="0" w:line="240" w:lineRule="atLeast"/>
              <w:rPr>
                <w:rFonts w:ascii="Times New Roman" w:hAnsi="Times New Roman" w:cs="Times New Roman"/>
                <w:sz w:val="20"/>
                <w:szCs w:val="20"/>
              </w:rPr>
            </w:pPr>
            <w:r w:rsidRPr="006A31BB">
              <w:rPr>
                <w:rFonts w:ascii="Times New Roman" w:hAnsi="Times New Roman" w:cs="Times New Roman"/>
                <w:sz w:val="20"/>
                <w:szCs w:val="20"/>
              </w:rPr>
              <w:t>Öğretim elemanlarının nitelikli olması,</w:t>
            </w:r>
          </w:p>
          <w:p w14:paraId="17B1CAE6" w14:textId="77777777" w:rsidR="002A22F3" w:rsidRPr="006A31BB" w:rsidRDefault="002A22F3" w:rsidP="002A22F3">
            <w:pPr>
              <w:spacing w:after="0" w:line="240" w:lineRule="atLeast"/>
              <w:rPr>
                <w:rFonts w:ascii="Times New Roman" w:hAnsi="Times New Roman" w:cs="Times New Roman"/>
                <w:sz w:val="20"/>
                <w:szCs w:val="20"/>
              </w:rPr>
            </w:pPr>
            <w:r w:rsidRPr="006A31BB">
              <w:rPr>
                <w:rFonts w:ascii="Times New Roman" w:hAnsi="Times New Roman" w:cs="Times New Roman"/>
                <w:sz w:val="20"/>
                <w:szCs w:val="20"/>
              </w:rPr>
              <w:t>Farklı ekollerden doktora eğitimi almış öğretim elemanlarının varlığı,</w:t>
            </w:r>
          </w:p>
          <w:p w14:paraId="1AC1A336" w14:textId="77777777" w:rsidR="002A22F3" w:rsidRPr="006A31BB" w:rsidRDefault="002A22F3" w:rsidP="002A22F3">
            <w:pPr>
              <w:spacing w:after="0" w:line="240" w:lineRule="atLeast"/>
              <w:rPr>
                <w:rFonts w:ascii="Times New Roman" w:hAnsi="Times New Roman" w:cs="Times New Roman"/>
                <w:sz w:val="20"/>
                <w:szCs w:val="20"/>
              </w:rPr>
            </w:pPr>
            <w:r w:rsidRPr="006A31BB">
              <w:rPr>
                <w:rFonts w:ascii="Times New Roman" w:hAnsi="Times New Roman" w:cs="Times New Roman"/>
                <w:sz w:val="20"/>
                <w:szCs w:val="20"/>
              </w:rPr>
              <w:t>Akademik yabancı dil kullanım hâkimiyetine sahip öğretim elemanı sayısının sınırlı olması</w:t>
            </w:r>
          </w:p>
        </w:tc>
      </w:tr>
      <w:tr w:rsidR="002A22F3" w:rsidRPr="006A31BB" w14:paraId="670FAF73" w14:textId="77777777" w:rsidTr="002A22F3">
        <w:tc>
          <w:tcPr>
            <w:tcW w:w="951" w:type="pct"/>
            <w:shd w:val="clear" w:color="auto" w:fill="DEEAF6" w:themeFill="accent5" w:themeFillTint="33"/>
            <w:vAlign w:val="center"/>
          </w:tcPr>
          <w:p w14:paraId="1F4D9FCB" w14:textId="77777777" w:rsidR="002A22F3" w:rsidRPr="006A31BB" w:rsidRDefault="002A22F3" w:rsidP="002A22F3">
            <w:pPr>
              <w:spacing w:after="0" w:line="240" w:lineRule="atLeast"/>
              <w:rPr>
                <w:rFonts w:ascii="Times New Roman" w:hAnsi="Times New Roman" w:cs="Times New Roman"/>
                <w:b/>
                <w:sz w:val="20"/>
                <w:szCs w:val="20"/>
              </w:rPr>
            </w:pPr>
            <w:r w:rsidRPr="006A31BB">
              <w:rPr>
                <w:rFonts w:ascii="Times New Roman" w:hAnsi="Times New Roman" w:cs="Times New Roman"/>
                <w:b/>
                <w:sz w:val="20"/>
                <w:szCs w:val="20"/>
              </w:rPr>
              <w:t>İhtiyaçlar</w:t>
            </w:r>
          </w:p>
        </w:tc>
        <w:tc>
          <w:tcPr>
            <w:tcW w:w="4049" w:type="pct"/>
            <w:gridSpan w:val="9"/>
            <w:vAlign w:val="center"/>
          </w:tcPr>
          <w:p w14:paraId="7FF7F8C6" w14:textId="77777777" w:rsidR="002A22F3" w:rsidRPr="006A31BB" w:rsidRDefault="002A22F3" w:rsidP="002A22F3">
            <w:pPr>
              <w:spacing w:after="0" w:line="240" w:lineRule="atLeast"/>
              <w:rPr>
                <w:rFonts w:ascii="Times New Roman" w:hAnsi="Times New Roman" w:cs="Times New Roman"/>
                <w:sz w:val="20"/>
                <w:szCs w:val="20"/>
              </w:rPr>
            </w:pPr>
            <w:r w:rsidRPr="006A31BB">
              <w:rPr>
                <w:rFonts w:ascii="Times New Roman" w:hAnsi="Times New Roman" w:cs="Times New Roman"/>
                <w:sz w:val="20"/>
                <w:szCs w:val="20"/>
              </w:rPr>
              <w:t>Kalite Güvence Sistemi geliştirilmeli</w:t>
            </w:r>
          </w:p>
        </w:tc>
      </w:tr>
    </w:tbl>
    <w:p w14:paraId="5FCAC1CA" w14:textId="77777777" w:rsidR="002A22F3" w:rsidRPr="006A31BB" w:rsidRDefault="002A22F3" w:rsidP="002A22F3">
      <w:pPr>
        <w:rPr>
          <w:rFonts w:ascii="Times New Roman" w:hAnsi="Times New Roman" w:cs="Times New Roman"/>
        </w:rPr>
      </w:pPr>
    </w:p>
    <w:p w14:paraId="00795B9F" w14:textId="77777777" w:rsidR="002A22F3" w:rsidRPr="006A31BB" w:rsidRDefault="002A22F3" w:rsidP="002A22F3">
      <w:pPr>
        <w:rPr>
          <w:rFonts w:ascii="Times New Roman" w:hAnsi="Times New Roman" w:cs="Times New Roman"/>
        </w:rPr>
      </w:pPr>
    </w:p>
    <w:p w14:paraId="4ABC9231" w14:textId="77777777" w:rsidR="002A22F3" w:rsidRPr="006A31BB" w:rsidRDefault="002A22F3" w:rsidP="002A22F3">
      <w:pPr>
        <w:rPr>
          <w:rFonts w:ascii="Times New Roman" w:hAnsi="Times New Roman" w:cs="Times New Roman"/>
        </w:rPr>
      </w:pPr>
    </w:p>
    <w:p w14:paraId="3F413AD1" w14:textId="77777777" w:rsidR="002A22F3" w:rsidRPr="006A31BB" w:rsidRDefault="002A22F3" w:rsidP="002A22F3">
      <w:pPr>
        <w:rPr>
          <w:rFonts w:ascii="Times New Roman" w:hAnsi="Times New Roman" w:cs="Times New Roman"/>
        </w:rPr>
      </w:pPr>
    </w:p>
    <w:p w14:paraId="447A4123" w14:textId="77777777" w:rsidR="002A22F3" w:rsidRPr="006A31BB" w:rsidRDefault="002A22F3" w:rsidP="002A22F3">
      <w:pPr>
        <w:rPr>
          <w:rFonts w:ascii="Times New Roman" w:hAnsi="Times New Roman" w:cs="Times New Roman"/>
        </w:rPr>
      </w:pPr>
    </w:p>
    <w:p w14:paraId="2121B40F" w14:textId="77777777" w:rsidR="002A22F3" w:rsidRPr="006A31BB" w:rsidRDefault="002A22F3" w:rsidP="002A22F3">
      <w:pPr>
        <w:rPr>
          <w:rFonts w:ascii="Times New Roman" w:hAnsi="Times New Roman" w:cs="Times New Roman"/>
        </w:rPr>
      </w:pPr>
    </w:p>
    <w:p w14:paraId="25055CD9" w14:textId="77777777" w:rsidR="002A22F3" w:rsidRPr="006A31BB" w:rsidRDefault="002A22F3" w:rsidP="002A22F3">
      <w:pPr>
        <w:rPr>
          <w:rFonts w:ascii="Times New Roman" w:hAnsi="Times New Roman" w:cs="Times New Roman"/>
        </w:rPr>
      </w:pPr>
    </w:p>
    <w:p w14:paraId="59C7A98D" w14:textId="3229909D" w:rsidR="002A22F3" w:rsidRDefault="002A22F3" w:rsidP="002A22F3">
      <w:pPr>
        <w:rPr>
          <w:rFonts w:ascii="Times New Roman" w:hAnsi="Times New Roman" w:cs="Times New Roman"/>
        </w:rPr>
      </w:pPr>
    </w:p>
    <w:p w14:paraId="7F9DA46F" w14:textId="5DBA2883" w:rsidR="00BE73BB" w:rsidRDefault="00BE73BB" w:rsidP="002A22F3">
      <w:pPr>
        <w:rPr>
          <w:rFonts w:ascii="Times New Roman" w:hAnsi="Times New Roman" w:cs="Times New Roman"/>
        </w:rPr>
      </w:pPr>
    </w:p>
    <w:p w14:paraId="49B122E6" w14:textId="2B94AE51" w:rsidR="00BE73BB" w:rsidRDefault="00BE73BB" w:rsidP="002A22F3">
      <w:pPr>
        <w:rPr>
          <w:rFonts w:ascii="Times New Roman" w:hAnsi="Times New Roman" w:cs="Times New Roman"/>
        </w:rPr>
      </w:pPr>
    </w:p>
    <w:p w14:paraId="01F02E53" w14:textId="762DD1E8" w:rsidR="00BE73BB" w:rsidRDefault="00BE73BB" w:rsidP="002A22F3">
      <w:pPr>
        <w:rPr>
          <w:rFonts w:ascii="Times New Roman" w:hAnsi="Times New Roman" w:cs="Times New Roman"/>
        </w:rPr>
      </w:pPr>
    </w:p>
    <w:p w14:paraId="56DAB47B" w14:textId="77777777" w:rsidR="00BE73BB" w:rsidRPr="006A31BB" w:rsidRDefault="00BE73BB" w:rsidP="002A22F3">
      <w:pPr>
        <w:rPr>
          <w:rFonts w:ascii="Times New Roman" w:hAnsi="Times New Roman" w:cs="Times New Roman"/>
        </w:rPr>
      </w:pPr>
    </w:p>
    <w:p w14:paraId="5BC07351" w14:textId="77777777" w:rsidR="002A22F3" w:rsidRPr="006A31BB" w:rsidRDefault="002A22F3" w:rsidP="002A22F3">
      <w:pPr>
        <w:rPr>
          <w:rFonts w:ascii="Times New Roman" w:hAnsi="Times New Roman" w:cs="Times New Roman"/>
        </w:rPr>
      </w:pPr>
    </w:p>
    <w:p w14:paraId="0114D640" w14:textId="77777777" w:rsidR="002A22F3" w:rsidRPr="006A31BB" w:rsidRDefault="002A22F3" w:rsidP="002A22F3">
      <w:pPr>
        <w:rPr>
          <w:rFonts w:ascii="Times New Roman" w:hAnsi="Times New Roman" w:cs="Times New Roman"/>
        </w:rPr>
      </w:pPr>
    </w:p>
    <w:tbl>
      <w:tblPr>
        <w:tblStyle w:val="TabloKlavuzu"/>
        <w:tblW w:w="5000" w:type="pct"/>
        <w:tblLook w:val="04A0" w:firstRow="1" w:lastRow="0" w:firstColumn="1" w:lastColumn="0" w:noHBand="0" w:noVBand="1"/>
      </w:tblPr>
      <w:tblGrid>
        <w:gridCol w:w="2054"/>
        <w:gridCol w:w="1089"/>
        <w:gridCol w:w="1268"/>
        <w:gridCol w:w="827"/>
        <w:gridCol w:w="906"/>
        <w:gridCol w:w="803"/>
        <w:gridCol w:w="841"/>
        <w:gridCol w:w="843"/>
        <w:gridCol w:w="1181"/>
        <w:gridCol w:w="1368"/>
      </w:tblGrid>
      <w:tr w:rsidR="002A22F3" w:rsidRPr="006A31BB" w14:paraId="28C82007" w14:textId="77777777" w:rsidTr="002A22F3">
        <w:tc>
          <w:tcPr>
            <w:tcW w:w="5000" w:type="pct"/>
            <w:gridSpan w:val="10"/>
            <w:shd w:val="clear" w:color="auto" w:fill="002060"/>
            <w:vAlign w:val="center"/>
          </w:tcPr>
          <w:p w14:paraId="176C1757" w14:textId="77777777" w:rsidR="002A22F3" w:rsidRPr="006A31BB" w:rsidRDefault="002A22F3" w:rsidP="008F70A6">
            <w:pPr>
              <w:spacing w:after="0" w:line="240" w:lineRule="atLeast"/>
              <w:jc w:val="center"/>
              <w:rPr>
                <w:rFonts w:ascii="Times New Roman" w:hAnsi="Times New Roman" w:cs="Times New Roman"/>
                <w:b/>
                <w:sz w:val="32"/>
                <w:szCs w:val="32"/>
              </w:rPr>
            </w:pPr>
            <w:r w:rsidRPr="006A31BB">
              <w:rPr>
                <w:rFonts w:ascii="Times New Roman" w:hAnsi="Times New Roman" w:cs="Times New Roman"/>
                <w:b/>
                <w:color w:val="FFFFFF" w:themeColor="background1"/>
                <w:sz w:val="32"/>
                <w:szCs w:val="32"/>
              </w:rPr>
              <w:t>HEDEF KARTI-4</w:t>
            </w:r>
          </w:p>
        </w:tc>
      </w:tr>
      <w:tr w:rsidR="002A22F3" w:rsidRPr="006A31BB" w14:paraId="4706CFB8" w14:textId="77777777" w:rsidTr="008F70A6">
        <w:tc>
          <w:tcPr>
            <w:tcW w:w="919" w:type="pct"/>
            <w:shd w:val="clear" w:color="auto" w:fill="DEEAF6" w:themeFill="accent5" w:themeFillTint="33"/>
            <w:vAlign w:val="center"/>
          </w:tcPr>
          <w:p w14:paraId="20816D19" w14:textId="77777777" w:rsidR="002A22F3" w:rsidRPr="006A31BB" w:rsidRDefault="002A22F3" w:rsidP="008F70A6">
            <w:pPr>
              <w:spacing w:after="0" w:line="240" w:lineRule="atLeast"/>
              <w:rPr>
                <w:rFonts w:ascii="Times New Roman" w:hAnsi="Times New Roman" w:cs="Times New Roman"/>
                <w:b/>
                <w:sz w:val="20"/>
                <w:szCs w:val="20"/>
              </w:rPr>
            </w:pPr>
            <w:r w:rsidRPr="006A31BB">
              <w:rPr>
                <w:rFonts w:ascii="Times New Roman" w:hAnsi="Times New Roman" w:cs="Times New Roman"/>
                <w:b/>
                <w:sz w:val="20"/>
                <w:szCs w:val="20"/>
              </w:rPr>
              <w:t>Amaç (1)</w:t>
            </w:r>
          </w:p>
        </w:tc>
        <w:tc>
          <w:tcPr>
            <w:tcW w:w="4081" w:type="pct"/>
            <w:gridSpan w:val="9"/>
            <w:vAlign w:val="center"/>
          </w:tcPr>
          <w:p w14:paraId="20430AEC" w14:textId="77777777" w:rsidR="002A22F3" w:rsidRPr="006A31BB" w:rsidRDefault="002A22F3" w:rsidP="008F70A6">
            <w:pPr>
              <w:spacing w:after="0" w:line="240" w:lineRule="atLeast"/>
              <w:rPr>
                <w:rFonts w:ascii="Times New Roman" w:hAnsi="Times New Roman" w:cs="Times New Roman"/>
                <w:sz w:val="20"/>
                <w:szCs w:val="20"/>
              </w:rPr>
            </w:pPr>
            <w:r w:rsidRPr="006A31BB">
              <w:rPr>
                <w:rFonts w:ascii="Times New Roman" w:hAnsi="Times New Roman" w:cs="Times New Roman"/>
                <w:sz w:val="20"/>
                <w:szCs w:val="20"/>
              </w:rPr>
              <w:t>Eğitim-öğretim kalitesini artırmak, uluslararasılaşmayı ve akreditasyonu yaygınlaştırmak</w:t>
            </w:r>
          </w:p>
        </w:tc>
      </w:tr>
      <w:tr w:rsidR="002A22F3" w:rsidRPr="006A31BB" w14:paraId="59C190E4" w14:textId="77777777" w:rsidTr="008F70A6">
        <w:tc>
          <w:tcPr>
            <w:tcW w:w="919" w:type="pct"/>
            <w:shd w:val="clear" w:color="auto" w:fill="DEEAF6" w:themeFill="accent5" w:themeFillTint="33"/>
            <w:vAlign w:val="center"/>
          </w:tcPr>
          <w:p w14:paraId="6B5BAF14" w14:textId="77777777" w:rsidR="002A22F3" w:rsidRPr="006A31BB" w:rsidRDefault="002A22F3" w:rsidP="008F70A6">
            <w:pPr>
              <w:spacing w:after="0" w:line="240" w:lineRule="atLeast"/>
              <w:rPr>
                <w:rFonts w:ascii="Times New Roman" w:hAnsi="Times New Roman" w:cs="Times New Roman"/>
                <w:b/>
                <w:sz w:val="20"/>
                <w:szCs w:val="20"/>
              </w:rPr>
            </w:pPr>
            <w:r w:rsidRPr="006A31BB">
              <w:rPr>
                <w:rFonts w:ascii="Times New Roman" w:hAnsi="Times New Roman" w:cs="Times New Roman"/>
                <w:b/>
                <w:sz w:val="20"/>
                <w:szCs w:val="20"/>
              </w:rPr>
              <w:t>Hedef (1.4)</w:t>
            </w:r>
          </w:p>
        </w:tc>
        <w:tc>
          <w:tcPr>
            <w:tcW w:w="4081" w:type="pct"/>
            <w:gridSpan w:val="9"/>
            <w:vAlign w:val="center"/>
          </w:tcPr>
          <w:p w14:paraId="375883B5" w14:textId="1E7A99BD" w:rsidR="002A22F3" w:rsidRPr="006A31BB" w:rsidRDefault="002A22F3" w:rsidP="008F70A6">
            <w:pPr>
              <w:spacing w:after="0" w:line="240" w:lineRule="atLeast"/>
              <w:rPr>
                <w:rFonts w:ascii="Times New Roman" w:hAnsi="Times New Roman" w:cs="Times New Roman"/>
                <w:sz w:val="20"/>
                <w:szCs w:val="20"/>
              </w:rPr>
            </w:pPr>
            <w:r w:rsidRPr="006A31BB">
              <w:rPr>
                <w:rFonts w:ascii="Times New Roman" w:hAnsi="Times New Roman" w:cs="Times New Roman"/>
                <w:sz w:val="20"/>
                <w:szCs w:val="20"/>
              </w:rPr>
              <w:t xml:space="preserve">Uluslararası öğrencilerin tercih ettiği </w:t>
            </w:r>
            <w:r w:rsidR="00BE73BB">
              <w:rPr>
                <w:rFonts w:ascii="Times New Roman" w:hAnsi="Times New Roman" w:cs="Times New Roman"/>
                <w:sz w:val="20"/>
                <w:szCs w:val="20"/>
              </w:rPr>
              <w:t>Araştırma Merkezi</w:t>
            </w:r>
            <w:r w:rsidRPr="006A31BB">
              <w:rPr>
                <w:rFonts w:ascii="Times New Roman" w:hAnsi="Times New Roman" w:cs="Times New Roman"/>
                <w:sz w:val="20"/>
                <w:szCs w:val="20"/>
              </w:rPr>
              <w:t xml:space="preserve">ler sıralamasında üniversitemizdeki ilk beş </w:t>
            </w:r>
            <w:r w:rsidR="00BE73BB">
              <w:rPr>
                <w:rFonts w:ascii="Times New Roman" w:hAnsi="Times New Roman" w:cs="Times New Roman"/>
                <w:sz w:val="20"/>
                <w:szCs w:val="20"/>
              </w:rPr>
              <w:t>Araştırma Merkezi</w:t>
            </w:r>
            <w:r w:rsidRPr="006A31BB">
              <w:rPr>
                <w:rFonts w:ascii="Times New Roman" w:hAnsi="Times New Roman" w:cs="Times New Roman"/>
                <w:sz w:val="20"/>
                <w:szCs w:val="20"/>
              </w:rPr>
              <w:t>,</w:t>
            </w:r>
          </w:p>
        </w:tc>
      </w:tr>
      <w:tr w:rsidR="002A22F3" w:rsidRPr="006A31BB" w14:paraId="2A650F75" w14:textId="77777777" w:rsidTr="008F70A6">
        <w:tc>
          <w:tcPr>
            <w:tcW w:w="919" w:type="pct"/>
            <w:shd w:val="clear" w:color="auto" w:fill="DEEAF6" w:themeFill="accent5" w:themeFillTint="33"/>
            <w:vAlign w:val="center"/>
          </w:tcPr>
          <w:p w14:paraId="71E0685F" w14:textId="77777777" w:rsidR="002A22F3" w:rsidRPr="006A31BB" w:rsidRDefault="002A22F3" w:rsidP="008F70A6">
            <w:pPr>
              <w:spacing w:after="0" w:line="240" w:lineRule="atLeast"/>
              <w:rPr>
                <w:rFonts w:ascii="Times New Roman" w:hAnsi="Times New Roman" w:cs="Times New Roman"/>
                <w:b/>
                <w:sz w:val="20"/>
                <w:szCs w:val="20"/>
              </w:rPr>
            </w:pPr>
            <w:r w:rsidRPr="006A31BB">
              <w:rPr>
                <w:rFonts w:ascii="Times New Roman" w:hAnsi="Times New Roman" w:cs="Times New Roman"/>
                <w:b/>
                <w:sz w:val="20"/>
                <w:szCs w:val="20"/>
              </w:rPr>
              <w:t>Sorumlu Birim</w:t>
            </w:r>
          </w:p>
        </w:tc>
        <w:tc>
          <w:tcPr>
            <w:tcW w:w="4081" w:type="pct"/>
            <w:gridSpan w:val="9"/>
            <w:vAlign w:val="center"/>
          </w:tcPr>
          <w:p w14:paraId="4910F3C8" w14:textId="36A01598" w:rsidR="002A22F3" w:rsidRPr="006A31BB" w:rsidRDefault="00BE73BB" w:rsidP="008F70A6">
            <w:pPr>
              <w:spacing w:after="0" w:line="240" w:lineRule="atLeast"/>
              <w:rPr>
                <w:rFonts w:ascii="Times New Roman" w:hAnsi="Times New Roman" w:cs="Times New Roman"/>
                <w:sz w:val="20"/>
                <w:szCs w:val="20"/>
              </w:rPr>
            </w:pPr>
            <w:r>
              <w:rPr>
                <w:rFonts w:ascii="Times New Roman" w:hAnsi="Times New Roman" w:cs="Times New Roman"/>
                <w:color w:val="auto"/>
                <w:lang w:bidi="ar-SA"/>
              </w:rPr>
              <w:t>Yönetim Kurulu</w:t>
            </w:r>
          </w:p>
        </w:tc>
      </w:tr>
      <w:tr w:rsidR="002A22F3" w:rsidRPr="006A31BB" w14:paraId="63CCF7E9" w14:textId="77777777" w:rsidTr="008F70A6">
        <w:tc>
          <w:tcPr>
            <w:tcW w:w="919" w:type="pct"/>
            <w:shd w:val="clear" w:color="auto" w:fill="DEEAF6" w:themeFill="accent5" w:themeFillTint="33"/>
            <w:vAlign w:val="center"/>
          </w:tcPr>
          <w:p w14:paraId="020EC024" w14:textId="77777777" w:rsidR="002A22F3" w:rsidRPr="006A31BB" w:rsidRDefault="002A22F3" w:rsidP="008F70A6">
            <w:pPr>
              <w:spacing w:after="0" w:line="240" w:lineRule="atLeast"/>
              <w:rPr>
                <w:rFonts w:ascii="Times New Roman" w:hAnsi="Times New Roman" w:cs="Times New Roman"/>
                <w:b/>
                <w:sz w:val="20"/>
                <w:szCs w:val="20"/>
              </w:rPr>
            </w:pPr>
            <w:r w:rsidRPr="006A31BB">
              <w:rPr>
                <w:rFonts w:ascii="Times New Roman" w:hAnsi="Times New Roman" w:cs="Times New Roman"/>
                <w:b/>
                <w:sz w:val="20"/>
                <w:szCs w:val="20"/>
              </w:rPr>
              <w:t>İşbirliği Yapılacak Birim(ler)</w:t>
            </w:r>
          </w:p>
        </w:tc>
        <w:tc>
          <w:tcPr>
            <w:tcW w:w="4081" w:type="pct"/>
            <w:gridSpan w:val="9"/>
            <w:vAlign w:val="center"/>
          </w:tcPr>
          <w:p w14:paraId="0AEDE73E" w14:textId="77777777" w:rsidR="002A22F3" w:rsidRPr="006A31BB" w:rsidRDefault="002A22F3" w:rsidP="008F70A6">
            <w:pPr>
              <w:spacing w:after="0" w:line="240" w:lineRule="atLeast"/>
              <w:rPr>
                <w:rFonts w:ascii="Times New Roman" w:hAnsi="Times New Roman" w:cs="Times New Roman"/>
                <w:sz w:val="20"/>
                <w:szCs w:val="20"/>
              </w:rPr>
            </w:pPr>
            <w:r w:rsidRPr="006A31BB">
              <w:rPr>
                <w:rFonts w:ascii="Times New Roman" w:hAnsi="Times New Roman" w:cs="Times New Roman"/>
                <w:sz w:val="20"/>
                <w:szCs w:val="20"/>
              </w:rPr>
              <w:t>Disipinlerarası alanlar ile çift ana dal-yan dal program sayılarının artırılması</w:t>
            </w:r>
          </w:p>
        </w:tc>
      </w:tr>
      <w:tr w:rsidR="002A22F3" w:rsidRPr="006A31BB" w14:paraId="2EB95CC6" w14:textId="77777777" w:rsidTr="008F70A6">
        <w:tc>
          <w:tcPr>
            <w:tcW w:w="919" w:type="pct"/>
            <w:shd w:val="clear" w:color="auto" w:fill="DEEAF6" w:themeFill="accent5" w:themeFillTint="33"/>
            <w:vAlign w:val="center"/>
          </w:tcPr>
          <w:p w14:paraId="494F93EE" w14:textId="77777777" w:rsidR="002A22F3" w:rsidRPr="006A31BB" w:rsidRDefault="002A22F3" w:rsidP="008F70A6">
            <w:pPr>
              <w:spacing w:after="0" w:line="240" w:lineRule="atLeast"/>
              <w:rPr>
                <w:rFonts w:ascii="Times New Roman" w:hAnsi="Times New Roman" w:cs="Times New Roman"/>
                <w:b/>
                <w:sz w:val="20"/>
                <w:szCs w:val="20"/>
              </w:rPr>
            </w:pPr>
          </w:p>
          <w:p w14:paraId="0CEAEA67" w14:textId="77777777" w:rsidR="002A22F3" w:rsidRPr="006A31BB" w:rsidRDefault="002A22F3" w:rsidP="008F70A6">
            <w:pPr>
              <w:spacing w:after="0" w:line="240" w:lineRule="atLeast"/>
              <w:rPr>
                <w:rFonts w:ascii="Times New Roman" w:hAnsi="Times New Roman" w:cs="Times New Roman"/>
                <w:b/>
                <w:sz w:val="20"/>
                <w:szCs w:val="20"/>
              </w:rPr>
            </w:pPr>
            <w:r w:rsidRPr="006A31BB">
              <w:rPr>
                <w:rFonts w:ascii="Times New Roman" w:hAnsi="Times New Roman" w:cs="Times New Roman"/>
                <w:b/>
                <w:sz w:val="20"/>
                <w:szCs w:val="20"/>
              </w:rPr>
              <w:t>Performans Göstergeler</w:t>
            </w:r>
          </w:p>
        </w:tc>
        <w:tc>
          <w:tcPr>
            <w:tcW w:w="487" w:type="pct"/>
            <w:shd w:val="clear" w:color="auto" w:fill="DEEAF6" w:themeFill="accent5" w:themeFillTint="33"/>
            <w:vAlign w:val="center"/>
          </w:tcPr>
          <w:p w14:paraId="2B2F3C33" w14:textId="77777777" w:rsidR="002A22F3" w:rsidRPr="006A31BB" w:rsidRDefault="002A22F3" w:rsidP="008F70A6">
            <w:pPr>
              <w:spacing w:after="0" w:line="240" w:lineRule="atLeast"/>
              <w:jc w:val="center"/>
              <w:rPr>
                <w:rFonts w:ascii="Times New Roman" w:hAnsi="Times New Roman" w:cs="Times New Roman"/>
                <w:sz w:val="20"/>
                <w:szCs w:val="20"/>
              </w:rPr>
            </w:pPr>
          </w:p>
          <w:p w14:paraId="4E252EA4" w14:textId="77777777" w:rsidR="002A22F3" w:rsidRPr="006A31BB" w:rsidRDefault="002A22F3" w:rsidP="008F70A6">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Hedefe Etkisi (%)</w:t>
            </w:r>
          </w:p>
        </w:tc>
        <w:tc>
          <w:tcPr>
            <w:tcW w:w="567" w:type="pct"/>
            <w:shd w:val="clear" w:color="auto" w:fill="DEEAF6" w:themeFill="accent5" w:themeFillTint="33"/>
            <w:vAlign w:val="center"/>
          </w:tcPr>
          <w:p w14:paraId="037B39AD" w14:textId="77777777" w:rsidR="002A22F3" w:rsidRPr="006A31BB" w:rsidRDefault="002A22F3" w:rsidP="008F70A6">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Plan Dönemi Başlangıç Değeri 2018</w:t>
            </w:r>
          </w:p>
        </w:tc>
        <w:tc>
          <w:tcPr>
            <w:tcW w:w="370" w:type="pct"/>
            <w:shd w:val="clear" w:color="auto" w:fill="DEEAF6" w:themeFill="accent5" w:themeFillTint="33"/>
            <w:vAlign w:val="center"/>
          </w:tcPr>
          <w:p w14:paraId="29604B23" w14:textId="77777777" w:rsidR="002A22F3" w:rsidRPr="006A31BB" w:rsidRDefault="002A22F3" w:rsidP="008F70A6">
            <w:pPr>
              <w:tabs>
                <w:tab w:val="center" w:pos="219"/>
              </w:tabs>
              <w:spacing w:after="0" w:line="240" w:lineRule="atLeast"/>
              <w:rPr>
                <w:rFonts w:ascii="Times New Roman" w:hAnsi="Times New Roman" w:cs="Times New Roman"/>
                <w:sz w:val="20"/>
                <w:szCs w:val="20"/>
              </w:rPr>
            </w:pPr>
          </w:p>
          <w:p w14:paraId="6E2F3469" w14:textId="77777777" w:rsidR="002A22F3" w:rsidRPr="006A31BB" w:rsidRDefault="002A22F3" w:rsidP="008F70A6">
            <w:pPr>
              <w:tabs>
                <w:tab w:val="center" w:pos="219"/>
              </w:tabs>
              <w:spacing w:after="0" w:line="240" w:lineRule="atLeast"/>
              <w:rPr>
                <w:rFonts w:ascii="Times New Roman" w:hAnsi="Times New Roman" w:cs="Times New Roman"/>
                <w:sz w:val="20"/>
                <w:szCs w:val="20"/>
              </w:rPr>
            </w:pPr>
          </w:p>
          <w:p w14:paraId="23FA90EA" w14:textId="77777777" w:rsidR="002A22F3" w:rsidRPr="006A31BB" w:rsidRDefault="002A22F3" w:rsidP="008F70A6">
            <w:pPr>
              <w:tabs>
                <w:tab w:val="center" w:pos="219"/>
              </w:tabs>
              <w:spacing w:after="0" w:line="240" w:lineRule="atLeast"/>
              <w:rPr>
                <w:rFonts w:ascii="Times New Roman" w:hAnsi="Times New Roman" w:cs="Times New Roman"/>
                <w:sz w:val="20"/>
                <w:szCs w:val="20"/>
              </w:rPr>
            </w:pPr>
            <w:r w:rsidRPr="006A31BB">
              <w:rPr>
                <w:rFonts w:ascii="Times New Roman" w:hAnsi="Times New Roman" w:cs="Times New Roman"/>
                <w:sz w:val="20"/>
                <w:szCs w:val="20"/>
              </w:rPr>
              <w:tab/>
              <w:t>2019</w:t>
            </w:r>
          </w:p>
        </w:tc>
        <w:tc>
          <w:tcPr>
            <w:tcW w:w="405" w:type="pct"/>
            <w:shd w:val="clear" w:color="auto" w:fill="DEEAF6" w:themeFill="accent5" w:themeFillTint="33"/>
            <w:vAlign w:val="center"/>
          </w:tcPr>
          <w:p w14:paraId="5E9622B8" w14:textId="77777777" w:rsidR="002A22F3" w:rsidRPr="006A31BB" w:rsidRDefault="002A22F3" w:rsidP="008F70A6">
            <w:pPr>
              <w:spacing w:after="0" w:line="240" w:lineRule="atLeast"/>
              <w:jc w:val="center"/>
              <w:rPr>
                <w:rFonts w:ascii="Times New Roman" w:hAnsi="Times New Roman" w:cs="Times New Roman"/>
                <w:sz w:val="20"/>
                <w:szCs w:val="20"/>
              </w:rPr>
            </w:pPr>
          </w:p>
          <w:p w14:paraId="40BED226" w14:textId="77777777" w:rsidR="002A22F3" w:rsidRPr="006A31BB" w:rsidRDefault="002A22F3" w:rsidP="008F70A6">
            <w:pPr>
              <w:spacing w:after="0" w:line="240" w:lineRule="atLeast"/>
              <w:jc w:val="center"/>
              <w:rPr>
                <w:rFonts w:ascii="Times New Roman" w:hAnsi="Times New Roman" w:cs="Times New Roman"/>
                <w:sz w:val="20"/>
                <w:szCs w:val="20"/>
              </w:rPr>
            </w:pPr>
          </w:p>
          <w:p w14:paraId="7390C575" w14:textId="77777777" w:rsidR="002A22F3" w:rsidRPr="006A31BB" w:rsidRDefault="002A22F3" w:rsidP="008F70A6">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2020</w:t>
            </w:r>
          </w:p>
        </w:tc>
        <w:tc>
          <w:tcPr>
            <w:tcW w:w="359" w:type="pct"/>
            <w:shd w:val="clear" w:color="auto" w:fill="DEEAF6" w:themeFill="accent5" w:themeFillTint="33"/>
            <w:vAlign w:val="center"/>
          </w:tcPr>
          <w:p w14:paraId="13F4088D" w14:textId="77777777" w:rsidR="002A22F3" w:rsidRPr="006A31BB" w:rsidRDefault="002A22F3" w:rsidP="008F70A6">
            <w:pPr>
              <w:spacing w:after="0" w:line="240" w:lineRule="atLeast"/>
              <w:jc w:val="center"/>
              <w:rPr>
                <w:rFonts w:ascii="Times New Roman" w:hAnsi="Times New Roman" w:cs="Times New Roman"/>
                <w:sz w:val="20"/>
                <w:szCs w:val="20"/>
              </w:rPr>
            </w:pPr>
          </w:p>
          <w:p w14:paraId="13F8C432" w14:textId="77777777" w:rsidR="002A22F3" w:rsidRPr="006A31BB" w:rsidRDefault="002A22F3" w:rsidP="008F70A6">
            <w:pPr>
              <w:spacing w:after="0" w:line="240" w:lineRule="atLeast"/>
              <w:jc w:val="center"/>
              <w:rPr>
                <w:rFonts w:ascii="Times New Roman" w:hAnsi="Times New Roman" w:cs="Times New Roman"/>
                <w:sz w:val="20"/>
                <w:szCs w:val="20"/>
              </w:rPr>
            </w:pPr>
          </w:p>
          <w:p w14:paraId="498B63C4" w14:textId="77777777" w:rsidR="002A22F3" w:rsidRPr="006A31BB" w:rsidRDefault="002A22F3" w:rsidP="008F70A6">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2021</w:t>
            </w:r>
          </w:p>
        </w:tc>
        <w:tc>
          <w:tcPr>
            <w:tcW w:w="376" w:type="pct"/>
            <w:shd w:val="clear" w:color="auto" w:fill="DEEAF6" w:themeFill="accent5" w:themeFillTint="33"/>
            <w:vAlign w:val="center"/>
          </w:tcPr>
          <w:p w14:paraId="037F397D" w14:textId="77777777" w:rsidR="002A22F3" w:rsidRPr="006A31BB" w:rsidRDefault="002A22F3" w:rsidP="008F70A6">
            <w:pPr>
              <w:spacing w:after="0" w:line="240" w:lineRule="atLeast"/>
              <w:jc w:val="center"/>
              <w:rPr>
                <w:rFonts w:ascii="Times New Roman" w:hAnsi="Times New Roman" w:cs="Times New Roman"/>
                <w:sz w:val="20"/>
                <w:szCs w:val="20"/>
              </w:rPr>
            </w:pPr>
          </w:p>
          <w:p w14:paraId="42CD175F" w14:textId="77777777" w:rsidR="002A22F3" w:rsidRPr="006A31BB" w:rsidRDefault="002A22F3" w:rsidP="008F70A6">
            <w:pPr>
              <w:spacing w:after="0" w:line="240" w:lineRule="atLeast"/>
              <w:jc w:val="center"/>
              <w:rPr>
                <w:rFonts w:ascii="Times New Roman" w:hAnsi="Times New Roman" w:cs="Times New Roman"/>
                <w:sz w:val="20"/>
                <w:szCs w:val="20"/>
              </w:rPr>
            </w:pPr>
          </w:p>
          <w:p w14:paraId="510682BC" w14:textId="77777777" w:rsidR="002A22F3" w:rsidRPr="006A31BB" w:rsidRDefault="002A22F3" w:rsidP="008F70A6">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2022</w:t>
            </w:r>
          </w:p>
        </w:tc>
        <w:tc>
          <w:tcPr>
            <w:tcW w:w="377" w:type="pct"/>
            <w:shd w:val="clear" w:color="auto" w:fill="DEEAF6" w:themeFill="accent5" w:themeFillTint="33"/>
            <w:vAlign w:val="center"/>
          </w:tcPr>
          <w:p w14:paraId="01D23D5E" w14:textId="77777777" w:rsidR="002A22F3" w:rsidRPr="006A31BB" w:rsidRDefault="002A22F3" w:rsidP="008F70A6">
            <w:pPr>
              <w:spacing w:after="0" w:line="240" w:lineRule="atLeast"/>
              <w:jc w:val="center"/>
              <w:rPr>
                <w:rFonts w:ascii="Times New Roman" w:hAnsi="Times New Roman" w:cs="Times New Roman"/>
                <w:sz w:val="20"/>
                <w:szCs w:val="20"/>
              </w:rPr>
            </w:pPr>
          </w:p>
          <w:p w14:paraId="7988F52B" w14:textId="77777777" w:rsidR="002A22F3" w:rsidRPr="006A31BB" w:rsidRDefault="002A22F3" w:rsidP="008F70A6">
            <w:pPr>
              <w:spacing w:after="0" w:line="240" w:lineRule="atLeast"/>
              <w:jc w:val="center"/>
              <w:rPr>
                <w:rFonts w:ascii="Times New Roman" w:hAnsi="Times New Roman" w:cs="Times New Roman"/>
                <w:sz w:val="20"/>
                <w:szCs w:val="20"/>
              </w:rPr>
            </w:pPr>
          </w:p>
          <w:p w14:paraId="16327168" w14:textId="77777777" w:rsidR="002A22F3" w:rsidRPr="006A31BB" w:rsidRDefault="002A22F3" w:rsidP="008F70A6">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2023</w:t>
            </w:r>
          </w:p>
        </w:tc>
        <w:tc>
          <w:tcPr>
            <w:tcW w:w="528" w:type="pct"/>
            <w:shd w:val="clear" w:color="auto" w:fill="DEEAF6" w:themeFill="accent5" w:themeFillTint="33"/>
            <w:vAlign w:val="center"/>
          </w:tcPr>
          <w:p w14:paraId="283553DC" w14:textId="77777777" w:rsidR="002A22F3" w:rsidRPr="006A31BB" w:rsidRDefault="002A22F3" w:rsidP="008F70A6">
            <w:pPr>
              <w:spacing w:after="0" w:line="240" w:lineRule="atLeast"/>
              <w:jc w:val="center"/>
              <w:rPr>
                <w:rFonts w:ascii="Times New Roman" w:hAnsi="Times New Roman" w:cs="Times New Roman"/>
                <w:sz w:val="20"/>
                <w:szCs w:val="20"/>
              </w:rPr>
            </w:pPr>
          </w:p>
          <w:p w14:paraId="20DEF7CA" w14:textId="77777777" w:rsidR="002A22F3" w:rsidRPr="006A31BB" w:rsidRDefault="002A22F3" w:rsidP="008F70A6">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İzleme Sıklığı</w:t>
            </w:r>
          </w:p>
        </w:tc>
        <w:tc>
          <w:tcPr>
            <w:tcW w:w="614" w:type="pct"/>
            <w:shd w:val="clear" w:color="auto" w:fill="DEEAF6" w:themeFill="accent5" w:themeFillTint="33"/>
            <w:vAlign w:val="center"/>
          </w:tcPr>
          <w:p w14:paraId="24D4C432" w14:textId="77777777" w:rsidR="002A22F3" w:rsidRPr="006A31BB" w:rsidRDefault="002A22F3" w:rsidP="008F70A6">
            <w:pPr>
              <w:spacing w:after="0" w:line="240" w:lineRule="atLeast"/>
              <w:jc w:val="center"/>
              <w:rPr>
                <w:rFonts w:ascii="Times New Roman" w:hAnsi="Times New Roman" w:cs="Times New Roman"/>
                <w:sz w:val="20"/>
                <w:szCs w:val="20"/>
              </w:rPr>
            </w:pPr>
          </w:p>
          <w:p w14:paraId="11777467" w14:textId="77777777" w:rsidR="002A22F3" w:rsidRPr="006A31BB" w:rsidRDefault="002A22F3" w:rsidP="008F70A6">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Raporlama Sıklığı</w:t>
            </w:r>
          </w:p>
        </w:tc>
      </w:tr>
      <w:tr w:rsidR="002A22F3" w:rsidRPr="006A31BB" w14:paraId="19DE12E2" w14:textId="77777777" w:rsidTr="003E23B5">
        <w:tc>
          <w:tcPr>
            <w:tcW w:w="919" w:type="pct"/>
            <w:shd w:val="clear" w:color="auto" w:fill="DEEAF6" w:themeFill="accent5" w:themeFillTint="33"/>
            <w:vAlign w:val="center"/>
          </w:tcPr>
          <w:p w14:paraId="1828EB1A" w14:textId="77777777" w:rsidR="002A22F3" w:rsidRPr="006A31BB" w:rsidRDefault="002A22F3" w:rsidP="008F70A6">
            <w:pPr>
              <w:spacing w:after="0" w:line="240" w:lineRule="atLeast"/>
              <w:rPr>
                <w:rFonts w:ascii="Times New Roman" w:hAnsi="Times New Roman" w:cs="Times New Roman"/>
                <w:b/>
                <w:sz w:val="20"/>
                <w:szCs w:val="20"/>
              </w:rPr>
            </w:pPr>
            <w:r w:rsidRPr="006A31BB">
              <w:rPr>
                <w:rFonts w:ascii="Times New Roman" w:hAnsi="Times New Roman" w:cs="Times New Roman"/>
                <w:b/>
                <w:sz w:val="20"/>
                <w:szCs w:val="20"/>
              </w:rPr>
              <w:t>PG.1.4.1. Yan dal</w:t>
            </w:r>
          </w:p>
          <w:p w14:paraId="74D00FBF" w14:textId="77777777" w:rsidR="002A22F3" w:rsidRPr="006A31BB" w:rsidRDefault="002A22F3" w:rsidP="008F70A6">
            <w:pPr>
              <w:spacing w:after="0" w:line="240" w:lineRule="atLeast"/>
              <w:rPr>
                <w:rFonts w:ascii="Times New Roman" w:hAnsi="Times New Roman" w:cs="Times New Roman"/>
                <w:b/>
                <w:sz w:val="20"/>
                <w:szCs w:val="20"/>
              </w:rPr>
            </w:pPr>
            <w:r w:rsidRPr="006A31BB">
              <w:rPr>
                <w:rFonts w:ascii="Times New Roman" w:hAnsi="Times New Roman" w:cs="Times New Roman"/>
                <w:b/>
                <w:sz w:val="20"/>
                <w:szCs w:val="20"/>
              </w:rPr>
              <w:t>program sayısı</w:t>
            </w:r>
          </w:p>
        </w:tc>
        <w:tc>
          <w:tcPr>
            <w:tcW w:w="487" w:type="pct"/>
            <w:vAlign w:val="center"/>
          </w:tcPr>
          <w:p w14:paraId="6CF90147" w14:textId="77777777" w:rsidR="002A22F3" w:rsidRPr="006A31BB" w:rsidRDefault="002A22F3" w:rsidP="003E23B5">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25</w:t>
            </w:r>
          </w:p>
        </w:tc>
        <w:tc>
          <w:tcPr>
            <w:tcW w:w="567" w:type="pct"/>
            <w:vAlign w:val="center"/>
          </w:tcPr>
          <w:p w14:paraId="27B2FA67" w14:textId="77777777" w:rsidR="002A22F3" w:rsidRPr="006A31BB" w:rsidRDefault="002A22F3" w:rsidP="003E23B5">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0</w:t>
            </w:r>
          </w:p>
        </w:tc>
        <w:tc>
          <w:tcPr>
            <w:tcW w:w="370" w:type="pct"/>
            <w:vAlign w:val="center"/>
          </w:tcPr>
          <w:p w14:paraId="183D13C4" w14:textId="77777777" w:rsidR="002A22F3" w:rsidRPr="006A31BB" w:rsidRDefault="002A22F3" w:rsidP="003E23B5">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0</w:t>
            </w:r>
          </w:p>
        </w:tc>
        <w:tc>
          <w:tcPr>
            <w:tcW w:w="405" w:type="pct"/>
            <w:vAlign w:val="center"/>
          </w:tcPr>
          <w:p w14:paraId="7A2C1194" w14:textId="77777777" w:rsidR="002A22F3" w:rsidRPr="006A31BB" w:rsidRDefault="002A22F3" w:rsidP="003E23B5">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1</w:t>
            </w:r>
          </w:p>
        </w:tc>
        <w:tc>
          <w:tcPr>
            <w:tcW w:w="359" w:type="pct"/>
            <w:vAlign w:val="center"/>
          </w:tcPr>
          <w:p w14:paraId="07AB50A2" w14:textId="77777777" w:rsidR="002A22F3" w:rsidRPr="006A31BB" w:rsidRDefault="002A22F3" w:rsidP="003E23B5">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2</w:t>
            </w:r>
          </w:p>
        </w:tc>
        <w:tc>
          <w:tcPr>
            <w:tcW w:w="376" w:type="pct"/>
            <w:vAlign w:val="center"/>
          </w:tcPr>
          <w:p w14:paraId="5240FFB0" w14:textId="77777777" w:rsidR="002A22F3" w:rsidRPr="006A31BB" w:rsidRDefault="002A22F3" w:rsidP="003E23B5">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2</w:t>
            </w:r>
          </w:p>
        </w:tc>
        <w:tc>
          <w:tcPr>
            <w:tcW w:w="377" w:type="pct"/>
            <w:vAlign w:val="center"/>
          </w:tcPr>
          <w:p w14:paraId="229DDC8E" w14:textId="77777777" w:rsidR="002A22F3" w:rsidRPr="006A31BB" w:rsidRDefault="002A22F3" w:rsidP="003E23B5">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2</w:t>
            </w:r>
          </w:p>
        </w:tc>
        <w:tc>
          <w:tcPr>
            <w:tcW w:w="528" w:type="pct"/>
            <w:vAlign w:val="center"/>
          </w:tcPr>
          <w:p w14:paraId="1D22F05B" w14:textId="77777777" w:rsidR="002A22F3" w:rsidRPr="006A31BB" w:rsidRDefault="002A22F3" w:rsidP="003E23B5">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6 Ayda 1</w:t>
            </w:r>
          </w:p>
        </w:tc>
        <w:tc>
          <w:tcPr>
            <w:tcW w:w="614" w:type="pct"/>
            <w:vAlign w:val="center"/>
          </w:tcPr>
          <w:p w14:paraId="606B9272" w14:textId="77777777" w:rsidR="002A22F3" w:rsidRPr="006A31BB" w:rsidRDefault="002A22F3" w:rsidP="003E23B5">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Yılda 1</w:t>
            </w:r>
          </w:p>
        </w:tc>
      </w:tr>
      <w:tr w:rsidR="002A22F3" w:rsidRPr="006A31BB" w14:paraId="1056650A" w14:textId="77777777" w:rsidTr="003E23B5">
        <w:tc>
          <w:tcPr>
            <w:tcW w:w="919" w:type="pct"/>
            <w:shd w:val="clear" w:color="auto" w:fill="DEEAF6" w:themeFill="accent5" w:themeFillTint="33"/>
            <w:vAlign w:val="center"/>
          </w:tcPr>
          <w:p w14:paraId="7787180D" w14:textId="77777777" w:rsidR="002A22F3" w:rsidRPr="006A31BB" w:rsidRDefault="002A22F3" w:rsidP="008F70A6">
            <w:pPr>
              <w:spacing w:after="0" w:line="240" w:lineRule="atLeast"/>
              <w:rPr>
                <w:rFonts w:ascii="Times New Roman" w:hAnsi="Times New Roman" w:cs="Times New Roman"/>
                <w:b/>
                <w:sz w:val="20"/>
                <w:szCs w:val="20"/>
              </w:rPr>
            </w:pPr>
            <w:r w:rsidRPr="006A31BB">
              <w:rPr>
                <w:rFonts w:ascii="Times New Roman" w:hAnsi="Times New Roman" w:cs="Times New Roman"/>
                <w:b/>
                <w:sz w:val="20"/>
                <w:szCs w:val="20"/>
              </w:rPr>
              <w:t>PG.1.4.2. Yan dal</w:t>
            </w:r>
          </w:p>
          <w:p w14:paraId="14B2B485" w14:textId="77777777" w:rsidR="002A22F3" w:rsidRPr="006A31BB" w:rsidRDefault="002A22F3" w:rsidP="008F70A6">
            <w:pPr>
              <w:spacing w:after="0" w:line="240" w:lineRule="atLeast"/>
              <w:rPr>
                <w:rFonts w:ascii="Times New Roman" w:hAnsi="Times New Roman" w:cs="Times New Roman"/>
                <w:b/>
                <w:sz w:val="20"/>
                <w:szCs w:val="20"/>
              </w:rPr>
            </w:pPr>
            <w:r w:rsidRPr="006A31BB">
              <w:rPr>
                <w:rFonts w:ascii="Times New Roman" w:hAnsi="Times New Roman" w:cs="Times New Roman"/>
                <w:b/>
                <w:sz w:val="20"/>
                <w:szCs w:val="20"/>
              </w:rPr>
              <w:t>programlarında</w:t>
            </w:r>
          </w:p>
          <w:p w14:paraId="26C4074B" w14:textId="77777777" w:rsidR="002A22F3" w:rsidRPr="006A31BB" w:rsidRDefault="002A22F3" w:rsidP="008F70A6">
            <w:pPr>
              <w:spacing w:after="0" w:line="240" w:lineRule="atLeast"/>
              <w:rPr>
                <w:rFonts w:ascii="Times New Roman" w:hAnsi="Times New Roman" w:cs="Times New Roman"/>
                <w:b/>
                <w:sz w:val="20"/>
                <w:szCs w:val="20"/>
              </w:rPr>
            </w:pPr>
            <w:r w:rsidRPr="006A31BB">
              <w:rPr>
                <w:rFonts w:ascii="Times New Roman" w:hAnsi="Times New Roman" w:cs="Times New Roman"/>
                <w:b/>
                <w:sz w:val="20"/>
                <w:szCs w:val="20"/>
              </w:rPr>
              <w:t>kayıtlı öğrenci</w:t>
            </w:r>
          </w:p>
          <w:p w14:paraId="49588BD5" w14:textId="77777777" w:rsidR="002A22F3" w:rsidRPr="006A31BB" w:rsidRDefault="002A22F3" w:rsidP="008F70A6">
            <w:pPr>
              <w:spacing w:after="0" w:line="240" w:lineRule="atLeast"/>
              <w:rPr>
                <w:rFonts w:ascii="Times New Roman" w:hAnsi="Times New Roman" w:cs="Times New Roman"/>
                <w:b/>
                <w:sz w:val="20"/>
                <w:szCs w:val="20"/>
              </w:rPr>
            </w:pPr>
            <w:r w:rsidRPr="006A31BB">
              <w:rPr>
                <w:rFonts w:ascii="Times New Roman" w:hAnsi="Times New Roman" w:cs="Times New Roman"/>
                <w:b/>
                <w:sz w:val="20"/>
                <w:szCs w:val="20"/>
              </w:rPr>
              <w:t>sayısı</w:t>
            </w:r>
          </w:p>
        </w:tc>
        <w:tc>
          <w:tcPr>
            <w:tcW w:w="487" w:type="pct"/>
            <w:vAlign w:val="center"/>
          </w:tcPr>
          <w:p w14:paraId="64F93E12" w14:textId="77777777" w:rsidR="002A22F3" w:rsidRPr="006A31BB" w:rsidRDefault="002A22F3" w:rsidP="003E23B5">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10</w:t>
            </w:r>
          </w:p>
        </w:tc>
        <w:tc>
          <w:tcPr>
            <w:tcW w:w="567" w:type="pct"/>
            <w:vAlign w:val="center"/>
          </w:tcPr>
          <w:p w14:paraId="48CF349F" w14:textId="77777777" w:rsidR="002A22F3" w:rsidRPr="006A31BB" w:rsidRDefault="002A22F3" w:rsidP="003E23B5">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0</w:t>
            </w:r>
          </w:p>
        </w:tc>
        <w:tc>
          <w:tcPr>
            <w:tcW w:w="370" w:type="pct"/>
            <w:vAlign w:val="center"/>
          </w:tcPr>
          <w:p w14:paraId="502289CF" w14:textId="77777777" w:rsidR="002A22F3" w:rsidRPr="006A31BB" w:rsidRDefault="002A22F3" w:rsidP="003E23B5">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0</w:t>
            </w:r>
          </w:p>
        </w:tc>
        <w:tc>
          <w:tcPr>
            <w:tcW w:w="405" w:type="pct"/>
            <w:vAlign w:val="center"/>
          </w:tcPr>
          <w:p w14:paraId="580DA011" w14:textId="77777777" w:rsidR="002A22F3" w:rsidRPr="006A31BB" w:rsidRDefault="002A22F3" w:rsidP="003E23B5">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5</w:t>
            </w:r>
          </w:p>
        </w:tc>
        <w:tc>
          <w:tcPr>
            <w:tcW w:w="359" w:type="pct"/>
            <w:vAlign w:val="center"/>
          </w:tcPr>
          <w:p w14:paraId="1DC28C29" w14:textId="77777777" w:rsidR="002A22F3" w:rsidRPr="006A31BB" w:rsidRDefault="002A22F3" w:rsidP="003E23B5">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10</w:t>
            </w:r>
          </w:p>
        </w:tc>
        <w:tc>
          <w:tcPr>
            <w:tcW w:w="376" w:type="pct"/>
            <w:vAlign w:val="center"/>
          </w:tcPr>
          <w:p w14:paraId="4B87CE85" w14:textId="77777777" w:rsidR="002A22F3" w:rsidRPr="006A31BB" w:rsidRDefault="002A22F3" w:rsidP="003E23B5">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10</w:t>
            </w:r>
          </w:p>
        </w:tc>
        <w:tc>
          <w:tcPr>
            <w:tcW w:w="377" w:type="pct"/>
            <w:vAlign w:val="center"/>
          </w:tcPr>
          <w:p w14:paraId="340AA50D" w14:textId="77777777" w:rsidR="002A22F3" w:rsidRPr="006A31BB" w:rsidRDefault="002A22F3" w:rsidP="003E23B5">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10</w:t>
            </w:r>
          </w:p>
        </w:tc>
        <w:tc>
          <w:tcPr>
            <w:tcW w:w="528" w:type="pct"/>
            <w:vAlign w:val="center"/>
          </w:tcPr>
          <w:p w14:paraId="176AAA4F" w14:textId="77777777" w:rsidR="002A22F3" w:rsidRPr="006A31BB" w:rsidRDefault="002A22F3" w:rsidP="003E23B5">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6 Ayda 1</w:t>
            </w:r>
          </w:p>
        </w:tc>
        <w:tc>
          <w:tcPr>
            <w:tcW w:w="614" w:type="pct"/>
            <w:vAlign w:val="center"/>
          </w:tcPr>
          <w:p w14:paraId="72145038" w14:textId="77777777" w:rsidR="002A22F3" w:rsidRPr="006A31BB" w:rsidRDefault="002A22F3" w:rsidP="003E23B5">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Yılda 1</w:t>
            </w:r>
          </w:p>
        </w:tc>
      </w:tr>
      <w:tr w:rsidR="002A22F3" w:rsidRPr="006A31BB" w14:paraId="0D6846D6" w14:textId="77777777" w:rsidTr="003E23B5">
        <w:tc>
          <w:tcPr>
            <w:tcW w:w="919" w:type="pct"/>
            <w:shd w:val="clear" w:color="auto" w:fill="DEEAF6" w:themeFill="accent5" w:themeFillTint="33"/>
            <w:vAlign w:val="center"/>
          </w:tcPr>
          <w:p w14:paraId="5D6EEB4D" w14:textId="77777777" w:rsidR="002A22F3" w:rsidRPr="006A31BB" w:rsidRDefault="002A22F3" w:rsidP="008F70A6">
            <w:pPr>
              <w:spacing w:after="0" w:line="240" w:lineRule="atLeast"/>
              <w:rPr>
                <w:rFonts w:ascii="Times New Roman" w:hAnsi="Times New Roman" w:cs="Times New Roman"/>
                <w:b/>
                <w:sz w:val="20"/>
                <w:szCs w:val="20"/>
              </w:rPr>
            </w:pPr>
            <w:r w:rsidRPr="006A31BB">
              <w:rPr>
                <w:rFonts w:ascii="Times New Roman" w:hAnsi="Times New Roman" w:cs="Times New Roman"/>
                <w:b/>
                <w:sz w:val="20"/>
                <w:szCs w:val="20"/>
              </w:rPr>
              <w:t>PG.1.4.3. Çift ana</w:t>
            </w:r>
          </w:p>
          <w:p w14:paraId="0345CB6F" w14:textId="77777777" w:rsidR="002A22F3" w:rsidRPr="006A31BB" w:rsidRDefault="002A22F3" w:rsidP="008F70A6">
            <w:pPr>
              <w:spacing w:after="0" w:line="240" w:lineRule="atLeast"/>
              <w:rPr>
                <w:rFonts w:ascii="Times New Roman" w:hAnsi="Times New Roman" w:cs="Times New Roman"/>
                <w:b/>
                <w:sz w:val="20"/>
                <w:szCs w:val="20"/>
              </w:rPr>
            </w:pPr>
            <w:r w:rsidRPr="006A31BB">
              <w:rPr>
                <w:rFonts w:ascii="Times New Roman" w:hAnsi="Times New Roman" w:cs="Times New Roman"/>
                <w:b/>
                <w:sz w:val="20"/>
                <w:szCs w:val="20"/>
              </w:rPr>
              <w:t>dal program</w:t>
            </w:r>
          </w:p>
          <w:p w14:paraId="279A085D" w14:textId="77777777" w:rsidR="002A22F3" w:rsidRPr="006A31BB" w:rsidRDefault="002A22F3" w:rsidP="008F70A6">
            <w:pPr>
              <w:spacing w:after="0" w:line="240" w:lineRule="atLeast"/>
              <w:rPr>
                <w:rFonts w:ascii="Times New Roman" w:hAnsi="Times New Roman" w:cs="Times New Roman"/>
                <w:b/>
                <w:sz w:val="20"/>
                <w:szCs w:val="20"/>
              </w:rPr>
            </w:pPr>
            <w:r w:rsidRPr="006A31BB">
              <w:rPr>
                <w:rFonts w:ascii="Times New Roman" w:hAnsi="Times New Roman" w:cs="Times New Roman"/>
                <w:b/>
                <w:sz w:val="20"/>
                <w:szCs w:val="20"/>
              </w:rPr>
              <w:t>sayısı</w:t>
            </w:r>
          </w:p>
        </w:tc>
        <w:tc>
          <w:tcPr>
            <w:tcW w:w="487" w:type="pct"/>
            <w:vAlign w:val="center"/>
          </w:tcPr>
          <w:p w14:paraId="5B3FA39D" w14:textId="77777777" w:rsidR="002A22F3" w:rsidRPr="006A31BB" w:rsidRDefault="002A22F3" w:rsidP="003E23B5">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25</w:t>
            </w:r>
          </w:p>
        </w:tc>
        <w:tc>
          <w:tcPr>
            <w:tcW w:w="567" w:type="pct"/>
            <w:vAlign w:val="center"/>
          </w:tcPr>
          <w:p w14:paraId="3374A7FC" w14:textId="77777777" w:rsidR="002A22F3" w:rsidRPr="006A31BB" w:rsidRDefault="002A22F3" w:rsidP="003E23B5">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0</w:t>
            </w:r>
          </w:p>
        </w:tc>
        <w:tc>
          <w:tcPr>
            <w:tcW w:w="370" w:type="pct"/>
            <w:vAlign w:val="center"/>
          </w:tcPr>
          <w:p w14:paraId="1D5D423F" w14:textId="77777777" w:rsidR="002A22F3" w:rsidRPr="006A31BB" w:rsidRDefault="002A22F3" w:rsidP="003E23B5">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0</w:t>
            </w:r>
          </w:p>
        </w:tc>
        <w:tc>
          <w:tcPr>
            <w:tcW w:w="405" w:type="pct"/>
            <w:vAlign w:val="center"/>
          </w:tcPr>
          <w:p w14:paraId="1DC31A3E" w14:textId="77777777" w:rsidR="002A22F3" w:rsidRPr="006A31BB" w:rsidRDefault="002A22F3" w:rsidP="003E23B5">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1</w:t>
            </w:r>
          </w:p>
        </w:tc>
        <w:tc>
          <w:tcPr>
            <w:tcW w:w="359" w:type="pct"/>
            <w:vAlign w:val="center"/>
          </w:tcPr>
          <w:p w14:paraId="60D28E91" w14:textId="77777777" w:rsidR="002A22F3" w:rsidRPr="006A31BB" w:rsidRDefault="002A22F3" w:rsidP="003E23B5">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2</w:t>
            </w:r>
          </w:p>
        </w:tc>
        <w:tc>
          <w:tcPr>
            <w:tcW w:w="376" w:type="pct"/>
            <w:vAlign w:val="center"/>
          </w:tcPr>
          <w:p w14:paraId="08B44CE9" w14:textId="77777777" w:rsidR="002A22F3" w:rsidRPr="006A31BB" w:rsidRDefault="002A22F3" w:rsidP="003E23B5">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2</w:t>
            </w:r>
          </w:p>
        </w:tc>
        <w:tc>
          <w:tcPr>
            <w:tcW w:w="377" w:type="pct"/>
            <w:vAlign w:val="center"/>
          </w:tcPr>
          <w:p w14:paraId="07F74045" w14:textId="77777777" w:rsidR="002A22F3" w:rsidRPr="006A31BB" w:rsidRDefault="002A22F3" w:rsidP="003E23B5">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2</w:t>
            </w:r>
          </w:p>
        </w:tc>
        <w:tc>
          <w:tcPr>
            <w:tcW w:w="528" w:type="pct"/>
            <w:vAlign w:val="center"/>
          </w:tcPr>
          <w:p w14:paraId="33693E54" w14:textId="77777777" w:rsidR="002A22F3" w:rsidRPr="006A31BB" w:rsidRDefault="002A22F3" w:rsidP="003E23B5">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6 Ayda 1</w:t>
            </w:r>
          </w:p>
        </w:tc>
        <w:tc>
          <w:tcPr>
            <w:tcW w:w="614" w:type="pct"/>
            <w:vAlign w:val="center"/>
          </w:tcPr>
          <w:p w14:paraId="6788FD3F" w14:textId="77777777" w:rsidR="002A22F3" w:rsidRPr="006A31BB" w:rsidRDefault="002A22F3" w:rsidP="003E23B5">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Yılda 1</w:t>
            </w:r>
          </w:p>
        </w:tc>
      </w:tr>
      <w:tr w:rsidR="002A22F3" w:rsidRPr="006A31BB" w14:paraId="49A7A0A3" w14:textId="77777777" w:rsidTr="003E23B5">
        <w:tc>
          <w:tcPr>
            <w:tcW w:w="919" w:type="pct"/>
            <w:shd w:val="clear" w:color="auto" w:fill="DEEAF6" w:themeFill="accent5" w:themeFillTint="33"/>
            <w:vAlign w:val="center"/>
          </w:tcPr>
          <w:p w14:paraId="74723743" w14:textId="77777777" w:rsidR="002A22F3" w:rsidRPr="006A31BB" w:rsidRDefault="002A22F3" w:rsidP="008F70A6">
            <w:pPr>
              <w:spacing w:after="0" w:line="240" w:lineRule="atLeast"/>
              <w:rPr>
                <w:rFonts w:ascii="Times New Roman" w:hAnsi="Times New Roman" w:cs="Times New Roman"/>
                <w:b/>
                <w:sz w:val="20"/>
                <w:szCs w:val="20"/>
              </w:rPr>
            </w:pPr>
            <w:r w:rsidRPr="006A31BB">
              <w:rPr>
                <w:rFonts w:ascii="Times New Roman" w:hAnsi="Times New Roman" w:cs="Times New Roman"/>
                <w:b/>
                <w:sz w:val="20"/>
                <w:szCs w:val="20"/>
              </w:rPr>
              <w:t>PG.1.4.4. Çift ana</w:t>
            </w:r>
          </w:p>
          <w:p w14:paraId="5CBEF608" w14:textId="77777777" w:rsidR="002A22F3" w:rsidRPr="006A31BB" w:rsidRDefault="002A22F3" w:rsidP="008F70A6">
            <w:pPr>
              <w:spacing w:after="0" w:line="240" w:lineRule="atLeast"/>
              <w:rPr>
                <w:rFonts w:ascii="Times New Roman" w:hAnsi="Times New Roman" w:cs="Times New Roman"/>
                <w:b/>
                <w:sz w:val="20"/>
                <w:szCs w:val="20"/>
              </w:rPr>
            </w:pPr>
            <w:r w:rsidRPr="006A31BB">
              <w:rPr>
                <w:rFonts w:ascii="Times New Roman" w:hAnsi="Times New Roman" w:cs="Times New Roman"/>
                <w:b/>
                <w:sz w:val="20"/>
                <w:szCs w:val="20"/>
              </w:rPr>
              <w:t>Dal programlarında kayıtlı öğrenci</w:t>
            </w:r>
          </w:p>
          <w:p w14:paraId="24F171F1" w14:textId="77777777" w:rsidR="002A22F3" w:rsidRPr="006A31BB" w:rsidRDefault="002A22F3" w:rsidP="008F70A6">
            <w:pPr>
              <w:spacing w:after="0" w:line="240" w:lineRule="atLeast"/>
              <w:rPr>
                <w:rFonts w:ascii="Times New Roman" w:hAnsi="Times New Roman" w:cs="Times New Roman"/>
                <w:b/>
                <w:sz w:val="20"/>
                <w:szCs w:val="20"/>
              </w:rPr>
            </w:pPr>
            <w:r w:rsidRPr="006A31BB">
              <w:rPr>
                <w:rFonts w:ascii="Times New Roman" w:hAnsi="Times New Roman" w:cs="Times New Roman"/>
                <w:b/>
                <w:sz w:val="20"/>
                <w:szCs w:val="20"/>
              </w:rPr>
              <w:t>sayısı</w:t>
            </w:r>
          </w:p>
        </w:tc>
        <w:tc>
          <w:tcPr>
            <w:tcW w:w="487" w:type="pct"/>
            <w:vAlign w:val="center"/>
          </w:tcPr>
          <w:p w14:paraId="5DACE6A4" w14:textId="77777777" w:rsidR="002A22F3" w:rsidRPr="006A31BB" w:rsidRDefault="002A22F3" w:rsidP="003E23B5">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10</w:t>
            </w:r>
          </w:p>
        </w:tc>
        <w:tc>
          <w:tcPr>
            <w:tcW w:w="567" w:type="pct"/>
            <w:vAlign w:val="center"/>
          </w:tcPr>
          <w:p w14:paraId="4D191558" w14:textId="77777777" w:rsidR="002A22F3" w:rsidRPr="006A31BB" w:rsidRDefault="002A22F3" w:rsidP="003E23B5">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0</w:t>
            </w:r>
          </w:p>
        </w:tc>
        <w:tc>
          <w:tcPr>
            <w:tcW w:w="370" w:type="pct"/>
            <w:vAlign w:val="center"/>
          </w:tcPr>
          <w:p w14:paraId="56549CCC" w14:textId="77777777" w:rsidR="002A22F3" w:rsidRPr="006A31BB" w:rsidRDefault="002A22F3" w:rsidP="003E23B5">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0</w:t>
            </w:r>
          </w:p>
        </w:tc>
        <w:tc>
          <w:tcPr>
            <w:tcW w:w="405" w:type="pct"/>
            <w:vAlign w:val="center"/>
          </w:tcPr>
          <w:p w14:paraId="0710110F" w14:textId="77777777" w:rsidR="002A22F3" w:rsidRPr="006A31BB" w:rsidRDefault="002A22F3" w:rsidP="003E23B5">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5</w:t>
            </w:r>
          </w:p>
        </w:tc>
        <w:tc>
          <w:tcPr>
            <w:tcW w:w="359" w:type="pct"/>
            <w:vAlign w:val="center"/>
          </w:tcPr>
          <w:p w14:paraId="0E6B22DA" w14:textId="77777777" w:rsidR="002A22F3" w:rsidRPr="006A31BB" w:rsidRDefault="002A22F3" w:rsidP="003E23B5">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10</w:t>
            </w:r>
          </w:p>
        </w:tc>
        <w:tc>
          <w:tcPr>
            <w:tcW w:w="376" w:type="pct"/>
            <w:vAlign w:val="center"/>
          </w:tcPr>
          <w:p w14:paraId="3F24B3BA" w14:textId="77777777" w:rsidR="002A22F3" w:rsidRPr="006A31BB" w:rsidRDefault="002A22F3" w:rsidP="003E23B5">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10</w:t>
            </w:r>
          </w:p>
        </w:tc>
        <w:tc>
          <w:tcPr>
            <w:tcW w:w="377" w:type="pct"/>
            <w:vAlign w:val="center"/>
          </w:tcPr>
          <w:p w14:paraId="7E0FB8B0" w14:textId="77777777" w:rsidR="002A22F3" w:rsidRPr="006A31BB" w:rsidRDefault="002A22F3" w:rsidP="003E23B5">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10</w:t>
            </w:r>
          </w:p>
        </w:tc>
        <w:tc>
          <w:tcPr>
            <w:tcW w:w="528" w:type="pct"/>
            <w:vAlign w:val="center"/>
          </w:tcPr>
          <w:p w14:paraId="3C2D3B23" w14:textId="77777777" w:rsidR="002A22F3" w:rsidRPr="006A31BB" w:rsidRDefault="002A22F3" w:rsidP="003E23B5">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6 Ayda 1</w:t>
            </w:r>
          </w:p>
        </w:tc>
        <w:tc>
          <w:tcPr>
            <w:tcW w:w="614" w:type="pct"/>
            <w:vAlign w:val="center"/>
          </w:tcPr>
          <w:p w14:paraId="2E4289A7" w14:textId="77777777" w:rsidR="002A22F3" w:rsidRPr="006A31BB" w:rsidRDefault="002A22F3" w:rsidP="003E23B5">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Yılda 1</w:t>
            </w:r>
          </w:p>
        </w:tc>
      </w:tr>
      <w:tr w:rsidR="002A22F3" w:rsidRPr="006A31BB" w14:paraId="7071C7EB" w14:textId="77777777" w:rsidTr="003E23B5">
        <w:tc>
          <w:tcPr>
            <w:tcW w:w="919" w:type="pct"/>
            <w:shd w:val="clear" w:color="auto" w:fill="DEEAF6" w:themeFill="accent5" w:themeFillTint="33"/>
            <w:vAlign w:val="center"/>
          </w:tcPr>
          <w:p w14:paraId="3ECA664E" w14:textId="77777777" w:rsidR="002A22F3" w:rsidRPr="006A31BB" w:rsidRDefault="002A22F3" w:rsidP="008F70A6">
            <w:pPr>
              <w:spacing w:after="0" w:line="240" w:lineRule="atLeast"/>
              <w:rPr>
                <w:rFonts w:ascii="Times New Roman" w:hAnsi="Times New Roman" w:cs="Times New Roman"/>
                <w:b/>
                <w:sz w:val="20"/>
                <w:szCs w:val="20"/>
              </w:rPr>
            </w:pPr>
            <w:r w:rsidRPr="006A31BB">
              <w:rPr>
                <w:rFonts w:ascii="Times New Roman" w:hAnsi="Times New Roman" w:cs="Times New Roman"/>
                <w:b/>
                <w:sz w:val="20"/>
                <w:szCs w:val="20"/>
              </w:rPr>
              <w:t>PG.1.4.5. İnterdisipliner yüksek lisans/doktora</w:t>
            </w:r>
          </w:p>
          <w:p w14:paraId="75C3970C" w14:textId="77777777" w:rsidR="002A22F3" w:rsidRPr="006A31BB" w:rsidRDefault="002A22F3" w:rsidP="008F70A6">
            <w:pPr>
              <w:spacing w:after="0" w:line="240" w:lineRule="atLeast"/>
              <w:rPr>
                <w:rFonts w:ascii="Times New Roman" w:hAnsi="Times New Roman" w:cs="Times New Roman"/>
                <w:b/>
                <w:sz w:val="20"/>
                <w:szCs w:val="20"/>
              </w:rPr>
            </w:pPr>
            <w:r w:rsidRPr="006A31BB">
              <w:rPr>
                <w:rFonts w:ascii="Times New Roman" w:hAnsi="Times New Roman" w:cs="Times New Roman"/>
                <w:b/>
                <w:sz w:val="20"/>
                <w:szCs w:val="20"/>
              </w:rPr>
              <w:t>program sayısı</w:t>
            </w:r>
          </w:p>
        </w:tc>
        <w:tc>
          <w:tcPr>
            <w:tcW w:w="487" w:type="pct"/>
            <w:vAlign w:val="center"/>
          </w:tcPr>
          <w:p w14:paraId="6B86A9F5" w14:textId="77777777" w:rsidR="002A22F3" w:rsidRPr="006A31BB" w:rsidRDefault="002A22F3" w:rsidP="003E23B5">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30</w:t>
            </w:r>
          </w:p>
        </w:tc>
        <w:tc>
          <w:tcPr>
            <w:tcW w:w="567" w:type="pct"/>
            <w:vAlign w:val="center"/>
          </w:tcPr>
          <w:p w14:paraId="28330CEC" w14:textId="77777777" w:rsidR="002A22F3" w:rsidRPr="006A31BB" w:rsidRDefault="002A22F3" w:rsidP="003E23B5">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0</w:t>
            </w:r>
          </w:p>
        </w:tc>
        <w:tc>
          <w:tcPr>
            <w:tcW w:w="370" w:type="pct"/>
            <w:vAlign w:val="center"/>
          </w:tcPr>
          <w:p w14:paraId="49838962" w14:textId="77777777" w:rsidR="002A22F3" w:rsidRPr="006A31BB" w:rsidRDefault="002A22F3" w:rsidP="003E23B5">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0</w:t>
            </w:r>
          </w:p>
        </w:tc>
        <w:tc>
          <w:tcPr>
            <w:tcW w:w="405" w:type="pct"/>
            <w:vAlign w:val="center"/>
          </w:tcPr>
          <w:p w14:paraId="563A51A9" w14:textId="77777777" w:rsidR="002A22F3" w:rsidRPr="006A31BB" w:rsidRDefault="002A22F3" w:rsidP="003E23B5">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1</w:t>
            </w:r>
          </w:p>
        </w:tc>
        <w:tc>
          <w:tcPr>
            <w:tcW w:w="359" w:type="pct"/>
            <w:vAlign w:val="center"/>
          </w:tcPr>
          <w:p w14:paraId="165BB12A" w14:textId="77777777" w:rsidR="002A22F3" w:rsidRPr="006A31BB" w:rsidRDefault="002A22F3" w:rsidP="003E23B5">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1</w:t>
            </w:r>
          </w:p>
        </w:tc>
        <w:tc>
          <w:tcPr>
            <w:tcW w:w="376" w:type="pct"/>
            <w:vAlign w:val="center"/>
          </w:tcPr>
          <w:p w14:paraId="56A859E5" w14:textId="77777777" w:rsidR="002A22F3" w:rsidRPr="006A31BB" w:rsidRDefault="002A22F3" w:rsidP="003E23B5">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1</w:t>
            </w:r>
          </w:p>
        </w:tc>
        <w:tc>
          <w:tcPr>
            <w:tcW w:w="377" w:type="pct"/>
            <w:vAlign w:val="center"/>
          </w:tcPr>
          <w:p w14:paraId="138D8487" w14:textId="77777777" w:rsidR="002A22F3" w:rsidRPr="006A31BB" w:rsidRDefault="002A22F3" w:rsidP="003E23B5">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1</w:t>
            </w:r>
          </w:p>
        </w:tc>
        <w:tc>
          <w:tcPr>
            <w:tcW w:w="528" w:type="pct"/>
            <w:vAlign w:val="center"/>
          </w:tcPr>
          <w:p w14:paraId="3721FCD2" w14:textId="77777777" w:rsidR="002A22F3" w:rsidRPr="006A31BB" w:rsidRDefault="002A22F3" w:rsidP="003E23B5">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6 Ayda 1</w:t>
            </w:r>
          </w:p>
        </w:tc>
        <w:tc>
          <w:tcPr>
            <w:tcW w:w="614" w:type="pct"/>
            <w:vAlign w:val="center"/>
          </w:tcPr>
          <w:p w14:paraId="2DECCC99" w14:textId="77777777" w:rsidR="002A22F3" w:rsidRPr="006A31BB" w:rsidRDefault="002A22F3" w:rsidP="003E23B5">
            <w:pPr>
              <w:spacing w:after="0" w:line="240" w:lineRule="atLeast"/>
              <w:jc w:val="center"/>
              <w:rPr>
                <w:rFonts w:ascii="Times New Roman" w:hAnsi="Times New Roman" w:cs="Times New Roman"/>
                <w:sz w:val="20"/>
                <w:szCs w:val="20"/>
              </w:rPr>
            </w:pPr>
            <w:r w:rsidRPr="006A31BB">
              <w:rPr>
                <w:rFonts w:ascii="Times New Roman" w:hAnsi="Times New Roman" w:cs="Times New Roman"/>
                <w:sz w:val="20"/>
                <w:szCs w:val="20"/>
              </w:rPr>
              <w:t>Yılda 1</w:t>
            </w:r>
          </w:p>
        </w:tc>
      </w:tr>
      <w:tr w:rsidR="002A22F3" w:rsidRPr="006A31BB" w14:paraId="49B2F22A" w14:textId="77777777" w:rsidTr="008F70A6">
        <w:tc>
          <w:tcPr>
            <w:tcW w:w="919" w:type="pct"/>
            <w:shd w:val="clear" w:color="auto" w:fill="DEEAF6" w:themeFill="accent5" w:themeFillTint="33"/>
            <w:vAlign w:val="center"/>
          </w:tcPr>
          <w:p w14:paraId="580F875E" w14:textId="77777777" w:rsidR="002A22F3" w:rsidRPr="006A31BB" w:rsidRDefault="002A22F3" w:rsidP="008F70A6">
            <w:pPr>
              <w:spacing w:after="0" w:line="240" w:lineRule="atLeast"/>
              <w:rPr>
                <w:rFonts w:ascii="Times New Roman" w:hAnsi="Times New Roman" w:cs="Times New Roman"/>
                <w:b/>
                <w:sz w:val="20"/>
                <w:szCs w:val="20"/>
              </w:rPr>
            </w:pPr>
            <w:r w:rsidRPr="006A31BB">
              <w:rPr>
                <w:rFonts w:ascii="Times New Roman" w:hAnsi="Times New Roman" w:cs="Times New Roman"/>
                <w:b/>
                <w:sz w:val="20"/>
                <w:szCs w:val="20"/>
              </w:rPr>
              <w:t>Riskler</w:t>
            </w:r>
          </w:p>
        </w:tc>
        <w:tc>
          <w:tcPr>
            <w:tcW w:w="4081" w:type="pct"/>
            <w:gridSpan w:val="9"/>
            <w:vAlign w:val="center"/>
          </w:tcPr>
          <w:p w14:paraId="66C90ADF" w14:textId="77777777" w:rsidR="002A22F3" w:rsidRPr="006A31BB" w:rsidRDefault="002A22F3" w:rsidP="008F70A6">
            <w:pPr>
              <w:spacing w:after="0" w:line="240" w:lineRule="atLeast"/>
              <w:rPr>
                <w:rFonts w:ascii="Times New Roman" w:hAnsi="Times New Roman" w:cs="Times New Roman"/>
                <w:sz w:val="20"/>
                <w:szCs w:val="20"/>
              </w:rPr>
            </w:pPr>
            <w:r w:rsidRPr="006A31BB">
              <w:rPr>
                <w:rFonts w:ascii="Times New Roman" w:hAnsi="Times New Roman" w:cs="Times New Roman"/>
                <w:sz w:val="20"/>
                <w:szCs w:val="20"/>
              </w:rPr>
              <w:t>Öğretim üyelerinin, ders yükü sebebiyle disiplinlerarası programlara yönelik motivasyonlarının düşük olması.</w:t>
            </w:r>
          </w:p>
        </w:tc>
      </w:tr>
      <w:tr w:rsidR="002A22F3" w:rsidRPr="006A31BB" w14:paraId="7AB75C79" w14:textId="77777777" w:rsidTr="008F70A6">
        <w:tc>
          <w:tcPr>
            <w:tcW w:w="919" w:type="pct"/>
            <w:shd w:val="clear" w:color="auto" w:fill="DEEAF6" w:themeFill="accent5" w:themeFillTint="33"/>
            <w:vAlign w:val="center"/>
          </w:tcPr>
          <w:p w14:paraId="71011756" w14:textId="77777777" w:rsidR="002A22F3" w:rsidRPr="006A31BB" w:rsidRDefault="002A22F3" w:rsidP="008F70A6">
            <w:pPr>
              <w:spacing w:after="0" w:line="240" w:lineRule="atLeast"/>
              <w:rPr>
                <w:rFonts w:ascii="Times New Roman" w:hAnsi="Times New Roman" w:cs="Times New Roman"/>
                <w:b/>
                <w:sz w:val="20"/>
                <w:szCs w:val="20"/>
              </w:rPr>
            </w:pPr>
            <w:r w:rsidRPr="006A31BB">
              <w:rPr>
                <w:rFonts w:ascii="Times New Roman" w:hAnsi="Times New Roman" w:cs="Times New Roman"/>
                <w:b/>
                <w:sz w:val="20"/>
                <w:szCs w:val="20"/>
              </w:rPr>
              <w:t>Stratejiler</w:t>
            </w:r>
          </w:p>
        </w:tc>
        <w:tc>
          <w:tcPr>
            <w:tcW w:w="4081" w:type="pct"/>
            <w:gridSpan w:val="9"/>
            <w:vAlign w:val="center"/>
          </w:tcPr>
          <w:p w14:paraId="51E93587" w14:textId="77777777" w:rsidR="002A22F3" w:rsidRPr="006A31BB" w:rsidRDefault="002A22F3" w:rsidP="008F70A6">
            <w:pPr>
              <w:spacing w:after="0" w:line="240" w:lineRule="atLeast"/>
              <w:rPr>
                <w:rFonts w:ascii="Times New Roman" w:hAnsi="Times New Roman" w:cs="Times New Roman"/>
                <w:sz w:val="20"/>
                <w:szCs w:val="20"/>
              </w:rPr>
            </w:pPr>
            <w:r w:rsidRPr="006A31BB">
              <w:rPr>
                <w:rFonts w:ascii="Times New Roman" w:hAnsi="Times New Roman" w:cs="Times New Roman"/>
                <w:sz w:val="20"/>
                <w:szCs w:val="20"/>
              </w:rPr>
              <w:t>S1. Çift ana dal-yan dal programları ile ilgili bilgilendirme sağlanarak nitelikli ve başarılı öğrencilerin programlara özendirilmesi sağlanacaktır.</w:t>
            </w:r>
          </w:p>
        </w:tc>
      </w:tr>
      <w:tr w:rsidR="002A22F3" w:rsidRPr="006A31BB" w14:paraId="7A61CA99" w14:textId="77777777" w:rsidTr="008F70A6">
        <w:tc>
          <w:tcPr>
            <w:tcW w:w="919" w:type="pct"/>
            <w:shd w:val="clear" w:color="auto" w:fill="DEEAF6" w:themeFill="accent5" w:themeFillTint="33"/>
            <w:vAlign w:val="center"/>
          </w:tcPr>
          <w:p w14:paraId="67638564" w14:textId="77777777" w:rsidR="002A22F3" w:rsidRPr="006A31BB" w:rsidRDefault="002A22F3" w:rsidP="008F70A6">
            <w:pPr>
              <w:spacing w:after="0" w:line="240" w:lineRule="atLeast"/>
              <w:rPr>
                <w:rFonts w:ascii="Times New Roman" w:hAnsi="Times New Roman" w:cs="Times New Roman"/>
                <w:b/>
                <w:sz w:val="20"/>
                <w:szCs w:val="20"/>
              </w:rPr>
            </w:pPr>
            <w:r w:rsidRPr="006A31BB">
              <w:rPr>
                <w:rFonts w:ascii="Times New Roman" w:hAnsi="Times New Roman" w:cs="Times New Roman"/>
                <w:b/>
                <w:sz w:val="20"/>
                <w:szCs w:val="20"/>
              </w:rPr>
              <w:t>Maliyet Tahmini</w:t>
            </w:r>
          </w:p>
        </w:tc>
        <w:tc>
          <w:tcPr>
            <w:tcW w:w="4081" w:type="pct"/>
            <w:gridSpan w:val="9"/>
            <w:vAlign w:val="center"/>
          </w:tcPr>
          <w:p w14:paraId="70013BD8" w14:textId="77777777" w:rsidR="002A22F3" w:rsidRPr="006A31BB" w:rsidRDefault="002A22F3" w:rsidP="008F70A6">
            <w:pPr>
              <w:spacing w:after="0" w:line="240" w:lineRule="atLeast"/>
              <w:rPr>
                <w:rFonts w:ascii="Times New Roman" w:hAnsi="Times New Roman" w:cs="Times New Roman"/>
                <w:sz w:val="20"/>
                <w:szCs w:val="20"/>
              </w:rPr>
            </w:pPr>
            <w:r w:rsidRPr="006A31BB">
              <w:rPr>
                <w:rFonts w:ascii="Times New Roman" w:hAnsi="Times New Roman" w:cs="Times New Roman"/>
                <w:sz w:val="20"/>
                <w:szCs w:val="20"/>
              </w:rPr>
              <w:t>100.000</w:t>
            </w:r>
          </w:p>
        </w:tc>
      </w:tr>
      <w:tr w:rsidR="002A22F3" w:rsidRPr="006A31BB" w14:paraId="7489F849" w14:textId="77777777" w:rsidTr="008F70A6">
        <w:tc>
          <w:tcPr>
            <w:tcW w:w="919" w:type="pct"/>
            <w:shd w:val="clear" w:color="auto" w:fill="DEEAF6" w:themeFill="accent5" w:themeFillTint="33"/>
            <w:vAlign w:val="center"/>
          </w:tcPr>
          <w:p w14:paraId="14A6369D" w14:textId="77777777" w:rsidR="002A22F3" w:rsidRPr="006A31BB" w:rsidRDefault="002A22F3" w:rsidP="008F70A6">
            <w:pPr>
              <w:spacing w:after="0" w:line="240" w:lineRule="atLeast"/>
              <w:rPr>
                <w:rFonts w:ascii="Times New Roman" w:hAnsi="Times New Roman" w:cs="Times New Roman"/>
                <w:b/>
                <w:sz w:val="20"/>
                <w:szCs w:val="20"/>
              </w:rPr>
            </w:pPr>
            <w:r w:rsidRPr="006A31BB">
              <w:rPr>
                <w:rFonts w:ascii="Times New Roman" w:hAnsi="Times New Roman" w:cs="Times New Roman"/>
                <w:b/>
                <w:sz w:val="20"/>
                <w:szCs w:val="20"/>
              </w:rPr>
              <w:t>Tespitler</w:t>
            </w:r>
          </w:p>
        </w:tc>
        <w:tc>
          <w:tcPr>
            <w:tcW w:w="4081" w:type="pct"/>
            <w:gridSpan w:val="9"/>
            <w:vAlign w:val="center"/>
          </w:tcPr>
          <w:p w14:paraId="4789CF38" w14:textId="77777777" w:rsidR="002A22F3" w:rsidRPr="006A31BB" w:rsidRDefault="002A22F3" w:rsidP="008F70A6">
            <w:pPr>
              <w:spacing w:after="0" w:line="240" w:lineRule="atLeast"/>
              <w:rPr>
                <w:rFonts w:ascii="Times New Roman" w:hAnsi="Times New Roman" w:cs="Times New Roman"/>
                <w:sz w:val="20"/>
                <w:szCs w:val="20"/>
              </w:rPr>
            </w:pPr>
            <w:r w:rsidRPr="006A31BB">
              <w:rPr>
                <w:rFonts w:ascii="Times New Roman" w:hAnsi="Times New Roman" w:cs="Times New Roman"/>
                <w:sz w:val="20"/>
                <w:szCs w:val="20"/>
              </w:rPr>
              <w:t>Nitelikli akademik personelin varlığı,</w:t>
            </w:r>
          </w:p>
          <w:p w14:paraId="0CDF7B4D" w14:textId="77777777" w:rsidR="002A22F3" w:rsidRPr="006A31BB" w:rsidRDefault="002A22F3" w:rsidP="008F70A6">
            <w:pPr>
              <w:spacing w:after="0" w:line="240" w:lineRule="atLeast"/>
              <w:rPr>
                <w:rFonts w:ascii="Times New Roman" w:hAnsi="Times New Roman" w:cs="Times New Roman"/>
                <w:sz w:val="20"/>
                <w:szCs w:val="20"/>
              </w:rPr>
            </w:pPr>
            <w:r w:rsidRPr="006A31BB">
              <w:rPr>
                <w:rFonts w:ascii="Times New Roman" w:hAnsi="Times New Roman" w:cs="Times New Roman"/>
                <w:sz w:val="20"/>
                <w:szCs w:val="20"/>
              </w:rPr>
              <w:t>Disiplinlerarası yüksek lisans/doktora programlarının tanıtımlarındaki eksiklik.</w:t>
            </w:r>
          </w:p>
        </w:tc>
      </w:tr>
      <w:tr w:rsidR="002A22F3" w:rsidRPr="006A31BB" w14:paraId="6A3869C1" w14:textId="77777777" w:rsidTr="008F70A6">
        <w:tc>
          <w:tcPr>
            <w:tcW w:w="919" w:type="pct"/>
            <w:shd w:val="clear" w:color="auto" w:fill="DEEAF6" w:themeFill="accent5" w:themeFillTint="33"/>
            <w:vAlign w:val="center"/>
          </w:tcPr>
          <w:p w14:paraId="6C06F503" w14:textId="77777777" w:rsidR="002A22F3" w:rsidRPr="006A31BB" w:rsidRDefault="002A22F3" w:rsidP="008F70A6">
            <w:pPr>
              <w:spacing w:after="0" w:line="240" w:lineRule="atLeast"/>
              <w:rPr>
                <w:rFonts w:ascii="Times New Roman" w:hAnsi="Times New Roman" w:cs="Times New Roman"/>
                <w:b/>
                <w:sz w:val="20"/>
                <w:szCs w:val="20"/>
              </w:rPr>
            </w:pPr>
            <w:r w:rsidRPr="006A31BB">
              <w:rPr>
                <w:rFonts w:ascii="Times New Roman" w:hAnsi="Times New Roman" w:cs="Times New Roman"/>
                <w:b/>
                <w:sz w:val="20"/>
                <w:szCs w:val="20"/>
              </w:rPr>
              <w:t>İhtiyaçlar</w:t>
            </w:r>
          </w:p>
        </w:tc>
        <w:tc>
          <w:tcPr>
            <w:tcW w:w="4081" w:type="pct"/>
            <w:gridSpan w:val="9"/>
            <w:vAlign w:val="center"/>
          </w:tcPr>
          <w:p w14:paraId="61F274E4" w14:textId="77777777" w:rsidR="002A22F3" w:rsidRPr="006A31BB" w:rsidRDefault="002A22F3" w:rsidP="008F70A6">
            <w:pPr>
              <w:spacing w:after="0" w:line="240" w:lineRule="atLeast"/>
              <w:rPr>
                <w:rFonts w:ascii="Times New Roman" w:hAnsi="Times New Roman" w:cs="Times New Roman"/>
                <w:sz w:val="20"/>
                <w:szCs w:val="20"/>
              </w:rPr>
            </w:pPr>
            <w:r w:rsidRPr="006A31BB">
              <w:rPr>
                <w:rFonts w:ascii="Times New Roman" w:hAnsi="Times New Roman" w:cs="Times New Roman"/>
                <w:sz w:val="20"/>
                <w:szCs w:val="20"/>
              </w:rPr>
              <w:t>Beden Eğitimi ve Spor alanında ülkenin ihtiyacı olan konulara çözüm üretecek nitelikli mezun vermek.</w:t>
            </w:r>
          </w:p>
          <w:p w14:paraId="2D7B31F6" w14:textId="77777777" w:rsidR="002A22F3" w:rsidRPr="006A31BB" w:rsidRDefault="002A22F3" w:rsidP="008F70A6">
            <w:pPr>
              <w:spacing w:after="0" w:line="240" w:lineRule="atLeast"/>
              <w:rPr>
                <w:rFonts w:ascii="Times New Roman" w:hAnsi="Times New Roman" w:cs="Times New Roman"/>
                <w:sz w:val="20"/>
                <w:szCs w:val="20"/>
              </w:rPr>
            </w:pPr>
            <w:r w:rsidRPr="006A31BB">
              <w:rPr>
                <w:rFonts w:ascii="Times New Roman" w:hAnsi="Times New Roman" w:cs="Times New Roman"/>
                <w:sz w:val="20"/>
                <w:szCs w:val="20"/>
              </w:rPr>
              <w:t>Üniversiteye giriş başarı oranı yüksek öğrencileri, çift ana dal-yan dal eğitimi için özendirmek.</w:t>
            </w:r>
          </w:p>
        </w:tc>
      </w:tr>
    </w:tbl>
    <w:p w14:paraId="113E0495" w14:textId="77777777" w:rsidR="002A22F3" w:rsidRPr="006A31BB" w:rsidRDefault="002A22F3" w:rsidP="002A22F3">
      <w:pPr>
        <w:rPr>
          <w:rFonts w:ascii="Times New Roman" w:hAnsi="Times New Roman" w:cs="Times New Roman"/>
        </w:rPr>
      </w:pPr>
    </w:p>
    <w:p w14:paraId="13427816" w14:textId="77777777" w:rsidR="002A22F3" w:rsidRPr="006A31BB" w:rsidRDefault="002A22F3" w:rsidP="002A22F3">
      <w:pPr>
        <w:rPr>
          <w:rFonts w:ascii="Times New Roman" w:hAnsi="Times New Roman" w:cs="Times New Roman"/>
        </w:rPr>
      </w:pPr>
    </w:p>
    <w:p w14:paraId="7805A10E" w14:textId="77777777" w:rsidR="002A22F3" w:rsidRPr="006A31BB" w:rsidRDefault="002A22F3" w:rsidP="002A22F3">
      <w:pPr>
        <w:rPr>
          <w:rFonts w:ascii="Times New Roman" w:hAnsi="Times New Roman" w:cs="Times New Roman"/>
        </w:rPr>
      </w:pPr>
    </w:p>
    <w:p w14:paraId="0B0097B7" w14:textId="77777777" w:rsidR="002A22F3" w:rsidRDefault="002A22F3" w:rsidP="002A22F3">
      <w:pPr>
        <w:rPr>
          <w:rFonts w:ascii="Times New Roman" w:hAnsi="Times New Roman" w:cs="Times New Roman"/>
        </w:rPr>
      </w:pPr>
    </w:p>
    <w:p w14:paraId="30C90440" w14:textId="77777777" w:rsidR="00ED6C69" w:rsidRDefault="00ED6C69" w:rsidP="002A22F3">
      <w:pPr>
        <w:rPr>
          <w:rFonts w:ascii="Times New Roman" w:hAnsi="Times New Roman" w:cs="Times New Roman"/>
        </w:rPr>
      </w:pPr>
    </w:p>
    <w:p w14:paraId="2AB4CAA4" w14:textId="77777777" w:rsidR="00ED6C69" w:rsidRPr="006A31BB" w:rsidRDefault="00ED6C69" w:rsidP="002A22F3">
      <w:pPr>
        <w:rPr>
          <w:rFonts w:ascii="Times New Roman" w:hAnsi="Times New Roman" w:cs="Times New Roman"/>
        </w:rPr>
      </w:pPr>
    </w:p>
    <w:p w14:paraId="74CEC2AD" w14:textId="1F4AC58D" w:rsidR="002A22F3" w:rsidRDefault="002A22F3" w:rsidP="002A22F3">
      <w:pPr>
        <w:rPr>
          <w:rFonts w:ascii="Times New Roman" w:hAnsi="Times New Roman" w:cs="Times New Roman"/>
        </w:rPr>
      </w:pPr>
    </w:p>
    <w:p w14:paraId="1DC14AB8" w14:textId="36694881" w:rsidR="00BE73BB" w:rsidRDefault="00BE73BB" w:rsidP="00BE73BB">
      <w:pPr>
        <w:ind w:left="0" w:firstLine="0"/>
        <w:rPr>
          <w:rFonts w:ascii="Times New Roman" w:hAnsi="Times New Roman" w:cs="Times New Roman"/>
        </w:rPr>
      </w:pPr>
    </w:p>
    <w:p w14:paraId="000F4001" w14:textId="77777777" w:rsidR="00BE73BB" w:rsidRPr="006A31BB" w:rsidRDefault="00BE73BB" w:rsidP="00BE73BB">
      <w:pPr>
        <w:ind w:left="0" w:firstLine="0"/>
        <w:rPr>
          <w:rFonts w:ascii="Times New Roman" w:hAnsi="Times New Roman" w:cs="Times New Roman"/>
        </w:rPr>
      </w:pPr>
    </w:p>
    <w:tbl>
      <w:tblPr>
        <w:tblStyle w:val="TabloKlavuzu"/>
        <w:tblW w:w="5000" w:type="pct"/>
        <w:tblLook w:val="04A0" w:firstRow="1" w:lastRow="0" w:firstColumn="1" w:lastColumn="0" w:noHBand="0" w:noVBand="1"/>
      </w:tblPr>
      <w:tblGrid>
        <w:gridCol w:w="2356"/>
        <w:gridCol w:w="1046"/>
        <w:gridCol w:w="1268"/>
        <w:gridCol w:w="814"/>
        <w:gridCol w:w="832"/>
        <w:gridCol w:w="803"/>
        <w:gridCol w:w="803"/>
        <w:gridCol w:w="803"/>
        <w:gridCol w:w="1087"/>
        <w:gridCol w:w="1368"/>
      </w:tblGrid>
      <w:tr w:rsidR="002A22F3" w:rsidRPr="006A31BB" w14:paraId="586A1579" w14:textId="77777777" w:rsidTr="002A22F3">
        <w:tc>
          <w:tcPr>
            <w:tcW w:w="5000" w:type="pct"/>
            <w:gridSpan w:val="10"/>
            <w:shd w:val="clear" w:color="auto" w:fill="002060"/>
            <w:vAlign w:val="center"/>
          </w:tcPr>
          <w:p w14:paraId="3B0F6387" w14:textId="77777777" w:rsidR="002A22F3" w:rsidRPr="006A31BB" w:rsidRDefault="002A22F3" w:rsidP="008F70A6">
            <w:pPr>
              <w:spacing w:after="0" w:line="200" w:lineRule="atLeast"/>
              <w:jc w:val="center"/>
              <w:rPr>
                <w:rFonts w:ascii="Times New Roman" w:hAnsi="Times New Roman" w:cs="Times New Roman"/>
                <w:b/>
                <w:sz w:val="32"/>
                <w:szCs w:val="32"/>
              </w:rPr>
            </w:pPr>
            <w:r w:rsidRPr="006A31BB">
              <w:rPr>
                <w:rFonts w:ascii="Times New Roman" w:hAnsi="Times New Roman" w:cs="Times New Roman"/>
                <w:b/>
                <w:color w:val="FFFFFF" w:themeColor="background1"/>
                <w:sz w:val="32"/>
                <w:szCs w:val="32"/>
              </w:rPr>
              <w:lastRenderedPageBreak/>
              <w:t>HEDEF KARTI-5</w:t>
            </w:r>
          </w:p>
        </w:tc>
      </w:tr>
      <w:tr w:rsidR="002A22F3" w:rsidRPr="006A31BB" w14:paraId="72F6210A" w14:textId="77777777" w:rsidTr="008F70A6">
        <w:tc>
          <w:tcPr>
            <w:tcW w:w="1054" w:type="pct"/>
            <w:shd w:val="clear" w:color="auto" w:fill="DEEAF6" w:themeFill="accent5" w:themeFillTint="33"/>
            <w:vAlign w:val="center"/>
          </w:tcPr>
          <w:p w14:paraId="78C69E37" w14:textId="77777777" w:rsidR="002A22F3" w:rsidRPr="006A31BB" w:rsidRDefault="002A22F3" w:rsidP="008F70A6">
            <w:pPr>
              <w:spacing w:after="0" w:line="200" w:lineRule="atLeast"/>
              <w:rPr>
                <w:rFonts w:ascii="Times New Roman" w:hAnsi="Times New Roman" w:cs="Times New Roman"/>
                <w:b/>
                <w:sz w:val="20"/>
                <w:szCs w:val="20"/>
              </w:rPr>
            </w:pPr>
            <w:r w:rsidRPr="006A31BB">
              <w:rPr>
                <w:rFonts w:ascii="Times New Roman" w:hAnsi="Times New Roman" w:cs="Times New Roman"/>
                <w:b/>
                <w:sz w:val="20"/>
                <w:szCs w:val="20"/>
              </w:rPr>
              <w:t>Amaç (1)</w:t>
            </w:r>
          </w:p>
        </w:tc>
        <w:tc>
          <w:tcPr>
            <w:tcW w:w="3946" w:type="pct"/>
            <w:gridSpan w:val="9"/>
            <w:vAlign w:val="center"/>
          </w:tcPr>
          <w:p w14:paraId="76B0AD52" w14:textId="77777777" w:rsidR="002A22F3" w:rsidRPr="006A31BB" w:rsidRDefault="002A22F3" w:rsidP="008F70A6">
            <w:pPr>
              <w:spacing w:after="0" w:line="200" w:lineRule="atLeast"/>
              <w:rPr>
                <w:rFonts w:ascii="Times New Roman" w:hAnsi="Times New Roman" w:cs="Times New Roman"/>
                <w:sz w:val="20"/>
                <w:szCs w:val="20"/>
              </w:rPr>
            </w:pPr>
            <w:r w:rsidRPr="006A31BB">
              <w:rPr>
                <w:rFonts w:ascii="Times New Roman" w:hAnsi="Times New Roman" w:cs="Times New Roman"/>
                <w:sz w:val="20"/>
                <w:szCs w:val="20"/>
              </w:rPr>
              <w:t>Eğitim-öğretim kalitesini artırmak, uluslararasılaşmayı ve akreditasyonu yaygınlaştırmak</w:t>
            </w:r>
          </w:p>
        </w:tc>
      </w:tr>
      <w:tr w:rsidR="002A22F3" w:rsidRPr="006A31BB" w14:paraId="38357F0D" w14:textId="77777777" w:rsidTr="008F70A6">
        <w:tc>
          <w:tcPr>
            <w:tcW w:w="1054" w:type="pct"/>
            <w:shd w:val="clear" w:color="auto" w:fill="DEEAF6" w:themeFill="accent5" w:themeFillTint="33"/>
            <w:vAlign w:val="center"/>
          </w:tcPr>
          <w:p w14:paraId="675E7F61" w14:textId="77777777" w:rsidR="002A22F3" w:rsidRPr="006A31BB" w:rsidRDefault="002A22F3" w:rsidP="008F70A6">
            <w:pPr>
              <w:spacing w:after="0" w:line="200" w:lineRule="atLeast"/>
              <w:rPr>
                <w:rFonts w:ascii="Times New Roman" w:hAnsi="Times New Roman" w:cs="Times New Roman"/>
                <w:b/>
                <w:sz w:val="20"/>
                <w:szCs w:val="20"/>
              </w:rPr>
            </w:pPr>
            <w:r w:rsidRPr="006A31BB">
              <w:rPr>
                <w:rFonts w:ascii="Times New Roman" w:hAnsi="Times New Roman" w:cs="Times New Roman"/>
                <w:b/>
                <w:sz w:val="20"/>
                <w:szCs w:val="20"/>
              </w:rPr>
              <w:t>Hedef (1.5)</w:t>
            </w:r>
          </w:p>
        </w:tc>
        <w:tc>
          <w:tcPr>
            <w:tcW w:w="3946" w:type="pct"/>
            <w:gridSpan w:val="9"/>
            <w:vAlign w:val="center"/>
          </w:tcPr>
          <w:p w14:paraId="2F49AB18" w14:textId="77777777" w:rsidR="002A22F3" w:rsidRPr="006A31BB" w:rsidRDefault="002A22F3" w:rsidP="008F70A6">
            <w:pPr>
              <w:spacing w:after="0" w:line="200" w:lineRule="atLeast"/>
              <w:rPr>
                <w:rFonts w:ascii="Times New Roman" w:hAnsi="Times New Roman" w:cs="Times New Roman"/>
                <w:sz w:val="20"/>
                <w:szCs w:val="20"/>
              </w:rPr>
            </w:pPr>
            <w:r w:rsidRPr="006A31BB">
              <w:rPr>
                <w:rFonts w:ascii="Times New Roman" w:hAnsi="Times New Roman" w:cs="Times New Roman"/>
                <w:sz w:val="20"/>
                <w:szCs w:val="20"/>
              </w:rPr>
              <w:t xml:space="preserve">“Araştırmacı öğrenci” kavramının geliştirilerek bu kapsamdaki öğrencilerin araştırma projelerine katılımının düzeyinde artırılması. </w:t>
            </w:r>
          </w:p>
        </w:tc>
      </w:tr>
      <w:tr w:rsidR="002A22F3" w:rsidRPr="006A31BB" w14:paraId="472C6976" w14:textId="77777777" w:rsidTr="008F70A6">
        <w:tc>
          <w:tcPr>
            <w:tcW w:w="1054" w:type="pct"/>
            <w:shd w:val="clear" w:color="auto" w:fill="DEEAF6" w:themeFill="accent5" w:themeFillTint="33"/>
            <w:vAlign w:val="center"/>
          </w:tcPr>
          <w:p w14:paraId="7757EC90" w14:textId="77777777" w:rsidR="002A22F3" w:rsidRPr="006A31BB" w:rsidRDefault="002A22F3" w:rsidP="008F70A6">
            <w:pPr>
              <w:spacing w:after="0" w:line="200" w:lineRule="atLeast"/>
              <w:rPr>
                <w:rFonts w:ascii="Times New Roman" w:hAnsi="Times New Roman" w:cs="Times New Roman"/>
                <w:b/>
                <w:sz w:val="20"/>
                <w:szCs w:val="20"/>
              </w:rPr>
            </w:pPr>
            <w:r w:rsidRPr="006A31BB">
              <w:rPr>
                <w:rFonts w:ascii="Times New Roman" w:hAnsi="Times New Roman" w:cs="Times New Roman"/>
                <w:b/>
                <w:sz w:val="20"/>
                <w:szCs w:val="20"/>
              </w:rPr>
              <w:t>Sorumlu Birim</w:t>
            </w:r>
          </w:p>
        </w:tc>
        <w:tc>
          <w:tcPr>
            <w:tcW w:w="3946" w:type="pct"/>
            <w:gridSpan w:val="9"/>
            <w:vAlign w:val="center"/>
          </w:tcPr>
          <w:p w14:paraId="031B3E29" w14:textId="55CBAA3D" w:rsidR="002A22F3" w:rsidRPr="006A31BB" w:rsidRDefault="00BE73BB" w:rsidP="008F70A6">
            <w:pPr>
              <w:spacing w:after="0" w:line="200" w:lineRule="atLeast"/>
              <w:rPr>
                <w:rFonts w:ascii="Times New Roman" w:hAnsi="Times New Roman" w:cs="Times New Roman"/>
                <w:sz w:val="20"/>
                <w:szCs w:val="20"/>
              </w:rPr>
            </w:pPr>
            <w:r>
              <w:rPr>
                <w:rFonts w:ascii="Times New Roman" w:hAnsi="Times New Roman" w:cs="Times New Roman"/>
                <w:color w:val="auto"/>
                <w:lang w:bidi="ar-SA"/>
              </w:rPr>
              <w:t>Yönetim Kurulu</w:t>
            </w:r>
          </w:p>
        </w:tc>
      </w:tr>
      <w:tr w:rsidR="002A22F3" w:rsidRPr="006A31BB" w14:paraId="0BA321C4" w14:textId="77777777" w:rsidTr="008F70A6">
        <w:tc>
          <w:tcPr>
            <w:tcW w:w="1054" w:type="pct"/>
            <w:shd w:val="clear" w:color="auto" w:fill="DEEAF6" w:themeFill="accent5" w:themeFillTint="33"/>
            <w:vAlign w:val="center"/>
          </w:tcPr>
          <w:p w14:paraId="0DD6A10D" w14:textId="77777777" w:rsidR="002A22F3" w:rsidRPr="006A31BB" w:rsidRDefault="002A22F3" w:rsidP="008F70A6">
            <w:pPr>
              <w:spacing w:after="0" w:line="200" w:lineRule="atLeast"/>
              <w:rPr>
                <w:rFonts w:ascii="Times New Roman" w:hAnsi="Times New Roman" w:cs="Times New Roman"/>
                <w:b/>
                <w:sz w:val="20"/>
                <w:szCs w:val="20"/>
              </w:rPr>
            </w:pPr>
            <w:r w:rsidRPr="006A31BB">
              <w:rPr>
                <w:rFonts w:ascii="Times New Roman" w:hAnsi="Times New Roman" w:cs="Times New Roman"/>
                <w:b/>
                <w:sz w:val="20"/>
                <w:szCs w:val="20"/>
              </w:rPr>
              <w:t>İşbirliği Yapılacak Birim(ler)</w:t>
            </w:r>
          </w:p>
        </w:tc>
        <w:tc>
          <w:tcPr>
            <w:tcW w:w="3946" w:type="pct"/>
            <w:gridSpan w:val="9"/>
            <w:vAlign w:val="center"/>
          </w:tcPr>
          <w:p w14:paraId="7DED1748" w14:textId="77777777" w:rsidR="002A22F3" w:rsidRPr="006A31BB" w:rsidRDefault="002A22F3" w:rsidP="008F70A6">
            <w:pPr>
              <w:spacing w:after="0" w:line="200" w:lineRule="atLeast"/>
              <w:rPr>
                <w:rFonts w:ascii="Times New Roman" w:hAnsi="Times New Roman" w:cs="Times New Roman"/>
                <w:sz w:val="20"/>
                <w:szCs w:val="20"/>
              </w:rPr>
            </w:pPr>
            <w:r w:rsidRPr="006A31BB">
              <w:rPr>
                <w:rFonts w:ascii="Times New Roman" w:hAnsi="Times New Roman" w:cs="Times New Roman"/>
                <w:sz w:val="20"/>
                <w:szCs w:val="20"/>
              </w:rPr>
              <w:t>Akademik Birimler, Araştırma-Geliştirme Kurum Koordinatörlüğü, Teknopark A.Ş.</w:t>
            </w:r>
          </w:p>
        </w:tc>
      </w:tr>
      <w:tr w:rsidR="002A22F3" w:rsidRPr="006A31BB" w14:paraId="3DBD745F" w14:textId="77777777" w:rsidTr="008F70A6">
        <w:tc>
          <w:tcPr>
            <w:tcW w:w="1054" w:type="pct"/>
            <w:shd w:val="clear" w:color="auto" w:fill="DEEAF6" w:themeFill="accent5" w:themeFillTint="33"/>
            <w:vAlign w:val="center"/>
          </w:tcPr>
          <w:p w14:paraId="0C531261" w14:textId="77777777" w:rsidR="002A22F3" w:rsidRPr="006A31BB" w:rsidRDefault="002A22F3" w:rsidP="008F70A6">
            <w:pPr>
              <w:spacing w:after="0" w:line="200" w:lineRule="atLeast"/>
              <w:rPr>
                <w:rFonts w:ascii="Times New Roman" w:hAnsi="Times New Roman" w:cs="Times New Roman"/>
                <w:b/>
                <w:sz w:val="20"/>
                <w:szCs w:val="20"/>
              </w:rPr>
            </w:pPr>
          </w:p>
          <w:p w14:paraId="69F4D33A" w14:textId="77777777" w:rsidR="002A22F3" w:rsidRPr="006A31BB" w:rsidRDefault="002A22F3" w:rsidP="008F70A6">
            <w:pPr>
              <w:spacing w:after="0" w:line="200" w:lineRule="atLeast"/>
              <w:rPr>
                <w:rFonts w:ascii="Times New Roman" w:hAnsi="Times New Roman" w:cs="Times New Roman"/>
                <w:b/>
                <w:sz w:val="20"/>
                <w:szCs w:val="20"/>
              </w:rPr>
            </w:pPr>
            <w:r w:rsidRPr="006A31BB">
              <w:rPr>
                <w:rFonts w:ascii="Times New Roman" w:hAnsi="Times New Roman" w:cs="Times New Roman"/>
                <w:b/>
                <w:sz w:val="20"/>
                <w:szCs w:val="20"/>
              </w:rPr>
              <w:t>Performans Göstergeler</w:t>
            </w:r>
          </w:p>
        </w:tc>
        <w:tc>
          <w:tcPr>
            <w:tcW w:w="468" w:type="pct"/>
            <w:shd w:val="clear" w:color="auto" w:fill="DEEAF6" w:themeFill="accent5" w:themeFillTint="33"/>
            <w:vAlign w:val="center"/>
          </w:tcPr>
          <w:p w14:paraId="7058368D" w14:textId="77777777" w:rsidR="002A22F3" w:rsidRPr="006A31BB" w:rsidRDefault="002A22F3" w:rsidP="008F70A6">
            <w:pPr>
              <w:spacing w:after="0" w:line="200" w:lineRule="atLeast"/>
              <w:jc w:val="center"/>
              <w:rPr>
                <w:rFonts w:ascii="Times New Roman" w:hAnsi="Times New Roman" w:cs="Times New Roman"/>
                <w:sz w:val="20"/>
                <w:szCs w:val="20"/>
              </w:rPr>
            </w:pPr>
          </w:p>
          <w:p w14:paraId="0331C14D" w14:textId="77777777" w:rsidR="002A22F3" w:rsidRPr="006A31BB" w:rsidRDefault="002A22F3" w:rsidP="008F70A6">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Hedefe Etkisi (%)</w:t>
            </w:r>
          </w:p>
        </w:tc>
        <w:tc>
          <w:tcPr>
            <w:tcW w:w="567" w:type="pct"/>
            <w:shd w:val="clear" w:color="auto" w:fill="DEEAF6" w:themeFill="accent5" w:themeFillTint="33"/>
            <w:vAlign w:val="center"/>
          </w:tcPr>
          <w:p w14:paraId="26D1670A" w14:textId="77777777" w:rsidR="002A22F3" w:rsidRPr="006A31BB" w:rsidRDefault="002A22F3" w:rsidP="008F70A6">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Plan Dönemi Başlangıç Değeri 2018</w:t>
            </w:r>
          </w:p>
        </w:tc>
        <w:tc>
          <w:tcPr>
            <w:tcW w:w="364" w:type="pct"/>
            <w:shd w:val="clear" w:color="auto" w:fill="DEEAF6" w:themeFill="accent5" w:themeFillTint="33"/>
            <w:vAlign w:val="center"/>
          </w:tcPr>
          <w:p w14:paraId="4A6AA9B9" w14:textId="77777777" w:rsidR="002A22F3" w:rsidRPr="006A31BB" w:rsidRDefault="002A22F3" w:rsidP="008F70A6">
            <w:pPr>
              <w:tabs>
                <w:tab w:val="center" w:pos="219"/>
              </w:tabs>
              <w:spacing w:after="0" w:line="200" w:lineRule="atLeast"/>
              <w:rPr>
                <w:rFonts w:ascii="Times New Roman" w:hAnsi="Times New Roman" w:cs="Times New Roman"/>
                <w:sz w:val="20"/>
                <w:szCs w:val="20"/>
              </w:rPr>
            </w:pPr>
          </w:p>
          <w:p w14:paraId="78FE0CCC" w14:textId="77777777" w:rsidR="002A22F3" w:rsidRPr="006A31BB" w:rsidRDefault="002A22F3" w:rsidP="008F70A6">
            <w:pPr>
              <w:tabs>
                <w:tab w:val="center" w:pos="219"/>
              </w:tabs>
              <w:spacing w:after="0" w:line="200" w:lineRule="atLeast"/>
              <w:rPr>
                <w:rFonts w:ascii="Times New Roman" w:hAnsi="Times New Roman" w:cs="Times New Roman"/>
                <w:sz w:val="20"/>
                <w:szCs w:val="20"/>
              </w:rPr>
            </w:pPr>
          </w:p>
          <w:p w14:paraId="453DF235" w14:textId="77777777" w:rsidR="002A22F3" w:rsidRPr="006A31BB" w:rsidRDefault="002A22F3" w:rsidP="008F70A6">
            <w:pPr>
              <w:tabs>
                <w:tab w:val="center" w:pos="219"/>
              </w:tabs>
              <w:spacing w:after="0" w:line="200" w:lineRule="atLeast"/>
              <w:rPr>
                <w:rFonts w:ascii="Times New Roman" w:hAnsi="Times New Roman" w:cs="Times New Roman"/>
                <w:sz w:val="20"/>
                <w:szCs w:val="20"/>
              </w:rPr>
            </w:pPr>
            <w:r w:rsidRPr="006A31BB">
              <w:rPr>
                <w:rFonts w:ascii="Times New Roman" w:hAnsi="Times New Roman" w:cs="Times New Roman"/>
                <w:sz w:val="20"/>
                <w:szCs w:val="20"/>
              </w:rPr>
              <w:tab/>
              <w:t>2019</w:t>
            </w:r>
          </w:p>
        </w:tc>
        <w:tc>
          <w:tcPr>
            <w:tcW w:w="372" w:type="pct"/>
            <w:shd w:val="clear" w:color="auto" w:fill="DEEAF6" w:themeFill="accent5" w:themeFillTint="33"/>
            <w:vAlign w:val="center"/>
          </w:tcPr>
          <w:p w14:paraId="7481BE15" w14:textId="77777777" w:rsidR="002A22F3" w:rsidRPr="006A31BB" w:rsidRDefault="002A22F3" w:rsidP="008F70A6">
            <w:pPr>
              <w:spacing w:after="0" w:line="200" w:lineRule="atLeast"/>
              <w:jc w:val="center"/>
              <w:rPr>
                <w:rFonts w:ascii="Times New Roman" w:hAnsi="Times New Roman" w:cs="Times New Roman"/>
                <w:sz w:val="20"/>
                <w:szCs w:val="20"/>
              </w:rPr>
            </w:pPr>
          </w:p>
          <w:p w14:paraId="30661BDF" w14:textId="77777777" w:rsidR="002A22F3" w:rsidRPr="006A31BB" w:rsidRDefault="002A22F3" w:rsidP="008F70A6">
            <w:pPr>
              <w:spacing w:after="0" w:line="200" w:lineRule="atLeast"/>
              <w:jc w:val="center"/>
              <w:rPr>
                <w:rFonts w:ascii="Times New Roman" w:hAnsi="Times New Roman" w:cs="Times New Roman"/>
                <w:sz w:val="20"/>
                <w:szCs w:val="20"/>
              </w:rPr>
            </w:pPr>
          </w:p>
          <w:p w14:paraId="584817BF" w14:textId="77777777" w:rsidR="002A22F3" w:rsidRPr="006A31BB" w:rsidRDefault="002A22F3" w:rsidP="008F70A6">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2020</w:t>
            </w:r>
          </w:p>
        </w:tc>
        <w:tc>
          <w:tcPr>
            <w:tcW w:w="359" w:type="pct"/>
            <w:shd w:val="clear" w:color="auto" w:fill="DEEAF6" w:themeFill="accent5" w:themeFillTint="33"/>
            <w:vAlign w:val="center"/>
          </w:tcPr>
          <w:p w14:paraId="60C3DD24" w14:textId="77777777" w:rsidR="002A22F3" w:rsidRPr="006A31BB" w:rsidRDefault="002A22F3" w:rsidP="008F70A6">
            <w:pPr>
              <w:spacing w:after="0" w:line="200" w:lineRule="atLeast"/>
              <w:jc w:val="center"/>
              <w:rPr>
                <w:rFonts w:ascii="Times New Roman" w:hAnsi="Times New Roman" w:cs="Times New Roman"/>
                <w:sz w:val="20"/>
                <w:szCs w:val="20"/>
              </w:rPr>
            </w:pPr>
          </w:p>
          <w:p w14:paraId="5507975A" w14:textId="77777777" w:rsidR="002A22F3" w:rsidRPr="006A31BB" w:rsidRDefault="002A22F3" w:rsidP="008F70A6">
            <w:pPr>
              <w:spacing w:after="0" w:line="200" w:lineRule="atLeast"/>
              <w:jc w:val="center"/>
              <w:rPr>
                <w:rFonts w:ascii="Times New Roman" w:hAnsi="Times New Roman" w:cs="Times New Roman"/>
                <w:sz w:val="20"/>
                <w:szCs w:val="20"/>
              </w:rPr>
            </w:pPr>
          </w:p>
          <w:p w14:paraId="1F463967" w14:textId="77777777" w:rsidR="002A22F3" w:rsidRPr="006A31BB" w:rsidRDefault="002A22F3" w:rsidP="008F70A6">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2021</w:t>
            </w:r>
          </w:p>
        </w:tc>
        <w:tc>
          <w:tcPr>
            <w:tcW w:w="359" w:type="pct"/>
            <w:shd w:val="clear" w:color="auto" w:fill="DEEAF6" w:themeFill="accent5" w:themeFillTint="33"/>
            <w:vAlign w:val="center"/>
          </w:tcPr>
          <w:p w14:paraId="6414F8DC" w14:textId="77777777" w:rsidR="002A22F3" w:rsidRPr="006A31BB" w:rsidRDefault="002A22F3" w:rsidP="008F70A6">
            <w:pPr>
              <w:spacing w:after="0" w:line="200" w:lineRule="atLeast"/>
              <w:jc w:val="center"/>
              <w:rPr>
                <w:rFonts w:ascii="Times New Roman" w:hAnsi="Times New Roman" w:cs="Times New Roman"/>
                <w:sz w:val="20"/>
                <w:szCs w:val="20"/>
              </w:rPr>
            </w:pPr>
          </w:p>
          <w:p w14:paraId="139C04F7" w14:textId="77777777" w:rsidR="002A22F3" w:rsidRPr="006A31BB" w:rsidRDefault="002A22F3" w:rsidP="008F70A6">
            <w:pPr>
              <w:spacing w:after="0" w:line="200" w:lineRule="atLeast"/>
              <w:jc w:val="center"/>
              <w:rPr>
                <w:rFonts w:ascii="Times New Roman" w:hAnsi="Times New Roman" w:cs="Times New Roman"/>
                <w:sz w:val="20"/>
                <w:szCs w:val="20"/>
              </w:rPr>
            </w:pPr>
          </w:p>
          <w:p w14:paraId="63772091" w14:textId="77777777" w:rsidR="002A22F3" w:rsidRPr="006A31BB" w:rsidRDefault="002A22F3" w:rsidP="008F70A6">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2022</w:t>
            </w:r>
          </w:p>
        </w:tc>
        <w:tc>
          <w:tcPr>
            <w:tcW w:w="359" w:type="pct"/>
            <w:shd w:val="clear" w:color="auto" w:fill="DEEAF6" w:themeFill="accent5" w:themeFillTint="33"/>
            <w:vAlign w:val="center"/>
          </w:tcPr>
          <w:p w14:paraId="6C29344A" w14:textId="77777777" w:rsidR="002A22F3" w:rsidRPr="006A31BB" w:rsidRDefault="002A22F3" w:rsidP="008F70A6">
            <w:pPr>
              <w:spacing w:after="0" w:line="200" w:lineRule="atLeast"/>
              <w:jc w:val="center"/>
              <w:rPr>
                <w:rFonts w:ascii="Times New Roman" w:hAnsi="Times New Roman" w:cs="Times New Roman"/>
                <w:sz w:val="20"/>
                <w:szCs w:val="20"/>
              </w:rPr>
            </w:pPr>
          </w:p>
          <w:p w14:paraId="03C7DE04" w14:textId="77777777" w:rsidR="002A22F3" w:rsidRPr="006A31BB" w:rsidRDefault="002A22F3" w:rsidP="008F70A6">
            <w:pPr>
              <w:spacing w:after="0" w:line="200" w:lineRule="atLeast"/>
              <w:jc w:val="center"/>
              <w:rPr>
                <w:rFonts w:ascii="Times New Roman" w:hAnsi="Times New Roman" w:cs="Times New Roman"/>
                <w:sz w:val="20"/>
                <w:szCs w:val="20"/>
              </w:rPr>
            </w:pPr>
          </w:p>
          <w:p w14:paraId="259CFEEB" w14:textId="77777777" w:rsidR="002A22F3" w:rsidRPr="006A31BB" w:rsidRDefault="002A22F3" w:rsidP="008F70A6">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2023</w:t>
            </w:r>
          </w:p>
        </w:tc>
        <w:tc>
          <w:tcPr>
            <w:tcW w:w="486" w:type="pct"/>
            <w:shd w:val="clear" w:color="auto" w:fill="DEEAF6" w:themeFill="accent5" w:themeFillTint="33"/>
            <w:vAlign w:val="center"/>
          </w:tcPr>
          <w:p w14:paraId="12EC5172" w14:textId="77777777" w:rsidR="002A22F3" w:rsidRPr="006A31BB" w:rsidRDefault="002A22F3" w:rsidP="008F70A6">
            <w:pPr>
              <w:spacing w:after="0" w:line="200" w:lineRule="atLeast"/>
              <w:jc w:val="center"/>
              <w:rPr>
                <w:rFonts w:ascii="Times New Roman" w:hAnsi="Times New Roman" w:cs="Times New Roman"/>
                <w:sz w:val="20"/>
                <w:szCs w:val="20"/>
              </w:rPr>
            </w:pPr>
          </w:p>
          <w:p w14:paraId="0EFD2E40" w14:textId="77777777" w:rsidR="002A22F3" w:rsidRPr="006A31BB" w:rsidRDefault="002A22F3" w:rsidP="008F70A6">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İzleme Sıklığı</w:t>
            </w:r>
          </w:p>
        </w:tc>
        <w:tc>
          <w:tcPr>
            <w:tcW w:w="614" w:type="pct"/>
            <w:shd w:val="clear" w:color="auto" w:fill="DEEAF6" w:themeFill="accent5" w:themeFillTint="33"/>
            <w:vAlign w:val="center"/>
          </w:tcPr>
          <w:p w14:paraId="21E40AB2" w14:textId="77777777" w:rsidR="002A22F3" w:rsidRPr="006A31BB" w:rsidRDefault="002A22F3" w:rsidP="008F70A6">
            <w:pPr>
              <w:spacing w:after="0" w:line="200" w:lineRule="atLeast"/>
              <w:jc w:val="center"/>
              <w:rPr>
                <w:rFonts w:ascii="Times New Roman" w:hAnsi="Times New Roman" w:cs="Times New Roman"/>
                <w:sz w:val="20"/>
                <w:szCs w:val="20"/>
              </w:rPr>
            </w:pPr>
          </w:p>
          <w:p w14:paraId="447B000B" w14:textId="77777777" w:rsidR="002A22F3" w:rsidRPr="006A31BB" w:rsidRDefault="002A22F3" w:rsidP="008F70A6">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Raporlama Sıklığı</w:t>
            </w:r>
          </w:p>
        </w:tc>
      </w:tr>
      <w:tr w:rsidR="002A22F3" w:rsidRPr="006A31BB" w14:paraId="66D3A3EA" w14:textId="77777777" w:rsidTr="003E23B5">
        <w:tc>
          <w:tcPr>
            <w:tcW w:w="1054" w:type="pct"/>
            <w:shd w:val="clear" w:color="auto" w:fill="DEEAF6" w:themeFill="accent5" w:themeFillTint="33"/>
            <w:vAlign w:val="center"/>
          </w:tcPr>
          <w:p w14:paraId="28263A34" w14:textId="77777777" w:rsidR="002A22F3" w:rsidRPr="006A31BB" w:rsidRDefault="002A22F3" w:rsidP="008F70A6">
            <w:pPr>
              <w:spacing w:after="0" w:line="200" w:lineRule="atLeast"/>
              <w:rPr>
                <w:rFonts w:ascii="Times New Roman" w:hAnsi="Times New Roman" w:cs="Times New Roman"/>
                <w:b/>
                <w:sz w:val="20"/>
                <w:szCs w:val="20"/>
              </w:rPr>
            </w:pPr>
            <w:r w:rsidRPr="006A31BB">
              <w:rPr>
                <w:rFonts w:ascii="Times New Roman" w:hAnsi="Times New Roman" w:cs="Times New Roman"/>
                <w:b/>
                <w:sz w:val="20"/>
                <w:szCs w:val="20"/>
              </w:rPr>
              <w:t>PG.1.5.1. Öğretim</w:t>
            </w:r>
          </w:p>
          <w:p w14:paraId="5D93A0A0" w14:textId="77777777" w:rsidR="002A22F3" w:rsidRPr="006A31BB" w:rsidRDefault="002A22F3" w:rsidP="008F70A6">
            <w:pPr>
              <w:spacing w:after="0" w:line="200" w:lineRule="atLeast"/>
              <w:rPr>
                <w:rFonts w:ascii="Times New Roman" w:hAnsi="Times New Roman" w:cs="Times New Roman"/>
                <w:b/>
                <w:sz w:val="20"/>
                <w:szCs w:val="20"/>
              </w:rPr>
            </w:pPr>
            <w:r w:rsidRPr="006A31BB">
              <w:rPr>
                <w:rFonts w:ascii="Times New Roman" w:hAnsi="Times New Roman" w:cs="Times New Roman"/>
                <w:b/>
                <w:sz w:val="20"/>
                <w:szCs w:val="20"/>
              </w:rPr>
              <w:t>üyesi başına düşen</w:t>
            </w:r>
          </w:p>
          <w:p w14:paraId="0385FBC3" w14:textId="77777777" w:rsidR="002A22F3" w:rsidRPr="006A31BB" w:rsidRDefault="002A22F3" w:rsidP="008F70A6">
            <w:pPr>
              <w:spacing w:after="0" w:line="200" w:lineRule="atLeast"/>
              <w:rPr>
                <w:rFonts w:ascii="Times New Roman" w:hAnsi="Times New Roman" w:cs="Times New Roman"/>
                <w:b/>
                <w:sz w:val="20"/>
                <w:szCs w:val="20"/>
              </w:rPr>
            </w:pPr>
            <w:r w:rsidRPr="006A31BB">
              <w:rPr>
                <w:rFonts w:ascii="Times New Roman" w:hAnsi="Times New Roman" w:cs="Times New Roman"/>
                <w:b/>
                <w:sz w:val="20"/>
                <w:szCs w:val="20"/>
              </w:rPr>
              <w:t>tezli yüksek lisans</w:t>
            </w:r>
          </w:p>
          <w:p w14:paraId="46180EF4" w14:textId="77777777" w:rsidR="002A22F3" w:rsidRPr="006A31BB" w:rsidRDefault="002A22F3" w:rsidP="008F70A6">
            <w:pPr>
              <w:spacing w:after="0" w:line="200" w:lineRule="atLeast"/>
              <w:rPr>
                <w:rFonts w:ascii="Times New Roman" w:hAnsi="Times New Roman" w:cs="Times New Roman"/>
                <w:b/>
                <w:sz w:val="20"/>
                <w:szCs w:val="20"/>
              </w:rPr>
            </w:pPr>
            <w:r w:rsidRPr="006A31BB">
              <w:rPr>
                <w:rFonts w:ascii="Times New Roman" w:hAnsi="Times New Roman" w:cs="Times New Roman"/>
                <w:b/>
                <w:sz w:val="20"/>
                <w:szCs w:val="20"/>
              </w:rPr>
              <w:t>öğrenci sayısı</w:t>
            </w:r>
          </w:p>
        </w:tc>
        <w:tc>
          <w:tcPr>
            <w:tcW w:w="468" w:type="pct"/>
            <w:vAlign w:val="center"/>
          </w:tcPr>
          <w:p w14:paraId="24027970" w14:textId="77777777" w:rsidR="002A22F3" w:rsidRPr="006A31BB" w:rsidRDefault="002A22F3" w:rsidP="003E23B5">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20</w:t>
            </w:r>
          </w:p>
        </w:tc>
        <w:tc>
          <w:tcPr>
            <w:tcW w:w="567" w:type="pct"/>
            <w:vAlign w:val="center"/>
          </w:tcPr>
          <w:p w14:paraId="0DF98C84" w14:textId="77777777" w:rsidR="002A22F3" w:rsidRPr="006A31BB" w:rsidRDefault="002A22F3" w:rsidP="003E23B5">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3</w:t>
            </w:r>
          </w:p>
        </w:tc>
        <w:tc>
          <w:tcPr>
            <w:tcW w:w="364" w:type="pct"/>
            <w:vAlign w:val="center"/>
          </w:tcPr>
          <w:p w14:paraId="39905ABA" w14:textId="77777777" w:rsidR="002A22F3" w:rsidRPr="006A31BB" w:rsidRDefault="002A22F3" w:rsidP="003E23B5">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3</w:t>
            </w:r>
          </w:p>
        </w:tc>
        <w:tc>
          <w:tcPr>
            <w:tcW w:w="372" w:type="pct"/>
            <w:vAlign w:val="center"/>
          </w:tcPr>
          <w:p w14:paraId="71F562F1" w14:textId="77777777" w:rsidR="002A22F3" w:rsidRPr="006A31BB" w:rsidRDefault="002A22F3" w:rsidP="003E23B5">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4</w:t>
            </w:r>
          </w:p>
        </w:tc>
        <w:tc>
          <w:tcPr>
            <w:tcW w:w="359" w:type="pct"/>
            <w:vAlign w:val="center"/>
          </w:tcPr>
          <w:p w14:paraId="6DE19B6D" w14:textId="77777777" w:rsidR="002A22F3" w:rsidRPr="006A31BB" w:rsidRDefault="002A22F3" w:rsidP="003E23B5">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4</w:t>
            </w:r>
          </w:p>
        </w:tc>
        <w:tc>
          <w:tcPr>
            <w:tcW w:w="359" w:type="pct"/>
            <w:vAlign w:val="center"/>
          </w:tcPr>
          <w:p w14:paraId="0314A9C0" w14:textId="77777777" w:rsidR="002A22F3" w:rsidRPr="006A31BB" w:rsidRDefault="002A22F3" w:rsidP="003E23B5">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4</w:t>
            </w:r>
          </w:p>
        </w:tc>
        <w:tc>
          <w:tcPr>
            <w:tcW w:w="359" w:type="pct"/>
            <w:vAlign w:val="center"/>
          </w:tcPr>
          <w:p w14:paraId="4AC0D5AF" w14:textId="77777777" w:rsidR="002A22F3" w:rsidRPr="006A31BB" w:rsidRDefault="002A22F3" w:rsidP="003E23B5">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5</w:t>
            </w:r>
          </w:p>
        </w:tc>
        <w:tc>
          <w:tcPr>
            <w:tcW w:w="486" w:type="pct"/>
            <w:vAlign w:val="center"/>
          </w:tcPr>
          <w:p w14:paraId="62D2777C" w14:textId="77777777" w:rsidR="002A22F3" w:rsidRPr="006A31BB" w:rsidRDefault="002A22F3" w:rsidP="003E23B5">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6 Ayda 1</w:t>
            </w:r>
          </w:p>
        </w:tc>
        <w:tc>
          <w:tcPr>
            <w:tcW w:w="614" w:type="pct"/>
            <w:vAlign w:val="center"/>
          </w:tcPr>
          <w:p w14:paraId="3F3EC9E1" w14:textId="77777777" w:rsidR="002A22F3" w:rsidRPr="006A31BB" w:rsidRDefault="002A22F3" w:rsidP="003E23B5">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Yılda 1</w:t>
            </w:r>
          </w:p>
        </w:tc>
      </w:tr>
      <w:tr w:rsidR="002A22F3" w:rsidRPr="006A31BB" w14:paraId="3E6050F4" w14:textId="77777777" w:rsidTr="003E23B5">
        <w:tc>
          <w:tcPr>
            <w:tcW w:w="1054" w:type="pct"/>
            <w:shd w:val="clear" w:color="auto" w:fill="DEEAF6" w:themeFill="accent5" w:themeFillTint="33"/>
            <w:vAlign w:val="center"/>
          </w:tcPr>
          <w:p w14:paraId="6044266A" w14:textId="77777777" w:rsidR="002A22F3" w:rsidRPr="006A31BB" w:rsidRDefault="002A22F3" w:rsidP="008F70A6">
            <w:pPr>
              <w:spacing w:after="0" w:line="200" w:lineRule="atLeast"/>
              <w:rPr>
                <w:rFonts w:ascii="Times New Roman" w:hAnsi="Times New Roman" w:cs="Times New Roman"/>
                <w:b/>
                <w:sz w:val="20"/>
                <w:szCs w:val="20"/>
              </w:rPr>
            </w:pPr>
            <w:r w:rsidRPr="006A31BB">
              <w:rPr>
                <w:rFonts w:ascii="Times New Roman" w:hAnsi="Times New Roman" w:cs="Times New Roman"/>
                <w:b/>
                <w:sz w:val="20"/>
                <w:szCs w:val="20"/>
              </w:rPr>
              <w:t>PG.1.5.2. Öğretim</w:t>
            </w:r>
          </w:p>
          <w:p w14:paraId="3182AB9E" w14:textId="77777777" w:rsidR="002A22F3" w:rsidRPr="006A31BB" w:rsidRDefault="002A22F3" w:rsidP="008F70A6">
            <w:pPr>
              <w:spacing w:after="0" w:line="200" w:lineRule="atLeast"/>
              <w:rPr>
                <w:rFonts w:ascii="Times New Roman" w:hAnsi="Times New Roman" w:cs="Times New Roman"/>
                <w:b/>
                <w:sz w:val="20"/>
                <w:szCs w:val="20"/>
              </w:rPr>
            </w:pPr>
            <w:r w:rsidRPr="006A31BB">
              <w:rPr>
                <w:rFonts w:ascii="Times New Roman" w:hAnsi="Times New Roman" w:cs="Times New Roman"/>
                <w:b/>
                <w:sz w:val="20"/>
                <w:szCs w:val="20"/>
              </w:rPr>
              <w:t>üyesi başına düşen</w:t>
            </w:r>
          </w:p>
          <w:p w14:paraId="7CFE9094" w14:textId="77777777" w:rsidR="002A22F3" w:rsidRPr="006A31BB" w:rsidRDefault="002A22F3" w:rsidP="008F70A6">
            <w:pPr>
              <w:spacing w:after="0" w:line="200" w:lineRule="atLeast"/>
              <w:rPr>
                <w:rFonts w:ascii="Times New Roman" w:hAnsi="Times New Roman" w:cs="Times New Roman"/>
                <w:b/>
                <w:sz w:val="20"/>
                <w:szCs w:val="20"/>
              </w:rPr>
            </w:pPr>
            <w:r w:rsidRPr="006A31BB">
              <w:rPr>
                <w:rFonts w:ascii="Times New Roman" w:hAnsi="Times New Roman" w:cs="Times New Roman"/>
                <w:b/>
                <w:sz w:val="20"/>
                <w:szCs w:val="20"/>
              </w:rPr>
              <w:t>doktora öğrenci</w:t>
            </w:r>
          </w:p>
          <w:p w14:paraId="4CFD8935" w14:textId="77777777" w:rsidR="002A22F3" w:rsidRPr="006A31BB" w:rsidRDefault="002A22F3" w:rsidP="008F70A6">
            <w:pPr>
              <w:spacing w:after="0" w:line="200" w:lineRule="atLeast"/>
              <w:rPr>
                <w:rFonts w:ascii="Times New Roman" w:hAnsi="Times New Roman" w:cs="Times New Roman"/>
                <w:b/>
                <w:sz w:val="20"/>
                <w:szCs w:val="20"/>
              </w:rPr>
            </w:pPr>
            <w:r w:rsidRPr="006A31BB">
              <w:rPr>
                <w:rFonts w:ascii="Times New Roman" w:hAnsi="Times New Roman" w:cs="Times New Roman"/>
                <w:b/>
                <w:sz w:val="20"/>
                <w:szCs w:val="20"/>
              </w:rPr>
              <w:t>sayısı</w:t>
            </w:r>
          </w:p>
        </w:tc>
        <w:tc>
          <w:tcPr>
            <w:tcW w:w="468" w:type="pct"/>
            <w:vAlign w:val="center"/>
          </w:tcPr>
          <w:p w14:paraId="35859171" w14:textId="77777777" w:rsidR="002A22F3" w:rsidRPr="006A31BB" w:rsidRDefault="002A22F3" w:rsidP="003E23B5">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35</w:t>
            </w:r>
          </w:p>
        </w:tc>
        <w:tc>
          <w:tcPr>
            <w:tcW w:w="567" w:type="pct"/>
            <w:vAlign w:val="center"/>
          </w:tcPr>
          <w:p w14:paraId="60297810" w14:textId="77777777" w:rsidR="002A22F3" w:rsidRPr="006A31BB" w:rsidRDefault="002A22F3" w:rsidP="003E23B5">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2</w:t>
            </w:r>
          </w:p>
        </w:tc>
        <w:tc>
          <w:tcPr>
            <w:tcW w:w="364" w:type="pct"/>
            <w:vAlign w:val="center"/>
          </w:tcPr>
          <w:p w14:paraId="31EFD9C0" w14:textId="77777777" w:rsidR="002A22F3" w:rsidRPr="006A31BB" w:rsidRDefault="002A22F3" w:rsidP="003E23B5">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2</w:t>
            </w:r>
          </w:p>
        </w:tc>
        <w:tc>
          <w:tcPr>
            <w:tcW w:w="372" w:type="pct"/>
            <w:vAlign w:val="center"/>
          </w:tcPr>
          <w:p w14:paraId="59816FB8" w14:textId="77777777" w:rsidR="002A22F3" w:rsidRPr="006A31BB" w:rsidRDefault="002A22F3" w:rsidP="003E23B5">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3</w:t>
            </w:r>
          </w:p>
        </w:tc>
        <w:tc>
          <w:tcPr>
            <w:tcW w:w="359" w:type="pct"/>
            <w:vAlign w:val="center"/>
          </w:tcPr>
          <w:p w14:paraId="55A7BEEF" w14:textId="77777777" w:rsidR="002A22F3" w:rsidRPr="006A31BB" w:rsidRDefault="002A22F3" w:rsidP="003E23B5">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3</w:t>
            </w:r>
          </w:p>
        </w:tc>
        <w:tc>
          <w:tcPr>
            <w:tcW w:w="359" w:type="pct"/>
            <w:vAlign w:val="center"/>
          </w:tcPr>
          <w:p w14:paraId="1F54AF8B" w14:textId="77777777" w:rsidR="002A22F3" w:rsidRPr="006A31BB" w:rsidRDefault="002A22F3" w:rsidP="003E23B5">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3</w:t>
            </w:r>
          </w:p>
        </w:tc>
        <w:tc>
          <w:tcPr>
            <w:tcW w:w="359" w:type="pct"/>
            <w:vAlign w:val="center"/>
          </w:tcPr>
          <w:p w14:paraId="0EDF1D5F" w14:textId="77777777" w:rsidR="002A22F3" w:rsidRPr="006A31BB" w:rsidRDefault="002A22F3" w:rsidP="003E23B5">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4</w:t>
            </w:r>
          </w:p>
        </w:tc>
        <w:tc>
          <w:tcPr>
            <w:tcW w:w="486" w:type="pct"/>
            <w:vAlign w:val="center"/>
          </w:tcPr>
          <w:p w14:paraId="20768FFE" w14:textId="77777777" w:rsidR="002A22F3" w:rsidRPr="006A31BB" w:rsidRDefault="002A22F3" w:rsidP="003E23B5">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6 Ayda 1</w:t>
            </w:r>
          </w:p>
        </w:tc>
        <w:tc>
          <w:tcPr>
            <w:tcW w:w="614" w:type="pct"/>
            <w:vAlign w:val="center"/>
          </w:tcPr>
          <w:p w14:paraId="7F7ECBE0" w14:textId="77777777" w:rsidR="002A22F3" w:rsidRPr="006A31BB" w:rsidRDefault="002A22F3" w:rsidP="003E23B5">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Yılda 1</w:t>
            </w:r>
          </w:p>
        </w:tc>
      </w:tr>
      <w:tr w:rsidR="002A22F3" w:rsidRPr="006A31BB" w14:paraId="799EAFE0" w14:textId="77777777" w:rsidTr="003E23B5">
        <w:tc>
          <w:tcPr>
            <w:tcW w:w="1054" w:type="pct"/>
            <w:shd w:val="clear" w:color="auto" w:fill="DEEAF6" w:themeFill="accent5" w:themeFillTint="33"/>
            <w:vAlign w:val="center"/>
          </w:tcPr>
          <w:p w14:paraId="100E6ECB" w14:textId="77777777" w:rsidR="002A22F3" w:rsidRPr="006A31BB" w:rsidRDefault="002A22F3" w:rsidP="008F70A6">
            <w:pPr>
              <w:spacing w:after="0" w:line="200" w:lineRule="atLeast"/>
              <w:rPr>
                <w:rFonts w:ascii="Times New Roman" w:hAnsi="Times New Roman" w:cs="Times New Roman"/>
                <w:b/>
                <w:sz w:val="20"/>
                <w:szCs w:val="20"/>
              </w:rPr>
            </w:pPr>
            <w:r w:rsidRPr="006A31BB">
              <w:rPr>
                <w:rFonts w:ascii="Times New Roman" w:hAnsi="Times New Roman" w:cs="Times New Roman"/>
                <w:b/>
                <w:sz w:val="20"/>
                <w:szCs w:val="20"/>
              </w:rPr>
              <w:t>PG.1.5.3.Öğrenciler</w:t>
            </w:r>
          </w:p>
          <w:p w14:paraId="14BD2689" w14:textId="77777777" w:rsidR="002A22F3" w:rsidRPr="006A31BB" w:rsidRDefault="002A22F3" w:rsidP="008F70A6">
            <w:pPr>
              <w:spacing w:after="0" w:line="200" w:lineRule="atLeast"/>
              <w:rPr>
                <w:rFonts w:ascii="Times New Roman" w:hAnsi="Times New Roman" w:cs="Times New Roman"/>
                <w:b/>
                <w:sz w:val="20"/>
                <w:szCs w:val="20"/>
              </w:rPr>
            </w:pPr>
            <w:r w:rsidRPr="006A31BB">
              <w:rPr>
                <w:rFonts w:ascii="Times New Roman" w:hAnsi="Times New Roman" w:cs="Times New Roman"/>
                <w:b/>
                <w:sz w:val="20"/>
                <w:szCs w:val="20"/>
              </w:rPr>
              <w:t>tarafından alınan</w:t>
            </w:r>
          </w:p>
          <w:p w14:paraId="377BFF81" w14:textId="77777777" w:rsidR="002A22F3" w:rsidRPr="006A31BB" w:rsidRDefault="002A22F3" w:rsidP="008F70A6">
            <w:pPr>
              <w:spacing w:after="0" w:line="200" w:lineRule="atLeast"/>
              <w:rPr>
                <w:rFonts w:ascii="Times New Roman" w:hAnsi="Times New Roman" w:cs="Times New Roman"/>
                <w:b/>
                <w:sz w:val="20"/>
                <w:szCs w:val="20"/>
              </w:rPr>
            </w:pPr>
            <w:r w:rsidRPr="006A31BB">
              <w:rPr>
                <w:rFonts w:ascii="Times New Roman" w:hAnsi="Times New Roman" w:cs="Times New Roman"/>
                <w:b/>
                <w:sz w:val="20"/>
                <w:szCs w:val="20"/>
              </w:rPr>
              <w:t>bilimsel ödül sayısı</w:t>
            </w:r>
          </w:p>
        </w:tc>
        <w:tc>
          <w:tcPr>
            <w:tcW w:w="468" w:type="pct"/>
            <w:vAlign w:val="center"/>
          </w:tcPr>
          <w:p w14:paraId="2B05D85F" w14:textId="77777777" w:rsidR="002A22F3" w:rsidRPr="006A31BB" w:rsidRDefault="002A22F3" w:rsidP="003E23B5">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5</w:t>
            </w:r>
          </w:p>
        </w:tc>
        <w:tc>
          <w:tcPr>
            <w:tcW w:w="567" w:type="pct"/>
            <w:vAlign w:val="center"/>
          </w:tcPr>
          <w:p w14:paraId="1A4A8C8E" w14:textId="77777777" w:rsidR="002A22F3" w:rsidRPr="006A31BB" w:rsidRDefault="002A22F3" w:rsidP="003E23B5">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0</w:t>
            </w:r>
          </w:p>
        </w:tc>
        <w:tc>
          <w:tcPr>
            <w:tcW w:w="364" w:type="pct"/>
            <w:vAlign w:val="center"/>
          </w:tcPr>
          <w:p w14:paraId="38FEE779" w14:textId="77777777" w:rsidR="002A22F3" w:rsidRPr="006A31BB" w:rsidRDefault="002A22F3" w:rsidP="003E23B5">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0</w:t>
            </w:r>
          </w:p>
        </w:tc>
        <w:tc>
          <w:tcPr>
            <w:tcW w:w="372" w:type="pct"/>
            <w:vAlign w:val="center"/>
          </w:tcPr>
          <w:p w14:paraId="2602D62A" w14:textId="77777777" w:rsidR="002A22F3" w:rsidRPr="006A31BB" w:rsidRDefault="002A22F3" w:rsidP="003E23B5">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1</w:t>
            </w:r>
          </w:p>
        </w:tc>
        <w:tc>
          <w:tcPr>
            <w:tcW w:w="359" w:type="pct"/>
            <w:vAlign w:val="center"/>
          </w:tcPr>
          <w:p w14:paraId="55DECE7E" w14:textId="77777777" w:rsidR="002A22F3" w:rsidRPr="006A31BB" w:rsidRDefault="002A22F3" w:rsidP="003E23B5">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1</w:t>
            </w:r>
          </w:p>
        </w:tc>
        <w:tc>
          <w:tcPr>
            <w:tcW w:w="359" w:type="pct"/>
            <w:vAlign w:val="center"/>
          </w:tcPr>
          <w:p w14:paraId="5FA48B51" w14:textId="77777777" w:rsidR="002A22F3" w:rsidRPr="006A31BB" w:rsidRDefault="002A22F3" w:rsidP="003E23B5">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1</w:t>
            </w:r>
          </w:p>
        </w:tc>
        <w:tc>
          <w:tcPr>
            <w:tcW w:w="359" w:type="pct"/>
            <w:vAlign w:val="center"/>
          </w:tcPr>
          <w:p w14:paraId="46819092" w14:textId="77777777" w:rsidR="002A22F3" w:rsidRPr="006A31BB" w:rsidRDefault="002A22F3" w:rsidP="003E23B5">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2</w:t>
            </w:r>
          </w:p>
        </w:tc>
        <w:tc>
          <w:tcPr>
            <w:tcW w:w="486" w:type="pct"/>
            <w:vAlign w:val="center"/>
          </w:tcPr>
          <w:p w14:paraId="73940B53" w14:textId="77777777" w:rsidR="002A22F3" w:rsidRPr="006A31BB" w:rsidRDefault="002A22F3" w:rsidP="003E23B5">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6 Ayda 1</w:t>
            </w:r>
          </w:p>
        </w:tc>
        <w:tc>
          <w:tcPr>
            <w:tcW w:w="614" w:type="pct"/>
            <w:vAlign w:val="center"/>
          </w:tcPr>
          <w:p w14:paraId="11836AA3" w14:textId="77777777" w:rsidR="002A22F3" w:rsidRPr="006A31BB" w:rsidRDefault="002A22F3" w:rsidP="003E23B5">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Yılda 1</w:t>
            </w:r>
          </w:p>
        </w:tc>
      </w:tr>
      <w:tr w:rsidR="002A22F3" w:rsidRPr="006A31BB" w14:paraId="48CBE7AC" w14:textId="77777777" w:rsidTr="003E23B5">
        <w:tc>
          <w:tcPr>
            <w:tcW w:w="1054" w:type="pct"/>
            <w:shd w:val="clear" w:color="auto" w:fill="DEEAF6" w:themeFill="accent5" w:themeFillTint="33"/>
            <w:vAlign w:val="center"/>
          </w:tcPr>
          <w:p w14:paraId="57CE1B36" w14:textId="77777777" w:rsidR="002A22F3" w:rsidRPr="006A31BB" w:rsidRDefault="002A22F3" w:rsidP="008F70A6">
            <w:pPr>
              <w:spacing w:after="0" w:line="200" w:lineRule="atLeast"/>
              <w:rPr>
                <w:rFonts w:ascii="Times New Roman" w:hAnsi="Times New Roman" w:cs="Times New Roman"/>
                <w:b/>
                <w:sz w:val="20"/>
                <w:szCs w:val="20"/>
              </w:rPr>
            </w:pPr>
            <w:r w:rsidRPr="006A31BB">
              <w:rPr>
                <w:rFonts w:ascii="Times New Roman" w:hAnsi="Times New Roman" w:cs="Times New Roman"/>
                <w:b/>
                <w:sz w:val="20"/>
                <w:szCs w:val="20"/>
              </w:rPr>
              <w:t>PG.1.5.4.Uygulama</w:t>
            </w:r>
          </w:p>
          <w:p w14:paraId="18F6C3C1" w14:textId="77777777" w:rsidR="002A22F3" w:rsidRPr="006A31BB" w:rsidRDefault="002A22F3" w:rsidP="008F70A6">
            <w:pPr>
              <w:spacing w:after="0" w:line="200" w:lineRule="atLeast"/>
              <w:rPr>
                <w:rFonts w:ascii="Times New Roman" w:hAnsi="Times New Roman" w:cs="Times New Roman"/>
                <w:b/>
                <w:sz w:val="20"/>
                <w:szCs w:val="20"/>
              </w:rPr>
            </w:pPr>
            <w:r w:rsidRPr="006A31BB">
              <w:rPr>
                <w:rFonts w:ascii="Times New Roman" w:hAnsi="Times New Roman" w:cs="Times New Roman"/>
                <w:b/>
                <w:sz w:val="20"/>
                <w:szCs w:val="20"/>
              </w:rPr>
              <w:t>ve araştırma</w:t>
            </w:r>
          </w:p>
          <w:p w14:paraId="4DC0947C" w14:textId="77777777" w:rsidR="002A22F3" w:rsidRPr="006A31BB" w:rsidRDefault="002A22F3" w:rsidP="008F70A6">
            <w:pPr>
              <w:spacing w:after="0" w:line="200" w:lineRule="atLeast"/>
              <w:rPr>
                <w:rFonts w:ascii="Times New Roman" w:hAnsi="Times New Roman" w:cs="Times New Roman"/>
                <w:b/>
                <w:sz w:val="20"/>
                <w:szCs w:val="20"/>
              </w:rPr>
            </w:pPr>
            <w:r w:rsidRPr="006A31BB">
              <w:rPr>
                <w:rFonts w:ascii="Times New Roman" w:hAnsi="Times New Roman" w:cs="Times New Roman"/>
                <w:b/>
                <w:sz w:val="20"/>
                <w:szCs w:val="20"/>
              </w:rPr>
              <w:t>merkezlerinden</w:t>
            </w:r>
          </w:p>
          <w:p w14:paraId="700D3CEC" w14:textId="77777777" w:rsidR="002A22F3" w:rsidRPr="006A31BB" w:rsidRDefault="002A22F3" w:rsidP="008F70A6">
            <w:pPr>
              <w:spacing w:after="0" w:line="200" w:lineRule="atLeast"/>
              <w:rPr>
                <w:rFonts w:ascii="Times New Roman" w:hAnsi="Times New Roman" w:cs="Times New Roman"/>
                <w:b/>
                <w:sz w:val="20"/>
                <w:szCs w:val="20"/>
              </w:rPr>
            </w:pPr>
            <w:r w:rsidRPr="006A31BB">
              <w:rPr>
                <w:rFonts w:ascii="Times New Roman" w:hAnsi="Times New Roman" w:cs="Times New Roman"/>
                <w:b/>
                <w:sz w:val="20"/>
                <w:szCs w:val="20"/>
              </w:rPr>
              <w:t>yararlanan/staj</w:t>
            </w:r>
          </w:p>
          <w:p w14:paraId="46E72ECF" w14:textId="77777777" w:rsidR="002A22F3" w:rsidRPr="006A31BB" w:rsidRDefault="002A22F3" w:rsidP="008F70A6">
            <w:pPr>
              <w:spacing w:after="0" w:line="200" w:lineRule="atLeast"/>
              <w:rPr>
                <w:rFonts w:ascii="Times New Roman" w:hAnsi="Times New Roman" w:cs="Times New Roman"/>
                <w:b/>
                <w:sz w:val="20"/>
                <w:szCs w:val="20"/>
              </w:rPr>
            </w:pPr>
            <w:r w:rsidRPr="006A31BB">
              <w:rPr>
                <w:rFonts w:ascii="Times New Roman" w:hAnsi="Times New Roman" w:cs="Times New Roman"/>
                <w:b/>
                <w:sz w:val="20"/>
                <w:szCs w:val="20"/>
              </w:rPr>
              <w:t>yapan öğrenci sayısı</w:t>
            </w:r>
          </w:p>
        </w:tc>
        <w:tc>
          <w:tcPr>
            <w:tcW w:w="468" w:type="pct"/>
            <w:vAlign w:val="center"/>
          </w:tcPr>
          <w:p w14:paraId="2DFB8574" w14:textId="77777777" w:rsidR="002A22F3" w:rsidRPr="006A31BB" w:rsidRDefault="002A22F3" w:rsidP="003E23B5">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20</w:t>
            </w:r>
          </w:p>
        </w:tc>
        <w:tc>
          <w:tcPr>
            <w:tcW w:w="567" w:type="pct"/>
            <w:vAlign w:val="center"/>
          </w:tcPr>
          <w:p w14:paraId="253B8D35" w14:textId="77777777" w:rsidR="002A22F3" w:rsidRPr="006A31BB" w:rsidRDefault="002A22F3" w:rsidP="003E23B5">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0</w:t>
            </w:r>
          </w:p>
        </w:tc>
        <w:tc>
          <w:tcPr>
            <w:tcW w:w="364" w:type="pct"/>
            <w:vAlign w:val="center"/>
          </w:tcPr>
          <w:p w14:paraId="78A4EA77" w14:textId="77777777" w:rsidR="002A22F3" w:rsidRPr="006A31BB" w:rsidRDefault="002A22F3" w:rsidP="003E23B5">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0</w:t>
            </w:r>
          </w:p>
        </w:tc>
        <w:tc>
          <w:tcPr>
            <w:tcW w:w="372" w:type="pct"/>
            <w:vAlign w:val="center"/>
          </w:tcPr>
          <w:p w14:paraId="69C3CA9E" w14:textId="77777777" w:rsidR="002A22F3" w:rsidRPr="006A31BB" w:rsidRDefault="002A22F3" w:rsidP="003E23B5">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0</w:t>
            </w:r>
          </w:p>
        </w:tc>
        <w:tc>
          <w:tcPr>
            <w:tcW w:w="359" w:type="pct"/>
            <w:vAlign w:val="center"/>
          </w:tcPr>
          <w:p w14:paraId="1741051D" w14:textId="77777777" w:rsidR="002A22F3" w:rsidRPr="006A31BB" w:rsidRDefault="002A22F3" w:rsidP="003E23B5">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1</w:t>
            </w:r>
          </w:p>
        </w:tc>
        <w:tc>
          <w:tcPr>
            <w:tcW w:w="359" w:type="pct"/>
            <w:vAlign w:val="center"/>
          </w:tcPr>
          <w:p w14:paraId="346DEAB9" w14:textId="77777777" w:rsidR="002A22F3" w:rsidRPr="006A31BB" w:rsidRDefault="002A22F3" w:rsidP="003E23B5">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1</w:t>
            </w:r>
          </w:p>
        </w:tc>
        <w:tc>
          <w:tcPr>
            <w:tcW w:w="359" w:type="pct"/>
            <w:vAlign w:val="center"/>
          </w:tcPr>
          <w:p w14:paraId="77D29618" w14:textId="77777777" w:rsidR="002A22F3" w:rsidRPr="006A31BB" w:rsidRDefault="002A22F3" w:rsidP="003E23B5">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2</w:t>
            </w:r>
          </w:p>
        </w:tc>
        <w:tc>
          <w:tcPr>
            <w:tcW w:w="486" w:type="pct"/>
            <w:vAlign w:val="center"/>
          </w:tcPr>
          <w:p w14:paraId="64D4FD38" w14:textId="77777777" w:rsidR="002A22F3" w:rsidRPr="006A31BB" w:rsidRDefault="002A22F3" w:rsidP="003E23B5">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6 Ayda 1</w:t>
            </w:r>
          </w:p>
        </w:tc>
        <w:tc>
          <w:tcPr>
            <w:tcW w:w="614" w:type="pct"/>
            <w:vAlign w:val="center"/>
          </w:tcPr>
          <w:p w14:paraId="5A0339C4" w14:textId="77777777" w:rsidR="002A22F3" w:rsidRPr="006A31BB" w:rsidRDefault="002A22F3" w:rsidP="003E23B5">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Yılda 1</w:t>
            </w:r>
          </w:p>
        </w:tc>
      </w:tr>
      <w:tr w:rsidR="002A22F3" w:rsidRPr="006A31BB" w14:paraId="4093948B" w14:textId="77777777" w:rsidTr="003E23B5">
        <w:tc>
          <w:tcPr>
            <w:tcW w:w="1054" w:type="pct"/>
            <w:shd w:val="clear" w:color="auto" w:fill="DEEAF6" w:themeFill="accent5" w:themeFillTint="33"/>
            <w:vAlign w:val="center"/>
          </w:tcPr>
          <w:p w14:paraId="518398A9" w14:textId="77777777" w:rsidR="002A22F3" w:rsidRPr="006A31BB" w:rsidRDefault="002A22F3" w:rsidP="008F70A6">
            <w:pPr>
              <w:spacing w:after="0" w:line="200" w:lineRule="atLeast"/>
              <w:rPr>
                <w:rFonts w:ascii="Times New Roman" w:hAnsi="Times New Roman" w:cs="Times New Roman"/>
                <w:b/>
                <w:sz w:val="20"/>
                <w:szCs w:val="20"/>
              </w:rPr>
            </w:pPr>
            <w:r w:rsidRPr="006A31BB">
              <w:rPr>
                <w:rFonts w:ascii="Times New Roman" w:hAnsi="Times New Roman" w:cs="Times New Roman"/>
                <w:b/>
                <w:sz w:val="20"/>
                <w:szCs w:val="20"/>
              </w:rPr>
              <w:t>PG.1.5.5. Kuluçka</w:t>
            </w:r>
          </w:p>
          <w:p w14:paraId="408469CE" w14:textId="77777777" w:rsidR="002A22F3" w:rsidRPr="006A31BB" w:rsidRDefault="002A22F3" w:rsidP="008F70A6">
            <w:pPr>
              <w:spacing w:after="0" w:line="200" w:lineRule="atLeast"/>
              <w:rPr>
                <w:rFonts w:ascii="Times New Roman" w:hAnsi="Times New Roman" w:cs="Times New Roman"/>
                <w:b/>
                <w:sz w:val="20"/>
                <w:szCs w:val="20"/>
              </w:rPr>
            </w:pPr>
            <w:r w:rsidRPr="006A31BB">
              <w:rPr>
                <w:rFonts w:ascii="Times New Roman" w:hAnsi="Times New Roman" w:cs="Times New Roman"/>
                <w:b/>
                <w:sz w:val="20"/>
                <w:szCs w:val="20"/>
              </w:rPr>
              <w:t>vb. merkezlerdeki</w:t>
            </w:r>
          </w:p>
          <w:p w14:paraId="32DBD895" w14:textId="77777777" w:rsidR="002A22F3" w:rsidRPr="006A31BB" w:rsidRDefault="002A22F3" w:rsidP="008F70A6">
            <w:pPr>
              <w:spacing w:after="0" w:line="200" w:lineRule="atLeast"/>
              <w:rPr>
                <w:rFonts w:ascii="Times New Roman" w:hAnsi="Times New Roman" w:cs="Times New Roman"/>
                <w:b/>
                <w:sz w:val="20"/>
                <w:szCs w:val="20"/>
              </w:rPr>
            </w:pPr>
            <w:r w:rsidRPr="006A31BB">
              <w:rPr>
                <w:rFonts w:ascii="Times New Roman" w:hAnsi="Times New Roman" w:cs="Times New Roman"/>
                <w:b/>
                <w:sz w:val="20"/>
                <w:szCs w:val="20"/>
              </w:rPr>
              <w:t>girişimci öğrenci</w:t>
            </w:r>
          </w:p>
          <w:p w14:paraId="37109051" w14:textId="77777777" w:rsidR="002A22F3" w:rsidRPr="006A31BB" w:rsidRDefault="002A22F3" w:rsidP="008F70A6">
            <w:pPr>
              <w:spacing w:after="0" w:line="200" w:lineRule="atLeast"/>
              <w:rPr>
                <w:rFonts w:ascii="Times New Roman" w:hAnsi="Times New Roman" w:cs="Times New Roman"/>
                <w:b/>
                <w:sz w:val="20"/>
                <w:szCs w:val="20"/>
              </w:rPr>
            </w:pPr>
            <w:r w:rsidRPr="006A31BB">
              <w:rPr>
                <w:rFonts w:ascii="Times New Roman" w:hAnsi="Times New Roman" w:cs="Times New Roman"/>
                <w:b/>
                <w:sz w:val="20"/>
                <w:szCs w:val="20"/>
              </w:rPr>
              <w:t>sayısı</w:t>
            </w:r>
          </w:p>
        </w:tc>
        <w:tc>
          <w:tcPr>
            <w:tcW w:w="468" w:type="pct"/>
            <w:vAlign w:val="center"/>
          </w:tcPr>
          <w:p w14:paraId="117D3225" w14:textId="77777777" w:rsidR="002A22F3" w:rsidRPr="006A31BB" w:rsidRDefault="002A22F3" w:rsidP="003E23B5">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20</w:t>
            </w:r>
          </w:p>
        </w:tc>
        <w:tc>
          <w:tcPr>
            <w:tcW w:w="567" w:type="pct"/>
            <w:vAlign w:val="center"/>
          </w:tcPr>
          <w:p w14:paraId="0AF96A32" w14:textId="77777777" w:rsidR="002A22F3" w:rsidRPr="006A31BB" w:rsidRDefault="002A22F3" w:rsidP="003E23B5">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0</w:t>
            </w:r>
          </w:p>
        </w:tc>
        <w:tc>
          <w:tcPr>
            <w:tcW w:w="364" w:type="pct"/>
            <w:vAlign w:val="center"/>
          </w:tcPr>
          <w:p w14:paraId="1D6BAED9" w14:textId="77777777" w:rsidR="002A22F3" w:rsidRPr="006A31BB" w:rsidRDefault="002A22F3" w:rsidP="003E23B5">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0</w:t>
            </w:r>
          </w:p>
        </w:tc>
        <w:tc>
          <w:tcPr>
            <w:tcW w:w="372" w:type="pct"/>
            <w:vAlign w:val="center"/>
          </w:tcPr>
          <w:p w14:paraId="471F7487" w14:textId="77777777" w:rsidR="002A22F3" w:rsidRPr="006A31BB" w:rsidRDefault="002A22F3" w:rsidP="003E23B5">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0</w:t>
            </w:r>
          </w:p>
        </w:tc>
        <w:tc>
          <w:tcPr>
            <w:tcW w:w="359" w:type="pct"/>
            <w:vAlign w:val="center"/>
          </w:tcPr>
          <w:p w14:paraId="1CC633A4" w14:textId="77777777" w:rsidR="002A22F3" w:rsidRPr="006A31BB" w:rsidRDefault="002A22F3" w:rsidP="003E23B5">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0</w:t>
            </w:r>
          </w:p>
        </w:tc>
        <w:tc>
          <w:tcPr>
            <w:tcW w:w="359" w:type="pct"/>
            <w:vAlign w:val="center"/>
          </w:tcPr>
          <w:p w14:paraId="7AB7D0D3" w14:textId="77777777" w:rsidR="002A22F3" w:rsidRPr="006A31BB" w:rsidRDefault="002A22F3" w:rsidP="003E23B5">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0</w:t>
            </w:r>
          </w:p>
        </w:tc>
        <w:tc>
          <w:tcPr>
            <w:tcW w:w="359" w:type="pct"/>
            <w:vAlign w:val="center"/>
          </w:tcPr>
          <w:p w14:paraId="78D31BF8" w14:textId="77777777" w:rsidR="002A22F3" w:rsidRPr="006A31BB" w:rsidRDefault="002A22F3" w:rsidP="003E23B5">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0</w:t>
            </w:r>
          </w:p>
        </w:tc>
        <w:tc>
          <w:tcPr>
            <w:tcW w:w="486" w:type="pct"/>
            <w:vAlign w:val="center"/>
          </w:tcPr>
          <w:p w14:paraId="55E4F9E5" w14:textId="77777777" w:rsidR="002A22F3" w:rsidRPr="006A31BB" w:rsidRDefault="002A22F3" w:rsidP="003E23B5">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6 Ayda 1</w:t>
            </w:r>
          </w:p>
        </w:tc>
        <w:tc>
          <w:tcPr>
            <w:tcW w:w="614" w:type="pct"/>
            <w:vAlign w:val="center"/>
          </w:tcPr>
          <w:p w14:paraId="4C53A952" w14:textId="77777777" w:rsidR="002A22F3" w:rsidRPr="006A31BB" w:rsidRDefault="002A22F3" w:rsidP="003E23B5">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Yılda 1</w:t>
            </w:r>
          </w:p>
        </w:tc>
      </w:tr>
      <w:tr w:rsidR="002A22F3" w:rsidRPr="006A31BB" w14:paraId="10E57EFD" w14:textId="77777777" w:rsidTr="008F70A6">
        <w:tc>
          <w:tcPr>
            <w:tcW w:w="1054" w:type="pct"/>
            <w:shd w:val="clear" w:color="auto" w:fill="DEEAF6" w:themeFill="accent5" w:themeFillTint="33"/>
            <w:vAlign w:val="center"/>
          </w:tcPr>
          <w:p w14:paraId="78B66598" w14:textId="77777777" w:rsidR="002A22F3" w:rsidRPr="006A31BB" w:rsidRDefault="002A22F3" w:rsidP="008F70A6">
            <w:pPr>
              <w:spacing w:after="0" w:line="200" w:lineRule="atLeast"/>
              <w:rPr>
                <w:rFonts w:ascii="Times New Roman" w:hAnsi="Times New Roman" w:cs="Times New Roman"/>
                <w:b/>
                <w:sz w:val="20"/>
                <w:szCs w:val="20"/>
              </w:rPr>
            </w:pPr>
            <w:r w:rsidRPr="006A31BB">
              <w:rPr>
                <w:rFonts w:ascii="Times New Roman" w:hAnsi="Times New Roman" w:cs="Times New Roman"/>
                <w:b/>
                <w:sz w:val="20"/>
                <w:szCs w:val="20"/>
              </w:rPr>
              <w:t>Riskler</w:t>
            </w:r>
          </w:p>
        </w:tc>
        <w:tc>
          <w:tcPr>
            <w:tcW w:w="3946" w:type="pct"/>
            <w:gridSpan w:val="9"/>
            <w:vAlign w:val="center"/>
          </w:tcPr>
          <w:p w14:paraId="086474E7" w14:textId="77777777" w:rsidR="002A22F3" w:rsidRPr="006A31BB" w:rsidRDefault="002A22F3" w:rsidP="008F70A6">
            <w:pPr>
              <w:spacing w:after="0" w:line="200" w:lineRule="atLeast"/>
              <w:rPr>
                <w:rFonts w:ascii="Times New Roman" w:hAnsi="Times New Roman" w:cs="Times New Roman"/>
                <w:sz w:val="20"/>
                <w:szCs w:val="20"/>
              </w:rPr>
            </w:pPr>
            <w:r w:rsidRPr="006A31BB">
              <w:rPr>
                <w:rFonts w:ascii="Times New Roman" w:hAnsi="Times New Roman" w:cs="Times New Roman"/>
                <w:sz w:val="20"/>
                <w:szCs w:val="20"/>
              </w:rPr>
              <w:t>Araştırma maliyetlerinin artması ile bilimsel araştırmalar biriminin bütçesinde azalma olması</w:t>
            </w:r>
          </w:p>
        </w:tc>
      </w:tr>
      <w:tr w:rsidR="002A22F3" w:rsidRPr="006A31BB" w14:paraId="26C74389" w14:textId="77777777" w:rsidTr="008F70A6">
        <w:tc>
          <w:tcPr>
            <w:tcW w:w="1054" w:type="pct"/>
            <w:shd w:val="clear" w:color="auto" w:fill="DEEAF6" w:themeFill="accent5" w:themeFillTint="33"/>
            <w:vAlign w:val="center"/>
          </w:tcPr>
          <w:p w14:paraId="4F4564CF" w14:textId="77777777" w:rsidR="002A22F3" w:rsidRPr="006A31BB" w:rsidRDefault="002A22F3" w:rsidP="008F70A6">
            <w:pPr>
              <w:spacing w:after="0" w:line="200" w:lineRule="atLeast"/>
              <w:rPr>
                <w:rFonts w:ascii="Times New Roman" w:hAnsi="Times New Roman" w:cs="Times New Roman"/>
                <w:b/>
                <w:sz w:val="20"/>
                <w:szCs w:val="20"/>
              </w:rPr>
            </w:pPr>
            <w:r w:rsidRPr="006A31BB">
              <w:rPr>
                <w:rFonts w:ascii="Times New Roman" w:hAnsi="Times New Roman" w:cs="Times New Roman"/>
                <w:b/>
                <w:sz w:val="20"/>
                <w:szCs w:val="20"/>
              </w:rPr>
              <w:t>Stratejiler</w:t>
            </w:r>
          </w:p>
        </w:tc>
        <w:tc>
          <w:tcPr>
            <w:tcW w:w="3946" w:type="pct"/>
            <w:gridSpan w:val="9"/>
            <w:vAlign w:val="center"/>
          </w:tcPr>
          <w:p w14:paraId="34393C2E" w14:textId="77777777" w:rsidR="002A22F3" w:rsidRPr="006A31BB" w:rsidRDefault="002A22F3" w:rsidP="008F70A6">
            <w:pPr>
              <w:spacing w:after="0" w:line="200" w:lineRule="atLeast"/>
              <w:rPr>
                <w:rFonts w:ascii="Times New Roman" w:hAnsi="Times New Roman" w:cs="Times New Roman"/>
                <w:sz w:val="20"/>
                <w:szCs w:val="20"/>
              </w:rPr>
            </w:pPr>
            <w:r w:rsidRPr="006A31BB">
              <w:rPr>
                <w:rFonts w:ascii="Times New Roman" w:hAnsi="Times New Roman" w:cs="Times New Roman"/>
                <w:sz w:val="20"/>
                <w:szCs w:val="20"/>
              </w:rPr>
              <w:t xml:space="preserve">S1. Öğrencilerin lisans eğitimlerinden itibaren araştırma yapmaya yönlendirilerek uygulama ve araştırma merkezlerinde araştırma yapmaları sağlanacaktır. </w:t>
            </w:r>
          </w:p>
          <w:p w14:paraId="12C68888" w14:textId="77777777" w:rsidR="002A22F3" w:rsidRPr="006A31BB" w:rsidRDefault="002A22F3" w:rsidP="008F70A6">
            <w:pPr>
              <w:spacing w:after="0" w:line="200" w:lineRule="atLeast"/>
              <w:rPr>
                <w:rFonts w:ascii="Times New Roman" w:hAnsi="Times New Roman" w:cs="Times New Roman"/>
                <w:sz w:val="20"/>
                <w:szCs w:val="20"/>
              </w:rPr>
            </w:pPr>
            <w:r w:rsidRPr="006A31BB">
              <w:rPr>
                <w:rFonts w:ascii="Times New Roman" w:hAnsi="Times New Roman" w:cs="Times New Roman"/>
                <w:sz w:val="20"/>
                <w:szCs w:val="20"/>
              </w:rPr>
              <w:t>S2. Öğretim üyesi başına düşen lisansüstü öğrenci sayılarının artması için lisansüstü programlara öğrenci kabulü artırılacaktır.</w:t>
            </w:r>
          </w:p>
          <w:p w14:paraId="65707862" w14:textId="011937FA" w:rsidR="002A22F3" w:rsidRPr="006A31BB" w:rsidRDefault="002A22F3" w:rsidP="008F70A6">
            <w:pPr>
              <w:spacing w:after="0" w:line="200" w:lineRule="atLeast"/>
              <w:rPr>
                <w:rFonts w:ascii="Times New Roman" w:hAnsi="Times New Roman" w:cs="Times New Roman"/>
                <w:sz w:val="20"/>
                <w:szCs w:val="20"/>
              </w:rPr>
            </w:pPr>
            <w:r w:rsidRPr="006A31BB">
              <w:rPr>
                <w:rFonts w:ascii="Times New Roman" w:hAnsi="Times New Roman" w:cs="Times New Roman"/>
                <w:sz w:val="20"/>
                <w:szCs w:val="20"/>
              </w:rPr>
              <w:t xml:space="preserve">S3. Uygulamalı derslere sektörden alanında uzman kişilerin katılımının sağlanarak sektördeki deneyim ve tecrübe öğrencilere aktarılacak, </w:t>
            </w:r>
            <w:r w:rsidR="00BE73BB">
              <w:rPr>
                <w:rFonts w:ascii="Times New Roman" w:hAnsi="Times New Roman" w:cs="Times New Roman"/>
                <w:sz w:val="20"/>
                <w:szCs w:val="20"/>
              </w:rPr>
              <w:t>Araştırma Merkezi</w:t>
            </w:r>
            <w:r w:rsidRPr="006A31BB">
              <w:rPr>
                <w:rFonts w:ascii="Times New Roman" w:hAnsi="Times New Roman" w:cs="Times New Roman"/>
                <w:sz w:val="20"/>
                <w:szCs w:val="20"/>
              </w:rPr>
              <w:t xml:space="preserve">ler arası işbirliği ve </w:t>
            </w:r>
            <w:r w:rsidR="00BE73BB">
              <w:rPr>
                <w:rFonts w:ascii="Times New Roman" w:hAnsi="Times New Roman" w:cs="Times New Roman"/>
                <w:sz w:val="20"/>
                <w:szCs w:val="20"/>
              </w:rPr>
              <w:t>Araştırma Merkezi</w:t>
            </w:r>
            <w:r w:rsidRPr="006A31BB">
              <w:rPr>
                <w:rFonts w:ascii="Times New Roman" w:hAnsi="Times New Roman" w:cs="Times New Roman"/>
                <w:sz w:val="20"/>
                <w:szCs w:val="20"/>
              </w:rPr>
              <w:t>-Sektör iş birliği geliştirilerek öğrencilerin araştırmacı nitelikleri artırılacaktır</w:t>
            </w:r>
          </w:p>
        </w:tc>
      </w:tr>
      <w:tr w:rsidR="002A22F3" w:rsidRPr="006A31BB" w14:paraId="62F6B710" w14:textId="77777777" w:rsidTr="008F70A6">
        <w:tc>
          <w:tcPr>
            <w:tcW w:w="1054" w:type="pct"/>
            <w:shd w:val="clear" w:color="auto" w:fill="DEEAF6" w:themeFill="accent5" w:themeFillTint="33"/>
            <w:vAlign w:val="center"/>
          </w:tcPr>
          <w:p w14:paraId="4576A2E1" w14:textId="77777777" w:rsidR="002A22F3" w:rsidRPr="006A31BB" w:rsidRDefault="002A22F3" w:rsidP="008F70A6">
            <w:pPr>
              <w:spacing w:after="0" w:line="200" w:lineRule="atLeast"/>
              <w:rPr>
                <w:rFonts w:ascii="Times New Roman" w:hAnsi="Times New Roman" w:cs="Times New Roman"/>
                <w:b/>
                <w:sz w:val="20"/>
                <w:szCs w:val="20"/>
              </w:rPr>
            </w:pPr>
            <w:r w:rsidRPr="006A31BB">
              <w:rPr>
                <w:rFonts w:ascii="Times New Roman" w:hAnsi="Times New Roman" w:cs="Times New Roman"/>
                <w:b/>
                <w:sz w:val="20"/>
                <w:szCs w:val="20"/>
              </w:rPr>
              <w:t>Maliyet Tahmini</w:t>
            </w:r>
          </w:p>
        </w:tc>
        <w:tc>
          <w:tcPr>
            <w:tcW w:w="3946" w:type="pct"/>
            <w:gridSpan w:val="9"/>
            <w:vAlign w:val="center"/>
          </w:tcPr>
          <w:p w14:paraId="73536FD8" w14:textId="77777777" w:rsidR="002A22F3" w:rsidRPr="006A31BB" w:rsidRDefault="002A22F3" w:rsidP="008F70A6">
            <w:pPr>
              <w:spacing w:after="0" w:line="200" w:lineRule="atLeast"/>
              <w:rPr>
                <w:rFonts w:ascii="Times New Roman" w:hAnsi="Times New Roman" w:cs="Times New Roman"/>
                <w:sz w:val="20"/>
                <w:szCs w:val="20"/>
              </w:rPr>
            </w:pPr>
            <w:r w:rsidRPr="006A31BB">
              <w:rPr>
                <w:rFonts w:ascii="Times New Roman" w:hAnsi="Times New Roman" w:cs="Times New Roman"/>
                <w:sz w:val="20"/>
                <w:szCs w:val="20"/>
              </w:rPr>
              <w:t>150.000</w:t>
            </w:r>
          </w:p>
        </w:tc>
      </w:tr>
      <w:tr w:rsidR="002A22F3" w:rsidRPr="006A31BB" w14:paraId="394072E4" w14:textId="77777777" w:rsidTr="008F70A6">
        <w:tc>
          <w:tcPr>
            <w:tcW w:w="1054" w:type="pct"/>
            <w:shd w:val="clear" w:color="auto" w:fill="DEEAF6" w:themeFill="accent5" w:themeFillTint="33"/>
            <w:vAlign w:val="center"/>
          </w:tcPr>
          <w:p w14:paraId="2DD9DBEC" w14:textId="77777777" w:rsidR="002A22F3" w:rsidRPr="006A31BB" w:rsidRDefault="002A22F3" w:rsidP="008F70A6">
            <w:pPr>
              <w:spacing w:after="0" w:line="200" w:lineRule="atLeast"/>
              <w:rPr>
                <w:rFonts w:ascii="Times New Roman" w:hAnsi="Times New Roman" w:cs="Times New Roman"/>
                <w:b/>
                <w:sz w:val="20"/>
                <w:szCs w:val="20"/>
              </w:rPr>
            </w:pPr>
            <w:r w:rsidRPr="006A31BB">
              <w:rPr>
                <w:rFonts w:ascii="Times New Roman" w:hAnsi="Times New Roman" w:cs="Times New Roman"/>
                <w:b/>
                <w:sz w:val="20"/>
                <w:szCs w:val="20"/>
              </w:rPr>
              <w:t>Tespitler</w:t>
            </w:r>
          </w:p>
        </w:tc>
        <w:tc>
          <w:tcPr>
            <w:tcW w:w="3946" w:type="pct"/>
            <w:gridSpan w:val="9"/>
            <w:vAlign w:val="center"/>
          </w:tcPr>
          <w:p w14:paraId="19D6B0EC" w14:textId="77777777" w:rsidR="002A22F3" w:rsidRPr="006A31BB" w:rsidRDefault="002A22F3" w:rsidP="008F70A6">
            <w:pPr>
              <w:spacing w:after="0" w:line="200" w:lineRule="atLeast"/>
              <w:rPr>
                <w:rFonts w:ascii="Times New Roman" w:hAnsi="Times New Roman" w:cs="Times New Roman"/>
                <w:sz w:val="20"/>
                <w:szCs w:val="20"/>
              </w:rPr>
            </w:pPr>
            <w:r w:rsidRPr="006A31BB">
              <w:rPr>
                <w:rFonts w:ascii="Times New Roman" w:hAnsi="Times New Roman" w:cs="Times New Roman"/>
                <w:sz w:val="20"/>
                <w:szCs w:val="20"/>
              </w:rPr>
              <w:t>Öğrencinin ortaöğretimden kaynaklanan altyapı eksikliği, araştırmacı öğrenci</w:t>
            </w:r>
          </w:p>
          <w:p w14:paraId="5C4E0C73" w14:textId="77777777" w:rsidR="002A22F3" w:rsidRPr="006A31BB" w:rsidRDefault="002A22F3" w:rsidP="008F70A6">
            <w:pPr>
              <w:spacing w:after="0" w:line="200" w:lineRule="atLeast"/>
              <w:rPr>
                <w:rFonts w:ascii="Times New Roman" w:hAnsi="Times New Roman" w:cs="Times New Roman"/>
                <w:sz w:val="20"/>
                <w:szCs w:val="20"/>
              </w:rPr>
            </w:pPr>
            <w:r w:rsidRPr="006A31BB">
              <w:rPr>
                <w:rFonts w:ascii="Times New Roman" w:hAnsi="Times New Roman" w:cs="Times New Roman"/>
                <w:sz w:val="20"/>
                <w:szCs w:val="20"/>
              </w:rPr>
              <w:t>kavramının kısa sürede yerleşmesini engelleyebilir.</w:t>
            </w:r>
          </w:p>
        </w:tc>
      </w:tr>
      <w:tr w:rsidR="002A22F3" w:rsidRPr="006A31BB" w14:paraId="34307178" w14:textId="77777777" w:rsidTr="008F70A6">
        <w:tc>
          <w:tcPr>
            <w:tcW w:w="1054" w:type="pct"/>
            <w:shd w:val="clear" w:color="auto" w:fill="DEEAF6" w:themeFill="accent5" w:themeFillTint="33"/>
            <w:vAlign w:val="center"/>
          </w:tcPr>
          <w:p w14:paraId="788469DE" w14:textId="77777777" w:rsidR="002A22F3" w:rsidRPr="006A31BB" w:rsidRDefault="002A22F3" w:rsidP="008F70A6">
            <w:pPr>
              <w:spacing w:after="0" w:line="200" w:lineRule="atLeast"/>
              <w:rPr>
                <w:rFonts w:ascii="Times New Roman" w:hAnsi="Times New Roman" w:cs="Times New Roman"/>
                <w:b/>
                <w:sz w:val="20"/>
                <w:szCs w:val="20"/>
              </w:rPr>
            </w:pPr>
            <w:r w:rsidRPr="006A31BB">
              <w:rPr>
                <w:rFonts w:ascii="Times New Roman" w:hAnsi="Times New Roman" w:cs="Times New Roman"/>
                <w:b/>
                <w:sz w:val="20"/>
                <w:szCs w:val="20"/>
              </w:rPr>
              <w:t>İhtiyaçlar</w:t>
            </w:r>
          </w:p>
        </w:tc>
        <w:tc>
          <w:tcPr>
            <w:tcW w:w="3946" w:type="pct"/>
            <w:gridSpan w:val="9"/>
            <w:vAlign w:val="center"/>
          </w:tcPr>
          <w:p w14:paraId="0ADE7013" w14:textId="77777777" w:rsidR="002A22F3" w:rsidRPr="006A31BB" w:rsidRDefault="002A22F3" w:rsidP="008F70A6">
            <w:pPr>
              <w:spacing w:after="0" w:line="200" w:lineRule="atLeast"/>
              <w:rPr>
                <w:rFonts w:ascii="Times New Roman" w:hAnsi="Times New Roman" w:cs="Times New Roman"/>
                <w:sz w:val="20"/>
                <w:szCs w:val="20"/>
              </w:rPr>
            </w:pPr>
            <w:r w:rsidRPr="006A31BB">
              <w:rPr>
                <w:rFonts w:ascii="Times New Roman" w:hAnsi="Times New Roman" w:cs="Times New Roman"/>
                <w:sz w:val="20"/>
                <w:szCs w:val="20"/>
              </w:rPr>
              <w:t>Sektörden ders vermek üzere uzman personel alımında ilave finansal kaynak sağlanmalı.</w:t>
            </w:r>
          </w:p>
          <w:p w14:paraId="127E3749" w14:textId="77777777" w:rsidR="002A22F3" w:rsidRPr="006A31BB" w:rsidRDefault="002A22F3" w:rsidP="008F70A6">
            <w:pPr>
              <w:spacing w:after="0" w:line="200" w:lineRule="atLeast"/>
              <w:rPr>
                <w:rFonts w:ascii="Times New Roman" w:hAnsi="Times New Roman" w:cs="Times New Roman"/>
                <w:sz w:val="20"/>
                <w:szCs w:val="20"/>
              </w:rPr>
            </w:pPr>
            <w:r w:rsidRPr="006A31BB">
              <w:rPr>
                <w:rFonts w:ascii="Times New Roman" w:hAnsi="Times New Roman" w:cs="Times New Roman"/>
                <w:sz w:val="20"/>
                <w:szCs w:val="20"/>
              </w:rPr>
              <w:t>Projelerde daha fazla öğrenci istihdamı teşvik edilmeli.</w:t>
            </w:r>
          </w:p>
          <w:p w14:paraId="0F1BAFB5" w14:textId="77777777" w:rsidR="002A22F3" w:rsidRPr="006A31BB" w:rsidRDefault="002A22F3" w:rsidP="008F70A6">
            <w:pPr>
              <w:spacing w:after="0" w:line="200" w:lineRule="atLeast"/>
              <w:rPr>
                <w:rFonts w:ascii="Times New Roman" w:hAnsi="Times New Roman" w:cs="Times New Roman"/>
                <w:sz w:val="20"/>
                <w:szCs w:val="20"/>
              </w:rPr>
            </w:pPr>
            <w:r w:rsidRPr="006A31BB">
              <w:rPr>
                <w:rFonts w:ascii="Times New Roman" w:hAnsi="Times New Roman" w:cs="Times New Roman"/>
                <w:sz w:val="20"/>
                <w:szCs w:val="20"/>
              </w:rPr>
              <w:t>Öğrenci proje teşvik sistemleri oluşturulmalı..</w:t>
            </w:r>
          </w:p>
        </w:tc>
      </w:tr>
    </w:tbl>
    <w:p w14:paraId="417DE3B5" w14:textId="77777777" w:rsidR="002A22F3" w:rsidRPr="006A31BB" w:rsidRDefault="002A22F3" w:rsidP="002A22F3">
      <w:pPr>
        <w:rPr>
          <w:rFonts w:ascii="Times New Roman" w:hAnsi="Times New Roman" w:cs="Times New Roman"/>
        </w:rPr>
      </w:pPr>
    </w:p>
    <w:p w14:paraId="15956BCD" w14:textId="77777777" w:rsidR="002A22F3" w:rsidRPr="006A31BB" w:rsidRDefault="002A22F3" w:rsidP="00096A18">
      <w:pPr>
        <w:spacing w:after="0" w:line="259" w:lineRule="auto"/>
        <w:ind w:left="0" w:right="0" w:firstLine="0"/>
        <w:jc w:val="left"/>
        <w:rPr>
          <w:rFonts w:ascii="Times New Roman" w:hAnsi="Times New Roman" w:cs="Times New Roman"/>
          <w:b/>
        </w:rPr>
      </w:pPr>
    </w:p>
    <w:p w14:paraId="2055512B" w14:textId="77777777" w:rsidR="00076DBC" w:rsidRPr="006A31BB" w:rsidRDefault="00076DBC" w:rsidP="00096A18">
      <w:pPr>
        <w:spacing w:after="0" w:line="259" w:lineRule="auto"/>
        <w:ind w:left="0" w:right="0" w:firstLine="0"/>
        <w:jc w:val="left"/>
        <w:rPr>
          <w:rFonts w:ascii="Times New Roman" w:hAnsi="Times New Roman" w:cs="Times New Roman"/>
          <w:b/>
        </w:rPr>
      </w:pPr>
    </w:p>
    <w:p w14:paraId="0417B338" w14:textId="77777777" w:rsidR="00076DBC" w:rsidRPr="006A31BB" w:rsidRDefault="00076DBC" w:rsidP="00096A18">
      <w:pPr>
        <w:spacing w:after="0" w:line="259" w:lineRule="auto"/>
        <w:ind w:left="0" w:right="0" w:firstLine="0"/>
        <w:jc w:val="left"/>
        <w:rPr>
          <w:rFonts w:ascii="Times New Roman" w:hAnsi="Times New Roman" w:cs="Times New Roman"/>
          <w:b/>
        </w:rPr>
      </w:pPr>
    </w:p>
    <w:p w14:paraId="1C432198" w14:textId="77777777" w:rsidR="00076DBC" w:rsidRPr="006A31BB" w:rsidRDefault="00076DBC" w:rsidP="00096A18">
      <w:pPr>
        <w:spacing w:after="0" w:line="259" w:lineRule="auto"/>
        <w:ind w:left="0" w:right="0" w:firstLine="0"/>
        <w:jc w:val="left"/>
        <w:rPr>
          <w:rFonts w:ascii="Times New Roman" w:hAnsi="Times New Roman" w:cs="Times New Roman"/>
          <w:b/>
        </w:rPr>
      </w:pPr>
    </w:p>
    <w:p w14:paraId="566C8B2D" w14:textId="77777777" w:rsidR="00076DBC" w:rsidRPr="006A31BB" w:rsidRDefault="00076DBC" w:rsidP="00096A18">
      <w:pPr>
        <w:spacing w:after="0" w:line="259" w:lineRule="auto"/>
        <w:ind w:left="0" w:right="0" w:firstLine="0"/>
        <w:jc w:val="left"/>
        <w:rPr>
          <w:rFonts w:ascii="Times New Roman" w:hAnsi="Times New Roman" w:cs="Times New Roman"/>
          <w:b/>
        </w:rPr>
      </w:pPr>
    </w:p>
    <w:p w14:paraId="1D2417B7" w14:textId="77777777" w:rsidR="00076DBC" w:rsidRPr="006A31BB" w:rsidRDefault="00076DBC" w:rsidP="00096A18">
      <w:pPr>
        <w:spacing w:after="0" w:line="259" w:lineRule="auto"/>
        <w:ind w:left="0" w:right="0" w:firstLine="0"/>
        <w:jc w:val="left"/>
        <w:rPr>
          <w:rFonts w:ascii="Times New Roman" w:hAnsi="Times New Roman" w:cs="Times New Roman"/>
          <w:b/>
        </w:rPr>
      </w:pPr>
    </w:p>
    <w:p w14:paraId="0CAE7D35" w14:textId="1B5C252D" w:rsidR="00076DBC" w:rsidRDefault="00076DBC" w:rsidP="00096A18">
      <w:pPr>
        <w:spacing w:after="0" w:line="259" w:lineRule="auto"/>
        <w:ind w:left="0" w:right="0" w:firstLine="0"/>
        <w:jc w:val="left"/>
        <w:rPr>
          <w:rFonts w:ascii="Times New Roman" w:hAnsi="Times New Roman" w:cs="Times New Roman"/>
          <w:b/>
        </w:rPr>
      </w:pPr>
    </w:p>
    <w:p w14:paraId="390AE8E5" w14:textId="72955FD9" w:rsidR="00BE73BB" w:rsidRDefault="00BE73BB" w:rsidP="00096A18">
      <w:pPr>
        <w:spacing w:after="0" w:line="259" w:lineRule="auto"/>
        <w:ind w:left="0" w:right="0" w:firstLine="0"/>
        <w:jc w:val="left"/>
        <w:rPr>
          <w:rFonts w:ascii="Times New Roman" w:hAnsi="Times New Roman" w:cs="Times New Roman"/>
          <w:b/>
        </w:rPr>
      </w:pPr>
    </w:p>
    <w:p w14:paraId="678AECAF" w14:textId="57A6E24B" w:rsidR="00BE73BB" w:rsidRDefault="00BE73BB" w:rsidP="00096A18">
      <w:pPr>
        <w:spacing w:after="0" w:line="259" w:lineRule="auto"/>
        <w:ind w:left="0" w:right="0" w:firstLine="0"/>
        <w:jc w:val="left"/>
        <w:rPr>
          <w:rFonts w:ascii="Times New Roman" w:hAnsi="Times New Roman" w:cs="Times New Roman"/>
          <w:b/>
        </w:rPr>
      </w:pPr>
    </w:p>
    <w:p w14:paraId="38444697" w14:textId="2E54E58D" w:rsidR="00BE73BB" w:rsidRDefault="00BE73BB" w:rsidP="00096A18">
      <w:pPr>
        <w:spacing w:after="0" w:line="259" w:lineRule="auto"/>
        <w:ind w:left="0" w:right="0" w:firstLine="0"/>
        <w:jc w:val="left"/>
        <w:rPr>
          <w:rFonts w:ascii="Times New Roman" w:hAnsi="Times New Roman" w:cs="Times New Roman"/>
          <w:b/>
        </w:rPr>
      </w:pPr>
    </w:p>
    <w:p w14:paraId="09F70BC5" w14:textId="77777777" w:rsidR="00BE73BB" w:rsidRPr="006A31BB" w:rsidRDefault="00BE73BB" w:rsidP="00096A18">
      <w:pPr>
        <w:spacing w:after="0" w:line="259" w:lineRule="auto"/>
        <w:ind w:left="0" w:right="0" w:firstLine="0"/>
        <w:jc w:val="left"/>
        <w:rPr>
          <w:rFonts w:ascii="Times New Roman" w:hAnsi="Times New Roman" w:cs="Times New Roman"/>
          <w:b/>
        </w:rPr>
      </w:pPr>
    </w:p>
    <w:p w14:paraId="1D0616CC" w14:textId="77777777" w:rsidR="009D1DCA" w:rsidRPr="006A31BB" w:rsidRDefault="009D1DCA" w:rsidP="009D1DCA">
      <w:pPr>
        <w:spacing w:after="0" w:line="240" w:lineRule="auto"/>
        <w:ind w:left="0" w:right="0" w:firstLine="0"/>
        <w:jc w:val="left"/>
        <w:rPr>
          <w:rFonts w:ascii="Times New Roman" w:eastAsia="Times New Roman" w:hAnsi="Times New Roman" w:cs="Times New Roman"/>
          <w:color w:val="auto"/>
          <w:lang w:bidi="ar-SA"/>
        </w:rPr>
      </w:pPr>
    </w:p>
    <w:tbl>
      <w:tblPr>
        <w:tblW w:w="0" w:type="auto"/>
        <w:tblCellMar>
          <w:top w:w="15" w:type="dxa"/>
          <w:left w:w="15" w:type="dxa"/>
          <w:bottom w:w="15" w:type="dxa"/>
          <w:right w:w="15" w:type="dxa"/>
        </w:tblCellMar>
        <w:tblLook w:val="04A0" w:firstRow="1" w:lastRow="0" w:firstColumn="1" w:lastColumn="0" w:noHBand="0" w:noVBand="1"/>
      </w:tblPr>
      <w:tblGrid>
        <w:gridCol w:w="2779"/>
        <w:gridCol w:w="1103"/>
        <w:gridCol w:w="1706"/>
        <w:gridCol w:w="657"/>
        <w:gridCol w:w="657"/>
        <w:gridCol w:w="657"/>
        <w:gridCol w:w="657"/>
        <w:gridCol w:w="657"/>
        <w:gridCol w:w="982"/>
        <w:gridCol w:w="1325"/>
      </w:tblGrid>
      <w:tr w:rsidR="009D1DCA" w:rsidRPr="006A31BB" w14:paraId="1C857079" w14:textId="77777777" w:rsidTr="009D1DCA">
        <w:tc>
          <w:tcPr>
            <w:tcW w:w="0" w:type="auto"/>
            <w:gridSpan w:val="10"/>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hideMark/>
          </w:tcPr>
          <w:p w14:paraId="0DA560F6" w14:textId="77777777" w:rsidR="009D1DCA" w:rsidRPr="00AD788B" w:rsidRDefault="009D1DCA" w:rsidP="009D1DCA">
            <w:pPr>
              <w:spacing w:after="0" w:line="0" w:lineRule="atLeast"/>
              <w:ind w:left="0" w:right="0" w:firstLine="0"/>
              <w:jc w:val="center"/>
              <w:rPr>
                <w:rFonts w:ascii="Times New Roman" w:eastAsia="Times New Roman" w:hAnsi="Times New Roman" w:cs="Times New Roman"/>
                <w:color w:val="auto"/>
                <w:sz w:val="32"/>
                <w:szCs w:val="32"/>
                <w:lang w:bidi="ar-SA"/>
              </w:rPr>
            </w:pPr>
            <w:r w:rsidRPr="00AD788B">
              <w:rPr>
                <w:rFonts w:ascii="Times New Roman" w:eastAsia="Times New Roman" w:hAnsi="Times New Roman" w:cs="Times New Roman"/>
                <w:b/>
                <w:bCs/>
                <w:color w:val="FFFFFF"/>
                <w:sz w:val="32"/>
                <w:szCs w:val="32"/>
                <w:lang w:bidi="ar-SA"/>
              </w:rPr>
              <w:t>HEDEF KARTI 6</w:t>
            </w:r>
          </w:p>
        </w:tc>
      </w:tr>
      <w:tr w:rsidR="009D1DCA" w:rsidRPr="006A31BB" w14:paraId="367B9ECE" w14:textId="77777777" w:rsidTr="009D1DCA">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vAlign w:val="center"/>
            <w:hideMark/>
          </w:tcPr>
          <w:p w14:paraId="463880CA" w14:textId="77777777" w:rsidR="009D1DCA" w:rsidRPr="006A31BB" w:rsidRDefault="009D1DCA" w:rsidP="009D1DCA">
            <w:pPr>
              <w:spacing w:after="200" w:line="0" w:lineRule="atLeast"/>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b/>
                <w:bCs/>
                <w:sz w:val="18"/>
                <w:szCs w:val="18"/>
                <w:lang w:bidi="ar-SA"/>
              </w:rPr>
              <w:t>Amaç (2)</w:t>
            </w:r>
          </w:p>
        </w:tc>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B18D05" w14:textId="7222A436" w:rsidR="009D1DCA" w:rsidRPr="006A31BB" w:rsidRDefault="00BE73BB" w:rsidP="009D1DCA">
            <w:pPr>
              <w:spacing w:after="0" w:line="0" w:lineRule="atLeast"/>
              <w:ind w:left="0" w:right="0" w:firstLine="0"/>
              <w:jc w:val="left"/>
              <w:rPr>
                <w:rFonts w:ascii="Times New Roman" w:eastAsia="Times New Roman" w:hAnsi="Times New Roman" w:cs="Times New Roman"/>
                <w:color w:val="auto"/>
                <w:lang w:bidi="ar-SA"/>
              </w:rPr>
            </w:pPr>
            <w:r>
              <w:rPr>
                <w:rFonts w:ascii="Times New Roman" w:eastAsia="Times New Roman" w:hAnsi="Times New Roman" w:cs="Times New Roman"/>
                <w:sz w:val="18"/>
                <w:szCs w:val="18"/>
                <w:lang w:bidi="ar-SA"/>
              </w:rPr>
              <w:t>Araştırma Merkezi</w:t>
            </w:r>
            <w:r w:rsidR="009D1DCA" w:rsidRPr="006A31BB">
              <w:rPr>
                <w:rFonts w:ascii="Times New Roman" w:eastAsia="Times New Roman" w:hAnsi="Times New Roman" w:cs="Times New Roman"/>
                <w:sz w:val="18"/>
                <w:szCs w:val="18"/>
                <w:lang w:bidi="ar-SA"/>
              </w:rPr>
              <w:t xml:space="preserve"> vizyonunu güçlendirecek nitelikli ve katma değeri yüksek araştırma geliştirme çalışmalarını yürütmek.</w:t>
            </w:r>
          </w:p>
        </w:tc>
      </w:tr>
      <w:tr w:rsidR="009D1DCA" w:rsidRPr="006A31BB" w14:paraId="3B1298C8" w14:textId="77777777" w:rsidTr="009D1DCA">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vAlign w:val="center"/>
            <w:hideMark/>
          </w:tcPr>
          <w:p w14:paraId="3F882233" w14:textId="77777777" w:rsidR="009D1DCA" w:rsidRPr="006A31BB" w:rsidRDefault="009D1DCA" w:rsidP="009D1DCA">
            <w:pPr>
              <w:spacing w:after="200" w:line="0" w:lineRule="atLeast"/>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b/>
                <w:bCs/>
                <w:sz w:val="18"/>
                <w:szCs w:val="18"/>
                <w:lang w:bidi="ar-SA"/>
              </w:rPr>
              <w:t>Hedef (2.1)</w:t>
            </w:r>
          </w:p>
        </w:tc>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94C9E7" w14:textId="77777777" w:rsidR="009D1DCA" w:rsidRPr="006A31BB" w:rsidRDefault="009D1DCA" w:rsidP="009D1DCA">
            <w:pPr>
              <w:spacing w:after="0" w:line="0" w:lineRule="atLeast"/>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Ülkemizin bilim stratejileriyle uyumlu ve uluslararası rekabete açık araştırma geliştirme çalışmaları için laboratuvar ve araştırma merkezlerinin fiziki altyapılarının güçlendirilmesine yönelik yatırımlarının en az %15 oranında artırılması.</w:t>
            </w:r>
          </w:p>
        </w:tc>
      </w:tr>
      <w:tr w:rsidR="009D1DCA" w:rsidRPr="006A31BB" w14:paraId="2C64673A" w14:textId="77777777" w:rsidTr="009D1DCA">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vAlign w:val="center"/>
            <w:hideMark/>
          </w:tcPr>
          <w:p w14:paraId="537BFFC8" w14:textId="77777777" w:rsidR="009D1DCA" w:rsidRPr="006A31BB" w:rsidRDefault="009D1DCA" w:rsidP="009D1DCA">
            <w:pPr>
              <w:spacing w:after="0" w:line="0" w:lineRule="atLeast"/>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b/>
                <w:bCs/>
                <w:sz w:val="18"/>
                <w:szCs w:val="18"/>
                <w:lang w:bidi="ar-SA"/>
              </w:rPr>
              <w:t>Sorumlu Birim</w:t>
            </w:r>
          </w:p>
        </w:tc>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106E4D" w14:textId="48BAA88C" w:rsidR="009D1DCA" w:rsidRPr="006A31BB" w:rsidRDefault="00BE73BB" w:rsidP="009D1DCA">
            <w:pPr>
              <w:spacing w:after="0" w:line="0" w:lineRule="atLeast"/>
              <w:ind w:left="0" w:right="0" w:firstLine="0"/>
              <w:jc w:val="left"/>
              <w:rPr>
                <w:rFonts w:ascii="Times New Roman" w:eastAsia="Times New Roman" w:hAnsi="Times New Roman" w:cs="Times New Roman"/>
                <w:color w:val="auto"/>
                <w:lang w:bidi="ar-SA"/>
              </w:rPr>
            </w:pPr>
            <w:r>
              <w:rPr>
                <w:rFonts w:ascii="Times New Roman" w:hAnsi="Times New Roman" w:cs="Times New Roman"/>
                <w:color w:val="auto"/>
                <w:lang w:bidi="ar-SA"/>
              </w:rPr>
              <w:t>Yönetim Kurulu</w:t>
            </w:r>
          </w:p>
        </w:tc>
      </w:tr>
      <w:tr w:rsidR="009D1DCA" w:rsidRPr="006A31BB" w14:paraId="2F1990F6" w14:textId="77777777" w:rsidTr="009D1DCA">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vAlign w:val="center"/>
            <w:hideMark/>
          </w:tcPr>
          <w:p w14:paraId="22D8DB16" w14:textId="77777777" w:rsidR="009D1DCA" w:rsidRPr="006A31BB" w:rsidRDefault="009D1DCA" w:rsidP="009D1DCA">
            <w:pPr>
              <w:spacing w:after="0" w:line="0" w:lineRule="atLeast"/>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b/>
                <w:bCs/>
                <w:sz w:val="18"/>
                <w:szCs w:val="18"/>
                <w:lang w:bidi="ar-SA"/>
              </w:rPr>
              <w:t>İşbirliği Yapılacak Birim(ler)</w:t>
            </w:r>
          </w:p>
        </w:tc>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59AB9D" w14:textId="77777777" w:rsidR="009D1DCA" w:rsidRPr="006A31BB" w:rsidRDefault="009D1DCA" w:rsidP="009D1DCA">
            <w:pPr>
              <w:spacing w:after="200" w:line="0" w:lineRule="atLeast"/>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Akademik Birimler; Araştırma – Geliştirme Kurum Koordinatörlüğü, Bilim, Eğitim, Sanat, Teknoloji, Girişimcilik, Yenilikçilik Kurulu (Gazi BEST), Strateji Geliştirme Daire Başkanlığı, Yapı İşleri ve Teknik Daire Başkanlığı</w:t>
            </w:r>
          </w:p>
        </w:tc>
      </w:tr>
      <w:tr w:rsidR="009D1DCA" w:rsidRPr="006A31BB" w14:paraId="064C1256" w14:textId="77777777" w:rsidTr="009D1DCA">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vAlign w:val="center"/>
            <w:hideMark/>
          </w:tcPr>
          <w:p w14:paraId="02DAE8A4" w14:textId="77777777" w:rsidR="009D1DCA" w:rsidRPr="006A31BB" w:rsidRDefault="009D1DCA" w:rsidP="009D1DCA">
            <w:pPr>
              <w:spacing w:after="0" w:line="240" w:lineRule="auto"/>
              <w:ind w:left="0" w:right="0" w:firstLine="0"/>
              <w:jc w:val="left"/>
              <w:rPr>
                <w:rFonts w:ascii="Times New Roman" w:eastAsia="Times New Roman" w:hAnsi="Times New Roman" w:cs="Times New Roman"/>
                <w:color w:val="auto"/>
                <w:lang w:bidi="ar-SA"/>
              </w:rPr>
            </w:pPr>
          </w:p>
          <w:p w14:paraId="231B82B1" w14:textId="77777777" w:rsidR="009D1DCA" w:rsidRPr="006A31BB" w:rsidRDefault="009D1DCA" w:rsidP="009D1DCA">
            <w:pPr>
              <w:spacing w:after="0" w:line="0" w:lineRule="atLeast"/>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b/>
                <w:bCs/>
                <w:sz w:val="18"/>
                <w:szCs w:val="18"/>
                <w:lang w:bidi="ar-SA"/>
              </w:rPr>
              <w:t>Performans Göstergeleri</w:t>
            </w:r>
          </w:p>
        </w:tc>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hideMark/>
          </w:tcPr>
          <w:p w14:paraId="71719319" w14:textId="77777777" w:rsidR="009D1DCA" w:rsidRPr="006A31BB" w:rsidRDefault="009D1DCA" w:rsidP="009D1DCA">
            <w:pPr>
              <w:spacing w:after="0" w:line="240" w:lineRule="auto"/>
              <w:ind w:left="0" w:right="0" w:firstLine="0"/>
              <w:jc w:val="left"/>
              <w:rPr>
                <w:rFonts w:ascii="Times New Roman" w:eastAsia="Times New Roman" w:hAnsi="Times New Roman" w:cs="Times New Roman"/>
                <w:color w:val="auto"/>
                <w:lang w:bidi="ar-SA"/>
              </w:rPr>
            </w:pPr>
          </w:p>
          <w:p w14:paraId="2D250BE9" w14:textId="77777777" w:rsidR="009D1DCA" w:rsidRPr="006A31BB" w:rsidRDefault="009D1DCA" w:rsidP="009D1DCA">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Hedefe Etkisi (%)</w:t>
            </w:r>
          </w:p>
        </w:tc>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hideMark/>
          </w:tcPr>
          <w:p w14:paraId="0146BDCB" w14:textId="77777777" w:rsidR="009D1DCA" w:rsidRPr="006A31BB" w:rsidRDefault="009D1DCA" w:rsidP="009D1DCA">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Plan Dönemi Başlangıç Değeri 2018</w:t>
            </w:r>
          </w:p>
        </w:tc>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hideMark/>
          </w:tcPr>
          <w:p w14:paraId="11EBC78D" w14:textId="77777777" w:rsidR="009D1DCA" w:rsidRPr="006A31BB" w:rsidRDefault="009D1DCA" w:rsidP="009D1DCA">
            <w:pPr>
              <w:spacing w:after="240" w:line="240" w:lineRule="auto"/>
              <w:ind w:left="0" w:right="0" w:firstLine="0"/>
              <w:jc w:val="left"/>
              <w:rPr>
                <w:rFonts w:ascii="Times New Roman" w:eastAsia="Times New Roman" w:hAnsi="Times New Roman" w:cs="Times New Roman"/>
                <w:color w:val="auto"/>
                <w:lang w:bidi="ar-SA"/>
              </w:rPr>
            </w:pPr>
          </w:p>
          <w:p w14:paraId="1D53258C" w14:textId="77777777" w:rsidR="009D1DCA" w:rsidRPr="006A31BB" w:rsidRDefault="009D1DCA" w:rsidP="009D1DCA">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2019</w:t>
            </w:r>
          </w:p>
        </w:tc>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hideMark/>
          </w:tcPr>
          <w:p w14:paraId="19D4291E" w14:textId="77777777" w:rsidR="009D1DCA" w:rsidRPr="006A31BB" w:rsidRDefault="009D1DCA" w:rsidP="009D1DCA">
            <w:pPr>
              <w:spacing w:after="240" w:line="240" w:lineRule="auto"/>
              <w:ind w:left="0" w:right="0" w:firstLine="0"/>
              <w:jc w:val="left"/>
              <w:rPr>
                <w:rFonts w:ascii="Times New Roman" w:eastAsia="Times New Roman" w:hAnsi="Times New Roman" w:cs="Times New Roman"/>
                <w:color w:val="auto"/>
                <w:lang w:bidi="ar-SA"/>
              </w:rPr>
            </w:pPr>
          </w:p>
          <w:p w14:paraId="7B3A1709" w14:textId="77777777" w:rsidR="009D1DCA" w:rsidRPr="006A31BB" w:rsidRDefault="009D1DCA" w:rsidP="009D1DCA">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2020</w:t>
            </w:r>
          </w:p>
        </w:tc>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hideMark/>
          </w:tcPr>
          <w:p w14:paraId="7E92A020" w14:textId="77777777" w:rsidR="009D1DCA" w:rsidRPr="006A31BB" w:rsidRDefault="009D1DCA" w:rsidP="009D1DCA">
            <w:pPr>
              <w:spacing w:after="240" w:line="240" w:lineRule="auto"/>
              <w:ind w:left="0" w:right="0" w:firstLine="0"/>
              <w:jc w:val="left"/>
              <w:rPr>
                <w:rFonts w:ascii="Times New Roman" w:eastAsia="Times New Roman" w:hAnsi="Times New Roman" w:cs="Times New Roman"/>
                <w:color w:val="auto"/>
                <w:lang w:bidi="ar-SA"/>
              </w:rPr>
            </w:pPr>
          </w:p>
          <w:p w14:paraId="5A15EAC7" w14:textId="77777777" w:rsidR="009D1DCA" w:rsidRPr="006A31BB" w:rsidRDefault="009D1DCA" w:rsidP="009D1DCA">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2021</w:t>
            </w:r>
          </w:p>
        </w:tc>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hideMark/>
          </w:tcPr>
          <w:p w14:paraId="15DCB793" w14:textId="77777777" w:rsidR="009D1DCA" w:rsidRPr="006A31BB" w:rsidRDefault="009D1DCA" w:rsidP="009D1DCA">
            <w:pPr>
              <w:spacing w:after="240" w:line="240" w:lineRule="auto"/>
              <w:ind w:left="0" w:right="0" w:firstLine="0"/>
              <w:jc w:val="left"/>
              <w:rPr>
                <w:rFonts w:ascii="Times New Roman" w:eastAsia="Times New Roman" w:hAnsi="Times New Roman" w:cs="Times New Roman"/>
                <w:color w:val="auto"/>
                <w:lang w:bidi="ar-SA"/>
              </w:rPr>
            </w:pPr>
          </w:p>
          <w:p w14:paraId="4F7B4FBA" w14:textId="77777777" w:rsidR="009D1DCA" w:rsidRPr="006A31BB" w:rsidRDefault="009D1DCA" w:rsidP="009D1DCA">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2022</w:t>
            </w:r>
          </w:p>
        </w:tc>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hideMark/>
          </w:tcPr>
          <w:p w14:paraId="48AE7DCB" w14:textId="77777777" w:rsidR="009D1DCA" w:rsidRPr="006A31BB" w:rsidRDefault="009D1DCA" w:rsidP="009D1DCA">
            <w:pPr>
              <w:spacing w:after="240" w:line="240" w:lineRule="auto"/>
              <w:ind w:left="0" w:right="0" w:firstLine="0"/>
              <w:jc w:val="left"/>
              <w:rPr>
                <w:rFonts w:ascii="Times New Roman" w:eastAsia="Times New Roman" w:hAnsi="Times New Roman" w:cs="Times New Roman"/>
                <w:color w:val="auto"/>
                <w:lang w:bidi="ar-SA"/>
              </w:rPr>
            </w:pPr>
          </w:p>
          <w:p w14:paraId="691CABD0" w14:textId="77777777" w:rsidR="009D1DCA" w:rsidRPr="006A31BB" w:rsidRDefault="009D1DCA" w:rsidP="009D1DCA">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2023</w:t>
            </w:r>
          </w:p>
        </w:tc>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hideMark/>
          </w:tcPr>
          <w:p w14:paraId="0BF826F4" w14:textId="77777777" w:rsidR="009D1DCA" w:rsidRPr="006A31BB" w:rsidRDefault="009D1DCA" w:rsidP="009D1DCA">
            <w:pPr>
              <w:spacing w:after="0" w:line="240" w:lineRule="auto"/>
              <w:ind w:left="0" w:right="0" w:firstLine="0"/>
              <w:jc w:val="left"/>
              <w:rPr>
                <w:rFonts w:ascii="Times New Roman" w:eastAsia="Times New Roman" w:hAnsi="Times New Roman" w:cs="Times New Roman"/>
                <w:color w:val="auto"/>
                <w:lang w:bidi="ar-SA"/>
              </w:rPr>
            </w:pPr>
          </w:p>
          <w:p w14:paraId="49FB10B1" w14:textId="77777777" w:rsidR="009D1DCA" w:rsidRPr="006A31BB" w:rsidRDefault="009D1DCA" w:rsidP="009D1DCA">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İzleme Sıklığı</w:t>
            </w:r>
          </w:p>
        </w:tc>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hideMark/>
          </w:tcPr>
          <w:p w14:paraId="3FBC3D07" w14:textId="77777777" w:rsidR="009D1DCA" w:rsidRPr="006A31BB" w:rsidRDefault="009D1DCA" w:rsidP="009D1DCA">
            <w:pPr>
              <w:spacing w:after="0" w:line="240" w:lineRule="auto"/>
              <w:ind w:left="0" w:right="0" w:firstLine="0"/>
              <w:jc w:val="left"/>
              <w:rPr>
                <w:rFonts w:ascii="Times New Roman" w:eastAsia="Times New Roman" w:hAnsi="Times New Roman" w:cs="Times New Roman"/>
                <w:color w:val="auto"/>
                <w:lang w:bidi="ar-SA"/>
              </w:rPr>
            </w:pPr>
          </w:p>
          <w:p w14:paraId="337E1082" w14:textId="77777777" w:rsidR="009D1DCA" w:rsidRPr="006A31BB" w:rsidRDefault="009D1DCA" w:rsidP="009D1DCA">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Raporlama Sıklığı</w:t>
            </w:r>
          </w:p>
        </w:tc>
      </w:tr>
      <w:tr w:rsidR="009D1DCA" w:rsidRPr="006A31BB" w14:paraId="5F2D1A80" w14:textId="77777777" w:rsidTr="009D1DCA">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hideMark/>
          </w:tcPr>
          <w:p w14:paraId="2F682F2E" w14:textId="77777777" w:rsidR="009D1DCA" w:rsidRPr="006A31BB" w:rsidRDefault="009D1DCA" w:rsidP="009D1DCA">
            <w:pPr>
              <w:spacing w:after="200" w:line="0" w:lineRule="atLeast"/>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b/>
                <w:bCs/>
                <w:sz w:val="18"/>
                <w:szCs w:val="18"/>
                <w:lang w:bidi="ar-SA"/>
              </w:rPr>
              <w:t>PG.2.1.1. Laboratuvar ve araştırma merkezleri altyapı yatırım tutarının toplam bütçeye oranı (%)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E6CB8E" w14:textId="77777777" w:rsidR="009D1DCA" w:rsidRPr="006A31BB" w:rsidRDefault="009D1DCA" w:rsidP="009D1DCA">
            <w:pPr>
              <w:spacing w:after="0" w:line="240" w:lineRule="auto"/>
              <w:ind w:left="0" w:right="0" w:firstLine="0"/>
              <w:jc w:val="left"/>
              <w:rPr>
                <w:rFonts w:ascii="Times New Roman" w:eastAsia="Times New Roman" w:hAnsi="Times New Roman" w:cs="Times New Roman"/>
                <w:color w:val="auto"/>
                <w:lang w:bidi="ar-SA"/>
              </w:rPr>
            </w:pPr>
          </w:p>
          <w:p w14:paraId="131BEA3E" w14:textId="77777777" w:rsidR="009D1DCA" w:rsidRPr="006A31BB" w:rsidRDefault="009D1DCA" w:rsidP="009D1DCA">
            <w:pPr>
              <w:spacing w:after="200" w:line="240" w:lineRule="auto"/>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40</w:t>
            </w:r>
          </w:p>
          <w:p w14:paraId="30F61654" w14:textId="77777777" w:rsidR="009D1DCA" w:rsidRPr="006A31BB" w:rsidRDefault="009D1DCA" w:rsidP="009D1DCA">
            <w:pPr>
              <w:spacing w:after="0" w:line="0" w:lineRule="atLeast"/>
              <w:ind w:left="0" w:right="0" w:firstLine="0"/>
              <w:jc w:val="left"/>
              <w:rPr>
                <w:rFonts w:ascii="Times New Roman" w:eastAsia="Times New Roman" w:hAnsi="Times New Roman" w:cs="Times New Roman"/>
                <w:color w:val="auto"/>
                <w:lang w:bidi="ar-S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C36B21" w14:textId="77777777" w:rsidR="009D1DCA" w:rsidRPr="006A31BB" w:rsidRDefault="009D1DCA" w:rsidP="009D1DCA">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F1D04B" w14:textId="77777777" w:rsidR="009D1DCA" w:rsidRPr="006A31BB" w:rsidRDefault="009D1DCA" w:rsidP="009D1DCA">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D09819" w14:textId="77777777" w:rsidR="009D1DCA" w:rsidRPr="006A31BB" w:rsidRDefault="009D1DCA" w:rsidP="009D1DCA">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4,50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67E287" w14:textId="77777777" w:rsidR="009D1DCA" w:rsidRPr="006A31BB" w:rsidRDefault="009D1DCA" w:rsidP="009D1DCA">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4,50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6A4105" w14:textId="77777777" w:rsidR="009D1DCA" w:rsidRPr="006A31BB" w:rsidRDefault="009D1DCA" w:rsidP="009D1DCA">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4,50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4D067B" w14:textId="77777777" w:rsidR="009D1DCA" w:rsidRPr="006A31BB" w:rsidRDefault="009D1DCA" w:rsidP="009D1DCA">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4,50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FE4FDC" w14:textId="77777777" w:rsidR="009D1DCA" w:rsidRPr="006A31BB" w:rsidRDefault="009D1DCA" w:rsidP="009D1DCA">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6 Ayda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4A8715" w14:textId="77777777" w:rsidR="009D1DCA" w:rsidRPr="006A31BB" w:rsidRDefault="009D1DCA" w:rsidP="009D1DCA">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Yılda 1</w:t>
            </w:r>
          </w:p>
        </w:tc>
      </w:tr>
      <w:tr w:rsidR="009D1DCA" w:rsidRPr="006A31BB" w14:paraId="27F79199" w14:textId="77777777" w:rsidTr="009D1DCA">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hideMark/>
          </w:tcPr>
          <w:p w14:paraId="605E93AA" w14:textId="77777777" w:rsidR="009D1DCA" w:rsidRPr="006A31BB" w:rsidRDefault="009D1DCA" w:rsidP="009D1DCA">
            <w:pPr>
              <w:spacing w:after="200" w:line="0" w:lineRule="atLeast"/>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b/>
                <w:bCs/>
                <w:sz w:val="18"/>
                <w:szCs w:val="18"/>
                <w:lang w:bidi="ar-SA"/>
              </w:rPr>
              <w:t>PG.2.1.2. Yenilenen veya akredite edilen laboratuvar sayısı toplamı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53C191" w14:textId="77777777" w:rsidR="009D1DCA" w:rsidRPr="006A31BB" w:rsidRDefault="009D1DCA" w:rsidP="009D1DCA">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35A53A" w14:textId="77777777" w:rsidR="009D1DCA" w:rsidRPr="006A31BB" w:rsidRDefault="009D1DCA" w:rsidP="009D1DCA">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55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107BD6" w14:textId="77777777" w:rsidR="009D1DCA" w:rsidRPr="006A31BB" w:rsidRDefault="009D1DCA" w:rsidP="009D1DCA">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58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6B8B72" w14:textId="77777777" w:rsidR="009D1DCA" w:rsidRPr="006A31BB" w:rsidRDefault="009D1DCA" w:rsidP="009D1DCA">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D171ED" w14:textId="77777777" w:rsidR="009D1DCA" w:rsidRPr="006A31BB" w:rsidRDefault="009D1DCA" w:rsidP="009D1DCA">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62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0C5EF3" w14:textId="77777777" w:rsidR="009D1DCA" w:rsidRPr="006A31BB" w:rsidRDefault="009D1DCA" w:rsidP="009D1DCA">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64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A35F8E" w14:textId="77777777" w:rsidR="009D1DCA" w:rsidRPr="006A31BB" w:rsidRDefault="009D1DCA" w:rsidP="009D1DCA">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66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9584CD" w14:textId="77777777" w:rsidR="009D1DCA" w:rsidRPr="006A31BB" w:rsidRDefault="009D1DCA" w:rsidP="009D1DCA">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6 Ayda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14B1D9" w14:textId="77777777" w:rsidR="009D1DCA" w:rsidRPr="006A31BB" w:rsidRDefault="009D1DCA" w:rsidP="009D1DCA">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Yılda 1</w:t>
            </w:r>
          </w:p>
        </w:tc>
      </w:tr>
      <w:tr w:rsidR="009D1DCA" w:rsidRPr="006A31BB" w14:paraId="55B5DC9E" w14:textId="77777777" w:rsidTr="009D1DCA">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hideMark/>
          </w:tcPr>
          <w:p w14:paraId="5F996429" w14:textId="77777777" w:rsidR="009D1DCA" w:rsidRPr="006A31BB" w:rsidRDefault="009D1DCA" w:rsidP="009D1DCA">
            <w:pPr>
              <w:spacing w:after="200" w:line="0" w:lineRule="atLeast"/>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b/>
                <w:bCs/>
                <w:sz w:val="18"/>
                <w:szCs w:val="18"/>
                <w:lang w:bidi="ar-SA"/>
              </w:rPr>
              <w:t>PG.2.1.3. Aktif kullanılan laboratuvar ekipman ve cihazları sayısının toplam ekipman ve cihazları sayısına oranı (%)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A460F9" w14:textId="77777777" w:rsidR="009D1DCA" w:rsidRPr="006A31BB" w:rsidRDefault="009D1DCA" w:rsidP="009D1DCA">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28EF66" w14:textId="77777777" w:rsidR="009D1DCA" w:rsidRPr="006A31BB" w:rsidRDefault="009D1DCA" w:rsidP="009D1DCA">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74E5B5" w14:textId="77777777" w:rsidR="009D1DCA" w:rsidRPr="006A31BB" w:rsidRDefault="009D1DCA" w:rsidP="009D1DCA">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9D3FCD" w14:textId="77777777" w:rsidR="009D1DCA" w:rsidRPr="006A31BB" w:rsidRDefault="009D1DCA" w:rsidP="009D1DCA">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A5564B" w14:textId="77777777" w:rsidR="009D1DCA" w:rsidRPr="006A31BB" w:rsidRDefault="009D1DCA" w:rsidP="009D1DCA">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27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EC4546" w14:textId="77777777" w:rsidR="009D1DCA" w:rsidRPr="006A31BB" w:rsidRDefault="009D1DCA" w:rsidP="009D1DCA">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28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2A79F3" w14:textId="77777777" w:rsidR="009D1DCA" w:rsidRPr="006A31BB" w:rsidRDefault="009D1DCA" w:rsidP="009D1DCA">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955237" w14:textId="77777777" w:rsidR="009D1DCA" w:rsidRPr="006A31BB" w:rsidRDefault="009D1DCA" w:rsidP="009D1DCA">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6 Ayda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7FFA65" w14:textId="77777777" w:rsidR="009D1DCA" w:rsidRPr="006A31BB" w:rsidRDefault="009D1DCA" w:rsidP="009D1DCA">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Yılda 1</w:t>
            </w:r>
          </w:p>
        </w:tc>
      </w:tr>
      <w:tr w:rsidR="009D1DCA" w:rsidRPr="006A31BB" w14:paraId="7E9797F8" w14:textId="77777777" w:rsidTr="009D1DCA">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hideMark/>
          </w:tcPr>
          <w:p w14:paraId="3CDD70D7" w14:textId="77777777" w:rsidR="009D1DCA" w:rsidRPr="006A31BB" w:rsidRDefault="009D1DCA" w:rsidP="009D1DCA">
            <w:pPr>
              <w:spacing w:after="200" w:line="0" w:lineRule="atLeast"/>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b/>
                <w:bCs/>
                <w:sz w:val="18"/>
                <w:szCs w:val="18"/>
                <w:lang w:bidi="ar-SA"/>
              </w:rPr>
              <w:t>PG.2.1.4. Alt yapıya katkısı olan dış kaynaklı proje sayısı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3EC0F9" w14:textId="77777777" w:rsidR="009D1DCA" w:rsidRPr="006A31BB" w:rsidRDefault="009D1DCA" w:rsidP="009D1DCA">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7DD445" w14:textId="77777777" w:rsidR="009D1DCA" w:rsidRPr="006A31BB" w:rsidRDefault="009D1DCA" w:rsidP="009D1DCA">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143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451D4D" w14:textId="77777777" w:rsidR="009D1DCA" w:rsidRPr="006A31BB" w:rsidRDefault="009D1DCA" w:rsidP="009D1DCA">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148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8202B1" w14:textId="77777777" w:rsidR="009D1DCA" w:rsidRPr="006A31BB" w:rsidRDefault="009D1DCA" w:rsidP="009D1DCA">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153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AE1F16" w14:textId="77777777" w:rsidR="009D1DCA" w:rsidRPr="006A31BB" w:rsidRDefault="009D1DCA" w:rsidP="009D1DCA">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158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EB6037" w14:textId="77777777" w:rsidR="009D1DCA" w:rsidRPr="006A31BB" w:rsidRDefault="009D1DCA" w:rsidP="009D1DCA">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163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D6F3EC" w14:textId="77777777" w:rsidR="009D1DCA" w:rsidRPr="006A31BB" w:rsidRDefault="009D1DCA" w:rsidP="009D1DCA">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168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588BAF" w14:textId="77777777" w:rsidR="009D1DCA" w:rsidRPr="006A31BB" w:rsidRDefault="009D1DCA" w:rsidP="009D1DCA">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6 Ayda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F3A897" w14:textId="77777777" w:rsidR="009D1DCA" w:rsidRPr="006A31BB" w:rsidRDefault="009D1DCA" w:rsidP="009D1DCA">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Yılda 1</w:t>
            </w:r>
          </w:p>
        </w:tc>
      </w:tr>
      <w:tr w:rsidR="009D1DCA" w:rsidRPr="006A31BB" w14:paraId="7990463B" w14:textId="77777777" w:rsidTr="009D1DCA">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hideMark/>
          </w:tcPr>
          <w:p w14:paraId="18AE139C" w14:textId="77777777" w:rsidR="009D1DCA" w:rsidRPr="006A31BB" w:rsidRDefault="009D1DCA" w:rsidP="009D1DCA">
            <w:pPr>
              <w:spacing w:after="0" w:line="0" w:lineRule="atLeast"/>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b/>
                <w:bCs/>
                <w:sz w:val="18"/>
                <w:szCs w:val="18"/>
                <w:lang w:bidi="ar-SA"/>
              </w:rPr>
              <w:t>Riskler</w:t>
            </w:r>
          </w:p>
        </w:tc>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330DBA" w14:textId="77777777" w:rsidR="009D1DCA" w:rsidRPr="006A31BB" w:rsidRDefault="009D1DCA" w:rsidP="009D1DCA">
            <w:pPr>
              <w:spacing w:after="0" w:line="240" w:lineRule="auto"/>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Fiziki alanların iyileştirilmesinin yüksek maliyeti, </w:t>
            </w:r>
          </w:p>
          <w:p w14:paraId="66A29267" w14:textId="77777777" w:rsidR="009D1DCA" w:rsidRPr="006A31BB" w:rsidRDefault="009D1DCA" w:rsidP="009D1DCA">
            <w:pPr>
              <w:spacing w:after="0" w:line="240" w:lineRule="auto"/>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Mevzuat sınırlamaları, </w:t>
            </w:r>
          </w:p>
          <w:p w14:paraId="05D76099" w14:textId="77777777" w:rsidR="009D1DCA" w:rsidRPr="006A31BB" w:rsidRDefault="009D1DCA" w:rsidP="009D1DCA">
            <w:pPr>
              <w:spacing w:after="0" w:line="240" w:lineRule="auto"/>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Araştırma fonlarından ayrılan maddi kaynakların kısıtlanması,</w:t>
            </w:r>
          </w:p>
          <w:p w14:paraId="32A185A1" w14:textId="77777777" w:rsidR="009D1DCA" w:rsidRPr="006A31BB" w:rsidRDefault="009D1DCA" w:rsidP="009D1DCA">
            <w:pPr>
              <w:spacing w:after="0" w:line="0" w:lineRule="atLeast"/>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Destekte bulunan kurumların destek bütçelerini kısıtlaması.</w:t>
            </w:r>
          </w:p>
        </w:tc>
      </w:tr>
      <w:tr w:rsidR="009D1DCA" w:rsidRPr="006A31BB" w14:paraId="31CA3C8A" w14:textId="77777777" w:rsidTr="009D1DCA">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hideMark/>
          </w:tcPr>
          <w:p w14:paraId="2EE32FFC" w14:textId="77777777" w:rsidR="009D1DCA" w:rsidRPr="006A31BB" w:rsidRDefault="009D1DCA" w:rsidP="009D1DCA">
            <w:pPr>
              <w:spacing w:after="0" w:line="0" w:lineRule="atLeast"/>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b/>
                <w:bCs/>
                <w:sz w:val="18"/>
                <w:szCs w:val="18"/>
                <w:lang w:bidi="ar-SA"/>
              </w:rPr>
              <w:t>Stratejiler</w:t>
            </w:r>
          </w:p>
        </w:tc>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B49569" w14:textId="1D0B25B2" w:rsidR="009D1DCA" w:rsidRPr="006A31BB" w:rsidRDefault="009D1DCA" w:rsidP="009D1DCA">
            <w:pPr>
              <w:spacing w:after="0" w:line="240" w:lineRule="auto"/>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 xml:space="preserve">S1. Laboratuvar ve araştırma merkezlerinin altyapısının güçlendirilmesine yönelik yıllık yatırım programında </w:t>
            </w:r>
            <w:r w:rsidR="00BE73BB">
              <w:rPr>
                <w:rFonts w:ascii="Times New Roman" w:eastAsia="Times New Roman" w:hAnsi="Times New Roman" w:cs="Times New Roman"/>
                <w:sz w:val="18"/>
                <w:szCs w:val="18"/>
                <w:lang w:bidi="ar-SA"/>
              </w:rPr>
              <w:t>Araştırma Merkezi</w:t>
            </w:r>
            <w:r w:rsidRPr="006A31BB">
              <w:rPr>
                <w:rFonts w:ascii="Times New Roman" w:eastAsia="Times New Roman" w:hAnsi="Times New Roman" w:cs="Times New Roman"/>
                <w:sz w:val="18"/>
                <w:szCs w:val="18"/>
                <w:lang w:bidi="ar-SA"/>
              </w:rPr>
              <w:t xml:space="preserve"> genel bütçesinden ayrılan pay artırılacaktır.</w:t>
            </w:r>
            <w:r w:rsidRPr="006A31BB">
              <w:rPr>
                <w:rFonts w:ascii="Times New Roman" w:eastAsia="Times New Roman" w:hAnsi="Times New Roman" w:cs="Times New Roman"/>
                <w:sz w:val="18"/>
                <w:szCs w:val="18"/>
                <w:lang w:bidi="ar-SA"/>
              </w:rPr>
              <w:br/>
              <w:t>S2. Araştırma merkezleri ve laboratuvarlarında uluslararası akreditasyon ve standart normları uygulanacaktır.</w:t>
            </w:r>
          </w:p>
          <w:p w14:paraId="16D4C632" w14:textId="77777777" w:rsidR="009D1DCA" w:rsidRPr="006A31BB" w:rsidRDefault="009D1DCA" w:rsidP="009D1DCA">
            <w:pPr>
              <w:spacing w:after="0" w:line="240" w:lineRule="auto"/>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S3. Cihaz envanteri çıkartılacak ve üniversite bünyesinde etkinleştirilecektir.</w:t>
            </w:r>
            <w:r w:rsidRPr="006A31BB">
              <w:rPr>
                <w:rFonts w:ascii="Times New Roman" w:eastAsia="Times New Roman" w:hAnsi="Times New Roman" w:cs="Times New Roman"/>
                <w:sz w:val="18"/>
                <w:szCs w:val="18"/>
                <w:lang w:bidi="ar-SA"/>
              </w:rPr>
              <w:br/>
              <w:t>S4. Altyapının güçlendirilmesine yönelik dış kaynaklı (uluslararası, kamu kurumları ve özel sektör iş birliğiyle) yürütülen proje sayısının artırılmasına yönelik teşvik ve koordinasyon mekanizmaları oluşturulacaktır. </w:t>
            </w:r>
          </w:p>
          <w:p w14:paraId="7BC438F6" w14:textId="77777777" w:rsidR="009D1DCA" w:rsidRPr="006A31BB" w:rsidRDefault="009D1DCA" w:rsidP="009D1DCA">
            <w:pPr>
              <w:spacing w:after="0" w:line="0" w:lineRule="atLeast"/>
              <w:ind w:left="0" w:right="0" w:firstLine="0"/>
              <w:jc w:val="left"/>
              <w:rPr>
                <w:rFonts w:ascii="Times New Roman" w:eastAsia="Times New Roman" w:hAnsi="Times New Roman" w:cs="Times New Roman"/>
                <w:color w:val="auto"/>
                <w:lang w:bidi="ar-SA"/>
              </w:rPr>
            </w:pPr>
          </w:p>
        </w:tc>
      </w:tr>
      <w:tr w:rsidR="009D1DCA" w:rsidRPr="006A31BB" w14:paraId="7B097A4E" w14:textId="77777777" w:rsidTr="009D1DCA">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hideMark/>
          </w:tcPr>
          <w:p w14:paraId="368147AF" w14:textId="77777777" w:rsidR="009D1DCA" w:rsidRPr="006A31BB" w:rsidRDefault="009D1DCA" w:rsidP="009D1DCA">
            <w:pPr>
              <w:spacing w:after="0" w:line="0" w:lineRule="atLeast"/>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b/>
                <w:bCs/>
                <w:sz w:val="18"/>
                <w:szCs w:val="18"/>
                <w:lang w:bidi="ar-SA"/>
              </w:rPr>
              <w:t>Maliyet Tahmini</w:t>
            </w:r>
          </w:p>
        </w:tc>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A7DE57" w14:textId="77777777" w:rsidR="009D1DCA" w:rsidRPr="006A31BB" w:rsidRDefault="009D1DCA" w:rsidP="009D1DCA">
            <w:pPr>
              <w:spacing w:after="0" w:line="0" w:lineRule="atLeast"/>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23.000.000</w:t>
            </w:r>
          </w:p>
        </w:tc>
      </w:tr>
      <w:tr w:rsidR="009D1DCA" w:rsidRPr="006A31BB" w14:paraId="1148752E" w14:textId="77777777" w:rsidTr="009D1DCA">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hideMark/>
          </w:tcPr>
          <w:p w14:paraId="35A60636" w14:textId="77777777" w:rsidR="009D1DCA" w:rsidRPr="006A31BB" w:rsidRDefault="009D1DCA" w:rsidP="009D1DCA">
            <w:pPr>
              <w:spacing w:after="0" w:line="0" w:lineRule="atLeast"/>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b/>
                <w:bCs/>
                <w:sz w:val="18"/>
                <w:szCs w:val="18"/>
                <w:lang w:bidi="ar-SA"/>
              </w:rPr>
              <w:t>Tespitler</w:t>
            </w:r>
          </w:p>
        </w:tc>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491378" w14:textId="74383DAB" w:rsidR="009D1DCA" w:rsidRPr="006A31BB" w:rsidRDefault="009D1DCA" w:rsidP="009D1DCA">
            <w:pPr>
              <w:spacing w:after="0" w:line="240" w:lineRule="auto"/>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 xml:space="preserve">Araştırma fonlarından </w:t>
            </w:r>
            <w:r w:rsidR="00BE73BB">
              <w:rPr>
                <w:rFonts w:ascii="Times New Roman" w:eastAsia="Times New Roman" w:hAnsi="Times New Roman" w:cs="Times New Roman"/>
                <w:sz w:val="18"/>
                <w:szCs w:val="18"/>
                <w:lang w:bidi="ar-SA"/>
              </w:rPr>
              <w:t>Araştırma Merkezi</w:t>
            </w:r>
            <w:r w:rsidRPr="006A31BB">
              <w:rPr>
                <w:rFonts w:ascii="Times New Roman" w:eastAsia="Times New Roman" w:hAnsi="Times New Roman" w:cs="Times New Roman"/>
                <w:sz w:val="18"/>
                <w:szCs w:val="18"/>
                <w:lang w:bidi="ar-SA"/>
              </w:rPr>
              <w:t>mizin yeterince yararlanamaması, </w:t>
            </w:r>
          </w:p>
          <w:p w14:paraId="377CB1DE" w14:textId="77777777" w:rsidR="009D1DCA" w:rsidRPr="006A31BB" w:rsidRDefault="009D1DCA" w:rsidP="009D1DCA">
            <w:pPr>
              <w:spacing w:after="0" w:line="240" w:lineRule="auto"/>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Bazı çalışma alanlarındaki yetişmiş personel eksikliği,</w:t>
            </w:r>
            <w:r w:rsidRPr="006A31BB">
              <w:rPr>
                <w:rFonts w:ascii="Times New Roman" w:eastAsia="Times New Roman" w:hAnsi="Times New Roman" w:cs="Times New Roman"/>
                <w:sz w:val="18"/>
                <w:szCs w:val="18"/>
                <w:lang w:bidi="ar-SA"/>
              </w:rPr>
              <w:br/>
              <w:t>Çalışmalar için malzeme ve alan konusunda sorunlar yaşanması, </w:t>
            </w:r>
          </w:p>
          <w:p w14:paraId="45C0723B" w14:textId="77777777" w:rsidR="009D1DCA" w:rsidRPr="006A31BB" w:rsidRDefault="009D1DCA" w:rsidP="009D1DCA">
            <w:pPr>
              <w:spacing w:after="0" w:line="240" w:lineRule="auto"/>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Fiziki mekânların yetersiz olması. </w:t>
            </w:r>
          </w:p>
          <w:p w14:paraId="02EB2072" w14:textId="77777777" w:rsidR="009D1DCA" w:rsidRPr="006A31BB" w:rsidRDefault="009D1DCA" w:rsidP="009D1DCA">
            <w:pPr>
              <w:spacing w:after="0" w:line="0" w:lineRule="atLeast"/>
              <w:ind w:left="0" w:right="0" w:firstLine="0"/>
              <w:jc w:val="left"/>
              <w:rPr>
                <w:rFonts w:ascii="Times New Roman" w:eastAsia="Times New Roman" w:hAnsi="Times New Roman" w:cs="Times New Roman"/>
                <w:color w:val="auto"/>
                <w:lang w:bidi="ar-SA"/>
              </w:rPr>
            </w:pPr>
          </w:p>
        </w:tc>
      </w:tr>
      <w:tr w:rsidR="009D1DCA" w:rsidRPr="006A31BB" w14:paraId="4AA0A1C9" w14:textId="77777777" w:rsidTr="009D1DCA">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hideMark/>
          </w:tcPr>
          <w:p w14:paraId="23C42F4B" w14:textId="77777777" w:rsidR="009D1DCA" w:rsidRPr="006A31BB" w:rsidRDefault="009D1DCA" w:rsidP="009D1DCA">
            <w:pPr>
              <w:spacing w:after="0" w:line="0" w:lineRule="atLeast"/>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b/>
                <w:bCs/>
                <w:sz w:val="18"/>
                <w:szCs w:val="18"/>
                <w:lang w:bidi="ar-SA"/>
              </w:rPr>
              <w:t>İhtiyaçlar</w:t>
            </w:r>
          </w:p>
        </w:tc>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728F6" w14:textId="77777777" w:rsidR="009D1DCA" w:rsidRPr="006A31BB" w:rsidRDefault="009D1DCA" w:rsidP="009D1DCA">
            <w:pPr>
              <w:spacing w:after="0" w:line="240" w:lineRule="auto"/>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Fiziki alanların düzenlenmesi,</w:t>
            </w:r>
          </w:p>
          <w:p w14:paraId="02CB419C" w14:textId="77777777" w:rsidR="009D1DCA" w:rsidRPr="006A31BB" w:rsidRDefault="009D1DCA" w:rsidP="009D1DCA">
            <w:pPr>
              <w:spacing w:after="0" w:line="0" w:lineRule="atLeast"/>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Öğretim üye ve elemanlarının araştırma-geliştirme stratejisi dönüşümüne uyumu için eğitim programlarının düzenlenmesi,</w:t>
            </w:r>
            <w:r w:rsidRPr="006A31BB">
              <w:rPr>
                <w:rFonts w:ascii="Times New Roman" w:eastAsia="Times New Roman" w:hAnsi="Times New Roman" w:cs="Times New Roman"/>
                <w:sz w:val="18"/>
                <w:szCs w:val="18"/>
                <w:lang w:bidi="ar-SA"/>
              </w:rPr>
              <w:br/>
              <w:t>Altyapı ve diğer projeler için maddi kaynakların artırılmasının desteklenmesi. </w:t>
            </w:r>
          </w:p>
        </w:tc>
      </w:tr>
    </w:tbl>
    <w:p w14:paraId="0F6B8AFE" w14:textId="77777777" w:rsidR="009D1DCA" w:rsidRDefault="009D1DCA" w:rsidP="009D1DCA">
      <w:pPr>
        <w:spacing w:after="0" w:line="240" w:lineRule="auto"/>
        <w:ind w:left="0" w:right="0" w:firstLine="0"/>
        <w:jc w:val="left"/>
        <w:rPr>
          <w:rFonts w:ascii="Times New Roman" w:eastAsia="Times New Roman" w:hAnsi="Times New Roman" w:cs="Times New Roman"/>
          <w:color w:val="auto"/>
          <w:lang w:bidi="ar-SA"/>
        </w:rPr>
      </w:pPr>
    </w:p>
    <w:p w14:paraId="2BBFFD21" w14:textId="77777777" w:rsidR="00ED6C69" w:rsidRDefault="00ED6C69" w:rsidP="009D1DCA">
      <w:pPr>
        <w:spacing w:after="0" w:line="240" w:lineRule="auto"/>
        <w:ind w:left="0" w:right="0" w:firstLine="0"/>
        <w:jc w:val="left"/>
        <w:rPr>
          <w:rFonts w:ascii="Times New Roman" w:eastAsia="Times New Roman" w:hAnsi="Times New Roman" w:cs="Times New Roman"/>
          <w:color w:val="auto"/>
          <w:lang w:bidi="ar-SA"/>
        </w:rPr>
      </w:pPr>
    </w:p>
    <w:p w14:paraId="7F5EA012" w14:textId="658B4B39" w:rsidR="00ED6C69" w:rsidRDefault="00ED6C69" w:rsidP="009D1DCA">
      <w:pPr>
        <w:spacing w:after="0" w:line="240" w:lineRule="auto"/>
        <w:ind w:left="0" w:right="0" w:firstLine="0"/>
        <w:jc w:val="left"/>
        <w:rPr>
          <w:rFonts w:ascii="Times New Roman" w:eastAsia="Times New Roman" w:hAnsi="Times New Roman" w:cs="Times New Roman"/>
          <w:color w:val="auto"/>
          <w:lang w:bidi="ar-SA"/>
        </w:rPr>
      </w:pPr>
    </w:p>
    <w:p w14:paraId="2BD1AE90" w14:textId="26229086" w:rsidR="00BE73BB" w:rsidRDefault="00BE73BB" w:rsidP="009D1DCA">
      <w:pPr>
        <w:spacing w:after="0" w:line="240" w:lineRule="auto"/>
        <w:ind w:left="0" w:right="0" w:firstLine="0"/>
        <w:jc w:val="left"/>
        <w:rPr>
          <w:rFonts w:ascii="Times New Roman" w:eastAsia="Times New Roman" w:hAnsi="Times New Roman" w:cs="Times New Roman"/>
          <w:color w:val="auto"/>
          <w:lang w:bidi="ar-SA"/>
        </w:rPr>
      </w:pPr>
    </w:p>
    <w:p w14:paraId="170F1FBA" w14:textId="3A40DB24" w:rsidR="00BE73BB" w:rsidRDefault="00BE73BB" w:rsidP="009D1DCA">
      <w:pPr>
        <w:spacing w:after="0" w:line="240" w:lineRule="auto"/>
        <w:ind w:left="0" w:right="0" w:firstLine="0"/>
        <w:jc w:val="left"/>
        <w:rPr>
          <w:rFonts w:ascii="Times New Roman" w:eastAsia="Times New Roman" w:hAnsi="Times New Roman" w:cs="Times New Roman"/>
          <w:color w:val="auto"/>
          <w:lang w:bidi="ar-SA"/>
        </w:rPr>
      </w:pPr>
    </w:p>
    <w:p w14:paraId="6523D33C" w14:textId="2A6B98DD" w:rsidR="00BE73BB" w:rsidRDefault="00BE73BB" w:rsidP="009D1DCA">
      <w:pPr>
        <w:spacing w:after="0" w:line="240" w:lineRule="auto"/>
        <w:ind w:left="0" w:right="0" w:firstLine="0"/>
        <w:jc w:val="left"/>
        <w:rPr>
          <w:rFonts w:ascii="Times New Roman" w:eastAsia="Times New Roman" w:hAnsi="Times New Roman" w:cs="Times New Roman"/>
          <w:color w:val="auto"/>
          <w:lang w:bidi="ar-SA"/>
        </w:rPr>
      </w:pPr>
    </w:p>
    <w:p w14:paraId="7CD4179F" w14:textId="6F9B1795" w:rsidR="00BE73BB" w:rsidRDefault="00BE73BB" w:rsidP="009D1DCA">
      <w:pPr>
        <w:spacing w:after="0" w:line="240" w:lineRule="auto"/>
        <w:ind w:left="0" w:right="0" w:firstLine="0"/>
        <w:jc w:val="left"/>
        <w:rPr>
          <w:rFonts w:ascii="Times New Roman" w:eastAsia="Times New Roman" w:hAnsi="Times New Roman" w:cs="Times New Roman"/>
          <w:color w:val="auto"/>
          <w:lang w:bidi="ar-SA"/>
        </w:rPr>
      </w:pPr>
    </w:p>
    <w:p w14:paraId="2BE4B3D4" w14:textId="7FD399DD" w:rsidR="00BE73BB" w:rsidRDefault="00BE73BB" w:rsidP="009D1DCA">
      <w:pPr>
        <w:spacing w:after="0" w:line="240" w:lineRule="auto"/>
        <w:ind w:left="0" w:right="0" w:firstLine="0"/>
        <w:jc w:val="left"/>
        <w:rPr>
          <w:rFonts w:ascii="Times New Roman" w:eastAsia="Times New Roman" w:hAnsi="Times New Roman" w:cs="Times New Roman"/>
          <w:color w:val="auto"/>
          <w:lang w:bidi="ar-SA"/>
        </w:rPr>
      </w:pPr>
    </w:p>
    <w:p w14:paraId="73C2A8EB" w14:textId="0DD74678" w:rsidR="00BE73BB" w:rsidRDefault="00BE73BB" w:rsidP="009D1DCA">
      <w:pPr>
        <w:spacing w:after="0" w:line="240" w:lineRule="auto"/>
        <w:ind w:left="0" w:right="0" w:firstLine="0"/>
        <w:jc w:val="left"/>
        <w:rPr>
          <w:rFonts w:ascii="Times New Roman" w:eastAsia="Times New Roman" w:hAnsi="Times New Roman" w:cs="Times New Roman"/>
          <w:color w:val="auto"/>
          <w:lang w:bidi="ar-SA"/>
        </w:rPr>
      </w:pPr>
    </w:p>
    <w:p w14:paraId="16B73041" w14:textId="0CC2EC1B" w:rsidR="00BE73BB" w:rsidRDefault="00BE73BB" w:rsidP="009D1DCA">
      <w:pPr>
        <w:spacing w:after="0" w:line="240" w:lineRule="auto"/>
        <w:ind w:left="0" w:right="0" w:firstLine="0"/>
        <w:jc w:val="left"/>
        <w:rPr>
          <w:rFonts w:ascii="Times New Roman" w:eastAsia="Times New Roman" w:hAnsi="Times New Roman" w:cs="Times New Roman"/>
          <w:color w:val="auto"/>
          <w:lang w:bidi="ar-SA"/>
        </w:rPr>
      </w:pPr>
    </w:p>
    <w:p w14:paraId="2CE88E05" w14:textId="709D10DB" w:rsidR="00BE73BB" w:rsidRDefault="00BE73BB" w:rsidP="009D1DCA">
      <w:pPr>
        <w:spacing w:after="0" w:line="240" w:lineRule="auto"/>
        <w:ind w:left="0" w:right="0" w:firstLine="0"/>
        <w:jc w:val="left"/>
        <w:rPr>
          <w:rFonts w:ascii="Times New Roman" w:eastAsia="Times New Roman" w:hAnsi="Times New Roman" w:cs="Times New Roman"/>
          <w:color w:val="auto"/>
          <w:lang w:bidi="ar-SA"/>
        </w:rPr>
      </w:pPr>
    </w:p>
    <w:p w14:paraId="549CA6DB" w14:textId="77777777" w:rsidR="00BE73BB" w:rsidRDefault="00BE73BB" w:rsidP="009D1DCA">
      <w:pPr>
        <w:spacing w:after="0" w:line="240" w:lineRule="auto"/>
        <w:ind w:left="0" w:right="0" w:firstLine="0"/>
        <w:jc w:val="left"/>
        <w:rPr>
          <w:rFonts w:ascii="Times New Roman" w:eastAsia="Times New Roman" w:hAnsi="Times New Roman" w:cs="Times New Roman"/>
          <w:color w:val="auto"/>
          <w:lang w:bidi="ar-SA"/>
        </w:rPr>
      </w:pPr>
    </w:p>
    <w:p w14:paraId="6C2FBE82" w14:textId="77777777" w:rsidR="00ED6C69" w:rsidRDefault="00ED6C69" w:rsidP="009D1DCA">
      <w:pPr>
        <w:spacing w:after="0" w:line="240" w:lineRule="auto"/>
        <w:ind w:left="0" w:right="0" w:firstLine="0"/>
        <w:jc w:val="left"/>
        <w:rPr>
          <w:rFonts w:ascii="Times New Roman" w:eastAsia="Times New Roman" w:hAnsi="Times New Roman" w:cs="Times New Roman"/>
          <w:color w:val="auto"/>
          <w:lang w:bidi="ar-SA"/>
        </w:rPr>
      </w:pPr>
    </w:p>
    <w:p w14:paraId="7EAC77AF" w14:textId="77777777" w:rsidR="00ED6C69" w:rsidRDefault="00ED6C69" w:rsidP="009D1DCA">
      <w:pPr>
        <w:spacing w:after="0" w:line="240" w:lineRule="auto"/>
        <w:ind w:left="0" w:right="0" w:firstLine="0"/>
        <w:jc w:val="left"/>
        <w:rPr>
          <w:rFonts w:ascii="Times New Roman" w:eastAsia="Times New Roman" w:hAnsi="Times New Roman" w:cs="Times New Roman"/>
          <w:color w:val="auto"/>
          <w:lang w:bidi="ar-SA"/>
        </w:rPr>
      </w:pPr>
    </w:p>
    <w:p w14:paraId="39787B85" w14:textId="77777777" w:rsidR="00ED6C69" w:rsidRPr="006A31BB" w:rsidRDefault="00ED6C69" w:rsidP="009D1DCA">
      <w:pPr>
        <w:spacing w:after="0" w:line="240" w:lineRule="auto"/>
        <w:ind w:left="0" w:right="0" w:firstLine="0"/>
        <w:jc w:val="left"/>
        <w:rPr>
          <w:rFonts w:ascii="Times New Roman" w:eastAsia="Times New Roman" w:hAnsi="Times New Roman" w:cs="Times New Roman"/>
          <w:color w:val="auto"/>
          <w:lang w:bidi="ar-SA"/>
        </w:rPr>
      </w:pPr>
    </w:p>
    <w:tbl>
      <w:tblPr>
        <w:tblW w:w="0" w:type="auto"/>
        <w:tblCellMar>
          <w:top w:w="15" w:type="dxa"/>
          <w:left w:w="15" w:type="dxa"/>
          <w:bottom w:w="15" w:type="dxa"/>
          <w:right w:w="15" w:type="dxa"/>
        </w:tblCellMar>
        <w:tblLook w:val="04A0" w:firstRow="1" w:lastRow="0" w:firstColumn="1" w:lastColumn="0" w:noHBand="0" w:noVBand="1"/>
      </w:tblPr>
      <w:tblGrid>
        <w:gridCol w:w="2144"/>
        <w:gridCol w:w="1078"/>
        <w:gridCol w:w="1666"/>
        <w:gridCol w:w="1441"/>
        <w:gridCol w:w="647"/>
        <w:gridCol w:w="647"/>
        <w:gridCol w:w="647"/>
        <w:gridCol w:w="647"/>
        <w:gridCol w:w="963"/>
        <w:gridCol w:w="1300"/>
      </w:tblGrid>
      <w:tr w:rsidR="009D1DCA" w:rsidRPr="006A31BB" w14:paraId="2BDC4227" w14:textId="77777777" w:rsidTr="009D1DCA">
        <w:tc>
          <w:tcPr>
            <w:tcW w:w="0" w:type="auto"/>
            <w:gridSpan w:val="10"/>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hideMark/>
          </w:tcPr>
          <w:p w14:paraId="5E277C66" w14:textId="77777777" w:rsidR="009D1DCA" w:rsidRPr="00AD788B" w:rsidRDefault="009D1DCA" w:rsidP="009D1DCA">
            <w:pPr>
              <w:spacing w:after="0" w:line="0" w:lineRule="atLeast"/>
              <w:ind w:left="0" w:right="0" w:firstLine="0"/>
              <w:jc w:val="center"/>
              <w:rPr>
                <w:rFonts w:ascii="Times New Roman" w:eastAsia="Times New Roman" w:hAnsi="Times New Roman" w:cs="Times New Roman"/>
                <w:color w:val="auto"/>
                <w:sz w:val="32"/>
                <w:szCs w:val="32"/>
                <w:lang w:bidi="ar-SA"/>
              </w:rPr>
            </w:pPr>
            <w:r w:rsidRPr="00AD788B">
              <w:rPr>
                <w:rFonts w:ascii="Times New Roman" w:eastAsia="Times New Roman" w:hAnsi="Times New Roman" w:cs="Times New Roman"/>
                <w:b/>
                <w:bCs/>
                <w:color w:val="FFFFFF"/>
                <w:sz w:val="32"/>
                <w:szCs w:val="32"/>
                <w:lang w:bidi="ar-SA"/>
              </w:rPr>
              <w:t>HEDEF KARTI 7</w:t>
            </w:r>
          </w:p>
        </w:tc>
      </w:tr>
      <w:tr w:rsidR="009D1DCA" w:rsidRPr="006A31BB" w14:paraId="748CF08F" w14:textId="77777777" w:rsidTr="009D1DCA">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vAlign w:val="center"/>
            <w:hideMark/>
          </w:tcPr>
          <w:p w14:paraId="3BE297A1" w14:textId="77777777" w:rsidR="009D1DCA" w:rsidRPr="006A31BB" w:rsidRDefault="009D1DCA" w:rsidP="009D1DCA">
            <w:pPr>
              <w:spacing w:after="200" w:line="0" w:lineRule="atLeast"/>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b/>
                <w:bCs/>
                <w:sz w:val="18"/>
                <w:szCs w:val="18"/>
                <w:lang w:bidi="ar-SA"/>
              </w:rPr>
              <w:t>Amaç (2)</w:t>
            </w:r>
          </w:p>
        </w:tc>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DFBD92" w14:textId="77777777" w:rsidR="009D1DCA" w:rsidRPr="006A31BB" w:rsidRDefault="009D1DCA" w:rsidP="009D1DCA">
            <w:pPr>
              <w:spacing w:after="0" w:line="240" w:lineRule="auto"/>
              <w:ind w:left="0" w:right="0" w:firstLine="0"/>
              <w:jc w:val="left"/>
              <w:rPr>
                <w:rFonts w:ascii="Times New Roman" w:eastAsia="Times New Roman" w:hAnsi="Times New Roman" w:cs="Times New Roman"/>
                <w:color w:val="auto"/>
                <w:lang w:bidi="ar-SA"/>
              </w:rPr>
            </w:pPr>
          </w:p>
          <w:p w14:paraId="6878922E" w14:textId="7BB92AD4" w:rsidR="009D1DCA" w:rsidRPr="006A31BB" w:rsidRDefault="00BE73BB" w:rsidP="009D1DCA">
            <w:pPr>
              <w:spacing w:after="0" w:line="0" w:lineRule="atLeast"/>
              <w:ind w:left="0" w:right="0" w:firstLine="0"/>
              <w:jc w:val="left"/>
              <w:rPr>
                <w:rFonts w:ascii="Times New Roman" w:eastAsia="Times New Roman" w:hAnsi="Times New Roman" w:cs="Times New Roman"/>
                <w:color w:val="auto"/>
                <w:lang w:bidi="ar-SA"/>
              </w:rPr>
            </w:pPr>
            <w:r>
              <w:rPr>
                <w:rFonts w:ascii="Times New Roman" w:eastAsia="Times New Roman" w:hAnsi="Times New Roman" w:cs="Times New Roman"/>
                <w:sz w:val="18"/>
                <w:szCs w:val="18"/>
                <w:lang w:bidi="ar-SA"/>
              </w:rPr>
              <w:t>Araştırma Merkezi</w:t>
            </w:r>
            <w:r w:rsidR="009D1DCA" w:rsidRPr="006A31BB">
              <w:rPr>
                <w:rFonts w:ascii="Times New Roman" w:eastAsia="Times New Roman" w:hAnsi="Times New Roman" w:cs="Times New Roman"/>
                <w:sz w:val="18"/>
                <w:szCs w:val="18"/>
                <w:lang w:bidi="ar-SA"/>
              </w:rPr>
              <w:t xml:space="preserve"> vizyonunu güçlendirecek nitelikli ve katma değeri yüksek araştırma geliştirme çalışmalarını yürütmek.</w:t>
            </w:r>
          </w:p>
        </w:tc>
      </w:tr>
      <w:tr w:rsidR="009D1DCA" w:rsidRPr="006A31BB" w14:paraId="63019AA1" w14:textId="77777777" w:rsidTr="009D1DCA">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vAlign w:val="center"/>
            <w:hideMark/>
          </w:tcPr>
          <w:p w14:paraId="5DF595D5" w14:textId="77777777" w:rsidR="009D1DCA" w:rsidRPr="006A31BB" w:rsidRDefault="009D1DCA" w:rsidP="009D1DCA">
            <w:pPr>
              <w:spacing w:after="200" w:line="0" w:lineRule="atLeast"/>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b/>
                <w:bCs/>
                <w:sz w:val="18"/>
                <w:szCs w:val="18"/>
                <w:lang w:bidi="ar-SA"/>
              </w:rPr>
              <w:t>Hedef (2.1)</w:t>
            </w:r>
          </w:p>
        </w:tc>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81FE32" w14:textId="77777777" w:rsidR="009D1DCA" w:rsidRPr="006A31BB" w:rsidRDefault="009D1DCA" w:rsidP="009D1DCA">
            <w:pPr>
              <w:spacing w:after="0" w:line="0" w:lineRule="atLeast"/>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Ülkemizin bilim stratejileriyle uyumlu ve uluslararası rekabete açık araştırma geliştirme çalışmaları için laboratuvar ve araştırma merkezlerinin fiziki altyapılarının güçlendirilmesine yönelik yatırımlarının en az %10 oranında artırılması.</w:t>
            </w:r>
          </w:p>
        </w:tc>
      </w:tr>
      <w:tr w:rsidR="009D1DCA" w:rsidRPr="006A31BB" w14:paraId="3B0F007F" w14:textId="77777777" w:rsidTr="009D1DCA">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vAlign w:val="center"/>
            <w:hideMark/>
          </w:tcPr>
          <w:p w14:paraId="4F9603DB" w14:textId="77777777" w:rsidR="009D1DCA" w:rsidRPr="006A31BB" w:rsidRDefault="009D1DCA" w:rsidP="009D1DCA">
            <w:pPr>
              <w:spacing w:after="0" w:line="0" w:lineRule="atLeast"/>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b/>
                <w:bCs/>
                <w:sz w:val="18"/>
                <w:szCs w:val="18"/>
                <w:lang w:bidi="ar-SA"/>
              </w:rPr>
              <w:t>Sorumlu Birim</w:t>
            </w:r>
          </w:p>
        </w:tc>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1EBB94" w14:textId="3B82A78B" w:rsidR="009D1DCA" w:rsidRPr="006A31BB" w:rsidRDefault="00BE73BB" w:rsidP="009D1DCA">
            <w:pPr>
              <w:spacing w:after="0" w:line="0" w:lineRule="atLeast"/>
              <w:ind w:left="0" w:right="0" w:firstLine="0"/>
              <w:jc w:val="left"/>
              <w:rPr>
                <w:rFonts w:ascii="Times New Roman" w:eastAsia="Times New Roman" w:hAnsi="Times New Roman" w:cs="Times New Roman"/>
                <w:color w:val="auto"/>
                <w:lang w:bidi="ar-SA"/>
              </w:rPr>
            </w:pPr>
            <w:r>
              <w:rPr>
                <w:rFonts w:ascii="Times New Roman" w:hAnsi="Times New Roman" w:cs="Times New Roman"/>
                <w:color w:val="auto"/>
                <w:lang w:bidi="ar-SA"/>
              </w:rPr>
              <w:t>Yönetim Kurulu</w:t>
            </w:r>
          </w:p>
        </w:tc>
      </w:tr>
      <w:tr w:rsidR="009D1DCA" w:rsidRPr="006A31BB" w14:paraId="673B7F64" w14:textId="77777777" w:rsidTr="009D1DCA">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vAlign w:val="center"/>
            <w:hideMark/>
          </w:tcPr>
          <w:p w14:paraId="4992D8E9" w14:textId="77777777" w:rsidR="009D1DCA" w:rsidRPr="006A31BB" w:rsidRDefault="009D1DCA" w:rsidP="009D1DCA">
            <w:pPr>
              <w:spacing w:after="0" w:line="0" w:lineRule="atLeast"/>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b/>
                <w:bCs/>
                <w:sz w:val="18"/>
                <w:szCs w:val="18"/>
                <w:lang w:bidi="ar-SA"/>
              </w:rPr>
              <w:t>İşbirliği Yapılacak Birim(ler)</w:t>
            </w:r>
          </w:p>
        </w:tc>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983525" w14:textId="77777777" w:rsidR="009D1DCA" w:rsidRPr="006A31BB" w:rsidRDefault="009D1DCA" w:rsidP="009D1DCA">
            <w:pPr>
              <w:spacing w:after="200" w:line="0" w:lineRule="atLeast"/>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Akademik Birimler, Personel Daire Başkanlığı, Araştırma – Geliştirme Kurum Koordinatörlüğü, Bilim, Eğitim, Sanat, Teknoloji, Girişimcilik, Yenilikçilik Kurulu (Gazi BEST), Kütüphane ve Dokümantasyon Daire Başkanlığı </w:t>
            </w:r>
          </w:p>
        </w:tc>
      </w:tr>
      <w:tr w:rsidR="009D1DCA" w:rsidRPr="006A31BB" w14:paraId="76775A1C" w14:textId="77777777" w:rsidTr="009D1DCA">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hideMark/>
          </w:tcPr>
          <w:p w14:paraId="70930CF2" w14:textId="77777777" w:rsidR="009D1DCA" w:rsidRPr="006A31BB" w:rsidRDefault="009D1DCA" w:rsidP="009D1DCA">
            <w:pPr>
              <w:spacing w:after="0" w:line="240" w:lineRule="auto"/>
              <w:ind w:left="0" w:right="0" w:firstLine="0"/>
              <w:jc w:val="left"/>
              <w:rPr>
                <w:rFonts w:ascii="Times New Roman" w:eastAsia="Times New Roman" w:hAnsi="Times New Roman" w:cs="Times New Roman"/>
                <w:color w:val="auto"/>
                <w:lang w:bidi="ar-SA"/>
              </w:rPr>
            </w:pPr>
          </w:p>
          <w:p w14:paraId="54649626" w14:textId="77777777" w:rsidR="009D1DCA" w:rsidRPr="006A31BB" w:rsidRDefault="009D1DCA" w:rsidP="009D1DCA">
            <w:pPr>
              <w:spacing w:after="0" w:line="0" w:lineRule="atLeast"/>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b/>
                <w:bCs/>
                <w:sz w:val="18"/>
                <w:szCs w:val="18"/>
                <w:lang w:bidi="ar-SA"/>
              </w:rPr>
              <w:t>Performans Göstergeleri</w:t>
            </w:r>
          </w:p>
        </w:tc>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hideMark/>
          </w:tcPr>
          <w:p w14:paraId="31E121EC" w14:textId="77777777" w:rsidR="009D1DCA" w:rsidRPr="006A31BB" w:rsidRDefault="009D1DCA" w:rsidP="009D1DCA">
            <w:pPr>
              <w:spacing w:after="0" w:line="240" w:lineRule="auto"/>
              <w:ind w:left="0" w:right="0" w:firstLine="0"/>
              <w:jc w:val="left"/>
              <w:rPr>
                <w:rFonts w:ascii="Times New Roman" w:eastAsia="Times New Roman" w:hAnsi="Times New Roman" w:cs="Times New Roman"/>
                <w:color w:val="auto"/>
                <w:lang w:bidi="ar-SA"/>
              </w:rPr>
            </w:pPr>
          </w:p>
          <w:p w14:paraId="24DF26B7" w14:textId="77777777" w:rsidR="009D1DCA" w:rsidRPr="006A31BB" w:rsidRDefault="009D1DCA" w:rsidP="009D1DCA">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Hedefe Etkisi (%)</w:t>
            </w:r>
          </w:p>
        </w:tc>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hideMark/>
          </w:tcPr>
          <w:p w14:paraId="1FDCF500" w14:textId="77777777" w:rsidR="009D1DCA" w:rsidRPr="006A31BB" w:rsidRDefault="009D1DCA" w:rsidP="009D1DCA">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Plan Dönemi Başlangıç Değeri 2018</w:t>
            </w:r>
          </w:p>
        </w:tc>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hideMark/>
          </w:tcPr>
          <w:p w14:paraId="7AAFD584" w14:textId="77777777" w:rsidR="009D1DCA" w:rsidRPr="006A31BB" w:rsidRDefault="009D1DCA" w:rsidP="009D1DCA">
            <w:pPr>
              <w:spacing w:after="240" w:line="240" w:lineRule="auto"/>
              <w:ind w:left="0" w:right="0" w:firstLine="0"/>
              <w:jc w:val="left"/>
              <w:rPr>
                <w:rFonts w:ascii="Times New Roman" w:eastAsia="Times New Roman" w:hAnsi="Times New Roman" w:cs="Times New Roman"/>
                <w:color w:val="auto"/>
                <w:lang w:bidi="ar-SA"/>
              </w:rPr>
            </w:pPr>
          </w:p>
          <w:p w14:paraId="469F24F6" w14:textId="77777777" w:rsidR="009D1DCA" w:rsidRPr="006A31BB" w:rsidRDefault="009D1DCA" w:rsidP="009D1DCA">
            <w:pPr>
              <w:spacing w:after="0" w:line="0" w:lineRule="atLeast"/>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ab/>
              <w:t>2019</w:t>
            </w:r>
          </w:p>
        </w:tc>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hideMark/>
          </w:tcPr>
          <w:p w14:paraId="6259BC85" w14:textId="77777777" w:rsidR="009D1DCA" w:rsidRPr="006A31BB" w:rsidRDefault="009D1DCA" w:rsidP="009D1DCA">
            <w:pPr>
              <w:spacing w:after="240" w:line="240" w:lineRule="auto"/>
              <w:ind w:left="0" w:right="0" w:firstLine="0"/>
              <w:jc w:val="left"/>
              <w:rPr>
                <w:rFonts w:ascii="Times New Roman" w:eastAsia="Times New Roman" w:hAnsi="Times New Roman" w:cs="Times New Roman"/>
                <w:color w:val="auto"/>
                <w:lang w:bidi="ar-SA"/>
              </w:rPr>
            </w:pPr>
          </w:p>
          <w:p w14:paraId="27A21B47" w14:textId="77777777" w:rsidR="009D1DCA" w:rsidRPr="006A31BB" w:rsidRDefault="009D1DCA" w:rsidP="009D1DCA">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2020</w:t>
            </w:r>
          </w:p>
        </w:tc>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hideMark/>
          </w:tcPr>
          <w:p w14:paraId="10FD27EC" w14:textId="77777777" w:rsidR="009D1DCA" w:rsidRPr="006A31BB" w:rsidRDefault="009D1DCA" w:rsidP="009D1DCA">
            <w:pPr>
              <w:spacing w:after="240" w:line="240" w:lineRule="auto"/>
              <w:ind w:left="0" w:right="0" w:firstLine="0"/>
              <w:jc w:val="left"/>
              <w:rPr>
                <w:rFonts w:ascii="Times New Roman" w:eastAsia="Times New Roman" w:hAnsi="Times New Roman" w:cs="Times New Roman"/>
                <w:color w:val="auto"/>
                <w:lang w:bidi="ar-SA"/>
              </w:rPr>
            </w:pPr>
          </w:p>
          <w:p w14:paraId="5AF133E4" w14:textId="77777777" w:rsidR="009D1DCA" w:rsidRPr="006A31BB" w:rsidRDefault="009D1DCA" w:rsidP="009D1DCA">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2021</w:t>
            </w:r>
          </w:p>
        </w:tc>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hideMark/>
          </w:tcPr>
          <w:p w14:paraId="7260A3A4" w14:textId="77777777" w:rsidR="009D1DCA" w:rsidRPr="006A31BB" w:rsidRDefault="009D1DCA" w:rsidP="009D1DCA">
            <w:pPr>
              <w:spacing w:after="240" w:line="240" w:lineRule="auto"/>
              <w:ind w:left="0" w:right="0" w:firstLine="0"/>
              <w:jc w:val="left"/>
              <w:rPr>
                <w:rFonts w:ascii="Times New Roman" w:eastAsia="Times New Roman" w:hAnsi="Times New Roman" w:cs="Times New Roman"/>
                <w:color w:val="auto"/>
                <w:lang w:bidi="ar-SA"/>
              </w:rPr>
            </w:pPr>
          </w:p>
          <w:p w14:paraId="0072C76A" w14:textId="77777777" w:rsidR="009D1DCA" w:rsidRPr="006A31BB" w:rsidRDefault="009D1DCA" w:rsidP="009D1DCA">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2022</w:t>
            </w:r>
          </w:p>
        </w:tc>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hideMark/>
          </w:tcPr>
          <w:p w14:paraId="4E58D24C" w14:textId="77777777" w:rsidR="009D1DCA" w:rsidRPr="006A31BB" w:rsidRDefault="009D1DCA" w:rsidP="009D1DCA">
            <w:pPr>
              <w:spacing w:after="240" w:line="240" w:lineRule="auto"/>
              <w:ind w:left="0" w:right="0" w:firstLine="0"/>
              <w:jc w:val="left"/>
              <w:rPr>
                <w:rFonts w:ascii="Times New Roman" w:eastAsia="Times New Roman" w:hAnsi="Times New Roman" w:cs="Times New Roman"/>
                <w:color w:val="auto"/>
                <w:lang w:bidi="ar-SA"/>
              </w:rPr>
            </w:pPr>
          </w:p>
          <w:p w14:paraId="40888E91" w14:textId="77777777" w:rsidR="009D1DCA" w:rsidRPr="006A31BB" w:rsidRDefault="009D1DCA" w:rsidP="009D1DCA">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2023</w:t>
            </w:r>
          </w:p>
        </w:tc>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hideMark/>
          </w:tcPr>
          <w:p w14:paraId="51D237A0" w14:textId="77777777" w:rsidR="009D1DCA" w:rsidRPr="006A31BB" w:rsidRDefault="009D1DCA" w:rsidP="009D1DCA">
            <w:pPr>
              <w:spacing w:after="0" w:line="240" w:lineRule="auto"/>
              <w:ind w:left="0" w:right="0" w:firstLine="0"/>
              <w:jc w:val="left"/>
              <w:rPr>
                <w:rFonts w:ascii="Times New Roman" w:eastAsia="Times New Roman" w:hAnsi="Times New Roman" w:cs="Times New Roman"/>
                <w:color w:val="auto"/>
                <w:lang w:bidi="ar-SA"/>
              </w:rPr>
            </w:pPr>
          </w:p>
          <w:p w14:paraId="08ACE4FF" w14:textId="77777777" w:rsidR="009D1DCA" w:rsidRPr="006A31BB" w:rsidRDefault="009D1DCA" w:rsidP="009D1DCA">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İzleme Sıklığı</w:t>
            </w:r>
          </w:p>
        </w:tc>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hideMark/>
          </w:tcPr>
          <w:p w14:paraId="6BD9C561" w14:textId="77777777" w:rsidR="009D1DCA" w:rsidRPr="006A31BB" w:rsidRDefault="009D1DCA" w:rsidP="009D1DCA">
            <w:pPr>
              <w:spacing w:after="0" w:line="240" w:lineRule="auto"/>
              <w:ind w:left="0" w:right="0" w:firstLine="0"/>
              <w:jc w:val="left"/>
              <w:rPr>
                <w:rFonts w:ascii="Times New Roman" w:eastAsia="Times New Roman" w:hAnsi="Times New Roman" w:cs="Times New Roman"/>
                <w:color w:val="auto"/>
                <w:lang w:bidi="ar-SA"/>
              </w:rPr>
            </w:pPr>
          </w:p>
          <w:p w14:paraId="1C7603AA" w14:textId="77777777" w:rsidR="009D1DCA" w:rsidRPr="006A31BB" w:rsidRDefault="009D1DCA" w:rsidP="009D1DCA">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Raporlama Sıklığı</w:t>
            </w:r>
          </w:p>
        </w:tc>
      </w:tr>
      <w:tr w:rsidR="009D1DCA" w:rsidRPr="006A31BB" w14:paraId="12ADBD9E" w14:textId="77777777" w:rsidTr="009D1DCA">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hideMark/>
          </w:tcPr>
          <w:p w14:paraId="5BC8DDB4" w14:textId="77777777" w:rsidR="009D1DCA" w:rsidRPr="006A31BB" w:rsidRDefault="009D1DCA" w:rsidP="009D1DCA">
            <w:pPr>
              <w:spacing w:after="200" w:line="0" w:lineRule="atLeast"/>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b/>
                <w:bCs/>
                <w:sz w:val="18"/>
                <w:szCs w:val="18"/>
                <w:lang w:bidi="ar-SA"/>
              </w:rPr>
              <w:t>PG.2.2.1. Dış kaynaklı projede yer alan akademik personel sayısı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EE3435" w14:textId="77777777" w:rsidR="009D1DCA" w:rsidRPr="006A31BB" w:rsidRDefault="009D1DCA" w:rsidP="009D1DCA">
            <w:pPr>
              <w:spacing w:after="20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55ABB9" w14:textId="77777777" w:rsidR="009D1DCA" w:rsidRPr="006A31BB" w:rsidRDefault="009D1DCA" w:rsidP="009D1DCA">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165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A9A337" w14:textId="77777777" w:rsidR="009D1DCA" w:rsidRPr="006A31BB" w:rsidRDefault="009D1DCA" w:rsidP="009D1DCA">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170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E721A3" w14:textId="77777777" w:rsidR="009D1DCA" w:rsidRPr="006A31BB" w:rsidRDefault="009D1DCA" w:rsidP="009D1DCA">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175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024DF1" w14:textId="77777777" w:rsidR="009D1DCA" w:rsidRPr="006A31BB" w:rsidRDefault="009D1DCA" w:rsidP="009D1DCA">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180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750DB0" w14:textId="77777777" w:rsidR="009D1DCA" w:rsidRPr="006A31BB" w:rsidRDefault="009D1DCA" w:rsidP="009D1DCA">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185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9AEB6F" w14:textId="77777777" w:rsidR="009D1DCA" w:rsidRPr="006A31BB" w:rsidRDefault="009D1DCA" w:rsidP="009D1DCA">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190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46DAA3" w14:textId="77777777" w:rsidR="009D1DCA" w:rsidRPr="006A31BB" w:rsidRDefault="009D1DCA" w:rsidP="009D1DCA">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6 Ayda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3E8CD5" w14:textId="77777777" w:rsidR="009D1DCA" w:rsidRPr="006A31BB" w:rsidRDefault="009D1DCA" w:rsidP="009D1DCA">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Yılda 1</w:t>
            </w:r>
          </w:p>
        </w:tc>
      </w:tr>
      <w:tr w:rsidR="009D1DCA" w:rsidRPr="006A31BB" w14:paraId="6ED39DD9" w14:textId="77777777" w:rsidTr="009D1DCA">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hideMark/>
          </w:tcPr>
          <w:p w14:paraId="2E502227" w14:textId="77777777" w:rsidR="009D1DCA" w:rsidRPr="006A31BB" w:rsidRDefault="009D1DCA" w:rsidP="009D1DCA">
            <w:pPr>
              <w:spacing w:after="200" w:line="0" w:lineRule="atLeast"/>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b/>
                <w:bCs/>
                <w:sz w:val="18"/>
                <w:szCs w:val="18"/>
                <w:lang w:bidi="ar-SA"/>
              </w:rPr>
              <w:t>PG.2.2.2. Yurtdışı yüksek lisans ve/</w:t>
            </w:r>
            <w:r w:rsidRPr="006A31BB">
              <w:rPr>
                <w:rFonts w:ascii="Times New Roman" w:eastAsia="Times New Roman" w:hAnsi="Times New Roman" w:cs="Times New Roman"/>
                <w:b/>
                <w:bCs/>
                <w:sz w:val="18"/>
                <w:szCs w:val="18"/>
                <w:lang w:bidi="ar-SA"/>
              </w:rPr>
              <w:br/>
              <w:t>veya doktora derecesine sahip öğretim elemanı sayısı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3AFE25" w14:textId="77777777" w:rsidR="009D1DCA" w:rsidRPr="006A31BB" w:rsidRDefault="009D1DCA" w:rsidP="009D1DCA">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34B254" w14:textId="77777777" w:rsidR="009D1DCA" w:rsidRPr="006A31BB" w:rsidRDefault="009D1DCA" w:rsidP="009D1DCA">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A9EEAD" w14:textId="77777777" w:rsidR="009D1DCA" w:rsidRPr="006A31BB" w:rsidRDefault="009D1DCA" w:rsidP="009D1DCA">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28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361221" w14:textId="77777777" w:rsidR="009D1DCA" w:rsidRPr="006A31BB" w:rsidRDefault="009D1DCA" w:rsidP="009D1DCA">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624711" w14:textId="77777777" w:rsidR="009D1DCA" w:rsidRPr="006A31BB" w:rsidRDefault="009D1DCA" w:rsidP="009D1DCA">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32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4D312B" w14:textId="77777777" w:rsidR="009D1DCA" w:rsidRPr="006A31BB" w:rsidRDefault="009D1DCA" w:rsidP="009D1DCA">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34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63F7DE" w14:textId="77777777" w:rsidR="009D1DCA" w:rsidRPr="006A31BB" w:rsidRDefault="009D1DCA" w:rsidP="009D1DCA">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36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28D0CB" w14:textId="77777777" w:rsidR="009D1DCA" w:rsidRPr="006A31BB" w:rsidRDefault="009D1DCA" w:rsidP="009D1DCA">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6 Ayda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DEF115" w14:textId="77777777" w:rsidR="009D1DCA" w:rsidRPr="006A31BB" w:rsidRDefault="009D1DCA" w:rsidP="009D1DCA">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Yılda 1</w:t>
            </w:r>
          </w:p>
        </w:tc>
      </w:tr>
      <w:tr w:rsidR="009D1DCA" w:rsidRPr="006A31BB" w14:paraId="6AA6D340" w14:textId="77777777" w:rsidTr="009D1DCA">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hideMark/>
          </w:tcPr>
          <w:p w14:paraId="475B8B43" w14:textId="77777777" w:rsidR="009D1DCA" w:rsidRPr="006A31BB" w:rsidRDefault="009D1DCA" w:rsidP="009D1DCA">
            <w:pPr>
              <w:spacing w:after="200" w:line="0" w:lineRule="atLeast"/>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b/>
                <w:bCs/>
                <w:sz w:val="18"/>
                <w:szCs w:val="18"/>
                <w:lang w:bidi="ar-SA"/>
              </w:rPr>
              <w:t>PG.2.2.3. Kütüphanede erişim sağlanan uluslararası veri tabanı sayısı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FA65E1" w14:textId="77777777" w:rsidR="009D1DCA" w:rsidRPr="006A31BB" w:rsidRDefault="009D1DCA" w:rsidP="009D1DCA">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2328BB" w14:textId="77777777" w:rsidR="009D1DCA" w:rsidRPr="006A31BB" w:rsidRDefault="009D1DCA" w:rsidP="009D1DCA">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DE460F" w14:textId="77777777" w:rsidR="009D1DCA" w:rsidRPr="006A31BB" w:rsidRDefault="009D1DCA" w:rsidP="009D1DCA">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3262CC" w14:textId="77777777" w:rsidR="009D1DCA" w:rsidRPr="006A31BB" w:rsidRDefault="009D1DCA" w:rsidP="009D1DCA">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96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05128A" w14:textId="77777777" w:rsidR="009D1DCA" w:rsidRPr="006A31BB" w:rsidRDefault="009D1DCA" w:rsidP="009D1DCA">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A4F739" w14:textId="77777777" w:rsidR="009D1DCA" w:rsidRPr="006A31BB" w:rsidRDefault="009D1DCA" w:rsidP="009D1DCA">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104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AD1D4D" w14:textId="77777777" w:rsidR="009D1DCA" w:rsidRPr="006A31BB" w:rsidRDefault="009D1DCA" w:rsidP="009D1DCA">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108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9D36A" w14:textId="77777777" w:rsidR="009D1DCA" w:rsidRPr="006A31BB" w:rsidRDefault="009D1DCA" w:rsidP="009D1DCA">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6 Ayda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404514" w14:textId="77777777" w:rsidR="009D1DCA" w:rsidRPr="006A31BB" w:rsidRDefault="009D1DCA" w:rsidP="009D1DCA">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Yılda 1</w:t>
            </w:r>
          </w:p>
        </w:tc>
      </w:tr>
      <w:tr w:rsidR="009D1DCA" w:rsidRPr="006A31BB" w14:paraId="6552CD89" w14:textId="77777777" w:rsidTr="009D1DCA">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hideMark/>
          </w:tcPr>
          <w:p w14:paraId="1D0326ED" w14:textId="77777777" w:rsidR="009D1DCA" w:rsidRPr="006A31BB" w:rsidRDefault="009D1DCA" w:rsidP="009D1DCA">
            <w:pPr>
              <w:spacing w:after="0" w:line="0" w:lineRule="atLeast"/>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b/>
                <w:bCs/>
                <w:sz w:val="18"/>
                <w:szCs w:val="18"/>
                <w:lang w:bidi="ar-SA"/>
              </w:rPr>
              <w:t>Riskler</w:t>
            </w:r>
          </w:p>
        </w:tc>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F9226C" w14:textId="77777777" w:rsidR="009D1DCA" w:rsidRPr="006A31BB" w:rsidRDefault="009D1DCA" w:rsidP="009D1DCA">
            <w:pPr>
              <w:spacing w:after="0" w:line="240" w:lineRule="auto"/>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Maddi kaynakların yetersizliği,</w:t>
            </w:r>
          </w:p>
          <w:p w14:paraId="1CAA5849" w14:textId="77777777" w:rsidR="009D1DCA" w:rsidRPr="006A31BB" w:rsidRDefault="009D1DCA" w:rsidP="009D1DCA">
            <w:pPr>
              <w:spacing w:after="0" w:line="240" w:lineRule="auto"/>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Mezvuat değişikliği,</w:t>
            </w:r>
          </w:p>
          <w:p w14:paraId="4E09B432" w14:textId="77777777" w:rsidR="009D1DCA" w:rsidRPr="006A31BB" w:rsidRDefault="009D1DCA" w:rsidP="009D1DCA">
            <w:pPr>
              <w:spacing w:after="0" w:line="0" w:lineRule="atLeast"/>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Akademik yükseltmelerde kriterlerin değişmesi.</w:t>
            </w:r>
          </w:p>
        </w:tc>
      </w:tr>
      <w:tr w:rsidR="009D1DCA" w:rsidRPr="006A31BB" w14:paraId="4A290EDC" w14:textId="77777777" w:rsidTr="009D1DCA">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hideMark/>
          </w:tcPr>
          <w:p w14:paraId="34A3E5C6" w14:textId="77777777" w:rsidR="009D1DCA" w:rsidRPr="006A31BB" w:rsidRDefault="009D1DCA" w:rsidP="009D1DCA">
            <w:pPr>
              <w:spacing w:after="0" w:line="0" w:lineRule="atLeast"/>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b/>
                <w:bCs/>
                <w:sz w:val="18"/>
                <w:szCs w:val="18"/>
                <w:lang w:bidi="ar-SA"/>
              </w:rPr>
              <w:t>Stratejiler</w:t>
            </w:r>
          </w:p>
        </w:tc>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B2B114" w14:textId="77777777" w:rsidR="009D1DCA" w:rsidRPr="006A31BB" w:rsidRDefault="009D1DCA" w:rsidP="009D1DCA">
            <w:pPr>
              <w:spacing w:after="0" w:line="240" w:lineRule="auto"/>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S1. Yurt dışı araştırma merkezleri veya üniversitelerde araştırma yapmak isteyen öğretim elemanlarının görevlendirilmesi ile ilgili teşvik mekanizmaları geliştirilecektir.</w:t>
            </w:r>
            <w:r w:rsidRPr="006A31BB">
              <w:rPr>
                <w:rFonts w:ascii="Times New Roman" w:eastAsia="Times New Roman" w:hAnsi="Times New Roman" w:cs="Times New Roman"/>
                <w:sz w:val="18"/>
                <w:szCs w:val="18"/>
                <w:lang w:bidi="ar-SA"/>
              </w:rPr>
              <w:br/>
              <w:t>S2. Yurt dışı yüksek lisans ve/veya doktora derecesine sahip ve araştırmacı niteliği yüksek öğretim elemanlarının istihdamı teşvik edilecektir. </w:t>
            </w:r>
          </w:p>
          <w:p w14:paraId="783FFF10" w14:textId="77777777" w:rsidR="009D1DCA" w:rsidRPr="006A31BB" w:rsidRDefault="009D1DCA" w:rsidP="009D1DCA">
            <w:pPr>
              <w:spacing w:after="0" w:line="0" w:lineRule="atLeast"/>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S3. Kütüphanenin sahip olduğu eletronik ve basılı veri tabanlarının sayısının arttıtılması sağlanacaktır.</w:t>
            </w:r>
          </w:p>
        </w:tc>
      </w:tr>
      <w:tr w:rsidR="009D1DCA" w:rsidRPr="006A31BB" w14:paraId="65D86262" w14:textId="77777777" w:rsidTr="009D1DCA">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hideMark/>
          </w:tcPr>
          <w:p w14:paraId="242BE61D" w14:textId="77777777" w:rsidR="009D1DCA" w:rsidRPr="006A31BB" w:rsidRDefault="009D1DCA" w:rsidP="009D1DCA">
            <w:pPr>
              <w:spacing w:after="0" w:line="0" w:lineRule="atLeast"/>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b/>
                <w:bCs/>
                <w:sz w:val="18"/>
                <w:szCs w:val="18"/>
                <w:lang w:bidi="ar-SA"/>
              </w:rPr>
              <w:t>Maliyet Tahmini</w:t>
            </w:r>
          </w:p>
        </w:tc>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27B85B" w14:textId="77777777" w:rsidR="009D1DCA" w:rsidRPr="006A31BB" w:rsidRDefault="009D1DCA" w:rsidP="009D1DCA">
            <w:pPr>
              <w:spacing w:after="0" w:line="0" w:lineRule="atLeast"/>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2.000.000</w:t>
            </w:r>
          </w:p>
        </w:tc>
      </w:tr>
      <w:tr w:rsidR="009D1DCA" w:rsidRPr="006A31BB" w14:paraId="68F4F897" w14:textId="77777777" w:rsidTr="009D1DCA">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hideMark/>
          </w:tcPr>
          <w:p w14:paraId="394335F3" w14:textId="77777777" w:rsidR="009D1DCA" w:rsidRPr="006A31BB" w:rsidRDefault="009D1DCA" w:rsidP="009D1DCA">
            <w:pPr>
              <w:spacing w:after="0" w:line="0" w:lineRule="atLeast"/>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b/>
                <w:bCs/>
                <w:sz w:val="18"/>
                <w:szCs w:val="18"/>
                <w:lang w:bidi="ar-SA"/>
              </w:rPr>
              <w:t>Tespitler</w:t>
            </w:r>
          </w:p>
        </w:tc>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7977C7" w14:textId="77777777" w:rsidR="009D1DCA" w:rsidRPr="006A31BB" w:rsidRDefault="009D1DCA" w:rsidP="009D1DCA">
            <w:pPr>
              <w:spacing w:after="200" w:line="0" w:lineRule="atLeast"/>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Nitelikli araştırmacı potansiyeli olan akademik personelin varlığı,</w:t>
            </w:r>
            <w:r w:rsidRPr="006A31BB">
              <w:rPr>
                <w:rFonts w:ascii="Times New Roman" w:eastAsia="Times New Roman" w:hAnsi="Times New Roman" w:cs="Times New Roman"/>
                <w:sz w:val="18"/>
                <w:szCs w:val="18"/>
                <w:lang w:bidi="ar-SA"/>
              </w:rPr>
              <w:br/>
              <w:t>Araştırmacı sayısının artışını destekleyecek teşvik eksikliği,</w:t>
            </w:r>
            <w:r w:rsidRPr="006A31BB">
              <w:rPr>
                <w:rFonts w:ascii="Times New Roman" w:eastAsia="Times New Roman" w:hAnsi="Times New Roman" w:cs="Times New Roman"/>
                <w:sz w:val="18"/>
                <w:szCs w:val="18"/>
                <w:lang w:bidi="ar-SA"/>
              </w:rPr>
              <w:br/>
              <w:t>Üniversite içerisindeki araştırmalara yurt dışından akademisyen katılımının eksikliği. </w:t>
            </w:r>
          </w:p>
        </w:tc>
      </w:tr>
      <w:tr w:rsidR="009D1DCA" w:rsidRPr="006A31BB" w14:paraId="06E7B46F" w14:textId="77777777" w:rsidTr="009D1DCA">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hideMark/>
          </w:tcPr>
          <w:p w14:paraId="18F196E5" w14:textId="77777777" w:rsidR="009D1DCA" w:rsidRPr="006A31BB" w:rsidRDefault="009D1DCA" w:rsidP="009D1DCA">
            <w:pPr>
              <w:spacing w:after="0" w:line="0" w:lineRule="atLeast"/>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b/>
                <w:bCs/>
                <w:sz w:val="18"/>
                <w:szCs w:val="18"/>
                <w:lang w:bidi="ar-SA"/>
              </w:rPr>
              <w:t>İhtiyaçlar</w:t>
            </w:r>
          </w:p>
        </w:tc>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368119" w14:textId="77777777" w:rsidR="009D1DCA" w:rsidRPr="006A31BB" w:rsidRDefault="009D1DCA" w:rsidP="009D1DCA">
            <w:pPr>
              <w:spacing w:after="0" w:line="240" w:lineRule="auto"/>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Araştırmacı niteliği ve potansiyeli yüksek yardımcı personel sayısının artırılması,</w:t>
            </w:r>
            <w:r w:rsidRPr="006A31BB">
              <w:rPr>
                <w:rFonts w:ascii="Times New Roman" w:eastAsia="Times New Roman" w:hAnsi="Times New Roman" w:cs="Times New Roman"/>
                <w:sz w:val="18"/>
                <w:szCs w:val="18"/>
                <w:lang w:bidi="ar-SA"/>
              </w:rPr>
              <w:br/>
              <w:t>Yurt dışından misafir öğretim elemanı getirme programını destekleyen kaynak ihtiyacı,</w:t>
            </w:r>
          </w:p>
          <w:p w14:paraId="51034E82" w14:textId="77777777" w:rsidR="009D1DCA" w:rsidRPr="006A31BB" w:rsidRDefault="009D1DCA" w:rsidP="009D1DCA">
            <w:pPr>
              <w:spacing w:after="0" w:line="0" w:lineRule="atLeast"/>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Öğretim elemanlarına yabancı dil desteğinin sağlanması.</w:t>
            </w:r>
          </w:p>
        </w:tc>
      </w:tr>
    </w:tbl>
    <w:p w14:paraId="0201CCB0" w14:textId="77777777" w:rsidR="00076DBC" w:rsidRPr="006A31BB" w:rsidRDefault="00076DBC" w:rsidP="00076DBC">
      <w:pPr>
        <w:rPr>
          <w:rFonts w:ascii="Times New Roman" w:hAnsi="Times New Roman" w:cs="Times New Roman"/>
          <w:b/>
          <w:sz w:val="18"/>
          <w:szCs w:val="18"/>
        </w:rPr>
      </w:pPr>
    </w:p>
    <w:p w14:paraId="1A161E8F" w14:textId="77777777" w:rsidR="00076DBC" w:rsidRPr="006A31BB" w:rsidRDefault="00076DBC" w:rsidP="00076DBC">
      <w:pPr>
        <w:rPr>
          <w:rFonts w:ascii="Times New Roman" w:hAnsi="Times New Roman" w:cs="Times New Roman"/>
          <w:b/>
          <w:sz w:val="18"/>
          <w:szCs w:val="18"/>
        </w:rPr>
      </w:pPr>
    </w:p>
    <w:p w14:paraId="5D9F0447" w14:textId="77777777" w:rsidR="00076DBC" w:rsidRDefault="00076DBC" w:rsidP="00076DBC">
      <w:pPr>
        <w:rPr>
          <w:rFonts w:ascii="Times New Roman" w:hAnsi="Times New Roman" w:cs="Times New Roman"/>
          <w:b/>
          <w:sz w:val="18"/>
          <w:szCs w:val="18"/>
        </w:rPr>
      </w:pPr>
    </w:p>
    <w:p w14:paraId="38740EB4" w14:textId="77777777" w:rsidR="00ED6C69" w:rsidRDefault="00ED6C69" w:rsidP="00076DBC">
      <w:pPr>
        <w:rPr>
          <w:rFonts w:ascii="Times New Roman" w:hAnsi="Times New Roman" w:cs="Times New Roman"/>
          <w:b/>
          <w:sz w:val="18"/>
          <w:szCs w:val="18"/>
        </w:rPr>
      </w:pPr>
    </w:p>
    <w:p w14:paraId="5764F358" w14:textId="77777777" w:rsidR="00ED6C69" w:rsidRPr="006A31BB" w:rsidRDefault="00ED6C69" w:rsidP="00076DBC">
      <w:pPr>
        <w:rPr>
          <w:rFonts w:ascii="Times New Roman" w:hAnsi="Times New Roman" w:cs="Times New Roman"/>
          <w:b/>
          <w:sz w:val="18"/>
          <w:szCs w:val="18"/>
        </w:rPr>
      </w:pPr>
    </w:p>
    <w:p w14:paraId="56D85CA5" w14:textId="18B9FECC" w:rsidR="00076DBC" w:rsidRDefault="00076DBC" w:rsidP="00076DBC">
      <w:pPr>
        <w:rPr>
          <w:rFonts w:ascii="Times New Roman" w:hAnsi="Times New Roman" w:cs="Times New Roman"/>
          <w:b/>
          <w:sz w:val="18"/>
          <w:szCs w:val="18"/>
        </w:rPr>
      </w:pPr>
    </w:p>
    <w:p w14:paraId="3270866B" w14:textId="21E17417" w:rsidR="00BE73BB" w:rsidRDefault="00BE73BB" w:rsidP="00076DBC">
      <w:pPr>
        <w:rPr>
          <w:rFonts w:ascii="Times New Roman" w:hAnsi="Times New Roman" w:cs="Times New Roman"/>
          <w:b/>
          <w:sz w:val="18"/>
          <w:szCs w:val="18"/>
        </w:rPr>
      </w:pPr>
    </w:p>
    <w:p w14:paraId="612F5931" w14:textId="707D8789" w:rsidR="00BE73BB" w:rsidRDefault="00BE73BB" w:rsidP="00076DBC">
      <w:pPr>
        <w:rPr>
          <w:rFonts w:ascii="Times New Roman" w:hAnsi="Times New Roman" w:cs="Times New Roman"/>
          <w:b/>
          <w:sz w:val="18"/>
          <w:szCs w:val="18"/>
        </w:rPr>
      </w:pPr>
    </w:p>
    <w:p w14:paraId="1AC591B3" w14:textId="28734E7B" w:rsidR="00BE73BB" w:rsidRDefault="00BE73BB" w:rsidP="00076DBC">
      <w:pPr>
        <w:rPr>
          <w:rFonts w:ascii="Times New Roman" w:hAnsi="Times New Roman" w:cs="Times New Roman"/>
          <w:b/>
          <w:sz w:val="18"/>
          <w:szCs w:val="18"/>
        </w:rPr>
      </w:pPr>
    </w:p>
    <w:p w14:paraId="6A967EFA" w14:textId="2A9222CD" w:rsidR="00BE73BB" w:rsidRDefault="00BE73BB" w:rsidP="00076DBC">
      <w:pPr>
        <w:rPr>
          <w:rFonts w:ascii="Times New Roman" w:hAnsi="Times New Roman" w:cs="Times New Roman"/>
          <w:b/>
          <w:sz w:val="18"/>
          <w:szCs w:val="18"/>
        </w:rPr>
      </w:pPr>
    </w:p>
    <w:p w14:paraId="434DCE1E" w14:textId="77777777" w:rsidR="00BE73BB" w:rsidRPr="006A31BB" w:rsidRDefault="00BE73BB" w:rsidP="00076DBC">
      <w:pPr>
        <w:rPr>
          <w:rFonts w:ascii="Times New Roman" w:hAnsi="Times New Roman" w:cs="Times New Roman"/>
          <w:b/>
          <w:sz w:val="18"/>
          <w:szCs w:val="18"/>
        </w:rPr>
      </w:pPr>
    </w:p>
    <w:p w14:paraId="45671270" w14:textId="77777777" w:rsidR="00FD262C" w:rsidRPr="006A31BB" w:rsidRDefault="00FD262C" w:rsidP="00FD262C">
      <w:pPr>
        <w:spacing w:after="0" w:line="240" w:lineRule="auto"/>
        <w:ind w:left="0" w:right="0" w:firstLine="0"/>
        <w:jc w:val="left"/>
        <w:rPr>
          <w:rFonts w:ascii="Times New Roman" w:eastAsia="Times New Roman" w:hAnsi="Times New Roman" w:cs="Times New Roman"/>
          <w:color w:val="auto"/>
          <w:lang w:bidi="ar-SA"/>
        </w:rPr>
      </w:pPr>
    </w:p>
    <w:tbl>
      <w:tblPr>
        <w:tblW w:w="0" w:type="auto"/>
        <w:tblCellMar>
          <w:top w:w="15" w:type="dxa"/>
          <w:left w:w="15" w:type="dxa"/>
          <w:bottom w:w="15" w:type="dxa"/>
          <w:right w:w="15" w:type="dxa"/>
        </w:tblCellMar>
        <w:tblLook w:val="04A0" w:firstRow="1" w:lastRow="0" w:firstColumn="1" w:lastColumn="0" w:noHBand="0" w:noVBand="1"/>
      </w:tblPr>
      <w:tblGrid>
        <w:gridCol w:w="2247"/>
        <w:gridCol w:w="1031"/>
        <w:gridCol w:w="1563"/>
        <w:gridCol w:w="1416"/>
        <w:gridCol w:w="685"/>
        <w:gridCol w:w="685"/>
        <w:gridCol w:w="685"/>
        <w:gridCol w:w="685"/>
        <w:gridCol w:w="926"/>
        <w:gridCol w:w="1257"/>
      </w:tblGrid>
      <w:tr w:rsidR="00FD262C" w:rsidRPr="006A31BB" w14:paraId="5F3F07AE" w14:textId="77777777" w:rsidTr="00FD262C">
        <w:tc>
          <w:tcPr>
            <w:tcW w:w="0" w:type="auto"/>
            <w:gridSpan w:val="10"/>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hideMark/>
          </w:tcPr>
          <w:p w14:paraId="1E3B2D21" w14:textId="77777777" w:rsidR="00FD262C" w:rsidRPr="00AD788B" w:rsidRDefault="00FD262C" w:rsidP="00FD262C">
            <w:pPr>
              <w:spacing w:after="0" w:line="0" w:lineRule="atLeast"/>
              <w:ind w:left="0" w:right="0" w:firstLine="0"/>
              <w:jc w:val="center"/>
              <w:rPr>
                <w:rFonts w:ascii="Times New Roman" w:eastAsia="Times New Roman" w:hAnsi="Times New Roman" w:cs="Times New Roman"/>
                <w:color w:val="auto"/>
                <w:sz w:val="32"/>
                <w:szCs w:val="32"/>
                <w:lang w:bidi="ar-SA"/>
              </w:rPr>
            </w:pPr>
            <w:r w:rsidRPr="00AD788B">
              <w:rPr>
                <w:rFonts w:ascii="Times New Roman" w:eastAsia="Times New Roman" w:hAnsi="Times New Roman" w:cs="Times New Roman"/>
                <w:b/>
                <w:bCs/>
                <w:color w:val="FFFFFF"/>
                <w:sz w:val="32"/>
                <w:szCs w:val="32"/>
                <w:lang w:bidi="ar-SA"/>
              </w:rPr>
              <w:t>HEDEF KARTI 8</w:t>
            </w:r>
          </w:p>
        </w:tc>
      </w:tr>
      <w:tr w:rsidR="00FD262C" w:rsidRPr="006A31BB" w14:paraId="49C613DC" w14:textId="77777777" w:rsidTr="00FD262C">
        <w:tc>
          <w:tcPr>
            <w:tcW w:w="0" w:type="auto"/>
            <w:gridSpan w:val="10"/>
            <w:tcBorders>
              <w:top w:val="single" w:sz="4" w:space="0" w:color="000000"/>
              <w:left w:val="single" w:sz="4" w:space="0" w:color="000000"/>
              <w:bottom w:val="single" w:sz="4" w:space="0" w:color="000000"/>
              <w:right w:val="single" w:sz="4" w:space="0" w:color="000000"/>
            </w:tcBorders>
            <w:shd w:val="clear" w:color="auto" w:fill="17365D"/>
            <w:tcMar>
              <w:top w:w="0" w:type="dxa"/>
              <w:left w:w="108" w:type="dxa"/>
              <w:bottom w:w="0" w:type="dxa"/>
              <w:right w:w="108" w:type="dxa"/>
            </w:tcMar>
            <w:hideMark/>
          </w:tcPr>
          <w:p w14:paraId="10167D00" w14:textId="77777777" w:rsidR="00FD262C" w:rsidRPr="006A31BB" w:rsidRDefault="00FD262C" w:rsidP="00FD262C">
            <w:pPr>
              <w:spacing w:after="0" w:line="240" w:lineRule="auto"/>
              <w:ind w:left="0" w:right="0" w:firstLine="0"/>
              <w:jc w:val="left"/>
              <w:rPr>
                <w:rFonts w:ascii="Times New Roman" w:eastAsia="Times New Roman" w:hAnsi="Times New Roman" w:cs="Times New Roman"/>
                <w:color w:val="auto"/>
                <w:sz w:val="1"/>
                <w:lang w:bidi="ar-SA"/>
              </w:rPr>
            </w:pPr>
          </w:p>
        </w:tc>
      </w:tr>
      <w:tr w:rsidR="00FD262C" w:rsidRPr="006A31BB" w14:paraId="429112AA" w14:textId="77777777" w:rsidTr="00FD262C">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vAlign w:val="center"/>
            <w:hideMark/>
          </w:tcPr>
          <w:p w14:paraId="4EF4B4DD" w14:textId="77777777" w:rsidR="00FD262C" w:rsidRPr="006A31BB" w:rsidRDefault="00FD262C" w:rsidP="00FD262C">
            <w:pPr>
              <w:spacing w:after="200" w:line="0" w:lineRule="atLeast"/>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b/>
                <w:bCs/>
                <w:sz w:val="18"/>
                <w:szCs w:val="18"/>
                <w:lang w:bidi="ar-SA"/>
              </w:rPr>
              <w:t>Amaç (2)</w:t>
            </w:r>
          </w:p>
        </w:tc>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B693D" w14:textId="4FCF4C16" w:rsidR="00FD262C" w:rsidRPr="006A31BB" w:rsidRDefault="00BE73BB" w:rsidP="00FD262C">
            <w:pPr>
              <w:spacing w:after="0" w:line="0" w:lineRule="atLeast"/>
              <w:ind w:left="0" w:right="0" w:firstLine="0"/>
              <w:jc w:val="left"/>
              <w:rPr>
                <w:rFonts w:ascii="Times New Roman" w:eastAsia="Times New Roman" w:hAnsi="Times New Roman" w:cs="Times New Roman"/>
                <w:color w:val="auto"/>
                <w:lang w:bidi="ar-SA"/>
              </w:rPr>
            </w:pPr>
            <w:r>
              <w:rPr>
                <w:rFonts w:ascii="Times New Roman" w:eastAsia="Times New Roman" w:hAnsi="Times New Roman" w:cs="Times New Roman"/>
                <w:sz w:val="18"/>
                <w:szCs w:val="18"/>
                <w:lang w:bidi="ar-SA"/>
              </w:rPr>
              <w:t>Araştırma Merkezi</w:t>
            </w:r>
            <w:r w:rsidR="00FD262C" w:rsidRPr="006A31BB">
              <w:rPr>
                <w:rFonts w:ascii="Times New Roman" w:eastAsia="Times New Roman" w:hAnsi="Times New Roman" w:cs="Times New Roman"/>
                <w:sz w:val="18"/>
                <w:szCs w:val="18"/>
                <w:lang w:bidi="ar-SA"/>
              </w:rPr>
              <w:t xml:space="preserve"> vizyonunu güçlendirecek nitelikli ve katma değeri yüksek araştırma geliştirme çalışmalarını yürütmek.</w:t>
            </w:r>
          </w:p>
        </w:tc>
      </w:tr>
      <w:tr w:rsidR="00FD262C" w:rsidRPr="006A31BB" w14:paraId="105E9E66" w14:textId="77777777" w:rsidTr="00FD262C">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vAlign w:val="center"/>
            <w:hideMark/>
          </w:tcPr>
          <w:p w14:paraId="5285E4DD" w14:textId="77777777" w:rsidR="00FD262C" w:rsidRPr="006A31BB" w:rsidRDefault="00FD262C" w:rsidP="00FD262C">
            <w:pPr>
              <w:spacing w:after="200" w:line="0" w:lineRule="atLeast"/>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b/>
                <w:bCs/>
                <w:sz w:val="18"/>
                <w:szCs w:val="18"/>
                <w:lang w:bidi="ar-SA"/>
              </w:rPr>
              <w:t>Hedef (2.1)</w:t>
            </w:r>
          </w:p>
        </w:tc>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A9DBB5" w14:textId="77777777" w:rsidR="00FD262C" w:rsidRPr="006A31BB" w:rsidRDefault="00FD262C" w:rsidP="00FD262C">
            <w:pPr>
              <w:spacing w:after="0" w:line="0" w:lineRule="atLeast"/>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Ülkemizin bilim stratejileriyle uyumlu ve uluslararası rekabete açık araştırma geliştirme çalışmaları için laboratuvar ve araştırma merkezlerinin fiziki altyapılarının güçlendirilmesine yönelik yatırımlarının en az %10 oranında artırılması.</w:t>
            </w:r>
          </w:p>
        </w:tc>
      </w:tr>
      <w:tr w:rsidR="00FD262C" w:rsidRPr="006A31BB" w14:paraId="5450A55B" w14:textId="77777777" w:rsidTr="00FD262C">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vAlign w:val="center"/>
            <w:hideMark/>
          </w:tcPr>
          <w:p w14:paraId="18EF7B69" w14:textId="77777777" w:rsidR="00FD262C" w:rsidRPr="006A31BB" w:rsidRDefault="00FD262C" w:rsidP="00FD262C">
            <w:pPr>
              <w:spacing w:after="0" w:line="0" w:lineRule="atLeast"/>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b/>
                <w:bCs/>
                <w:sz w:val="18"/>
                <w:szCs w:val="18"/>
                <w:lang w:bidi="ar-SA"/>
              </w:rPr>
              <w:t>Sorumlu Birim</w:t>
            </w:r>
          </w:p>
        </w:tc>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E2225" w14:textId="3F601A86" w:rsidR="00FD262C" w:rsidRPr="006A31BB" w:rsidRDefault="00BE73BB" w:rsidP="00FD262C">
            <w:pPr>
              <w:spacing w:after="0" w:line="0" w:lineRule="atLeast"/>
              <w:ind w:left="0" w:right="0" w:firstLine="0"/>
              <w:jc w:val="left"/>
              <w:rPr>
                <w:rFonts w:ascii="Times New Roman" w:eastAsia="Times New Roman" w:hAnsi="Times New Roman" w:cs="Times New Roman"/>
                <w:color w:val="auto"/>
                <w:lang w:bidi="ar-SA"/>
              </w:rPr>
            </w:pPr>
            <w:r>
              <w:rPr>
                <w:rFonts w:ascii="Times New Roman" w:hAnsi="Times New Roman" w:cs="Times New Roman"/>
                <w:color w:val="auto"/>
                <w:lang w:bidi="ar-SA"/>
              </w:rPr>
              <w:t>Yönetim Kurulu</w:t>
            </w:r>
          </w:p>
        </w:tc>
      </w:tr>
      <w:tr w:rsidR="00FD262C" w:rsidRPr="006A31BB" w14:paraId="2464D1DA" w14:textId="77777777" w:rsidTr="00FD262C">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vAlign w:val="center"/>
            <w:hideMark/>
          </w:tcPr>
          <w:p w14:paraId="34E46B93" w14:textId="77777777" w:rsidR="00FD262C" w:rsidRPr="006A31BB" w:rsidRDefault="00FD262C" w:rsidP="00FD262C">
            <w:pPr>
              <w:spacing w:after="0" w:line="0" w:lineRule="atLeast"/>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b/>
                <w:bCs/>
                <w:sz w:val="18"/>
                <w:szCs w:val="18"/>
                <w:lang w:bidi="ar-SA"/>
              </w:rPr>
              <w:t>İşbirliği Yapılacak Birim(ler)</w:t>
            </w:r>
          </w:p>
        </w:tc>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FFC63C" w14:textId="77777777" w:rsidR="00FD262C" w:rsidRPr="006A31BB" w:rsidRDefault="00FD262C" w:rsidP="00FD262C">
            <w:pPr>
              <w:spacing w:after="200" w:line="0" w:lineRule="atLeast"/>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Akademik Birimler, Araştırma – Geliştirme Kurum Koordinatörlüğü̈, Teknopark A.Ş.</w:t>
            </w:r>
          </w:p>
        </w:tc>
      </w:tr>
      <w:tr w:rsidR="00FD262C" w:rsidRPr="006A31BB" w14:paraId="591B0FB0" w14:textId="77777777" w:rsidTr="00FD262C">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hideMark/>
          </w:tcPr>
          <w:p w14:paraId="4AD35ACE" w14:textId="77777777" w:rsidR="00FD262C" w:rsidRPr="006A31BB" w:rsidRDefault="00FD262C" w:rsidP="00FD262C">
            <w:pPr>
              <w:spacing w:after="0" w:line="240" w:lineRule="auto"/>
              <w:ind w:left="0" w:right="0" w:firstLine="0"/>
              <w:jc w:val="left"/>
              <w:rPr>
                <w:rFonts w:ascii="Times New Roman" w:eastAsia="Times New Roman" w:hAnsi="Times New Roman" w:cs="Times New Roman"/>
                <w:color w:val="auto"/>
                <w:lang w:bidi="ar-SA"/>
              </w:rPr>
            </w:pPr>
          </w:p>
          <w:p w14:paraId="294F7D09" w14:textId="77777777" w:rsidR="00FD262C" w:rsidRPr="006A31BB" w:rsidRDefault="00FD262C" w:rsidP="00FD262C">
            <w:pPr>
              <w:spacing w:after="0" w:line="0" w:lineRule="atLeast"/>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b/>
                <w:bCs/>
                <w:sz w:val="18"/>
                <w:szCs w:val="18"/>
                <w:lang w:bidi="ar-SA"/>
              </w:rPr>
              <w:t>Performans Göstergeleri</w:t>
            </w:r>
          </w:p>
        </w:tc>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hideMark/>
          </w:tcPr>
          <w:p w14:paraId="697C80D5" w14:textId="77777777" w:rsidR="00FD262C" w:rsidRPr="006A31BB" w:rsidRDefault="00FD262C" w:rsidP="00FD262C">
            <w:pPr>
              <w:spacing w:after="0" w:line="240" w:lineRule="auto"/>
              <w:ind w:left="0" w:right="0" w:firstLine="0"/>
              <w:jc w:val="left"/>
              <w:rPr>
                <w:rFonts w:ascii="Times New Roman" w:eastAsia="Times New Roman" w:hAnsi="Times New Roman" w:cs="Times New Roman"/>
                <w:color w:val="auto"/>
                <w:lang w:bidi="ar-SA"/>
              </w:rPr>
            </w:pPr>
          </w:p>
          <w:p w14:paraId="68675EEB"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Hedefe Etkisi (%)</w:t>
            </w:r>
          </w:p>
        </w:tc>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hideMark/>
          </w:tcPr>
          <w:p w14:paraId="60B13AA8"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Plan Dönemi Başlangıç Değeri 2018</w:t>
            </w:r>
          </w:p>
        </w:tc>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hideMark/>
          </w:tcPr>
          <w:p w14:paraId="0A241E58" w14:textId="77777777" w:rsidR="00FD262C" w:rsidRPr="006A31BB" w:rsidRDefault="00FD262C" w:rsidP="00FD262C">
            <w:pPr>
              <w:spacing w:after="240" w:line="240" w:lineRule="auto"/>
              <w:ind w:left="0" w:right="0" w:firstLine="0"/>
              <w:jc w:val="left"/>
              <w:rPr>
                <w:rFonts w:ascii="Times New Roman" w:eastAsia="Times New Roman" w:hAnsi="Times New Roman" w:cs="Times New Roman"/>
                <w:color w:val="auto"/>
                <w:lang w:bidi="ar-SA"/>
              </w:rPr>
            </w:pPr>
          </w:p>
          <w:p w14:paraId="26ACCB3F" w14:textId="77777777" w:rsidR="00FD262C" w:rsidRPr="006A31BB" w:rsidRDefault="00FD262C" w:rsidP="00FD262C">
            <w:pPr>
              <w:spacing w:after="0" w:line="0" w:lineRule="atLeast"/>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ab/>
              <w:t>2019</w:t>
            </w:r>
          </w:p>
        </w:tc>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hideMark/>
          </w:tcPr>
          <w:p w14:paraId="4DFDE8FB" w14:textId="77777777" w:rsidR="00FD262C" w:rsidRPr="006A31BB" w:rsidRDefault="00FD262C" w:rsidP="00FD262C">
            <w:pPr>
              <w:spacing w:after="240" w:line="240" w:lineRule="auto"/>
              <w:ind w:left="0" w:right="0" w:firstLine="0"/>
              <w:jc w:val="left"/>
              <w:rPr>
                <w:rFonts w:ascii="Times New Roman" w:eastAsia="Times New Roman" w:hAnsi="Times New Roman" w:cs="Times New Roman"/>
                <w:color w:val="auto"/>
                <w:lang w:bidi="ar-SA"/>
              </w:rPr>
            </w:pPr>
          </w:p>
          <w:p w14:paraId="20DFCEC3"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2020</w:t>
            </w:r>
          </w:p>
        </w:tc>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hideMark/>
          </w:tcPr>
          <w:p w14:paraId="450BBFB1" w14:textId="77777777" w:rsidR="00FD262C" w:rsidRPr="006A31BB" w:rsidRDefault="00FD262C" w:rsidP="00FD262C">
            <w:pPr>
              <w:spacing w:after="240" w:line="240" w:lineRule="auto"/>
              <w:ind w:left="0" w:right="0" w:firstLine="0"/>
              <w:jc w:val="left"/>
              <w:rPr>
                <w:rFonts w:ascii="Times New Roman" w:eastAsia="Times New Roman" w:hAnsi="Times New Roman" w:cs="Times New Roman"/>
                <w:color w:val="auto"/>
                <w:lang w:bidi="ar-SA"/>
              </w:rPr>
            </w:pPr>
          </w:p>
          <w:p w14:paraId="6EC5D39F"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2021</w:t>
            </w:r>
          </w:p>
        </w:tc>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hideMark/>
          </w:tcPr>
          <w:p w14:paraId="3654714D" w14:textId="77777777" w:rsidR="00FD262C" w:rsidRPr="006A31BB" w:rsidRDefault="00FD262C" w:rsidP="00FD262C">
            <w:pPr>
              <w:spacing w:after="240" w:line="240" w:lineRule="auto"/>
              <w:ind w:left="0" w:right="0" w:firstLine="0"/>
              <w:jc w:val="left"/>
              <w:rPr>
                <w:rFonts w:ascii="Times New Roman" w:eastAsia="Times New Roman" w:hAnsi="Times New Roman" w:cs="Times New Roman"/>
                <w:color w:val="auto"/>
                <w:lang w:bidi="ar-SA"/>
              </w:rPr>
            </w:pPr>
          </w:p>
          <w:p w14:paraId="608B583C"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2022</w:t>
            </w:r>
          </w:p>
        </w:tc>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hideMark/>
          </w:tcPr>
          <w:p w14:paraId="5CC4D7A7" w14:textId="77777777" w:rsidR="00FD262C" w:rsidRPr="006A31BB" w:rsidRDefault="00FD262C" w:rsidP="00FD262C">
            <w:pPr>
              <w:spacing w:after="240" w:line="240" w:lineRule="auto"/>
              <w:ind w:left="0" w:right="0" w:firstLine="0"/>
              <w:jc w:val="left"/>
              <w:rPr>
                <w:rFonts w:ascii="Times New Roman" w:eastAsia="Times New Roman" w:hAnsi="Times New Roman" w:cs="Times New Roman"/>
                <w:color w:val="auto"/>
                <w:lang w:bidi="ar-SA"/>
              </w:rPr>
            </w:pPr>
          </w:p>
          <w:p w14:paraId="0692040D"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2023</w:t>
            </w:r>
          </w:p>
        </w:tc>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hideMark/>
          </w:tcPr>
          <w:p w14:paraId="2AB22D28" w14:textId="77777777" w:rsidR="00FD262C" w:rsidRPr="006A31BB" w:rsidRDefault="00FD262C" w:rsidP="00FD262C">
            <w:pPr>
              <w:spacing w:after="0" w:line="240" w:lineRule="auto"/>
              <w:ind w:left="0" w:right="0" w:firstLine="0"/>
              <w:jc w:val="left"/>
              <w:rPr>
                <w:rFonts w:ascii="Times New Roman" w:eastAsia="Times New Roman" w:hAnsi="Times New Roman" w:cs="Times New Roman"/>
                <w:color w:val="auto"/>
                <w:lang w:bidi="ar-SA"/>
              </w:rPr>
            </w:pPr>
          </w:p>
          <w:p w14:paraId="107B277C"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İzleme Sıklığı</w:t>
            </w:r>
          </w:p>
        </w:tc>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hideMark/>
          </w:tcPr>
          <w:p w14:paraId="5FA66C41" w14:textId="77777777" w:rsidR="00FD262C" w:rsidRPr="006A31BB" w:rsidRDefault="00FD262C" w:rsidP="00FD262C">
            <w:pPr>
              <w:spacing w:after="0" w:line="240" w:lineRule="auto"/>
              <w:ind w:left="0" w:right="0" w:firstLine="0"/>
              <w:jc w:val="left"/>
              <w:rPr>
                <w:rFonts w:ascii="Times New Roman" w:eastAsia="Times New Roman" w:hAnsi="Times New Roman" w:cs="Times New Roman"/>
                <w:color w:val="auto"/>
                <w:lang w:bidi="ar-SA"/>
              </w:rPr>
            </w:pPr>
          </w:p>
          <w:p w14:paraId="0E93D9E6"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Raporlama Sıklığı</w:t>
            </w:r>
          </w:p>
        </w:tc>
      </w:tr>
      <w:tr w:rsidR="00FD262C" w:rsidRPr="006A31BB" w14:paraId="339F0856" w14:textId="77777777" w:rsidTr="00FD262C">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hideMark/>
          </w:tcPr>
          <w:p w14:paraId="7E35C98C" w14:textId="77777777" w:rsidR="00FD262C" w:rsidRPr="006A31BB" w:rsidRDefault="00FD262C" w:rsidP="00FD262C">
            <w:pPr>
              <w:spacing w:after="200" w:line="0" w:lineRule="atLeast"/>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b/>
                <w:bCs/>
                <w:sz w:val="18"/>
                <w:szCs w:val="18"/>
                <w:lang w:bidi="ar-SA"/>
              </w:rPr>
              <w:t>PG.2.3.1. Öğretim üyesi başına düşen ortalama yıllık ulusal patent belge sayısı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81EE4D" w14:textId="77777777" w:rsidR="00FD262C" w:rsidRPr="006A31BB" w:rsidRDefault="00FD262C" w:rsidP="00FD262C">
            <w:pPr>
              <w:spacing w:after="20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9FF649"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8212A"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DD2F83"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74739B"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83D1EF"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198262"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ABCB29"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6 Ayda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9DAA67"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Yılda 1</w:t>
            </w:r>
          </w:p>
        </w:tc>
      </w:tr>
      <w:tr w:rsidR="00FD262C" w:rsidRPr="006A31BB" w14:paraId="3C05A554" w14:textId="77777777" w:rsidTr="00FD262C">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hideMark/>
          </w:tcPr>
          <w:p w14:paraId="770F99B0" w14:textId="77777777" w:rsidR="00FD262C" w:rsidRPr="006A31BB" w:rsidRDefault="00FD262C" w:rsidP="00FD262C">
            <w:pPr>
              <w:spacing w:after="200" w:line="0" w:lineRule="atLeast"/>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b/>
                <w:bCs/>
                <w:sz w:val="18"/>
                <w:szCs w:val="18"/>
                <w:lang w:bidi="ar-SA"/>
              </w:rPr>
              <w:t>PG.2.3.2. Öğretim üyesi başına düşen tamamlanan ortalama yıllık dış destekli proje sayısı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87FBF6"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D9CC21"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0,003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78FDEE"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0,004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B27BB0"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0,005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3FDBE4"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0,006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E38235"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0,007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0716ED"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0,008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075C9D"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6 Ayda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78B6B3"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Yılda 1</w:t>
            </w:r>
          </w:p>
        </w:tc>
      </w:tr>
      <w:tr w:rsidR="00FD262C" w:rsidRPr="006A31BB" w14:paraId="55A8202A" w14:textId="77777777" w:rsidTr="00FD262C">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hideMark/>
          </w:tcPr>
          <w:p w14:paraId="3FA4649D" w14:textId="77777777" w:rsidR="00FD262C" w:rsidRPr="006A31BB" w:rsidRDefault="00FD262C" w:rsidP="00FD262C">
            <w:pPr>
              <w:spacing w:after="200" w:line="0" w:lineRule="atLeast"/>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b/>
                <w:bCs/>
                <w:sz w:val="18"/>
                <w:szCs w:val="18"/>
                <w:lang w:bidi="ar-SA"/>
              </w:rPr>
              <w:t>PG.2.3.3. Öğretim üyesi başına düşen devam eden dış destekli proje sayısı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B4BC25"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A29A80"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0,003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0E1026"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0,004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8E27A4"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0,005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93B45E"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0,006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7B424F"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0,007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AB811A"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0,008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84A953"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6 Ayda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6097B1"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Yılda 1</w:t>
            </w:r>
          </w:p>
        </w:tc>
      </w:tr>
      <w:tr w:rsidR="00FD262C" w:rsidRPr="006A31BB" w14:paraId="7B38D65E" w14:textId="77777777" w:rsidTr="00FD262C">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hideMark/>
          </w:tcPr>
          <w:p w14:paraId="2DE6D44F" w14:textId="77777777" w:rsidR="00FD262C" w:rsidRPr="006A31BB" w:rsidRDefault="00FD262C" w:rsidP="00FD262C">
            <w:pPr>
              <w:spacing w:after="200" w:line="240" w:lineRule="auto"/>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b/>
                <w:bCs/>
                <w:sz w:val="18"/>
                <w:szCs w:val="18"/>
                <w:lang w:bidi="ar-SA"/>
              </w:rPr>
              <w:t>PG.2.3.4. Öğretim üyesi başına düşen ortalama yıllık uluslararası patent belge sayısı </w:t>
            </w:r>
          </w:p>
          <w:p w14:paraId="0B6BA781" w14:textId="77777777" w:rsidR="00FD262C" w:rsidRPr="006A31BB" w:rsidRDefault="00FD262C" w:rsidP="00FD262C">
            <w:pPr>
              <w:spacing w:after="0" w:line="0" w:lineRule="atLeast"/>
              <w:ind w:left="0" w:right="0" w:firstLine="0"/>
              <w:jc w:val="left"/>
              <w:rPr>
                <w:rFonts w:ascii="Times New Roman" w:eastAsia="Times New Roman" w:hAnsi="Times New Roman" w:cs="Times New Roman"/>
                <w:color w:val="auto"/>
                <w:lang w:bidi="ar-S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05BA4F" w14:textId="77777777" w:rsidR="00FD262C" w:rsidRPr="006A31BB" w:rsidRDefault="00FD262C" w:rsidP="00FD262C">
            <w:pPr>
              <w:spacing w:after="20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C93640"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330F04"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D3D729"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F1F70B"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9F2ED8"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D50A1B"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F18E64" w14:textId="77777777" w:rsidR="00FD262C" w:rsidRPr="006A31BB" w:rsidRDefault="00FD262C" w:rsidP="00FD262C">
            <w:pPr>
              <w:spacing w:after="20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F07157"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Yılda 1</w:t>
            </w:r>
          </w:p>
        </w:tc>
      </w:tr>
      <w:tr w:rsidR="00FD262C" w:rsidRPr="006A31BB" w14:paraId="73B68923" w14:textId="77777777" w:rsidTr="00FD262C">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hideMark/>
          </w:tcPr>
          <w:p w14:paraId="4E84C417" w14:textId="77777777" w:rsidR="00FD262C" w:rsidRPr="006A31BB" w:rsidRDefault="00FD262C" w:rsidP="00FD262C">
            <w:pPr>
              <w:spacing w:after="0" w:line="0" w:lineRule="atLeast"/>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b/>
                <w:bCs/>
                <w:sz w:val="18"/>
                <w:szCs w:val="18"/>
                <w:lang w:bidi="ar-SA"/>
              </w:rPr>
              <w:t>Riskler</w:t>
            </w:r>
          </w:p>
        </w:tc>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638E94" w14:textId="3D7E0487" w:rsidR="00FD262C" w:rsidRPr="006A31BB" w:rsidRDefault="00BE73BB" w:rsidP="00FD262C">
            <w:pPr>
              <w:spacing w:after="0" w:line="240" w:lineRule="auto"/>
              <w:ind w:left="0" w:right="0" w:firstLine="0"/>
              <w:jc w:val="left"/>
              <w:rPr>
                <w:rFonts w:ascii="Times New Roman" w:eastAsia="Times New Roman" w:hAnsi="Times New Roman" w:cs="Times New Roman"/>
                <w:color w:val="auto"/>
                <w:lang w:bidi="ar-SA"/>
              </w:rPr>
            </w:pPr>
            <w:r>
              <w:rPr>
                <w:rFonts w:ascii="Times New Roman" w:eastAsia="Times New Roman" w:hAnsi="Times New Roman" w:cs="Times New Roman"/>
                <w:sz w:val="18"/>
                <w:szCs w:val="18"/>
                <w:lang w:bidi="ar-SA"/>
              </w:rPr>
              <w:t>Araştırma Merkezi</w:t>
            </w:r>
            <w:r w:rsidR="00FD262C" w:rsidRPr="006A31BB">
              <w:rPr>
                <w:rFonts w:ascii="Times New Roman" w:eastAsia="Times New Roman" w:hAnsi="Times New Roman" w:cs="Times New Roman"/>
                <w:sz w:val="18"/>
                <w:szCs w:val="18"/>
                <w:lang w:bidi="ar-SA"/>
              </w:rPr>
              <w:t xml:space="preserve"> ve dış kaynaklı proje desteklerine ayrılan bütçenin azalması, </w:t>
            </w:r>
          </w:p>
          <w:p w14:paraId="4461B701" w14:textId="77777777" w:rsidR="00FD262C" w:rsidRPr="006A31BB" w:rsidRDefault="00FD262C" w:rsidP="00FD262C">
            <w:pPr>
              <w:spacing w:after="0" w:line="0" w:lineRule="atLeast"/>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Nitelikli araştırma personeli sayısının azalması,</w:t>
            </w:r>
            <w:r w:rsidRPr="006A31BB">
              <w:rPr>
                <w:rFonts w:ascii="Times New Roman" w:eastAsia="Times New Roman" w:hAnsi="Times New Roman" w:cs="Times New Roman"/>
                <w:sz w:val="18"/>
                <w:szCs w:val="18"/>
                <w:lang w:bidi="ar-SA"/>
              </w:rPr>
              <w:br/>
              <w:t>Yüksek lisans ve doktora öğrencisi sayısının azalması,</w:t>
            </w:r>
            <w:r w:rsidRPr="006A31BB">
              <w:rPr>
                <w:rFonts w:ascii="Times New Roman" w:eastAsia="Times New Roman" w:hAnsi="Times New Roman" w:cs="Times New Roman"/>
                <w:sz w:val="18"/>
                <w:szCs w:val="18"/>
                <w:lang w:bidi="ar-SA"/>
              </w:rPr>
              <w:br/>
              <w:t>Araştırma görevlisi kadrolarının azalması. </w:t>
            </w:r>
          </w:p>
        </w:tc>
      </w:tr>
      <w:tr w:rsidR="00FD262C" w:rsidRPr="006A31BB" w14:paraId="353D4AEF" w14:textId="77777777" w:rsidTr="00FD262C">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hideMark/>
          </w:tcPr>
          <w:p w14:paraId="3CB7F382" w14:textId="77777777" w:rsidR="00FD262C" w:rsidRPr="006A31BB" w:rsidRDefault="00FD262C" w:rsidP="00FD262C">
            <w:pPr>
              <w:spacing w:after="0" w:line="0" w:lineRule="atLeast"/>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b/>
                <w:bCs/>
                <w:sz w:val="18"/>
                <w:szCs w:val="18"/>
                <w:lang w:bidi="ar-SA"/>
              </w:rPr>
              <w:t>Stratejiler</w:t>
            </w:r>
          </w:p>
        </w:tc>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059C5D" w14:textId="77777777" w:rsidR="00FD262C" w:rsidRPr="006A31BB" w:rsidRDefault="00FD262C" w:rsidP="00FD262C">
            <w:pPr>
              <w:spacing w:after="0" w:line="240" w:lineRule="auto"/>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S1. BAP için ayrılan bütçenin artırılması sağlanacaktır.</w:t>
            </w:r>
          </w:p>
          <w:p w14:paraId="0A4C8955" w14:textId="2A470C56" w:rsidR="00FD262C" w:rsidRPr="006A31BB" w:rsidRDefault="00FD262C" w:rsidP="00FD262C">
            <w:pPr>
              <w:spacing w:after="0" w:line="0" w:lineRule="atLeast"/>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S2. Dış kaynaklı bilimsel projelerde çalışan akademik personele yönelik teşviklerin artırılması sağlanacaktır.</w:t>
            </w:r>
            <w:r w:rsidRPr="006A31BB">
              <w:rPr>
                <w:rFonts w:ascii="Times New Roman" w:eastAsia="Times New Roman" w:hAnsi="Times New Roman" w:cs="Times New Roman"/>
                <w:sz w:val="18"/>
                <w:szCs w:val="18"/>
                <w:lang w:bidi="ar-SA"/>
              </w:rPr>
              <w:br/>
              <w:t xml:space="preserve">S3. </w:t>
            </w:r>
            <w:r w:rsidR="00BE73BB">
              <w:rPr>
                <w:rFonts w:ascii="Times New Roman" w:eastAsia="Times New Roman" w:hAnsi="Times New Roman" w:cs="Times New Roman"/>
                <w:sz w:val="18"/>
                <w:szCs w:val="18"/>
                <w:lang w:bidi="ar-SA"/>
              </w:rPr>
              <w:t>Araştırma Merkezi</w:t>
            </w:r>
            <w:r w:rsidRPr="006A31BB">
              <w:rPr>
                <w:rFonts w:ascii="Times New Roman" w:eastAsia="Times New Roman" w:hAnsi="Times New Roman" w:cs="Times New Roman"/>
                <w:sz w:val="18"/>
                <w:szCs w:val="18"/>
                <w:lang w:bidi="ar-SA"/>
              </w:rPr>
              <w:t xml:space="preserve"> ve öğretim elemanlarına tescilli patentlerin ödüllendirilmesi artırılarak devam edecektir. </w:t>
            </w:r>
          </w:p>
        </w:tc>
      </w:tr>
      <w:tr w:rsidR="00FD262C" w:rsidRPr="006A31BB" w14:paraId="25E998C7" w14:textId="77777777" w:rsidTr="00FD262C">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hideMark/>
          </w:tcPr>
          <w:p w14:paraId="0B70907D" w14:textId="77777777" w:rsidR="00FD262C" w:rsidRPr="006A31BB" w:rsidRDefault="00FD262C" w:rsidP="00FD262C">
            <w:pPr>
              <w:spacing w:after="0" w:line="0" w:lineRule="atLeast"/>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b/>
                <w:bCs/>
                <w:sz w:val="18"/>
                <w:szCs w:val="18"/>
                <w:lang w:bidi="ar-SA"/>
              </w:rPr>
              <w:t>Maliyet Tahmini</w:t>
            </w:r>
          </w:p>
        </w:tc>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63C0D5" w14:textId="77777777" w:rsidR="00FD262C" w:rsidRPr="006A31BB" w:rsidRDefault="00FD262C" w:rsidP="00FD262C">
            <w:pPr>
              <w:spacing w:after="0" w:line="0" w:lineRule="atLeast"/>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8.000.000</w:t>
            </w:r>
          </w:p>
        </w:tc>
      </w:tr>
      <w:tr w:rsidR="00FD262C" w:rsidRPr="006A31BB" w14:paraId="4DC65A9E" w14:textId="77777777" w:rsidTr="00FD262C">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hideMark/>
          </w:tcPr>
          <w:p w14:paraId="0D96C544" w14:textId="77777777" w:rsidR="00FD262C" w:rsidRPr="006A31BB" w:rsidRDefault="00FD262C" w:rsidP="00FD262C">
            <w:pPr>
              <w:spacing w:after="0" w:line="0" w:lineRule="atLeast"/>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b/>
                <w:bCs/>
                <w:sz w:val="18"/>
                <w:szCs w:val="18"/>
                <w:lang w:bidi="ar-SA"/>
              </w:rPr>
              <w:t>Tespitler</w:t>
            </w:r>
          </w:p>
        </w:tc>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1A734E" w14:textId="77777777" w:rsidR="00FD262C" w:rsidRPr="006A31BB" w:rsidRDefault="00FD262C" w:rsidP="00FD262C">
            <w:pPr>
              <w:spacing w:after="200" w:line="0" w:lineRule="atLeast"/>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Üniversite bünyesinde farklı disiplinlere mensup, iş birliği potansiyeline sahip birçok araştırmacının bulunması,</w:t>
            </w:r>
            <w:r w:rsidRPr="006A31BB">
              <w:rPr>
                <w:rFonts w:ascii="Times New Roman" w:eastAsia="Times New Roman" w:hAnsi="Times New Roman" w:cs="Times New Roman"/>
                <w:sz w:val="18"/>
                <w:szCs w:val="18"/>
                <w:lang w:bidi="ar-SA"/>
              </w:rPr>
              <w:br/>
              <w:t>Araştırma fonlarındaki bütçelerin kısıtlı oluşu,</w:t>
            </w:r>
            <w:r w:rsidRPr="006A31BB">
              <w:rPr>
                <w:rFonts w:ascii="Times New Roman" w:eastAsia="Times New Roman" w:hAnsi="Times New Roman" w:cs="Times New Roman"/>
                <w:sz w:val="18"/>
                <w:szCs w:val="18"/>
                <w:lang w:bidi="ar-SA"/>
              </w:rPr>
              <w:br/>
              <w:t>Proje artışını sağlayacak teşviklerin eksikliği. </w:t>
            </w:r>
          </w:p>
        </w:tc>
      </w:tr>
      <w:tr w:rsidR="00FD262C" w:rsidRPr="006A31BB" w14:paraId="5C64DCEB" w14:textId="77777777" w:rsidTr="00FD262C">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hideMark/>
          </w:tcPr>
          <w:p w14:paraId="4D8F2CCD" w14:textId="77777777" w:rsidR="00FD262C" w:rsidRPr="006A31BB" w:rsidRDefault="00FD262C" w:rsidP="00FD262C">
            <w:pPr>
              <w:spacing w:after="0" w:line="0" w:lineRule="atLeast"/>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b/>
                <w:bCs/>
                <w:sz w:val="18"/>
                <w:szCs w:val="18"/>
                <w:lang w:bidi="ar-SA"/>
              </w:rPr>
              <w:t>İhtiyaçlar</w:t>
            </w:r>
          </w:p>
        </w:tc>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B6804E" w14:textId="77777777" w:rsidR="00FD262C" w:rsidRPr="006A31BB" w:rsidRDefault="00FD262C" w:rsidP="00FD262C">
            <w:pPr>
              <w:spacing w:after="200" w:line="0" w:lineRule="atLeast"/>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İş birliğini teşvik edecek ve araştırıcıların birbirleriyle iletişim kurmalarını destekleyecek toplantıların düzenlenmesi,</w:t>
            </w:r>
            <w:r w:rsidRPr="006A31BB">
              <w:rPr>
                <w:rFonts w:ascii="Times New Roman" w:eastAsia="Times New Roman" w:hAnsi="Times New Roman" w:cs="Times New Roman"/>
                <w:sz w:val="18"/>
                <w:szCs w:val="18"/>
                <w:lang w:bidi="ar-SA"/>
              </w:rPr>
              <w:br/>
              <w:t>Proje desteği veren kurumlarla tanıtım toplantıları ve çalıştayların düzenlenmesi.</w:t>
            </w:r>
          </w:p>
        </w:tc>
      </w:tr>
    </w:tbl>
    <w:p w14:paraId="247C0022" w14:textId="77777777" w:rsidR="00FD262C" w:rsidRDefault="00FD262C" w:rsidP="00FD262C">
      <w:pPr>
        <w:spacing w:after="0" w:line="240" w:lineRule="auto"/>
        <w:ind w:left="0" w:right="0" w:firstLine="0"/>
        <w:jc w:val="left"/>
        <w:rPr>
          <w:rFonts w:ascii="Times New Roman" w:eastAsia="Times New Roman" w:hAnsi="Times New Roman" w:cs="Times New Roman"/>
          <w:color w:val="auto"/>
          <w:lang w:bidi="ar-SA"/>
        </w:rPr>
      </w:pPr>
    </w:p>
    <w:p w14:paraId="441DED3F" w14:textId="77777777" w:rsidR="00ED6C69" w:rsidRDefault="00ED6C69" w:rsidP="00FD262C">
      <w:pPr>
        <w:spacing w:after="0" w:line="240" w:lineRule="auto"/>
        <w:ind w:left="0" w:right="0" w:firstLine="0"/>
        <w:jc w:val="left"/>
        <w:rPr>
          <w:rFonts w:ascii="Times New Roman" w:eastAsia="Times New Roman" w:hAnsi="Times New Roman" w:cs="Times New Roman"/>
          <w:color w:val="auto"/>
          <w:lang w:bidi="ar-SA"/>
        </w:rPr>
      </w:pPr>
    </w:p>
    <w:p w14:paraId="4B235C02" w14:textId="77777777" w:rsidR="00ED6C69" w:rsidRDefault="00ED6C69" w:rsidP="00FD262C">
      <w:pPr>
        <w:spacing w:after="0" w:line="240" w:lineRule="auto"/>
        <w:ind w:left="0" w:right="0" w:firstLine="0"/>
        <w:jc w:val="left"/>
        <w:rPr>
          <w:rFonts w:ascii="Times New Roman" w:eastAsia="Times New Roman" w:hAnsi="Times New Roman" w:cs="Times New Roman"/>
          <w:color w:val="auto"/>
          <w:lang w:bidi="ar-SA"/>
        </w:rPr>
      </w:pPr>
    </w:p>
    <w:p w14:paraId="268D9591" w14:textId="77777777" w:rsidR="00ED6C69" w:rsidRDefault="00ED6C69" w:rsidP="00FD262C">
      <w:pPr>
        <w:spacing w:after="0" w:line="240" w:lineRule="auto"/>
        <w:ind w:left="0" w:right="0" w:firstLine="0"/>
        <w:jc w:val="left"/>
        <w:rPr>
          <w:rFonts w:ascii="Times New Roman" w:eastAsia="Times New Roman" w:hAnsi="Times New Roman" w:cs="Times New Roman"/>
          <w:color w:val="auto"/>
          <w:lang w:bidi="ar-SA"/>
        </w:rPr>
      </w:pPr>
    </w:p>
    <w:p w14:paraId="20AF912D" w14:textId="77777777" w:rsidR="00ED6C69" w:rsidRDefault="00ED6C69" w:rsidP="00FD262C">
      <w:pPr>
        <w:spacing w:after="0" w:line="240" w:lineRule="auto"/>
        <w:ind w:left="0" w:right="0" w:firstLine="0"/>
        <w:jc w:val="left"/>
        <w:rPr>
          <w:rFonts w:ascii="Times New Roman" w:eastAsia="Times New Roman" w:hAnsi="Times New Roman" w:cs="Times New Roman"/>
          <w:color w:val="auto"/>
          <w:lang w:bidi="ar-SA"/>
        </w:rPr>
      </w:pPr>
    </w:p>
    <w:p w14:paraId="0A61395A" w14:textId="77777777" w:rsidR="00ED6C69" w:rsidRDefault="00ED6C69" w:rsidP="00FD262C">
      <w:pPr>
        <w:spacing w:after="0" w:line="240" w:lineRule="auto"/>
        <w:ind w:left="0" w:right="0" w:firstLine="0"/>
        <w:jc w:val="left"/>
        <w:rPr>
          <w:rFonts w:ascii="Times New Roman" w:eastAsia="Times New Roman" w:hAnsi="Times New Roman" w:cs="Times New Roman"/>
          <w:color w:val="auto"/>
          <w:lang w:bidi="ar-SA"/>
        </w:rPr>
      </w:pPr>
    </w:p>
    <w:p w14:paraId="4EE1E88B" w14:textId="1AE91EDB" w:rsidR="00ED6C69" w:rsidRDefault="00ED6C69" w:rsidP="00FD262C">
      <w:pPr>
        <w:spacing w:after="0" w:line="240" w:lineRule="auto"/>
        <w:ind w:left="0" w:right="0" w:firstLine="0"/>
        <w:jc w:val="left"/>
        <w:rPr>
          <w:rFonts w:ascii="Times New Roman" w:eastAsia="Times New Roman" w:hAnsi="Times New Roman" w:cs="Times New Roman"/>
          <w:color w:val="auto"/>
          <w:lang w:bidi="ar-SA"/>
        </w:rPr>
      </w:pPr>
    </w:p>
    <w:p w14:paraId="7C5175BF" w14:textId="5C1F1772" w:rsidR="00BE73BB" w:rsidRDefault="00BE73BB" w:rsidP="00FD262C">
      <w:pPr>
        <w:spacing w:after="0" w:line="240" w:lineRule="auto"/>
        <w:ind w:left="0" w:right="0" w:firstLine="0"/>
        <w:jc w:val="left"/>
        <w:rPr>
          <w:rFonts w:ascii="Times New Roman" w:eastAsia="Times New Roman" w:hAnsi="Times New Roman" w:cs="Times New Roman"/>
          <w:color w:val="auto"/>
          <w:lang w:bidi="ar-SA"/>
        </w:rPr>
      </w:pPr>
    </w:p>
    <w:p w14:paraId="2FD36262" w14:textId="5B7207A4" w:rsidR="00BE73BB" w:rsidRDefault="00BE73BB" w:rsidP="00FD262C">
      <w:pPr>
        <w:spacing w:after="0" w:line="240" w:lineRule="auto"/>
        <w:ind w:left="0" w:right="0" w:firstLine="0"/>
        <w:jc w:val="left"/>
        <w:rPr>
          <w:rFonts w:ascii="Times New Roman" w:eastAsia="Times New Roman" w:hAnsi="Times New Roman" w:cs="Times New Roman"/>
          <w:color w:val="auto"/>
          <w:lang w:bidi="ar-SA"/>
        </w:rPr>
      </w:pPr>
    </w:p>
    <w:p w14:paraId="409C07B4" w14:textId="3CE05829" w:rsidR="00BE73BB" w:rsidRDefault="00BE73BB" w:rsidP="00FD262C">
      <w:pPr>
        <w:spacing w:after="0" w:line="240" w:lineRule="auto"/>
        <w:ind w:left="0" w:right="0" w:firstLine="0"/>
        <w:jc w:val="left"/>
        <w:rPr>
          <w:rFonts w:ascii="Times New Roman" w:eastAsia="Times New Roman" w:hAnsi="Times New Roman" w:cs="Times New Roman"/>
          <w:color w:val="auto"/>
          <w:lang w:bidi="ar-SA"/>
        </w:rPr>
      </w:pPr>
    </w:p>
    <w:p w14:paraId="05A2F996" w14:textId="584D970E" w:rsidR="00BE73BB" w:rsidRDefault="00BE73BB" w:rsidP="00FD262C">
      <w:pPr>
        <w:spacing w:after="0" w:line="240" w:lineRule="auto"/>
        <w:ind w:left="0" w:right="0" w:firstLine="0"/>
        <w:jc w:val="left"/>
        <w:rPr>
          <w:rFonts w:ascii="Times New Roman" w:eastAsia="Times New Roman" w:hAnsi="Times New Roman" w:cs="Times New Roman"/>
          <w:color w:val="auto"/>
          <w:lang w:bidi="ar-SA"/>
        </w:rPr>
      </w:pPr>
    </w:p>
    <w:p w14:paraId="33A8CA54" w14:textId="6D66D4FA" w:rsidR="00BE73BB" w:rsidRDefault="00BE73BB" w:rsidP="00FD262C">
      <w:pPr>
        <w:spacing w:after="0" w:line="240" w:lineRule="auto"/>
        <w:ind w:left="0" w:right="0" w:firstLine="0"/>
        <w:jc w:val="left"/>
        <w:rPr>
          <w:rFonts w:ascii="Times New Roman" w:eastAsia="Times New Roman" w:hAnsi="Times New Roman" w:cs="Times New Roman"/>
          <w:color w:val="auto"/>
          <w:lang w:bidi="ar-SA"/>
        </w:rPr>
      </w:pPr>
    </w:p>
    <w:p w14:paraId="1D055A35" w14:textId="71625F92" w:rsidR="00BE73BB" w:rsidRDefault="00BE73BB" w:rsidP="00FD262C">
      <w:pPr>
        <w:spacing w:after="0" w:line="240" w:lineRule="auto"/>
        <w:ind w:left="0" w:right="0" w:firstLine="0"/>
        <w:jc w:val="left"/>
        <w:rPr>
          <w:rFonts w:ascii="Times New Roman" w:eastAsia="Times New Roman" w:hAnsi="Times New Roman" w:cs="Times New Roman"/>
          <w:color w:val="auto"/>
          <w:lang w:bidi="ar-SA"/>
        </w:rPr>
      </w:pPr>
    </w:p>
    <w:p w14:paraId="65F94658" w14:textId="270C83CC" w:rsidR="00BE73BB" w:rsidRDefault="00BE73BB" w:rsidP="00FD262C">
      <w:pPr>
        <w:spacing w:after="0" w:line="240" w:lineRule="auto"/>
        <w:ind w:left="0" w:right="0" w:firstLine="0"/>
        <w:jc w:val="left"/>
        <w:rPr>
          <w:rFonts w:ascii="Times New Roman" w:eastAsia="Times New Roman" w:hAnsi="Times New Roman" w:cs="Times New Roman"/>
          <w:color w:val="auto"/>
          <w:lang w:bidi="ar-SA"/>
        </w:rPr>
      </w:pPr>
    </w:p>
    <w:p w14:paraId="2628FD2E" w14:textId="0D859FE9" w:rsidR="00BE73BB" w:rsidRDefault="00BE73BB" w:rsidP="00FD262C">
      <w:pPr>
        <w:spacing w:after="0" w:line="240" w:lineRule="auto"/>
        <w:ind w:left="0" w:right="0" w:firstLine="0"/>
        <w:jc w:val="left"/>
        <w:rPr>
          <w:rFonts w:ascii="Times New Roman" w:eastAsia="Times New Roman" w:hAnsi="Times New Roman" w:cs="Times New Roman"/>
          <w:color w:val="auto"/>
          <w:lang w:bidi="ar-SA"/>
        </w:rPr>
      </w:pPr>
    </w:p>
    <w:p w14:paraId="5A546B16" w14:textId="77777777" w:rsidR="00BE73BB" w:rsidRDefault="00BE73BB" w:rsidP="00FD262C">
      <w:pPr>
        <w:spacing w:after="0" w:line="240" w:lineRule="auto"/>
        <w:ind w:left="0" w:right="0" w:firstLine="0"/>
        <w:jc w:val="left"/>
        <w:rPr>
          <w:rFonts w:ascii="Times New Roman" w:eastAsia="Times New Roman" w:hAnsi="Times New Roman" w:cs="Times New Roman"/>
          <w:color w:val="auto"/>
          <w:lang w:bidi="ar-SA"/>
        </w:rPr>
      </w:pPr>
    </w:p>
    <w:p w14:paraId="4BA2F4D6" w14:textId="77777777" w:rsidR="00ED6C69" w:rsidRDefault="00ED6C69" w:rsidP="00FD262C">
      <w:pPr>
        <w:spacing w:after="0" w:line="240" w:lineRule="auto"/>
        <w:ind w:left="0" w:right="0" w:firstLine="0"/>
        <w:jc w:val="left"/>
        <w:rPr>
          <w:rFonts w:ascii="Times New Roman" w:eastAsia="Times New Roman" w:hAnsi="Times New Roman" w:cs="Times New Roman"/>
          <w:color w:val="auto"/>
          <w:lang w:bidi="ar-SA"/>
        </w:rPr>
      </w:pPr>
    </w:p>
    <w:p w14:paraId="45979580" w14:textId="77777777" w:rsidR="00ED6C69" w:rsidRPr="006A31BB" w:rsidRDefault="00ED6C69" w:rsidP="00FD262C">
      <w:pPr>
        <w:spacing w:after="0" w:line="240" w:lineRule="auto"/>
        <w:ind w:left="0" w:right="0" w:firstLine="0"/>
        <w:jc w:val="left"/>
        <w:rPr>
          <w:rFonts w:ascii="Times New Roman" w:eastAsia="Times New Roman" w:hAnsi="Times New Roman" w:cs="Times New Roman"/>
          <w:color w:val="auto"/>
          <w:lang w:bidi="ar-SA"/>
        </w:rPr>
      </w:pPr>
    </w:p>
    <w:tbl>
      <w:tblPr>
        <w:tblW w:w="0" w:type="auto"/>
        <w:tblCellMar>
          <w:top w:w="15" w:type="dxa"/>
          <w:left w:w="15" w:type="dxa"/>
          <w:bottom w:w="15" w:type="dxa"/>
          <w:right w:w="15" w:type="dxa"/>
        </w:tblCellMar>
        <w:tblLook w:val="04A0" w:firstRow="1" w:lastRow="0" w:firstColumn="1" w:lastColumn="0" w:noHBand="0" w:noVBand="1"/>
      </w:tblPr>
      <w:tblGrid>
        <w:gridCol w:w="3106"/>
        <w:gridCol w:w="920"/>
        <w:gridCol w:w="1323"/>
        <w:gridCol w:w="1368"/>
        <w:gridCol w:w="614"/>
        <w:gridCol w:w="614"/>
        <w:gridCol w:w="614"/>
        <w:gridCol w:w="614"/>
        <w:gridCol w:w="844"/>
        <w:gridCol w:w="1163"/>
      </w:tblGrid>
      <w:tr w:rsidR="00AD788B" w:rsidRPr="006A31BB" w14:paraId="6FBAF739" w14:textId="77777777" w:rsidTr="00AD788B">
        <w:trPr>
          <w:trHeight w:val="562"/>
        </w:trPr>
        <w:tc>
          <w:tcPr>
            <w:tcW w:w="0" w:type="auto"/>
            <w:gridSpan w:val="10"/>
            <w:tcBorders>
              <w:top w:val="single" w:sz="4" w:space="0" w:color="000000"/>
              <w:left w:val="single" w:sz="4" w:space="0" w:color="000000"/>
              <w:right w:val="single" w:sz="4" w:space="0" w:color="000000"/>
            </w:tcBorders>
            <w:shd w:val="clear" w:color="auto" w:fill="002060"/>
            <w:tcMar>
              <w:top w:w="0" w:type="dxa"/>
              <w:left w:w="108" w:type="dxa"/>
              <w:bottom w:w="0" w:type="dxa"/>
              <w:right w:w="108" w:type="dxa"/>
            </w:tcMar>
            <w:vAlign w:val="center"/>
            <w:hideMark/>
          </w:tcPr>
          <w:p w14:paraId="634F2E95" w14:textId="77777777" w:rsidR="00AD788B" w:rsidRPr="00AD788B" w:rsidRDefault="00AD788B" w:rsidP="00AD788B">
            <w:pPr>
              <w:spacing w:after="0" w:line="180" w:lineRule="atLeast"/>
              <w:ind w:left="0" w:right="0" w:firstLine="0"/>
              <w:jc w:val="center"/>
              <w:rPr>
                <w:rFonts w:ascii="Times New Roman" w:eastAsia="Times New Roman" w:hAnsi="Times New Roman" w:cs="Times New Roman"/>
                <w:color w:val="auto"/>
                <w:sz w:val="32"/>
                <w:szCs w:val="32"/>
                <w:lang w:bidi="ar-SA"/>
              </w:rPr>
            </w:pPr>
            <w:r w:rsidRPr="00AD788B">
              <w:rPr>
                <w:rFonts w:ascii="Times New Roman" w:eastAsia="Times New Roman" w:hAnsi="Times New Roman" w:cs="Times New Roman"/>
                <w:b/>
                <w:bCs/>
                <w:color w:val="FFFFFF"/>
                <w:sz w:val="32"/>
                <w:szCs w:val="32"/>
                <w:lang w:bidi="ar-SA"/>
              </w:rPr>
              <w:t>HEDEF KARTI 9</w:t>
            </w:r>
          </w:p>
        </w:tc>
      </w:tr>
      <w:tr w:rsidR="00FD262C" w:rsidRPr="006A31BB" w14:paraId="5A62B3C2" w14:textId="77777777" w:rsidTr="00FD262C">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vAlign w:val="center"/>
            <w:hideMark/>
          </w:tcPr>
          <w:p w14:paraId="72AB3187" w14:textId="77777777" w:rsidR="00FD262C" w:rsidRPr="006A31BB" w:rsidRDefault="00FD262C" w:rsidP="00FD262C">
            <w:pPr>
              <w:spacing w:after="200" w:line="0" w:lineRule="atLeast"/>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b/>
                <w:bCs/>
                <w:color w:val="FFFFFF"/>
                <w:sz w:val="18"/>
                <w:szCs w:val="18"/>
                <w:lang w:bidi="ar-SA"/>
              </w:rPr>
              <w:t>Amaç (2)</w:t>
            </w:r>
          </w:p>
        </w:tc>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97F092" w14:textId="77777777" w:rsidR="00FD262C" w:rsidRPr="006A31BB" w:rsidRDefault="00FD262C" w:rsidP="00FD262C">
            <w:pPr>
              <w:spacing w:after="0" w:line="240" w:lineRule="auto"/>
              <w:ind w:left="0" w:right="0" w:firstLine="0"/>
              <w:jc w:val="left"/>
              <w:rPr>
                <w:rFonts w:ascii="Times New Roman" w:eastAsia="Times New Roman" w:hAnsi="Times New Roman" w:cs="Times New Roman"/>
                <w:color w:val="auto"/>
                <w:lang w:bidi="ar-SA"/>
              </w:rPr>
            </w:pPr>
          </w:p>
          <w:p w14:paraId="5BF4D380" w14:textId="5F80A7C6" w:rsidR="00FD262C" w:rsidRPr="006A31BB" w:rsidRDefault="00BE73BB" w:rsidP="00FD262C">
            <w:pPr>
              <w:spacing w:after="0" w:line="0" w:lineRule="atLeast"/>
              <w:ind w:left="0" w:right="0" w:firstLine="0"/>
              <w:jc w:val="left"/>
              <w:rPr>
                <w:rFonts w:ascii="Times New Roman" w:eastAsia="Times New Roman" w:hAnsi="Times New Roman" w:cs="Times New Roman"/>
                <w:color w:val="auto"/>
                <w:lang w:bidi="ar-SA"/>
              </w:rPr>
            </w:pPr>
            <w:r>
              <w:rPr>
                <w:rFonts w:ascii="Times New Roman" w:eastAsia="Times New Roman" w:hAnsi="Times New Roman" w:cs="Times New Roman"/>
                <w:sz w:val="18"/>
                <w:szCs w:val="18"/>
                <w:lang w:bidi="ar-SA"/>
              </w:rPr>
              <w:t>Araştırma Merkezi</w:t>
            </w:r>
            <w:r w:rsidR="00FD262C" w:rsidRPr="006A31BB">
              <w:rPr>
                <w:rFonts w:ascii="Times New Roman" w:eastAsia="Times New Roman" w:hAnsi="Times New Roman" w:cs="Times New Roman"/>
                <w:sz w:val="18"/>
                <w:szCs w:val="18"/>
                <w:lang w:bidi="ar-SA"/>
              </w:rPr>
              <w:t xml:space="preserve"> vizyonunu güçlendirecek nitelikli ve katma değeri yüksek araştırma geliştirme çalışmalarını yürütmek.</w:t>
            </w:r>
          </w:p>
        </w:tc>
      </w:tr>
      <w:tr w:rsidR="00FD262C" w:rsidRPr="006A31BB" w14:paraId="0E621C44" w14:textId="77777777" w:rsidTr="00FD262C">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vAlign w:val="center"/>
            <w:hideMark/>
          </w:tcPr>
          <w:p w14:paraId="179706A6" w14:textId="77777777" w:rsidR="00FD262C" w:rsidRPr="006A31BB" w:rsidRDefault="00FD262C" w:rsidP="00FD262C">
            <w:pPr>
              <w:spacing w:after="200" w:line="0" w:lineRule="atLeast"/>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b/>
                <w:bCs/>
                <w:sz w:val="18"/>
                <w:szCs w:val="18"/>
                <w:lang w:bidi="ar-SA"/>
              </w:rPr>
              <w:t>Hedef (2.1)</w:t>
            </w:r>
          </w:p>
        </w:tc>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E6DABC" w14:textId="77777777" w:rsidR="00FD262C" w:rsidRPr="006A31BB" w:rsidRDefault="00FD262C" w:rsidP="00FD262C">
            <w:pPr>
              <w:spacing w:after="0" w:line="0" w:lineRule="atLeast"/>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Ülkemizin bilim stratejileriyle uyumlu ve uluslararası rekabete açık araştırma geliştirme çalışmaları için laboratuvar ve araştırma merkezlerinin fiziki altyapılarının güçlendirilmesine yönelik yatırımlarının en az %10 oranında artırılması.</w:t>
            </w:r>
          </w:p>
        </w:tc>
      </w:tr>
      <w:tr w:rsidR="00FD262C" w:rsidRPr="006A31BB" w14:paraId="77E820DA" w14:textId="77777777" w:rsidTr="00FD262C">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vAlign w:val="center"/>
            <w:hideMark/>
          </w:tcPr>
          <w:p w14:paraId="64E3187E" w14:textId="77777777" w:rsidR="00FD262C" w:rsidRPr="006A31BB" w:rsidRDefault="00FD262C" w:rsidP="00FD262C">
            <w:pPr>
              <w:spacing w:after="0" w:line="0" w:lineRule="atLeast"/>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b/>
                <w:bCs/>
                <w:sz w:val="18"/>
                <w:szCs w:val="18"/>
                <w:lang w:bidi="ar-SA"/>
              </w:rPr>
              <w:t>Sorumlu Birim</w:t>
            </w:r>
          </w:p>
        </w:tc>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2F9806" w14:textId="763F7268" w:rsidR="00FD262C" w:rsidRPr="006A31BB" w:rsidRDefault="00BE73BB" w:rsidP="00FD262C">
            <w:pPr>
              <w:spacing w:after="0" w:line="0" w:lineRule="atLeast"/>
              <w:ind w:left="0" w:right="0" w:firstLine="0"/>
              <w:jc w:val="left"/>
              <w:rPr>
                <w:rFonts w:ascii="Times New Roman" w:eastAsia="Times New Roman" w:hAnsi="Times New Roman" w:cs="Times New Roman"/>
                <w:color w:val="auto"/>
                <w:lang w:bidi="ar-SA"/>
              </w:rPr>
            </w:pPr>
            <w:r>
              <w:rPr>
                <w:rFonts w:ascii="Times New Roman" w:hAnsi="Times New Roman" w:cs="Times New Roman"/>
                <w:color w:val="auto"/>
                <w:lang w:bidi="ar-SA"/>
              </w:rPr>
              <w:t>Yönetim Kurulu</w:t>
            </w:r>
          </w:p>
        </w:tc>
      </w:tr>
      <w:tr w:rsidR="00FD262C" w:rsidRPr="006A31BB" w14:paraId="15119A14" w14:textId="77777777" w:rsidTr="00FD262C">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vAlign w:val="center"/>
            <w:hideMark/>
          </w:tcPr>
          <w:p w14:paraId="1F414302" w14:textId="77777777" w:rsidR="00FD262C" w:rsidRPr="006A31BB" w:rsidRDefault="00FD262C" w:rsidP="00FD262C">
            <w:pPr>
              <w:spacing w:after="0" w:line="0" w:lineRule="atLeast"/>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b/>
                <w:bCs/>
                <w:sz w:val="18"/>
                <w:szCs w:val="18"/>
                <w:lang w:bidi="ar-SA"/>
              </w:rPr>
              <w:t>İşbirliği Yapılacak Birim(ler)</w:t>
            </w:r>
          </w:p>
        </w:tc>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B4684A" w14:textId="77777777" w:rsidR="00FD262C" w:rsidRPr="006A31BB" w:rsidRDefault="00FD262C" w:rsidP="00FD262C">
            <w:pPr>
              <w:spacing w:after="200" w:line="0" w:lineRule="atLeast"/>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Akademik Birimler, Araştırma – Geliştirme Kurum Koordinatörlüğü, Kütüphane ve Dokümantasyon Daire Başkanlığı, Personel Daire Başkanlığı</w:t>
            </w:r>
          </w:p>
        </w:tc>
      </w:tr>
      <w:tr w:rsidR="00FD262C" w:rsidRPr="006A31BB" w14:paraId="2C7188CE" w14:textId="77777777" w:rsidTr="00FD262C">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hideMark/>
          </w:tcPr>
          <w:p w14:paraId="5F50B7C6" w14:textId="77777777" w:rsidR="00FD262C" w:rsidRPr="006A31BB" w:rsidRDefault="00FD262C" w:rsidP="00FD262C">
            <w:pPr>
              <w:spacing w:after="0" w:line="240" w:lineRule="auto"/>
              <w:ind w:left="0" w:right="0" w:firstLine="0"/>
              <w:jc w:val="left"/>
              <w:rPr>
                <w:rFonts w:ascii="Times New Roman" w:eastAsia="Times New Roman" w:hAnsi="Times New Roman" w:cs="Times New Roman"/>
                <w:color w:val="auto"/>
                <w:lang w:bidi="ar-SA"/>
              </w:rPr>
            </w:pPr>
          </w:p>
          <w:p w14:paraId="36A6FDD9" w14:textId="77777777" w:rsidR="00FD262C" w:rsidRPr="006A31BB" w:rsidRDefault="00FD262C" w:rsidP="00FD262C">
            <w:pPr>
              <w:spacing w:after="0" w:line="0" w:lineRule="atLeast"/>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b/>
                <w:bCs/>
                <w:sz w:val="18"/>
                <w:szCs w:val="18"/>
                <w:lang w:bidi="ar-SA"/>
              </w:rPr>
              <w:t>Performans Göstergeleri</w:t>
            </w:r>
          </w:p>
        </w:tc>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hideMark/>
          </w:tcPr>
          <w:p w14:paraId="3F653C48" w14:textId="77777777" w:rsidR="00FD262C" w:rsidRPr="006A31BB" w:rsidRDefault="00FD262C" w:rsidP="00FD262C">
            <w:pPr>
              <w:spacing w:after="0" w:line="240" w:lineRule="auto"/>
              <w:ind w:left="0" w:right="0" w:firstLine="0"/>
              <w:jc w:val="left"/>
              <w:rPr>
                <w:rFonts w:ascii="Times New Roman" w:eastAsia="Times New Roman" w:hAnsi="Times New Roman" w:cs="Times New Roman"/>
                <w:color w:val="auto"/>
                <w:lang w:bidi="ar-SA"/>
              </w:rPr>
            </w:pPr>
          </w:p>
          <w:p w14:paraId="29C676D1"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Hedefe Etkisi (%)</w:t>
            </w:r>
          </w:p>
        </w:tc>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hideMark/>
          </w:tcPr>
          <w:p w14:paraId="3DC8EF8A"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Plan Dönemi Başlangıç Değeri 2018</w:t>
            </w:r>
          </w:p>
        </w:tc>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hideMark/>
          </w:tcPr>
          <w:p w14:paraId="609A6323" w14:textId="77777777" w:rsidR="00FD262C" w:rsidRPr="006A31BB" w:rsidRDefault="00FD262C" w:rsidP="00FD262C">
            <w:pPr>
              <w:spacing w:after="240" w:line="240" w:lineRule="auto"/>
              <w:ind w:left="0" w:right="0" w:firstLine="0"/>
              <w:jc w:val="left"/>
              <w:rPr>
                <w:rFonts w:ascii="Times New Roman" w:eastAsia="Times New Roman" w:hAnsi="Times New Roman" w:cs="Times New Roman"/>
                <w:color w:val="auto"/>
                <w:lang w:bidi="ar-SA"/>
              </w:rPr>
            </w:pPr>
          </w:p>
          <w:p w14:paraId="1DDA2609" w14:textId="77777777" w:rsidR="00FD262C" w:rsidRPr="006A31BB" w:rsidRDefault="00FD262C" w:rsidP="00FD262C">
            <w:pPr>
              <w:spacing w:after="0" w:line="0" w:lineRule="atLeast"/>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ab/>
              <w:t>2019</w:t>
            </w:r>
          </w:p>
        </w:tc>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hideMark/>
          </w:tcPr>
          <w:p w14:paraId="54F1E576" w14:textId="77777777" w:rsidR="00FD262C" w:rsidRPr="006A31BB" w:rsidRDefault="00FD262C" w:rsidP="00FD262C">
            <w:pPr>
              <w:spacing w:after="240" w:line="240" w:lineRule="auto"/>
              <w:ind w:left="0" w:right="0" w:firstLine="0"/>
              <w:jc w:val="left"/>
              <w:rPr>
                <w:rFonts w:ascii="Times New Roman" w:eastAsia="Times New Roman" w:hAnsi="Times New Roman" w:cs="Times New Roman"/>
                <w:color w:val="auto"/>
                <w:lang w:bidi="ar-SA"/>
              </w:rPr>
            </w:pPr>
          </w:p>
          <w:p w14:paraId="5EFCB090"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2020</w:t>
            </w:r>
          </w:p>
        </w:tc>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hideMark/>
          </w:tcPr>
          <w:p w14:paraId="1F0E7635" w14:textId="77777777" w:rsidR="00FD262C" w:rsidRPr="006A31BB" w:rsidRDefault="00FD262C" w:rsidP="00FD262C">
            <w:pPr>
              <w:spacing w:after="240" w:line="240" w:lineRule="auto"/>
              <w:ind w:left="0" w:right="0" w:firstLine="0"/>
              <w:jc w:val="left"/>
              <w:rPr>
                <w:rFonts w:ascii="Times New Roman" w:eastAsia="Times New Roman" w:hAnsi="Times New Roman" w:cs="Times New Roman"/>
                <w:color w:val="auto"/>
                <w:lang w:bidi="ar-SA"/>
              </w:rPr>
            </w:pPr>
          </w:p>
          <w:p w14:paraId="08D98654"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2021</w:t>
            </w:r>
          </w:p>
        </w:tc>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hideMark/>
          </w:tcPr>
          <w:p w14:paraId="1C030B66" w14:textId="77777777" w:rsidR="00FD262C" w:rsidRPr="006A31BB" w:rsidRDefault="00FD262C" w:rsidP="00FD262C">
            <w:pPr>
              <w:spacing w:after="240" w:line="240" w:lineRule="auto"/>
              <w:ind w:left="0" w:right="0" w:firstLine="0"/>
              <w:jc w:val="left"/>
              <w:rPr>
                <w:rFonts w:ascii="Times New Roman" w:eastAsia="Times New Roman" w:hAnsi="Times New Roman" w:cs="Times New Roman"/>
                <w:color w:val="auto"/>
                <w:lang w:bidi="ar-SA"/>
              </w:rPr>
            </w:pPr>
          </w:p>
          <w:p w14:paraId="3BD91B73"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2022</w:t>
            </w:r>
          </w:p>
        </w:tc>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hideMark/>
          </w:tcPr>
          <w:p w14:paraId="12FEEAFD" w14:textId="77777777" w:rsidR="00FD262C" w:rsidRPr="006A31BB" w:rsidRDefault="00FD262C" w:rsidP="00FD262C">
            <w:pPr>
              <w:spacing w:after="240" w:line="240" w:lineRule="auto"/>
              <w:ind w:left="0" w:right="0" w:firstLine="0"/>
              <w:jc w:val="left"/>
              <w:rPr>
                <w:rFonts w:ascii="Times New Roman" w:eastAsia="Times New Roman" w:hAnsi="Times New Roman" w:cs="Times New Roman"/>
                <w:color w:val="auto"/>
                <w:lang w:bidi="ar-SA"/>
              </w:rPr>
            </w:pPr>
          </w:p>
          <w:p w14:paraId="5889A814"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2023</w:t>
            </w:r>
          </w:p>
        </w:tc>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hideMark/>
          </w:tcPr>
          <w:p w14:paraId="3401DBA3" w14:textId="77777777" w:rsidR="00FD262C" w:rsidRPr="006A31BB" w:rsidRDefault="00FD262C" w:rsidP="00FD262C">
            <w:pPr>
              <w:spacing w:after="0" w:line="240" w:lineRule="auto"/>
              <w:ind w:left="0" w:right="0" w:firstLine="0"/>
              <w:jc w:val="left"/>
              <w:rPr>
                <w:rFonts w:ascii="Times New Roman" w:eastAsia="Times New Roman" w:hAnsi="Times New Roman" w:cs="Times New Roman"/>
                <w:color w:val="auto"/>
                <w:lang w:bidi="ar-SA"/>
              </w:rPr>
            </w:pPr>
          </w:p>
          <w:p w14:paraId="4653C3EC"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İzleme Sıklığı</w:t>
            </w:r>
          </w:p>
        </w:tc>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hideMark/>
          </w:tcPr>
          <w:p w14:paraId="1690080F" w14:textId="77777777" w:rsidR="00FD262C" w:rsidRPr="006A31BB" w:rsidRDefault="00FD262C" w:rsidP="00FD262C">
            <w:pPr>
              <w:spacing w:after="0" w:line="240" w:lineRule="auto"/>
              <w:ind w:left="0" w:right="0" w:firstLine="0"/>
              <w:jc w:val="left"/>
              <w:rPr>
                <w:rFonts w:ascii="Times New Roman" w:eastAsia="Times New Roman" w:hAnsi="Times New Roman" w:cs="Times New Roman"/>
                <w:color w:val="auto"/>
                <w:lang w:bidi="ar-SA"/>
              </w:rPr>
            </w:pPr>
          </w:p>
          <w:p w14:paraId="2E91DA54"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Raporlama Sıklığı</w:t>
            </w:r>
          </w:p>
        </w:tc>
      </w:tr>
      <w:tr w:rsidR="00FD262C" w:rsidRPr="006A31BB" w14:paraId="32F1CA51" w14:textId="77777777" w:rsidTr="00FD262C">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hideMark/>
          </w:tcPr>
          <w:p w14:paraId="1A9A1AD5" w14:textId="77777777" w:rsidR="00FD262C" w:rsidRPr="006A31BB" w:rsidRDefault="00FD262C" w:rsidP="00FD262C">
            <w:pPr>
              <w:spacing w:after="200" w:line="0" w:lineRule="atLeast"/>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b/>
                <w:bCs/>
                <w:sz w:val="16"/>
                <w:szCs w:val="16"/>
                <w:lang w:bidi="ar-SA"/>
              </w:rPr>
              <w:t>PG.2.4.1. Öğretim üyesi başına düşen SCI, SSCI, A&amp;HCI endeksli dergilerde ortalama yıllık makale/derleme sayısı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04289C" w14:textId="77777777" w:rsidR="00FD262C" w:rsidRPr="006A31BB" w:rsidRDefault="00FD262C" w:rsidP="00FD262C">
            <w:pPr>
              <w:spacing w:after="20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96AA3C"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0D972A"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6CF827"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78DE76"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FB3D17"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638E98"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6244FF"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6 Ayda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FDB411"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Yılda 1</w:t>
            </w:r>
          </w:p>
        </w:tc>
      </w:tr>
      <w:tr w:rsidR="00FD262C" w:rsidRPr="006A31BB" w14:paraId="1067B070" w14:textId="77777777" w:rsidTr="00FD262C">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hideMark/>
          </w:tcPr>
          <w:p w14:paraId="00EB4C9D" w14:textId="77777777" w:rsidR="00FD262C" w:rsidRPr="006A31BB" w:rsidRDefault="00FD262C" w:rsidP="00FD262C">
            <w:pPr>
              <w:spacing w:after="200" w:line="0" w:lineRule="atLeast"/>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b/>
                <w:bCs/>
                <w:sz w:val="16"/>
                <w:szCs w:val="16"/>
                <w:lang w:bidi="ar-SA"/>
              </w:rPr>
              <w:t>PG.2.4.2. Öğretim üyesi başına düşen Incites Dergi Etki Değerinde ilk %50’lik Dilime Giren Bilimsel Yayın Sayısı (Incites Dergi Etki Değerinde ilk %50’lik dilime giren (Q1- Q2) makale ve eleştiri türlerindeki yayınların sayısı (1000 yazar üstü yayınlar hariç))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E6C593"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368E7D"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0540E7"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97C28D"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0F4C87"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F79E72"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867F97"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D98738"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6 Ayda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252E22"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Yılda 1</w:t>
            </w:r>
          </w:p>
        </w:tc>
      </w:tr>
      <w:tr w:rsidR="00FD262C" w:rsidRPr="006A31BB" w14:paraId="107D3B2E" w14:textId="77777777" w:rsidTr="00FD262C">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hideMark/>
          </w:tcPr>
          <w:p w14:paraId="74E8633E" w14:textId="77777777" w:rsidR="00FD262C" w:rsidRPr="006A31BB" w:rsidRDefault="00FD262C" w:rsidP="00FD262C">
            <w:pPr>
              <w:spacing w:after="200" w:line="0" w:lineRule="atLeast"/>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b/>
                <w:bCs/>
                <w:sz w:val="16"/>
                <w:szCs w:val="16"/>
                <w:lang w:bidi="ar-SA"/>
              </w:rPr>
              <w:t>PG.2.4.3. Atıf puanı (Öğretim üyesi başına düşenüniversite adresli yayınlara SCI, SSCI, A&amp;HCI endeksli dergilerde yapılan ortalama yıllık atıf sayısı)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344853"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C742EF"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5FC029"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5BD01D"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4BE5F7"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C21144"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1D440E"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C8AB92"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6 Ayda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6ADBC1"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Yılda 1</w:t>
            </w:r>
          </w:p>
        </w:tc>
      </w:tr>
      <w:tr w:rsidR="00FD262C" w:rsidRPr="006A31BB" w14:paraId="14336EF8" w14:textId="77777777" w:rsidTr="00FD262C">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hideMark/>
          </w:tcPr>
          <w:p w14:paraId="2F5412CD" w14:textId="77777777" w:rsidR="00FD262C" w:rsidRPr="006A31BB" w:rsidRDefault="00FD262C" w:rsidP="00FD262C">
            <w:pPr>
              <w:spacing w:after="0" w:line="0" w:lineRule="atLeast"/>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b/>
                <w:bCs/>
                <w:sz w:val="18"/>
                <w:szCs w:val="18"/>
                <w:lang w:bidi="ar-SA"/>
              </w:rPr>
              <w:t>Riskler</w:t>
            </w:r>
          </w:p>
        </w:tc>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621A10" w14:textId="77777777" w:rsidR="00FD262C" w:rsidRPr="006A31BB" w:rsidRDefault="00FD262C" w:rsidP="00FD262C">
            <w:pPr>
              <w:spacing w:after="0" w:line="240" w:lineRule="auto"/>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Yayın desteğindeki sınırlamalar,</w:t>
            </w:r>
            <w:r w:rsidRPr="006A31BB">
              <w:rPr>
                <w:rFonts w:ascii="Times New Roman" w:eastAsia="Times New Roman" w:hAnsi="Times New Roman" w:cs="Times New Roman"/>
                <w:sz w:val="18"/>
                <w:szCs w:val="18"/>
                <w:lang w:bidi="ar-SA"/>
              </w:rPr>
              <w:br/>
              <w:t>Araştırmacıların sayısının azalması,</w:t>
            </w:r>
            <w:r w:rsidRPr="006A31BB">
              <w:rPr>
                <w:rFonts w:ascii="Times New Roman" w:eastAsia="Times New Roman" w:hAnsi="Times New Roman" w:cs="Times New Roman"/>
                <w:sz w:val="18"/>
                <w:szCs w:val="18"/>
                <w:lang w:bidi="ar-SA"/>
              </w:rPr>
              <w:br/>
              <w:t>Yayın için yapılan çalışmada etik izin gerektiren konularda vakit kaybı yaşanması, </w:t>
            </w:r>
          </w:p>
          <w:p w14:paraId="198EBE9E" w14:textId="77777777" w:rsidR="00FD262C" w:rsidRPr="006A31BB" w:rsidRDefault="00FD262C" w:rsidP="00FD262C">
            <w:pPr>
              <w:spacing w:after="0" w:line="0" w:lineRule="atLeast"/>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Yayın sürecinin, araştırmacıya bağlı olmayan sebeplerden dolayı uzaması</w:t>
            </w:r>
          </w:p>
        </w:tc>
      </w:tr>
      <w:tr w:rsidR="00FD262C" w:rsidRPr="006A31BB" w14:paraId="125F13E1" w14:textId="77777777" w:rsidTr="00FD262C">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hideMark/>
          </w:tcPr>
          <w:p w14:paraId="1434E315" w14:textId="77777777" w:rsidR="00FD262C" w:rsidRPr="006A31BB" w:rsidRDefault="00FD262C" w:rsidP="00FD262C">
            <w:pPr>
              <w:spacing w:after="0" w:line="0" w:lineRule="atLeast"/>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b/>
                <w:bCs/>
                <w:sz w:val="18"/>
                <w:szCs w:val="18"/>
                <w:lang w:bidi="ar-SA"/>
              </w:rPr>
              <w:t>Stratejiler</w:t>
            </w:r>
          </w:p>
        </w:tc>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F85EF1" w14:textId="77777777" w:rsidR="00FD262C" w:rsidRPr="006A31BB" w:rsidRDefault="00FD262C" w:rsidP="00FD262C">
            <w:pPr>
              <w:spacing w:after="200" w:line="0" w:lineRule="atLeast"/>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S1. Yayın teşvikinin yanı sıra tez savunma ön koşulu olarak lisansüstü öğrencilerin yayın yapma zorunluluğu getirilecektir.</w:t>
            </w:r>
            <w:r w:rsidRPr="006A31BB">
              <w:rPr>
                <w:rFonts w:ascii="Times New Roman" w:eastAsia="Times New Roman" w:hAnsi="Times New Roman" w:cs="Times New Roman"/>
                <w:sz w:val="18"/>
                <w:szCs w:val="18"/>
                <w:lang w:bidi="ar-SA"/>
              </w:rPr>
              <w:br/>
              <w:t>S2. Uluslararası araştırmaların teşvik edilmesi sağlanacaktır.</w:t>
            </w:r>
            <w:r w:rsidRPr="006A31BB">
              <w:rPr>
                <w:rFonts w:ascii="Times New Roman" w:eastAsia="Times New Roman" w:hAnsi="Times New Roman" w:cs="Times New Roman"/>
                <w:sz w:val="18"/>
                <w:szCs w:val="18"/>
                <w:lang w:bidi="ar-SA"/>
              </w:rPr>
              <w:br/>
              <w:t>S3. Atıf alma oranlarının artırılmasına yönelik teşvikler planlanacak ve akademik yükseltmelerde yayın sayısının ve atıf toplamlarının atama kriteri olarak değerlendirilmesi sağlanacaktır. </w:t>
            </w:r>
          </w:p>
        </w:tc>
      </w:tr>
      <w:tr w:rsidR="00FD262C" w:rsidRPr="006A31BB" w14:paraId="478F24CD" w14:textId="77777777" w:rsidTr="00FD262C">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hideMark/>
          </w:tcPr>
          <w:p w14:paraId="648A476C" w14:textId="77777777" w:rsidR="00FD262C" w:rsidRPr="006A31BB" w:rsidRDefault="00FD262C" w:rsidP="00FD262C">
            <w:pPr>
              <w:spacing w:after="0" w:line="0" w:lineRule="atLeast"/>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b/>
                <w:bCs/>
                <w:sz w:val="18"/>
                <w:szCs w:val="18"/>
                <w:lang w:bidi="ar-SA"/>
              </w:rPr>
              <w:t>Maliyet Tahmini</w:t>
            </w:r>
          </w:p>
        </w:tc>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2EC47" w14:textId="77777777" w:rsidR="00FD262C" w:rsidRPr="006A31BB" w:rsidRDefault="00FD262C" w:rsidP="00FD262C">
            <w:pPr>
              <w:spacing w:after="0" w:line="0" w:lineRule="atLeast"/>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2.012.000</w:t>
            </w:r>
          </w:p>
        </w:tc>
      </w:tr>
      <w:tr w:rsidR="00FD262C" w:rsidRPr="006A31BB" w14:paraId="2F08A960" w14:textId="77777777" w:rsidTr="00FD262C">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hideMark/>
          </w:tcPr>
          <w:p w14:paraId="5983B17A" w14:textId="77777777" w:rsidR="00FD262C" w:rsidRPr="006A31BB" w:rsidRDefault="00FD262C" w:rsidP="00FD262C">
            <w:pPr>
              <w:spacing w:after="0" w:line="0" w:lineRule="atLeast"/>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b/>
                <w:bCs/>
                <w:sz w:val="18"/>
                <w:szCs w:val="18"/>
                <w:lang w:bidi="ar-SA"/>
              </w:rPr>
              <w:t>Tespitler</w:t>
            </w:r>
          </w:p>
        </w:tc>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3C6977" w14:textId="77777777" w:rsidR="00FD262C" w:rsidRPr="006A31BB" w:rsidRDefault="00FD262C" w:rsidP="00FD262C">
            <w:pPr>
              <w:spacing w:after="0" w:line="240" w:lineRule="auto"/>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Bazı çalışma alanlarında deneyimli personel eksikliği,</w:t>
            </w:r>
            <w:r w:rsidRPr="006A31BB">
              <w:rPr>
                <w:rFonts w:ascii="Times New Roman" w:eastAsia="Times New Roman" w:hAnsi="Times New Roman" w:cs="Times New Roman"/>
                <w:sz w:val="18"/>
                <w:szCs w:val="18"/>
                <w:lang w:bidi="ar-SA"/>
              </w:rPr>
              <w:br/>
              <w:t>Gazi Üniversitesi öğretim elemanlarının uluslararası yayın yapma kültürünün varlığı, Yayın-atıf teşvik ve ödül mekanizmasının varlığı,</w:t>
            </w:r>
          </w:p>
          <w:p w14:paraId="24A6D366" w14:textId="77777777" w:rsidR="00FD262C" w:rsidRPr="006A31BB" w:rsidRDefault="00FD262C" w:rsidP="00FD262C">
            <w:pPr>
              <w:spacing w:after="0" w:line="0" w:lineRule="atLeast"/>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Araştırma ve yayın yapma potansiyeli olan çok sayıda lisansüstü öğrenci varlğı.</w:t>
            </w:r>
          </w:p>
        </w:tc>
      </w:tr>
      <w:tr w:rsidR="00FD262C" w:rsidRPr="006A31BB" w14:paraId="7A320761" w14:textId="77777777" w:rsidTr="00FD262C">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hideMark/>
          </w:tcPr>
          <w:p w14:paraId="7A569FFD" w14:textId="77777777" w:rsidR="00FD262C" w:rsidRPr="006A31BB" w:rsidRDefault="00FD262C" w:rsidP="00FD262C">
            <w:pPr>
              <w:spacing w:after="0" w:line="0" w:lineRule="atLeast"/>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b/>
                <w:bCs/>
                <w:sz w:val="18"/>
                <w:szCs w:val="18"/>
                <w:lang w:bidi="ar-SA"/>
              </w:rPr>
              <w:t>İhtiyaçlar</w:t>
            </w:r>
          </w:p>
        </w:tc>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449E20" w14:textId="77777777" w:rsidR="00FD262C" w:rsidRPr="006A31BB" w:rsidRDefault="00FD262C" w:rsidP="00FD262C">
            <w:pPr>
              <w:spacing w:after="0" w:line="240" w:lineRule="auto"/>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Akademik yükseltme kriterlerinin güncellenmesi ihtiyacı.</w:t>
            </w:r>
          </w:p>
          <w:p w14:paraId="2B731D26" w14:textId="77777777" w:rsidR="00FD262C" w:rsidRPr="006A31BB" w:rsidRDefault="00FD262C" w:rsidP="00FD262C">
            <w:pPr>
              <w:spacing w:after="0" w:line="0" w:lineRule="atLeast"/>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Akademik çalışmaların uluslararası yayına dönüştürülmesindeki destekler. </w:t>
            </w:r>
          </w:p>
        </w:tc>
      </w:tr>
    </w:tbl>
    <w:p w14:paraId="6C520680" w14:textId="77777777" w:rsidR="00FD262C" w:rsidRDefault="00FD262C" w:rsidP="00FD262C">
      <w:pPr>
        <w:spacing w:after="0" w:line="240" w:lineRule="auto"/>
        <w:ind w:left="0" w:right="0" w:firstLine="0"/>
        <w:jc w:val="left"/>
        <w:rPr>
          <w:rFonts w:ascii="Times New Roman" w:eastAsia="Times New Roman" w:hAnsi="Times New Roman" w:cs="Times New Roman"/>
          <w:color w:val="auto"/>
          <w:lang w:bidi="ar-SA"/>
        </w:rPr>
      </w:pPr>
    </w:p>
    <w:p w14:paraId="21D05CDB" w14:textId="77777777" w:rsidR="00ED6C69" w:rsidRDefault="00ED6C69" w:rsidP="00FD262C">
      <w:pPr>
        <w:spacing w:after="0" w:line="240" w:lineRule="auto"/>
        <w:ind w:left="0" w:right="0" w:firstLine="0"/>
        <w:jc w:val="left"/>
        <w:rPr>
          <w:rFonts w:ascii="Times New Roman" w:eastAsia="Times New Roman" w:hAnsi="Times New Roman" w:cs="Times New Roman"/>
          <w:color w:val="auto"/>
          <w:lang w:bidi="ar-SA"/>
        </w:rPr>
      </w:pPr>
    </w:p>
    <w:p w14:paraId="5186F6E1" w14:textId="77777777" w:rsidR="00ED6C69" w:rsidRDefault="00ED6C69" w:rsidP="00FD262C">
      <w:pPr>
        <w:spacing w:after="0" w:line="240" w:lineRule="auto"/>
        <w:ind w:left="0" w:right="0" w:firstLine="0"/>
        <w:jc w:val="left"/>
        <w:rPr>
          <w:rFonts w:ascii="Times New Roman" w:eastAsia="Times New Roman" w:hAnsi="Times New Roman" w:cs="Times New Roman"/>
          <w:color w:val="auto"/>
          <w:lang w:bidi="ar-SA"/>
        </w:rPr>
      </w:pPr>
    </w:p>
    <w:p w14:paraId="41B9EDDB" w14:textId="739D02BB" w:rsidR="00ED6C69" w:rsidRDefault="00ED6C69" w:rsidP="00FD262C">
      <w:pPr>
        <w:spacing w:after="0" w:line="240" w:lineRule="auto"/>
        <w:ind w:left="0" w:right="0" w:firstLine="0"/>
        <w:jc w:val="left"/>
        <w:rPr>
          <w:rFonts w:ascii="Times New Roman" w:eastAsia="Times New Roman" w:hAnsi="Times New Roman" w:cs="Times New Roman"/>
          <w:color w:val="auto"/>
          <w:lang w:bidi="ar-SA"/>
        </w:rPr>
      </w:pPr>
    </w:p>
    <w:p w14:paraId="697EB4AB" w14:textId="3CE60453" w:rsidR="00BE73BB" w:rsidRDefault="00BE73BB" w:rsidP="00FD262C">
      <w:pPr>
        <w:spacing w:after="0" w:line="240" w:lineRule="auto"/>
        <w:ind w:left="0" w:right="0" w:firstLine="0"/>
        <w:jc w:val="left"/>
        <w:rPr>
          <w:rFonts w:ascii="Times New Roman" w:eastAsia="Times New Roman" w:hAnsi="Times New Roman" w:cs="Times New Roman"/>
          <w:color w:val="auto"/>
          <w:lang w:bidi="ar-SA"/>
        </w:rPr>
      </w:pPr>
    </w:p>
    <w:p w14:paraId="5F40B5D3" w14:textId="508C390B" w:rsidR="00BE73BB" w:rsidRDefault="00BE73BB" w:rsidP="00FD262C">
      <w:pPr>
        <w:spacing w:after="0" w:line="240" w:lineRule="auto"/>
        <w:ind w:left="0" w:right="0" w:firstLine="0"/>
        <w:jc w:val="left"/>
        <w:rPr>
          <w:rFonts w:ascii="Times New Roman" w:eastAsia="Times New Roman" w:hAnsi="Times New Roman" w:cs="Times New Roman"/>
          <w:color w:val="auto"/>
          <w:lang w:bidi="ar-SA"/>
        </w:rPr>
      </w:pPr>
    </w:p>
    <w:p w14:paraId="2E752939" w14:textId="5FBB3B75" w:rsidR="00BE73BB" w:rsidRDefault="00BE73BB" w:rsidP="00FD262C">
      <w:pPr>
        <w:spacing w:after="0" w:line="240" w:lineRule="auto"/>
        <w:ind w:left="0" w:right="0" w:firstLine="0"/>
        <w:jc w:val="left"/>
        <w:rPr>
          <w:rFonts w:ascii="Times New Roman" w:eastAsia="Times New Roman" w:hAnsi="Times New Roman" w:cs="Times New Roman"/>
          <w:color w:val="auto"/>
          <w:lang w:bidi="ar-SA"/>
        </w:rPr>
      </w:pPr>
    </w:p>
    <w:p w14:paraId="2CE4E9D9" w14:textId="64EBE459" w:rsidR="00BE73BB" w:rsidRDefault="00BE73BB" w:rsidP="00FD262C">
      <w:pPr>
        <w:spacing w:after="0" w:line="240" w:lineRule="auto"/>
        <w:ind w:left="0" w:right="0" w:firstLine="0"/>
        <w:jc w:val="left"/>
        <w:rPr>
          <w:rFonts w:ascii="Times New Roman" w:eastAsia="Times New Roman" w:hAnsi="Times New Roman" w:cs="Times New Roman"/>
          <w:color w:val="auto"/>
          <w:lang w:bidi="ar-SA"/>
        </w:rPr>
      </w:pPr>
    </w:p>
    <w:p w14:paraId="48A42537" w14:textId="5C34849F" w:rsidR="00BE73BB" w:rsidRDefault="00BE73BB" w:rsidP="00FD262C">
      <w:pPr>
        <w:spacing w:after="0" w:line="240" w:lineRule="auto"/>
        <w:ind w:left="0" w:right="0" w:firstLine="0"/>
        <w:jc w:val="left"/>
        <w:rPr>
          <w:rFonts w:ascii="Times New Roman" w:eastAsia="Times New Roman" w:hAnsi="Times New Roman" w:cs="Times New Roman"/>
          <w:color w:val="auto"/>
          <w:lang w:bidi="ar-SA"/>
        </w:rPr>
      </w:pPr>
    </w:p>
    <w:p w14:paraId="65D0B933" w14:textId="135DD9E2" w:rsidR="00BE73BB" w:rsidRDefault="00BE73BB" w:rsidP="00FD262C">
      <w:pPr>
        <w:spacing w:after="0" w:line="240" w:lineRule="auto"/>
        <w:ind w:left="0" w:right="0" w:firstLine="0"/>
        <w:jc w:val="left"/>
        <w:rPr>
          <w:rFonts w:ascii="Times New Roman" w:eastAsia="Times New Roman" w:hAnsi="Times New Roman" w:cs="Times New Roman"/>
          <w:color w:val="auto"/>
          <w:lang w:bidi="ar-SA"/>
        </w:rPr>
      </w:pPr>
    </w:p>
    <w:p w14:paraId="127C6C5A" w14:textId="4A55637B" w:rsidR="00BE73BB" w:rsidRDefault="00BE73BB" w:rsidP="00FD262C">
      <w:pPr>
        <w:spacing w:after="0" w:line="240" w:lineRule="auto"/>
        <w:ind w:left="0" w:right="0" w:firstLine="0"/>
        <w:jc w:val="left"/>
        <w:rPr>
          <w:rFonts w:ascii="Times New Roman" w:eastAsia="Times New Roman" w:hAnsi="Times New Roman" w:cs="Times New Roman"/>
          <w:color w:val="auto"/>
          <w:lang w:bidi="ar-SA"/>
        </w:rPr>
      </w:pPr>
    </w:p>
    <w:p w14:paraId="48D634A8" w14:textId="77777777" w:rsidR="00BE73BB" w:rsidRDefault="00BE73BB" w:rsidP="00FD262C">
      <w:pPr>
        <w:spacing w:after="0" w:line="240" w:lineRule="auto"/>
        <w:ind w:left="0" w:right="0" w:firstLine="0"/>
        <w:jc w:val="left"/>
        <w:rPr>
          <w:rFonts w:ascii="Times New Roman" w:eastAsia="Times New Roman" w:hAnsi="Times New Roman" w:cs="Times New Roman"/>
          <w:color w:val="auto"/>
          <w:lang w:bidi="ar-SA"/>
        </w:rPr>
      </w:pPr>
    </w:p>
    <w:p w14:paraId="14E6B56A" w14:textId="77777777" w:rsidR="00ED6C69" w:rsidRDefault="00ED6C69" w:rsidP="00FD262C">
      <w:pPr>
        <w:spacing w:after="0" w:line="240" w:lineRule="auto"/>
        <w:ind w:left="0" w:right="0" w:firstLine="0"/>
        <w:jc w:val="left"/>
        <w:rPr>
          <w:rFonts w:ascii="Times New Roman" w:eastAsia="Times New Roman" w:hAnsi="Times New Roman" w:cs="Times New Roman"/>
          <w:color w:val="auto"/>
          <w:lang w:bidi="ar-SA"/>
        </w:rPr>
      </w:pPr>
    </w:p>
    <w:p w14:paraId="71CA6897" w14:textId="77777777" w:rsidR="00ED6C69" w:rsidRDefault="00ED6C69" w:rsidP="00FD262C">
      <w:pPr>
        <w:spacing w:after="0" w:line="240" w:lineRule="auto"/>
        <w:ind w:left="0" w:right="0" w:firstLine="0"/>
        <w:jc w:val="left"/>
        <w:rPr>
          <w:rFonts w:ascii="Times New Roman" w:eastAsia="Times New Roman" w:hAnsi="Times New Roman" w:cs="Times New Roman"/>
          <w:color w:val="auto"/>
          <w:lang w:bidi="ar-SA"/>
        </w:rPr>
      </w:pPr>
    </w:p>
    <w:p w14:paraId="7D1B54D3" w14:textId="77777777" w:rsidR="00ED6C69" w:rsidRDefault="00ED6C69" w:rsidP="00FD262C">
      <w:pPr>
        <w:spacing w:after="0" w:line="240" w:lineRule="auto"/>
        <w:ind w:left="0" w:right="0" w:firstLine="0"/>
        <w:jc w:val="left"/>
        <w:rPr>
          <w:rFonts w:ascii="Times New Roman" w:eastAsia="Times New Roman" w:hAnsi="Times New Roman" w:cs="Times New Roman"/>
          <w:color w:val="auto"/>
          <w:lang w:bidi="ar-SA"/>
        </w:rPr>
      </w:pPr>
    </w:p>
    <w:p w14:paraId="1C92191E" w14:textId="77777777" w:rsidR="00ED6C69" w:rsidRPr="006A31BB" w:rsidRDefault="00ED6C69" w:rsidP="00FD262C">
      <w:pPr>
        <w:spacing w:after="0" w:line="240" w:lineRule="auto"/>
        <w:ind w:left="0" w:right="0" w:firstLine="0"/>
        <w:jc w:val="left"/>
        <w:rPr>
          <w:rFonts w:ascii="Times New Roman" w:eastAsia="Times New Roman" w:hAnsi="Times New Roman" w:cs="Times New Roman"/>
          <w:color w:val="auto"/>
          <w:lang w:bidi="ar-SA"/>
        </w:rPr>
      </w:pPr>
    </w:p>
    <w:tbl>
      <w:tblPr>
        <w:tblW w:w="0" w:type="auto"/>
        <w:tblCellMar>
          <w:top w:w="15" w:type="dxa"/>
          <w:left w:w="15" w:type="dxa"/>
          <w:bottom w:w="15" w:type="dxa"/>
          <w:right w:w="15" w:type="dxa"/>
        </w:tblCellMar>
        <w:tblLook w:val="04A0" w:firstRow="1" w:lastRow="0" w:firstColumn="1" w:lastColumn="0" w:noHBand="0" w:noVBand="1"/>
      </w:tblPr>
      <w:tblGrid>
        <w:gridCol w:w="2752"/>
        <w:gridCol w:w="982"/>
        <w:gridCol w:w="1457"/>
        <w:gridCol w:w="1391"/>
        <w:gridCol w:w="624"/>
        <w:gridCol w:w="624"/>
        <w:gridCol w:w="624"/>
        <w:gridCol w:w="624"/>
        <w:gridCol w:w="888"/>
        <w:gridCol w:w="1214"/>
      </w:tblGrid>
      <w:tr w:rsidR="00FD262C" w:rsidRPr="006A31BB" w14:paraId="70F3B3E8" w14:textId="77777777" w:rsidTr="00FD262C">
        <w:tc>
          <w:tcPr>
            <w:tcW w:w="0" w:type="auto"/>
            <w:gridSpan w:val="10"/>
            <w:tcBorders>
              <w:top w:val="single" w:sz="4" w:space="0" w:color="000000"/>
              <w:left w:val="single" w:sz="4" w:space="0" w:color="000000"/>
              <w:bottom w:val="single" w:sz="4" w:space="0" w:color="000000"/>
              <w:right w:val="single" w:sz="4" w:space="0" w:color="000000"/>
            </w:tcBorders>
            <w:shd w:val="clear" w:color="auto" w:fill="17365D"/>
            <w:tcMar>
              <w:top w:w="0" w:type="dxa"/>
              <w:left w:w="108" w:type="dxa"/>
              <w:bottom w:w="0" w:type="dxa"/>
              <w:right w:w="108" w:type="dxa"/>
            </w:tcMar>
            <w:hideMark/>
          </w:tcPr>
          <w:p w14:paraId="2BDA4E1F" w14:textId="77777777" w:rsidR="00FD262C" w:rsidRPr="00AD788B" w:rsidRDefault="00FD262C" w:rsidP="00FD262C">
            <w:pPr>
              <w:spacing w:after="0" w:line="0" w:lineRule="atLeast"/>
              <w:ind w:left="0" w:right="0" w:firstLine="0"/>
              <w:jc w:val="center"/>
              <w:rPr>
                <w:rFonts w:ascii="Times New Roman" w:eastAsia="Times New Roman" w:hAnsi="Times New Roman" w:cs="Times New Roman"/>
                <w:color w:val="auto"/>
                <w:sz w:val="32"/>
                <w:szCs w:val="32"/>
                <w:lang w:bidi="ar-SA"/>
              </w:rPr>
            </w:pPr>
            <w:r w:rsidRPr="00AD788B">
              <w:rPr>
                <w:rFonts w:ascii="Times New Roman" w:eastAsia="Times New Roman" w:hAnsi="Times New Roman" w:cs="Times New Roman"/>
                <w:b/>
                <w:bCs/>
                <w:color w:val="FFFFFF"/>
                <w:sz w:val="32"/>
                <w:szCs w:val="32"/>
                <w:lang w:bidi="ar-SA"/>
              </w:rPr>
              <w:t>HEDEF KARTI 10</w:t>
            </w:r>
          </w:p>
        </w:tc>
      </w:tr>
      <w:tr w:rsidR="00FD262C" w:rsidRPr="006A31BB" w14:paraId="30CECB28" w14:textId="77777777" w:rsidTr="00FD262C">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vAlign w:val="center"/>
            <w:hideMark/>
          </w:tcPr>
          <w:p w14:paraId="5049B168" w14:textId="77777777" w:rsidR="00FD262C" w:rsidRPr="006A31BB" w:rsidRDefault="00FD262C" w:rsidP="00FD262C">
            <w:pPr>
              <w:spacing w:after="200" w:line="0" w:lineRule="atLeast"/>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b/>
                <w:bCs/>
                <w:sz w:val="18"/>
                <w:szCs w:val="18"/>
                <w:lang w:bidi="ar-SA"/>
              </w:rPr>
              <w:t>Amaç (3)</w:t>
            </w:r>
          </w:p>
        </w:tc>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27D2CD" w14:textId="77777777" w:rsidR="00FD262C" w:rsidRPr="006A31BB" w:rsidRDefault="00FD262C" w:rsidP="00FD262C">
            <w:pPr>
              <w:spacing w:after="200" w:line="0" w:lineRule="atLeast"/>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Girişimcilik faaliyetlerini teşvik etmek ve yaygınlaştırmak. </w:t>
            </w:r>
          </w:p>
        </w:tc>
      </w:tr>
      <w:tr w:rsidR="00FD262C" w:rsidRPr="006A31BB" w14:paraId="49024ABB" w14:textId="77777777" w:rsidTr="00FD262C">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vAlign w:val="center"/>
            <w:hideMark/>
          </w:tcPr>
          <w:p w14:paraId="0854785B" w14:textId="77777777" w:rsidR="00FD262C" w:rsidRPr="006A31BB" w:rsidRDefault="00FD262C" w:rsidP="00FD262C">
            <w:pPr>
              <w:spacing w:after="200" w:line="0" w:lineRule="atLeast"/>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b/>
                <w:bCs/>
                <w:sz w:val="18"/>
                <w:szCs w:val="18"/>
                <w:lang w:bidi="ar-SA"/>
              </w:rPr>
              <w:t>Hedef (3.1)</w:t>
            </w:r>
          </w:p>
        </w:tc>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99DEBA" w14:textId="77777777" w:rsidR="00FD262C" w:rsidRPr="006A31BB" w:rsidRDefault="00FD262C" w:rsidP="00FD262C">
            <w:pPr>
              <w:spacing w:after="200" w:line="0" w:lineRule="atLeast"/>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Kamu-Üniversite-Sanayi iş birliğini güçlendirecek, çıktısı ekonomik değere dönüştürülebilir ve/veya Ar-Ge tabanlı girişimcilik projeleri sayısının en az %20 oranında artırılması. </w:t>
            </w:r>
          </w:p>
        </w:tc>
      </w:tr>
      <w:tr w:rsidR="00FD262C" w:rsidRPr="006A31BB" w14:paraId="1F07A8C4" w14:textId="77777777" w:rsidTr="00FD262C">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vAlign w:val="center"/>
            <w:hideMark/>
          </w:tcPr>
          <w:p w14:paraId="77F9B482" w14:textId="77777777" w:rsidR="00FD262C" w:rsidRPr="006A31BB" w:rsidRDefault="00FD262C" w:rsidP="00FD262C">
            <w:pPr>
              <w:spacing w:after="0" w:line="0" w:lineRule="atLeast"/>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b/>
                <w:bCs/>
                <w:sz w:val="18"/>
                <w:szCs w:val="18"/>
                <w:lang w:bidi="ar-SA"/>
              </w:rPr>
              <w:t>Sorumlu Birim</w:t>
            </w:r>
          </w:p>
        </w:tc>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8ED17E" w14:textId="6E00EBA3" w:rsidR="00FD262C" w:rsidRPr="006A31BB" w:rsidRDefault="00BE73BB" w:rsidP="00FD262C">
            <w:pPr>
              <w:spacing w:after="0" w:line="0" w:lineRule="atLeast"/>
              <w:ind w:left="0" w:right="0" w:firstLine="0"/>
              <w:jc w:val="left"/>
              <w:rPr>
                <w:rFonts w:ascii="Times New Roman" w:eastAsia="Times New Roman" w:hAnsi="Times New Roman" w:cs="Times New Roman"/>
                <w:color w:val="auto"/>
                <w:lang w:bidi="ar-SA"/>
              </w:rPr>
            </w:pPr>
            <w:r>
              <w:rPr>
                <w:rFonts w:ascii="Times New Roman" w:hAnsi="Times New Roman" w:cs="Times New Roman"/>
                <w:color w:val="auto"/>
                <w:lang w:bidi="ar-SA"/>
              </w:rPr>
              <w:t>Yönetim Kurulu</w:t>
            </w:r>
          </w:p>
        </w:tc>
      </w:tr>
      <w:tr w:rsidR="00FD262C" w:rsidRPr="006A31BB" w14:paraId="490DCF12" w14:textId="77777777" w:rsidTr="00FD262C">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vAlign w:val="center"/>
            <w:hideMark/>
          </w:tcPr>
          <w:p w14:paraId="03E22074" w14:textId="77777777" w:rsidR="00FD262C" w:rsidRPr="006A31BB" w:rsidRDefault="00FD262C" w:rsidP="00FD262C">
            <w:pPr>
              <w:spacing w:after="0" w:line="0" w:lineRule="atLeast"/>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b/>
                <w:bCs/>
                <w:sz w:val="18"/>
                <w:szCs w:val="18"/>
                <w:lang w:bidi="ar-SA"/>
              </w:rPr>
              <w:t>İşbirliği Yapılacak Birim(ler)</w:t>
            </w:r>
          </w:p>
        </w:tc>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03ACED" w14:textId="77777777" w:rsidR="00FD262C" w:rsidRPr="006A31BB" w:rsidRDefault="00FD262C" w:rsidP="00FD262C">
            <w:pPr>
              <w:spacing w:after="200" w:line="0" w:lineRule="atLeast"/>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Akademik Birimler, Araştırma – Geliştirme Kurum Koordinatörlüğü, Kütüphane ve Dokümantasyon Daire Başkanlığı, Personel Daire Başkanlığı, Teknopark A.Ş.</w:t>
            </w:r>
          </w:p>
        </w:tc>
      </w:tr>
      <w:tr w:rsidR="00FD262C" w:rsidRPr="006A31BB" w14:paraId="155CB8A7" w14:textId="77777777" w:rsidTr="00FD262C">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hideMark/>
          </w:tcPr>
          <w:p w14:paraId="31CDD09D" w14:textId="77777777" w:rsidR="00FD262C" w:rsidRPr="006A31BB" w:rsidRDefault="00FD262C" w:rsidP="00FD262C">
            <w:pPr>
              <w:spacing w:after="0" w:line="240" w:lineRule="auto"/>
              <w:ind w:left="0" w:right="0" w:firstLine="0"/>
              <w:jc w:val="left"/>
              <w:rPr>
                <w:rFonts w:ascii="Times New Roman" w:eastAsia="Times New Roman" w:hAnsi="Times New Roman" w:cs="Times New Roman"/>
                <w:color w:val="auto"/>
                <w:lang w:bidi="ar-SA"/>
              </w:rPr>
            </w:pPr>
          </w:p>
          <w:p w14:paraId="3FC8E02A" w14:textId="77777777" w:rsidR="00FD262C" w:rsidRPr="006A31BB" w:rsidRDefault="00FD262C" w:rsidP="00FD262C">
            <w:pPr>
              <w:spacing w:after="0" w:line="0" w:lineRule="atLeast"/>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b/>
                <w:bCs/>
                <w:sz w:val="18"/>
                <w:szCs w:val="18"/>
                <w:lang w:bidi="ar-SA"/>
              </w:rPr>
              <w:t>Performans Göstergeleri</w:t>
            </w:r>
          </w:p>
        </w:tc>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hideMark/>
          </w:tcPr>
          <w:p w14:paraId="184C8FE4" w14:textId="77777777" w:rsidR="00FD262C" w:rsidRPr="006A31BB" w:rsidRDefault="00FD262C" w:rsidP="00FD262C">
            <w:pPr>
              <w:spacing w:after="0" w:line="240" w:lineRule="auto"/>
              <w:ind w:left="0" w:right="0" w:firstLine="0"/>
              <w:jc w:val="left"/>
              <w:rPr>
                <w:rFonts w:ascii="Times New Roman" w:eastAsia="Times New Roman" w:hAnsi="Times New Roman" w:cs="Times New Roman"/>
                <w:color w:val="auto"/>
                <w:lang w:bidi="ar-SA"/>
              </w:rPr>
            </w:pPr>
          </w:p>
          <w:p w14:paraId="4C38CF21"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Hedefe Etkisi (%)</w:t>
            </w:r>
          </w:p>
        </w:tc>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hideMark/>
          </w:tcPr>
          <w:p w14:paraId="3A6F12C2"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Plan Dönemi Başlangıç Değeri 2018</w:t>
            </w:r>
          </w:p>
        </w:tc>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hideMark/>
          </w:tcPr>
          <w:p w14:paraId="522F7A49" w14:textId="77777777" w:rsidR="00FD262C" w:rsidRPr="006A31BB" w:rsidRDefault="00FD262C" w:rsidP="00FD262C">
            <w:pPr>
              <w:spacing w:after="240" w:line="240" w:lineRule="auto"/>
              <w:ind w:left="0" w:right="0" w:firstLine="0"/>
              <w:jc w:val="left"/>
              <w:rPr>
                <w:rFonts w:ascii="Times New Roman" w:eastAsia="Times New Roman" w:hAnsi="Times New Roman" w:cs="Times New Roman"/>
                <w:color w:val="auto"/>
                <w:lang w:bidi="ar-SA"/>
              </w:rPr>
            </w:pPr>
          </w:p>
          <w:p w14:paraId="02732C3F" w14:textId="77777777" w:rsidR="00FD262C" w:rsidRPr="006A31BB" w:rsidRDefault="00FD262C" w:rsidP="00FD262C">
            <w:pPr>
              <w:spacing w:after="0" w:line="0" w:lineRule="atLeast"/>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ab/>
              <w:t>2019</w:t>
            </w:r>
          </w:p>
        </w:tc>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hideMark/>
          </w:tcPr>
          <w:p w14:paraId="17752BAE" w14:textId="77777777" w:rsidR="00FD262C" w:rsidRPr="006A31BB" w:rsidRDefault="00FD262C" w:rsidP="00FD262C">
            <w:pPr>
              <w:spacing w:after="240" w:line="240" w:lineRule="auto"/>
              <w:ind w:left="0" w:right="0" w:firstLine="0"/>
              <w:jc w:val="left"/>
              <w:rPr>
                <w:rFonts w:ascii="Times New Roman" w:eastAsia="Times New Roman" w:hAnsi="Times New Roman" w:cs="Times New Roman"/>
                <w:color w:val="auto"/>
                <w:lang w:bidi="ar-SA"/>
              </w:rPr>
            </w:pPr>
          </w:p>
          <w:p w14:paraId="05196DEF"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2020</w:t>
            </w:r>
          </w:p>
        </w:tc>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hideMark/>
          </w:tcPr>
          <w:p w14:paraId="3B9B2B63" w14:textId="77777777" w:rsidR="00FD262C" w:rsidRPr="006A31BB" w:rsidRDefault="00FD262C" w:rsidP="00FD262C">
            <w:pPr>
              <w:spacing w:after="240" w:line="240" w:lineRule="auto"/>
              <w:ind w:left="0" w:right="0" w:firstLine="0"/>
              <w:jc w:val="left"/>
              <w:rPr>
                <w:rFonts w:ascii="Times New Roman" w:eastAsia="Times New Roman" w:hAnsi="Times New Roman" w:cs="Times New Roman"/>
                <w:color w:val="auto"/>
                <w:lang w:bidi="ar-SA"/>
              </w:rPr>
            </w:pPr>
          </w:p>
          <w:p w14:paraId="4ADC4C55"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2021</w:t>
            </w:r>
          </w:p>
        </w:tc>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hideMark/>
          </w:tcPr>
          <w:p w14:paraId="00692AC8" w14:textId="77777777" w:rsidR="00FD262C" w:rsidRPr="006A31BB" w:rsidRDefault="00FD262C" w:rsidP="00FD262C">
            <w:pPr>
              <w:spacing w:after="240" w:line="240" w:lineRule="auto"/>
              <w:ind w:left="0" w:right="0" w:firstLine="0"/>
              <w:jc w:val="left"/>
              <w:rPr>
                <w:rFonts w:ascii="Times New Roman" w:eastAsia="Times New Roman" w:hAnsi="Times New Roman" w:cs="Times New Roman"/>
                <w:color w:val="auto"/>
                <w:lang w:bidi="ar-SA"/>
              </w:rPr>
            </w:pPr>
          </w:p>
          <w:p w14:paraId="5D9ADC39"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2022</w:t>
            </w:r>
          </w:p>
        </w:tc>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hideMark/>
          </w:tcPr>
          <w:p w14:paraId="18FF5EF0" w14:textId="77777777" w:rsidR="00FD262C" w:rsidRPr="006A31BB" w:rsidRDefault="00FD262C" w:rsidP="00FD262C">
            <w:pPr>
              <w:spacing w:after="240" w:line="240" w:lineRule="auto"/>
              <w:ind w:left="0" w:right="0" w:firstLine="0"/>
              <w:jc w:val="left"/>
              <w:rPr>
                <w:rFonts w:ascii="Times New Roman" w:eastAsia="Times New Roman" w:hAnsi="Times New Roman" w:cs="Times New Roman"/>
                <w:color w:val="auto"/>
                <w:lang w:bidi="ar-SA"/>
              </w:rPr>
            </w:pPr>
          </w:p>
          <w:p w14:paraId="17E9D217"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2023</w:t>
            </w:r>
          </w:p>
        </w:tc>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hideMark/>
          </w:tcPr>
          <w:p w14:paraId="002D78FA" w14:textId="77777777" w:rsidR="00FD262C" w:rsidRPr="006A31BB" w:rsidRDefault="00FD262C" w:rsidP="00FD262C">
            <w:pPr>
              <w:spacing w:after="0" w:line="240" w:lineRule="auto"/>
              <w:ind w:left="0" w:right="0" w:firstLine="0"/>
              <w:jc w:val="left"/>
              <w:rPr>
                <w:rFonts w:ascii="Times New Roman" w:eastAsia="Times New Roman" w:hAnsi="Times New Roman" w:cs="Times New Roman"/>
                <w:color w:val="auto"/>
                <w:lang w:bidi="ar-SA"/>
              </w:rPr>
            </w:pPr>
          </w:p>
          <w:p w14:paraId="6B86C045"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İzleme Sıklığı</w:t>
            </w:r>
          </w:p>
        </w:tc>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hideMark/>
          </w:tcPr>
          <w:p w14:paraId="2B8B12C7" w14:textId="77777777" w:rsidR="00FD262C" w:rsidRPr="006A31BB" w:rsidRDefault="00FD262C" w:rsidP="00FD262C">
            <w:pPr>
              <w:spacing w:after="0" w:line="240" w:lineRule="auto"/>
              <w:ind w:left="0" w:right="0" w:firstLine="0"/>
              <w:jc w:val="left"/>
              <w:rPr>
                <w:rFonts w:ascii="Times New Roman" w:eastAsia="Times New Roman" w:hAnsi="Times New Roman" w:cs="Times New Roman"/>
                <w:color w:val="auto"/>
                <w:lang w:bidi="ar-SA"/>
              </w:rPr>
            </w:pPr>
          </w:p>
          <w:p w14:paraId="115C19F6"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Raporlama Sıklığı</w:t>
            </w:r>
          </w:p>
        </w:tc>
      </w:tr>
      <w:tr w:rsidR="00FD262C" w:rsidRPr="006A31BB" w14:paraId="1C8A1E69" w14:textId="77777777" w:rsidTr="00FD262C">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hideMark/>
          </w:tcPr>
          <w:p w14:paraId="2124A0AF" w14:textId="77777777" w:rsidR="00FD262C" w:rsidRPr="006A31BB" w:rsidRDefault="00FD262C" w:rsidP="00FD262C">
            <w:pPr>
              <w:spacing w:after="200" w:line="0" w:lineRule="atLeast"/>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b/>
                <w:bCs/>
                <w:sz w:val="18"/>
                <w:szCs w:val="18"/>
                <w:lang w:bidi="ar-SA"/>
              </w:rPr>
              <w:t>PG.3.1.1.Çıktısı ürün olan girişimcilik proje sayısı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350E07" w14:textId="77777777" w:rsidR="00FD262C" w:rsidRPr="006A31BB" w:rsidRDefault="00FD262C" w:rsidP="00FD262C">
            <w:pPr>
              <w:spacing w:after="20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67DBB7"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4C5A9"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FFB77E"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2F211B"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15FBD3"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6AA099"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9FEA57"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6 Ayda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EE06DD"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Yılda 1</w:t>
            </w:r>
          </w:p>
        </w:tc>
      </w:tr>
      <w:tr w:rsidR="00FD262C" w:rsidRPr="006A31BB" w14:paraId="0E61A539" w14:textId="77777777" w:rsidTr="00FD262C">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hideMark/>
          </w:tcPr>
          <w:p w14:paraId="79BD589D" w14:textId="77777777" w:rsidR="00FD262C" w:rsidRPr="006A31BB" w:rsidRDefault="00FD262C" w:rsidP="00FD262C">
            <w:pPr>
              <w:spacing w:after="200" w:line="0" w:lineRule="atLeast"/>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b/>
                <w:bCs/>
                <w:sz w:val="18"/>
                <w:szCs w:val="18"/>
                <w:lang w:bidi="ar-SA"/>
              </w:rPr>
              <w:t>PG.3.1.2.Girişimcilik projelerine sağlanan maddi destek tutarının toplam TTO bütçesine oranı (%)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FD8142"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4B57D"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C367A2"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6B88FF"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735BA0"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8F03C9"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910DC2"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C9C037"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6 Ayda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DFD7AC"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Yılda 1</w:t>
            </w:r>
          </w:p>
        </w:tc>
      </w:tr>
      <w:tr w:rsidR="00FD262C" w:rsidRPr="006A31BB" w14:paraId="1472197E" w14:textId="77777777" w:rsidTr="00FD262C">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hideMark/>
          </w:tcPr>
          <w:p w14:paraId="530C36F9" w14:textId="77777777" w:rsidR="00FD262C" w:rsidRPr="006A31BB" w:rsidRDefault="00FD262C" w:rsidP="00FD262C">
            <w:pPr>
              <w:spacing w:after="200" w:line="0" w:lineRule="atLeast"/>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b/>
                <w:bCs/>
                <w:sz w:val="18"/>
                <w:szCs w:val="18"/>
                <w:lang w:bidi="ar-SA"/>
              </w:rPr>
              <w:t>PG.3.1.3.Projelere destek olan dış paydaş sayısı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A5E24D"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E75067"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04749B"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FA3B71"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C755CA"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32E40D"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638D02"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2547BD"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6 Ayda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3DF878"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Yılda 1</w:t>
            </w:r>
          </w:p>
        </w:tc>
      </w:tr>
      <w:tr w:rsidR="00FD262C" w:rsidRPr="006A31BB" w14:paraId="3FBF5C8D" w14:textId="77777777" w:rsidTr="00FD262C">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hideMark/>
          </w:tcPr>
          <w:p w14:paraId="7848C106" w14:textId="77777777" w:rsidR="00FD262C" w:rsidRPr="006A31BB" w:rsidRDefault="00FD262C" w:rsidP="00FD262C">
            <w:pPr>
              <w:spacing w:after="200" w:line="0" w:lineRule="atLeast"/>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b/>
                <w:bCs/>
                <w:sz w:val="18"/>
                <w:szCs w:val="18"/>
                <w:lang w:bidi="ar-SA"/>
              </w:rPr>
              <w:t>PG.3.1.4.Faal olan öğretim üyesi teknoloji şirketi sayısı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22039C"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F1380A"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FF8C3C"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B3A0E8"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30A639"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658631"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D9C318"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1E3986"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6 Ayda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91A04B"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6 Ayda 1</w:t>
            </w:r>
          </w:p>
        </w:tc>
      </w:tr>
      <w:tr w:rsidR="00FD262C" w:rsidRPr="006A31BB" w14:paraId="5811E418" w14:textId="77777777" w:rsidTr="00FD262C">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hideMark/>
          </w:tcPr>
          <w:p w14:paraId="2B4E5814" w14:textId="77777777" w:rsidR="00FD262C" w:rsidRPr="006A31BB" w:rsidRDefault="00FD262C" w:rsidP="00FD262C">
            <w:pPr>
              <w:spacing w:after="200" w:line="0" w:lineRule="atLeast"/>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b/>
                <w:bCs/>
                <w:sz w:val="18"/>
                <w:szCs w:val="18"/>
                <w:lang w:bidi="ar-SA"/>
              </w:rPr>
              <w:t>PG.3.1.5.Ticarileşen patent sayısı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95BC59"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678E4E"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CB1670"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880D5"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E3436C"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9E4A1F"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8E5078"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B1D0D4"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6 Ayda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A52890" w14:textId="77777777" w:rsidR="00FD262C" w:rsidRPr="006A31BB" w:rsidRDefault="00FD262C" w:rsidP="00FD262C">
            <w:pPr>
              <w:spacing w:after="0" w:line="0" w:lineRule="atLeast"/>
              <w:ind w:left="0" w:right="0" w:firstLine="0"/>
              <w:jc w:val="center"/>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6 Ayda 1</w:t>
            </w:r>
          </w:p>
        </w:tc>
      </w:tr>
      <w:tr w:rsidR="00FD262C" w:rsidRPr="006A31BB" w14:paraId="23FE7EA9" w14:textId="77777777" w:rsidTr="00FD262C">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hideMark/>
          </w:tcPr>
          <w:p w14:paraId="41684702" w14:textId="77777777" w:rsidR="00FD262C" w:rsidRPr="006A31BB" w:rsidRDefault="00FD262C" w:rsidP="00FD262C">
            <w:pPr>
              <w:spacing w:after="0" w:line="0" w:lineRule="atLeast"/>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b/>
                <w:bCs/>
                <w:sz w:val="18"/>
                <w:szCs w:val="18"/>
                <w:lang w:bidi="ar-SA"/>
              </w:rPr>
              <w:t>Riskler</w:t>
            </w:r>
          </w:p>
        </w:tc>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78ECD8" w14:textId="77777777" w:rsidR="00FD262C" w:rsidRPr="006A31BB" w:rsidRDefault="00FD262C" w:rsidP="00FD262C">
            <w:pPr>
              <w:spacing w:after="0" w:line="240" w:lineRule="auto"/>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Girişimcilik projelerini diğerlerinden ayıran özendirici bir mekanizma eksikliği, </w:t>
            </w:r>
          </w:p>
          <w:p w14:paraId="3223017F" w14:textId="77777777" w:rsidR="00FD262C" w:rsidRPr="006A31BB" w:rsidRDefault="00FD262C" w:rsidP="00FD262C">
            <w:pPr>
              <w:spacing w:after="0" w:line="240" w:lineRule="auto"/>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Ürün tabanlı projelerin uzun süren bürokratik prosedürlerinin bulunması, </w:t>
            </w:r>
          </w:p>
          <w:p w14:paraId="03FD359D" w14:textId="77777777" w:rsidR="00FD262C" w:rsidRPr="006A31BB" w:rsidRDefault="00FD262C" w:rsidP="00FD262C">
            <w:pPr>
              <w:spacing w:after="0" w:line="0" w:lineRule="atLeast"/>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Ar-Ge çalışmasının inovasyon içeriğinin irdelenmesindeki eksiklikler. </w:t>
            </w:r>
          </w:p>
        </w:tc>
      </w:tr>
      <w:tr w:rsidR="00FD262C" w:rsidRPr="006A31BB" w14:paraId="770F0F03" w14:textId="77777777" w:rsidTr="00FD262C">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hideMark/>
          </w:tcPr>
          <w:p w14:paraId="754DDCD4" w14:textId="77777777" w:rsidR="00FD262C" w:rsidRPr="006A31BB" w:rsidRDefault="00FD262C" w:rsidP="00FD262C">
            <w:pPr>
              <w:spacing w:after="0" w:line="0" w:lineRule="atLeast"/>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b/>
                <w:bCs/>
                <w:sz w:val="18"/>
                <w:szCs w:val="18"/>
                <w:lang w:bidi="ar-SA"/>
              </w:rPr>
              <w:t>Stratejiler</w:t>
            </w:r>
          </w:p>
        </w:tc>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1D9D23" w14:textId="77777777" w:rsidR="00FD262C" w:rsidRPr="006A31BB" w:rsidRDefault="00FD262C" w:rsidP="00FD262C">
            <w:pPr>
              <w:spacing w:after="0" w:line="240" w:lineRule="auto"/>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S1. Girişimcilik projelerini diğerlerinden ayıran özendirici mekanizmalar oluşturularak çıktısı ürün olan girişimcilik proje sayısı artırılacaktır.</w:t>
            </w:r>
            <w:r w:rsidRPr="006A31BB">
              <w:rPr>
                <w:rFonts w:ascii="Times New Roman" w:eastAsia="Times New Roman" w:hAnsi="Times New Roman" w:cs="Times New Roman"/>
                <w:sz w:val="18"/>
                <w:szCs w:val="18"/>
                <w:lang w:bidi="ar-SA"/>
              </w:rPr>
              <w:br/>
              <w:t>S2. Ar-Ge proje desteklerine dış fonlardan yardım mekanizmaları oluşturulacak ve teşvik edilmesi sağlanacaktır. </w:t>
            </w:r>
          </w:p>
          <w:p w14:paraId="562225C0" w14:textId="77777777" w:rsidR="00FD262C" w:rsidRPr="006A31BB" w:rsidRDefault="00FD262C" w:rsidP="00FD262C">
            <w:pPr>
              <w:spacing w:after="0" w:line="0" w:lineRule="atLeast"/>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S3. TTO ve Teknopark aracılığıyla akademik personel ve sanayicilerin bir</w:t>
            </w:r>
            <w:r w:rsidRPr="006A31BB">
              <w:rPr>
                <w:rFonts w:ascii="Times New Roman" w:eastAsia="Times New Roman" w:hAnsi="Times New Roman" w:cs="Times New Roman"/>
                <w:sz w:val="18"/>
                <w:szCs w:val="18"/>
                <w:lang w:bidi="ar-SA"/>
              </w:rPr>
              <w:br/>
              <w:t>araya getirildiği toplantı sayıları artırılarak hem işbirliği hâlindeki dış paydaş sayısı hem de sözleşmeye dönüşmüş iş birliği sayıları artırılacaktır.</w:t>
            </w:r>
            <w:r w:rsidRPr="006A31BB">
              <w:rPr>
                <w:rFonts w:ascii="Times New Roman" w:eastAsia="Times New Roman" w:hAnsi="Times New Roman" w:cs="Times New Roman"/>
                <w:sz w:val="18"/>
                <w:szCs w:val="18"/>
                <w:lang w:bidi="ar-SA"/>
              </w:rPr>
              <w:br/>
              <w:t>S4. Disiplinlerarası çalışmaları teşvik mekanizması ve patent biriminin etkin çalışma mekanizmaları oluşturularak ticarileşebilecek patent sayısı artırılacaktır. </w:t>
            </w:r>
          </w:p>
        </w:tc>
      </w:tr>
      <w:tr w:rsidR="00FD262C" w:rsidRPr="006A31BB" w14:paraId="69A3D229" w14:textId="77777777" w:rsidTr="00FD262C">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hideMark/>
          </w:tcPr>
          <w:p w14:paraId="17BFE53F" w14:textId="77777777" w:rsidR="00FD262C" w:rsidRPr="006A31BB" w:rsidRDefault="00FD262C" w:rsidP="00FD262C">
            <w:pPr>
              <w:spacing w:after="0" w:line="0" w:lineRule="atLeast"/>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b/>
                <w:bCs/>
                <w:sz w:val="18"/>
                <w:szCs w:val="18"/>
                <w:lang w:bidi="ar-SA"/>
              </w:rPr>
              <w:t>Maliyet Tahmini</w:t>
            </w:r>
          </w:p>
        </w:tc>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CA5ECE" w14:textId="77777777" w:rsidR="00FD262C" w:rsidRPr="006A31BB" w:rsidRDefault="00FD262C" w:rsidP="00FD262C">
            <w:pPr>
              <w:spacing w:after="0" w:line="0" w:lineRule="atLeast"/>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8.000.000</w:t>
            </w:r>
          </w:p>
        </w:tc>
      </w:tr>
      <w:tr w:rsidR="00FD262C" w:rsidRPr="006A31BB" w14:paraId="6A266B1D" w14:textId="77777777" w:rsidTr="00FD262C">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hideMark/>
          </w:tcPr>
          <w:p w14:paraId="4CC25A1E" w14:textId="77777777" w:rsidR="00FD262C" w:rsidRPr="006A31BB" w:rsidRDefault="00FD262C" w:rsidP="00FD262C">
            <w:pPr>
              <w:spacing w:after="0" w:line="0" w:lineRule="atLeast"/>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b/>
                <w:bCs/>
                <w:sz w:val="18"/>
                <w:szCs w:val="18"/>
                <w:lang w:bidi="ar-SA"/>
              </w:rPr>
              <w:t>Tespitler</w:t>
            </w:r>
          </w:p>
        </w:tc>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0807F7" w14:textId="5AF92F1C" w:rsidR="00FD262C" w:rsidRPr="006A31BB" w:rsidRDefault="00BE73BB" w:rsidP="00FD262C">
            <w:pPr>
              <w:spacing w:after="200" w:line="0" w:lineRule="atLeast"/>
              <w:ind w:left="0" w:right="0" w:firstLine="0"/>
              <w:jc w:val="left"/>
              <w:rPr>
                <w:rFonts w:ascii="Times New Roman" w:eastAsia="Times New Roman" w:hAnsi="Times New Roman" w:cs="Times New Roman"/>
                <w:color w:val="auto"/>
                <w:lang w:bidi="ar-SA"/>
              </w:rPr>
            </w:pPr>
            <w:r>
              <w:rPr>
                <w:rFonts w:ascii="Times New Roman" w:eastAsia="Times New Roman" w:hAnsi="Times New Roman" w:cs="Times New Roman"/>
                <w:sz w:val="18"/>
                <w:szCs w:val="18"/>
                <w:lang w:bidi="ar-SA"/>
              </w:rPr>
              <w:t>Araştırma Merkezi</w:t>
            </w:r>
            <w:r w:rsidR="00FD262C" w:rsidRPr="006A31BB">
              <w:rPr>
                <w:rFonts w:ascii="Times New Roman" w:eastAsia="Times New Roman" w:hAnsi="Times New Roman" w:cs="Times New Roman"/>
                <w:sz w:val="18"/>
                <w:szCs w:val="18"/>
                <w:lang w:bidi="ar-SA"/>
              </w:rPr>
              <w:t>mizde var olan TTO›nun yetkin uzman konusundaki eksiklikleri, Disiplinlerarası akademik işbirlikleri çıktılarının takip mekanizmasındaki eksiklikler, BAP proje desteklerinin ürün çıktılarına yöneltilememesi,</w:t>
            </w:r>
            <w:r w:rsidR="00FD262C" w:rsidRPr="006A31BB">
              <w:rPr>
                <w:rFonts w:ascii="Times New Roman" w:eastAsia="Times New Roman" w:hAnsi="Times New Roman" w:cs="Times New Roman"/>
                <w:sz w:val="18"/>
                <w:szCs w:val="18"/>
                <w:lang w:bidi="ar-SA"/>
              </w:rPr>
              <w:br/>
              <w:t>BAP projelerine dış destek sağlanmasının önündeki yasal prosedürlerin oluşturulamaması.</w:t>
            </w:r>
          </w:p>
        </w:tc>
      </w:tr>
      <w:tr w:rsidR="00FD262C" w:rsidRPr="006A31BB" w14:paraId="1A86DEFE" w14:textId="77777777" w:rsidTr="00FD262C">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hideMark/>
          </w:tcPr>
          <w:p w14:paraId="5EE83650" w14:textId="77777777" w:rsidR="00FD262C" w:rsidRPr="006A31BB" w:rsidRDefault="00FD262C" w:rsidP="00FD262C">
            <w:pPr>
              <w:spacing w:after="0" w:line="0" w:lineRule="atLeast"/>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b/>
                <w:bCs/>
                <w:sz w:val="18"/>
                <w:szCs w:val="18"/>
                <w:lang w:bidi="ar-SA"/>
              </w:rPr>
              <w:t>İhtiyaçlar</w:t>
            </w:r>
          </w:p>
        </w:tc>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7881CB" w14:textId="77777777" w:rsidR="00FD262C" w:rsidRPr="006A31BB" w:rsidRDefault="00FD262C" w:rsidP="00FD262C">
            <w:pPr>
              <w:spacing w:after="0" w:line="240" w:lineRule="auto"/>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TTO’nun personel ve mevzuat alt yapısının nicelik ve nitelik bakımından iyileştirilmesi gerekmektedir.</w:t>
            </w:r>
            <w:r w:rsidRPr="006A31BB">
              <w:rPr>
                <w:rFonts w:ascii="Times New Roman" w:eastAsia="Times New Roman" w:hAnsi="Times New Roman" w:cs="Times New Roman"/>
                <w:sz w:val="18"/>
                <w:szCs w:val="18"/>
                <w:lang w:bidi="ar-SA"/>
              </w:rPr>
              <w:br/>
              <w:t>Proje harcamalarındaki prosedürlerin kolaylaştırılması yönünde düzenleme yapılması gerekmektedir. </w:t>
            </w:r>
          </w:p>
          <w:p w14:paraId="6317FD58" w14:textId="77777777" w:rsidR="00FD262C" w:rsidRPr="006A31BB" w:rsidRDefault="00FD262C" w:rsidP="00FD262C">
            <w:pPr>
              <w:spacing w:after="0" w:line="240" w:lineRule="auto"/>
              <w:ind w:left="0" w:right="0" w:firstLine="0"/>
              <w:jc w:val="left"/>
              <w:rPr>
                <w:rFonts w:ascii="Times New Roman" w:eastAsia="Times New Roman" w:hAnsi="Times New Roman" w:cs="Times New Roman"/>
                <w:color w:val="auto"/>
                <w:lang w:bidi="ar-SA"/>
              </w:rPr>
            </w:pPr>
            <w:r w:rsidRPr="006A31BB">
              <w:rPr>
                <w:rFonts w:ascii="Times New Roman" w:eastAsia="Times New Roman" w:hAnsi="Times New Roman" w:cs="Times New Roman"/>
                <w:sz w:val="18"/>
                <w:szCs w:val="18"/>
                <w:lang w:bidi="ar-SA"/>
              </w:rPr>
              <w:t>BAP uygulama yönergesinde proje çıktısı ürün ve/veya patent olabilecek proje öneri- lerinin desteklenmesine yönelik düzenleme yapılmasına ihtiyaç vardır. </w:t>
            </w:r>
          </w:p>
          <w:p w14:paraId="2A5F0671" w14:textId="77777777" w:rsidR="00FD262C" w:rsidRPr="006A31BB" w:rsidRDefault="00FD262C" w:rsidP="00FD262C">
            <w:pPr>
              <w:spacing w:after="0" w:line="0" w:lineRule="atLeast"/>
              <w:ind w:left="0" w:right="0" w:firstLine="0"/>
              <w:jc w:val="left"/>
              <w:rPr>
                <w:rFonts w:ascii="Times New Roman" w:eastAsia="Times New Roman" w:hAnsi="Times New Roman" w:cs="Times New Roman"/>
                <w:color w:val="auto"/>
                <w:lang w:bidi="ar-SA"/>
              </w:rPr>
            </w:pPr>
          </w:p>
        </w:tc>
      </w:tr>
    </w:tbl>
    <w:p w14:paraId="432563C1" w14:textId="77777777" w:rsidR="00FD262C" w:rsidRPr="006A31BB" w:rsidRDefault="00FD262C" w:rsidP="00076DBC">
      <w:pPr>
        <w:rPr>
          <w:rFonts w:ascii="Times New Roman" w:hAnsi="Times New Roman" w:cs="Times New Roman"/>
          <w:b/>
          <w:sz w:val="18"/>
          <w:szCs w:val="18"/>
        </w:rPr>
      </w:pPr>
    </w:p>
    <w:p w14:paraId="0C70C6C5" w14:textId="77777777" w:rsidR="00076DBC" w:rsidRDefault="00076DBC" w:rsidP="00076DBC">
      <w:pPr>
        <w:rPr>
          <w:rFonts w:ascii="Times New Roman" w:hAnsi="Times New Roman" w:cs="Times New Roman"/>
          <w:b/>
          <w:sz w:val="18"/>
          <w:szCs w:val="18"/>
        </w:rPr>
      </w:pPr>
    </w:p>
    <w:p w14:paraId="5D863D5F" w14:textId="5CAEFC1A" w:rsidR="00ED6C69" w:rsidRDefault="00ED6C69" w:rsidP="00076DBC">
      <w:pPr>
        <w:rPr>
          <w:rFonts w:ascii="Times New Roman" w:hAnsi="Times New Roman" w:cs="Times New Roman"/>
          <w:b/>
          <w:sz w:val="18"/>
          <w:szCs w:val="18"/>
        </w:rPr>
      </w:pPr>
    </w:p>
    <w:p w14:paraId="400A60F0" w14:textId="6935BBD0" w:rsidR="00BE73BB" w:rsidRDefault="00BE73BB" w:rsidP="00076DBC">
      <w:pPr>
        <w:rPr>
          <w:rFonts w:ascii="Times New Roman" w:hAnsi="Times New Roman" w:cs="Times New Roman"/>
          <w:b/>
          <w:sz w:val="18"/>
          <w:szCs w:val="18"/>
        </w:rPr>
      </w:pPr>
    </w:p>
    <w:p w14:paraId="4D731897" w14:textId="538346A0" w:rsidR="00BE73BB" w:rsidRDefault="00BE73BB" w:rsidP="00076DBC">
      <w:pPr>
        <w:rPr>
          <w:rFonts w:ascii="Times New Roman" w:hAnsi="Times New Roman" w:cs="Times New Roman"/>
          <w:b/>
          <w:sz w:val="18"/>
          <w:szCs w:val="18"/>
        </w:rPr>
      </w:pPr>
    </w:p>
    <w:p w14:paraId="6E3945EF" w14:textId="263CCB8D" w:rsidR="00BE73BB" w:rsidRDefault="00BE73BB" w:rsidP="00076DBC">
      <w:pPr>
        <w:rPr>
          <w:rFonts w:ascii="Times New Roman" w:hAnsi="Times New Roman" w:cs="Times New Roman"/>
          <w:b/>
          <w:sz w:val="18"/>
          <w:szCs w:val="18"/>
        </w:rPr>
      </w:pPr>
    </w:p>
    <w:p w14:paraId="05599F17" w14:textId="5A38F80A" w:rsidR="00BE73BB" w:rsidRDefault="00BE73BB" w:rsidP="00076DBC">
      <w:pPr>
        <w:rPr>
          <w:rFonts w:ascii="Times New Roman" w:hAnsi="Times New Roman" w:cs="Times New Roman"/>
          <w:b/>
          <w:sz w:val="18"/>
          <w:szCs w:val="18"/>
        </w:rPr>
      </w:pPr>
    </w:p>
    <w:p w14:paraId="56908ACC" w14:textId="022994EC" w:rsidR="00BE73BB" w:rsidRDefault="00BE73BB" w:rsidP="00076DBC">
      <w:pPr>
        <w:rPr>
          <w:rFonts w:ascii="Times New Roman" w:hAnsi="Times New Roman" w:cs="Times New Roman"/>
          <w:b/>
          <w:sz w:val="18"/>
          <w:szCs w:val="18"/>
        </w:rPr>
      </w:pPr>
    </w:p>
    <w:p w14:paraId="1042C8ED" w14:textId="77777777" w:rsidR="00BE73BB" w:rsidRDefault="00BE73BB" w:rsidP="00076DBC">
      <w:pPr>
        <w:rPr>
          <w:rFonts w:ascii="Times New Roman" w:hAnsi="Times New Roman" w:cs="Times New Roman"/>
          <w:b/>
          <w:sz w:val="18"/>
          <w:szCs w:val="18"/>
        </w:rPr>
      </w:pPr>
    </w:p>
    <w:p w14:paraId="01ED3C22" w14:textId="77777777" w:rsidR="00ED6C69" w:rsidRPr="006A31BB" w:rsidRDefault="00ED6C69" w:rsidP="00076DBC">
      <w:pPr>
        <w:rPr>
          <w:rFonts w:ascii="Times New Roman" w:hAnsi="Times New Roman" w:cs="Times New Roman"/>
          <w:b/>
          <w:sz w:val="18"/>
          <w:szCs w:val="18"/>
        </w:rPr>
      </w:pPr>
    </w:p>
    <w:tbl>
      <w:tblPr>
        <w:tblStyle w:val="TabloKlavuzu"/>
        <w:tblW w:w="0" w:type="auto"/>
        <w:tblLayout w:type="fixed"/>
        <w:tblLook w:val="04A0" w:firstRow="1" w:lastRow="0" w:firstColumn="1" w:lastColumn="0" w:noHBand="0" w:noVBand="1"/>
      </w:tblPr>
      <w:tblGrid>
        <w:gridCol w:w="1729"/>
        <w:gridCol w:w="931"/>
        <w:gridCol w:w="1134"/>
        <w:gridCol w:w="709"/>
        <w:gridCol w:w="708"/>
        <w:gridCol w:w="709"/>
        <w:gridCol w:w="709"/>
        <w:gridCol w:w="709"/>
        <w:gridCol w:w="992"/>
        <w:gridCol w:w="958"/>
      </w:tblGrid>
      <w:tr w:rsidR="00851D19" w:rsidRPr="006A31BB" w14:paraId="0132F33F" w14:textId="77777777" w:rsidTr="006A31BB">
        <w:tc>
          <w:tcPr>
            <w:tcW w:w="9288" w:type="dxa"/>
            <w:gridSpan w:val="10"/>
            <w:shd w:val="clear" w:color="auto" w:fill="002060"/>
          </w:tcPr>
          <w:p w14:paraId="052896EF" w14:textId="77777777" w:rsidR="00851D19" w:rsidRPr="006A31BB" w:rsidRDefault="00851D19" w:rsidP="006A31BB">
            <w:pPr>
              <w:spacing w:after="0" w:line="240" w:lineRule="auto"/>
              <w:ind w:left="0" w:right="0" w:firstLine="0"/>
              <w:jc w:val="center"/>
              <w:rPr>
                <w:rFonts w:ascii="Times New Roman" w:hAnsi="Times New Roman" w:cs="Times New Roman"/>
                <w:b/>
                <w:color w:val="auto"/>
                <w:sz w:val="32"/>
                <w:szCs w:val="32"/>
                <w:lang w:bidi="ar-SA"/>
              </w:rPr>
            </w:pPr>
            <w:r w:rsidRPr="006A31BB">
              <w:rPr>
                <w:rFonts w:ascii="Times New Roman" w:hAnsi="Times New Roman" w:cs="Times New Roman"/>
                <w:b/>
                <w:color w:val="FFFFFF"/>
                <w:sz w:val="32"/>
                <w:szCs w:val="32"/>
                <w:lang w:bidi="ar-SA"/>
              </w:rPr>
              <w:t>HEDEF KARTI 11</w:t>
            </w:r>
          </w:p>
        </w:tc>
      </w:tr>
      <w:tr w:rsidR="00851D19" w:rsidRPr="006A31BB" w14:paraId="512CB109" w14:textId="77777777" w:rsidTr="006A31BB">
        <w:tc>
          <w:tcPr>
            <w:tcW w:w="1729" w:type="dxa"/>
            <w:shd w:val="clear" w:color="auto" w:fill="DEEAF6" w:themeFill="accent5" w:themeFillTint="33"/>
          </w:tcPr>
          <w:p w14:paraId="1AAA66A3" w14:textId="77777777" w:rsidR="00851D19" w:rsidRPr="006A31BB" w:rsidRDefault="00851D19" w:rsidP="006A31BB">
            <w:pPr>
              <w:spacing w:after="0" w:line="240" w:lineRule="auto"/>
              <w:ind w:left="0" w:right="0" w:firstLine="0"/>
              <w:jc w:val="left"/>
              <w:rPr>
                <w:rFonts w:ascii="Times New Roman" w:hAnsi="Times New Roman" w:cs="Times New Roman"/>
                <w:b/>
                <w:color w:val="auto"/>
                <w:sz w:val="20"/>
                <w:szCs w:val="20"/>
                <w:lang w:bidi="ar-SA"/>
              </w:rPr>
            </w:pPr>
            <w:r w:rsidRPr="006A31BB">
              <w:rPr>
                <w:rFonts w:ascii="Times New Roman" w:hAnsi="Times New Roman" w:cs="Times New Roman"/>
                <w:b/>
                <w:color w:val="auto"/>
                <w:sz w:val="20"/>
                <w:szCs w:val="20"/>
                <w:lang w:bidi="ar-SA"/>
              </w:rPr>
              <w:t>Amaç (3)</w:t>
            </w:r>
          </w:p>
        </w:tc>
        <w:tc>
          <w:tcPr>
            <w:tcW w:w="7559" w:type="dxa"/>
            <w:gridSpan w:val="9"/>
          </w:tcPr>
          <w:p w14:paraId="16302CA0" w14:textId="77777777" w:rsidR="00851D19" w:rsidRPr="006A31BB" w:rsidRDefault="00851D19" w:rsidP="006A31BB">
            <w:pPr>
              <w:spacing w:after="0" w:line="240" w:lineRule="auto"/>
              <w:ind w:left="0" w:right="0" w:firstLine="0"/>
              <w:jc w:val="left"/>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Girişimcilik faaliyetlerini teşvik etmek ve yaygınlaştırmak.</w:t>
            </w:r>
          </w:p>
        </w:tc>
      </w:tr>
      <w:tr w:rsidR="00851D19" w:rsidRPr="006A31BB" w14:paraId="39D03BC4" w14:textId="77777777" w:rsidTr="006A31BB">
        <w:tc>
          <w:tcPr>
            <w:tcW w:w="1729" w:type="dxa"/>
            <w:shd w:val="clear" w:color="auto" w:fill="DEEAF6" w:themeFill="accent5" w:themeFillTint="33"/>
          </w:tcPr>
          <w:p w14:paraId="3A9095C8" w14:textId="77777777" w:rsidR="00851D19" w:rsidRPr="006A31BB" w:rsidRDefault="00851D19" w:rsidP="006A31BB">
            <w:pPr>
              <w:spacing w:after="0" w:line="240" w:lineRule="auto"/>
              <w:ind w:left="0" w:right="0" w:firstLine="0"/>
              <w:jc w:val="left"/>
              <w:rPr>
                <w:rFonts w:ascii="Times New Roman" w:hAnsi="Times New Roman" w:cs="Times New Roman"/>
                <w:b/>
                <w:color w:val="auto"/>
                <w:sz w:val="20"/>
                <w:szCs w:val="20"/>
                <w:lang w:bidi="ar-SA"/>
              </w:rPr>
            </w:pPr>
            <w:r w:rsidRPr="006A31BB">
              <w:rPr>
                <w:rFonts w:ascii="Times New Roman" w:hAnsi="Times New Roman" w:cs="Times New Roman"/>
                <w:b/>
                <w:color w:val="auto"/>
                <w:sz w:val="20"/>
                <w:szCs w:val="20"/>
                <w:lang w:bidi="ar-SA"/>
              </w:rPr>
              <w:t>Hedef (3.2)</w:t>
            </w:r>
          </w:p>
        </w:tc>
        <w:tc>
          <w:tcPr>
            <w:tcW w:w="7559" w:type="dxa"/>
            <w:gridSpan w:val="9"/>
          </w:tcPr>
          <w:p w14:paraId="57CEF66B" w14:textId="77777777" w:rsidR="00851D19" w:rsidRPr="006A31BB" w:rsidRDefault="00851D19" w:rsidP="006A31BB">
            <w:pPr>
              <w:spacing w:after="0" w:line="240" w:lineRule="auto"/>
              <w:ind w:left="0" w:right="0" w:firstLine="0"/>
              <w:jc w:val="left"/>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Üniversite adresli patent sayılarının en az %10 oranında artırılması</w:t>
            </w:r>
          </w:p>
        </w:tc>
      </w:tr>
      <w:tr w:rsidR="00851D19" w:rsidRPr="006A31BB" w14:paraId="2E2201C6" w14:textId="77777777" w:rsidTr="006A31BB">
        <w:tc>
          <w:tcPr>
            <w:tcW w:w="1729" w:type="dxa"/>
            <w:shd w:val="clear" w:color="auto" w:fill="DEEAF6" w:themeFill="accent5" w:themeFillTint="33"/>
          </w:tcPr>
          <w:p w14:paraId="0491A054" w14:textId="77777777" w:rsidR="00851D19" w:rsidRPr="006A31BB" w:rsidRDefault="00851D19" w:rsidP="006A31BB">
            <w:pPr>
              <w:spacing w:after="0" w:line="240" w:lineRule="auto"/>
              <w:ind w:left="0" w:right="0" w:firstLine="0"/>
              <w:jc w:val="left"/>
              <w:rPr>
                <w:rFonts w:ascii="Times New Roman" w:hAnsi="Times New Roman" w:cs="Times New Roman"/>
                <w:b/>
                <w:color w:val="auto"/>
                <w:sz w:val="20"/>
                <w:szCs w:val="20"/>
                <w:lang w:bidi="ar-SA"/>
              </w:rPr>
            </w:pPr>
            <w:r w:rsidRPr="006A31BB">
              <w:rPr>
                <w:rFonts w:ascii="Times New Roman" w:hAnsi="Times New Roman" w:cs="Times New Roman"/>
                <w:b/>
                <w:color w:val="auto"/>
                <w:sz w:val="20"/>
                <w:szCs w:val="20"/>
                <w:lang w:bidi="ar-SA"/>
              </w:rPr>
              <w:t>Sorumlu Birim</w:t>
            </w:r>
          </w:p>
        </w:tc>
        <w:tc>
          <w:tcPr>
            <w:tcW w:w="7559" w:type="dxa"/>
            <w:gridSpan w:val="9"/>
          </w:tcPr>
          <w:p w14:paraId="61C06CFD" w14:textId="636C2109" w:rsidR="00851D19" w:rsidRPr="006A31BB" w:rsidRDefault="00BE73BB" w:rsidP="006A31BB">
            <w:pPr>
              <w:spacing w:after="0" w:line="240" w:lineRule="auto"/>
              <w:ind w:left="0" w:right="0" w:firstLine="0"/>
              <w:jc w:val="left"/>
              <w:rPr>
                <w:rFonts w:ascii="Times New Roman" w:hAnsi="Times New Roman" w:cs="Times New Roman"/>
                <w:color w:val="auto"/>
                <w:sz w:val="20"/>
                <w:szCs w:val="20"/>
                <w:lang w:bidi="ar-SA"/>
              </w:rPr>
            </w:pPr>
            <w:r>
              <w:rPr>
                <w:rFonts w:ascii="Times New Roman" w:hAnsi="Times New Roman" w:cs="Times New Roman"/>
                <w:color w:val="auto"/>
                <w:lang w:bidi="ar-SA"/>
              </w:rPr>
              <w:t>Yönetim Kurulu</w:t>
            </w:r>
          </w:p>
        </w:tc>
      </w:tr>
      <w:tr w:rsidR="00851D19" w:rsidRPr="006A31BB" w14:paraId="70F1AFD2" w14:textId="77777777" w:rsidTr="006A31BB">
        <w:tc>
          <w:tcPr>
            <w:tcW w:w="1729" w:type="dxa"/>
            <w:shd w:val="clear" w:color="auto" w:fill="DEEAF6" w:themeFill="accent5" w:themeFillTint="33"/>
          </w:tcPr>
          <w:p w14:paraId="69AAD6EE" w14:textId="77777777" w:rsidR="00851D19" w:rsidRPr="006A31BB" w:rsidRDefault="00851D19" w:rsidP="006A31BB">
            <w:pPr>
              <w:spacing w:after="0" w:line="240" w:lineRule="auto"/>
              <w:ind w:left="0" w:right="0" w:firstLine="0"/>
              <w:jc w:val="left"/>
              <w:rPr>
                <w:rFonts w:ascii="Times New Roman" w:hAnsi="Times New Roman" w:cs="Times New Roman"/>
                <w:b/>
                <w:color w:val="auto"/>
                <w:sz w:val="20"/>
                <w:szCs w:val="20"/>
                <w:lang w:bidi="ar-SA"/>
              </w:rPr>
            </w:pPr>
            <w:r w:rsidRPr="006A31BB">
              <w:rPr>
                <w:rFonts w:ascii="Times New Roman" w:hAnsi="Times New Roman" w:cs="Times New Roman"/>
                <w:b/>
                <w:color w:val="auto"/>
                <w:sz w:val="20"/>
                <w:szCs w:val="20"/>
                <w:lang w:bidi="ar-SA"/>
              </w:rPr>
              <w:t>İşbirliği Yapılacak Birim(ler)</w:t>
            </w:r>
          </w:p>
        </w:tc>
        <w:tc>
          <w:tcPr>
            <w:tcW w:w="7559" w:type="dxa"/>
            <w:gridSpan w:val="9"/>
          </w:tcPr>
          <w:p w14:paraId="5A0445AC" w14:textId="56BBA1CB" w:rsidR="00851D19" w:rsidRPr="006A31BB" w:rsidRDefault="00851D19" w:rsidP="006A31BB">
            <w:pPr>
              <w:spacing w:after="0" w:line="240" w:lineRule="auto"/>
              <w:ind w:left="0" w:right="0" w:firstLine="0"/>
              <w:jc w:val="left"/>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 xml:space="preserve">Sağlık Bilimleri </w:t>
            </w:r>
            <w:r w:rsidR="00BE73BB">
              <w:rPr>
                <w:rFonts w:ascii="Times New Roman" w:hAnsi="Times New Roman" w:cs="Times New Roman"/>
                <w:color w:val="auto"/>
                <w:sz w:val="20"/>
                <w:szCs w:val="20"/>
                <w:lang w:bidi="ar-SA"/>
              </w:rPr>
              <w:t>Araştırma Merkezi</w:t>
            </w:r>
            <w:r w:rsidRPr="006A31BB">
              <w:rPr>
                <w:rFonts w:ascii="Times New Roman" w:hAnsi="Times New Roman" w:cs="Times New Roman"/>
                <w:color w:val="auto"/>
                <w:sz w:val="20"/>
                <w:szCs w:val="20"/>
                <w:lang w:bidi="ar-SA"/>
              </w:rPr>
              <w:t xml:space="preserve">si, Spor Bilimleri </w:t>
            </w:r>
            <w:r w:rsidR="00BE73BB">
              <w:rPr>
                <w:rFonts w:ascii="Times New Roman" w:hAnsi="Times New Roman" w:cs="Times New Roman"/>
                <w:color w:val="auto"/>
                <w:sz w:val="20"/>
                <w:szCs w:val="20"/>
                <w:lang w:bidi="ar-SA"/>
              </w:rPr>
              <w:t>Araştırma Merkezi</w:t>
            </w:r>
            <w:r w:rsidRPr="006A31BB">
              <w:rPr>
                <w:rFonts w:ascii="Times New Roman" w:hAnsi="Times New Roman" w:cs="Times New Roman"/>
                <w:color w:val="auto"/>
                <w:sz w:val="20"/>
                <w:szCs w:val="20"/>
                <w:lang w:bidi="ar-SA"/>
              </w:rPr>
              <w:t>si Dekanlıkları, Döner Sermaye İşletme Müdürlüğü, Sağlık, Kültür ve Spor Daire Başkanlığı, Personel Daire Başkanlığı ve diğer Akademik Birimler,</w:t>
            </w:r>
            <w:r w:rsidRPr="006A31BB">
              <w:rPr>
                <w:rFonts w:ascii="Times New Roman" w:hAnsi="Times New Roman" w:cs="Times New Roman"/>
                <w:color w:val="auto"/>
                <w:lang w:bidi="ar-SA"/>
              </w:rPr>
              <w:t xml:space="preserve"> </w:t>
            </w:r>
            <w:r w:rsidRPr="006A31BB">
              <w:rPr>
                <w:rFonts w:ascii="Times New Roman" w:hAnsi="Times New Roman" w:cs="Times New Roman"/>
                <w:color w:val="auto"/>
                <w:sz w:val="20"/>
                <w:szCs w:val="20"/>
                <w:lang w:bidi="ar-SA"/>
              </w:rPr>
              <w:t>Araştırma-Geliştirme Kurum Koordinatörlüğü, Teknopark A.Ş., Sürekli Eğitim Uygulama ve Araştırma Merkezi</w:t>
            </w:r>
          </w:p>
        </w:tc>
      </w:tr>
      <w:tr w:rsidR="00851D19" w:rsidRPr="006A31BB" w14:paraId="7D146C91" w14:textId="77777777" w:rsidTr="006A31BB">
        <w:tc>
          <w:tcPr>
            <w:tcW w:w="1729" w:type="dxa"/>
            <w:shd w:val="clear" w:color="auto" w:fill="DEEAF6" w:themeFill="accent5" w:themeFillTint="33"/>
          </w:tcPr>
          <w:p w14:paraId="02F3116A" w14:textId="77777777" w:rsidR="00851D19" w:rsidRPr="006A31BB" w:rsidRDefault="00851D19" w:rsidP="006A31BB">
            <w:pPr>
              <w:spacing w:after="0" w:line="240" w:lineRule="auto"/>
              <w:ind w:left="0" w:right="0" w:firstLine="0"/>
              <w:jc w:val="left"/>
              <w:rPr>
                <w:rFonts w:ascii="Times New Roman" w:hAnsi="Times New Roman" w:cs="Times New Roman"/>
                <w:b/>
                <w:color w:val="auto"/>
                <w:sz w:val="20"/>
                <w:szCs w:val="20"/>
                <w:lang w:bidi="ar-SA"/>
              </w:rPr>
            </w:pPr>
          </w:p>
          <w:p w14:paraId="41EFC861" w14:textId="77777777" w:rsidR="00851D19" w:rsidRPr="006A31BB" w:rsidRDefault="00851D19" w:rsidP="006A31BB">
            <w:pPr>
              <w:spacing w:after="0" w:line="240" w:lineRule="auto"/>
              <w:ind w:left="0" w:right="0" w:firstLine="0"/>
              <w:jc w:val="left"/>
              <w:rPr>
                <w:rFonts w:ascii="Times New Roman" w:hAnsi="Times New Roman" w:cs="Times New Roman"/>
                <w:b/>
                <w:color w:val="auto"/>
                <w:sz w:val="20"/>
                <w:szCs w:val="20"/>
                <w:lang w:bidi="ar-SA"/>
              </w:rPr>
            </w:pPr>
            <w:r w:rsidRPr="006A31BB">
              <w:rPr>
                <w:rFonts w:ascii="Times New Roman" w:hAnsi="Times New Roman" w:cs="Times New Roman"/>
                <w:b/>
                <w:color w:val="auto"/>
                <w:sz w:val="20"/>
                <w:szCs w:val="20"/>
                <w:lang w:bidi="ar-SA"/>
              </w:rPr>
              <w:t>Performans Göstergeler</w:t>
            </w:r>
          </w:p>
        </w:tc>
        <w:tc>
          <w:tcPr>
            <w:tcW w:w="931" w:type="dxa"/>
            <w:shd w:val="clear" w:color="auto" w:fill="DEEAF6" w:themeFill="accent5" w:themeFillTint="33"/>
          </w:tcPr>
          <w:p w14:paraId="26E705E9"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07DA8FDE"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Hedefe Etkisi (%)</w:t>
            </w:r>
          </w:p>
        </w:tc>
        <w:tc>
          <w:tcPr>
            <w:tcW w:w="1134" w:type="dxa"/>
            <w:shd w:val="clear" w:color="auto" w:fill="DEEAF6" w:themeFill="accent5" w:themeFillTint="33"/>
          </w:tcPr>
          <w:p w14:paraId="66CDF16B"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Plan Dönemi Başlangıç Değeri 2018</w:t>
            </w:r>
          </w:p>
        </w:tc>
        <w:tc>
          <w:tcPr>
            <w:tcW w:w="709" w:type="dxa"/>
            <w:shd w:val="clear" w:color="auto" w:fill="DEEAF6" w:themeFill="accent5" w:themeFillTint="33"/>
          </w:tcPr>
          <w:p w14:paraId="05B37170" w14:textId="77777777" w:rsidR="00851D19" w:rsidRPr="006A31BB" w:rsidRDefault="00851D19" w:rsidP="006A31BB">
            <w:pPr>
              <w:tabs>
                <w:tab w:val="center" w:pos="219"/>
              </w:tabs>
              <w:spacing w:after="0" w:line="240" w:lineRule="auto"/>
              <w:ind w:left="0" w:right="0" w:firstLine="0"/>
              <w:jc w:val="left"/>
              <w:rPr>
                <w:rFonts w:ascii="Times New Roman" w:hAnsi="Times New Roman" w:cs="Times New Roman"/>
                <w:color w:val="auto"/>
                <w:sz w:val="20"/>
                <w:szCs w:val="20"/>
                <w:lang w:bidi="ar-SA"/>
              </w:rPr>
            </w:pPr>
          </w:p>
          <w:p w14:paraId="501387D0" w14:textId="77777777" w:rsidR="00851D19" w:rsidRPr="006A31BB" w:rsidRDefault="00851D19" w:rsidP="006A31BB">
            <w:pPr>
              <w:tabs>
                <w:tab w:val="center" w:pos="219"/>
              </w:tabs>
              <w:spacing w:after="0" w:line="240" w:lineRule="auto"/>
              <w:ind w:left="0" w:right="0" w:firstLine="0"/>
              <w:jc w:val="left"/>
              <w:rPr>
                <w:rFonts w:ascii="Times New Roman" w:hAnsi="Times New Roman" w:cs="Times New Roman"/>
                <w:color w:val="auto"/>
                <w:sz w:val="20"/>
                <w:szCs w:val="20"/>
                <w:lang w:bidi="ar-SA"/>
              </w:rPr>
            </w:pPr>
          </w:p>
          <w:p w14:paraId="184E2443" w14:textId="77777777" w:rsidR="00851D19" w:rsidRPr="006A31BB" w:rsidRDefault="00851D19" w:rsidP="006A31BB">
            <w:pPr>
              <w:tabs>
                <w:tab w:val="center" w:pos="219"/>
              </w:tabs>
              <w:spacing w:after="0" w:line="240" w:lineRule="auto"/>
              <w:ind w:left="0" w:right="0" w:firstLine="0"/>
              <w:jc w:val="left"/>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ab/>
              <w:t>2019</w:t>
            </w:r>
          </w:p>
        </w:tc>
        <w:tc>
          <w:tcPr>
            <w:tcW w:w="708" w:type="dxa"/>
            <w:shd w:val="clear" w:color="auto" w:fill="DEEAF6" w:themeFill="accent5" w:themeFillTint="33"/>
          </w:tcPr>
          <w:p w14:paraId="08D1CED2"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73F815C5"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0F680B59"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2020</w:t>
            </w:r>
          </w:p>
        </w:tc>
        <w:tc>
          <w:tcPr>
            <w:tcW w:w="709" w:type="dxa"/>
            <w:shd w:val="clear" w:color="auto" w:fill="DEEAF6" w:themeFill="accent5" w:themeFillTint="33"/>
          </w:tcPr>
          <w:p w14:paraId="258814A6"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708CEA6F"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690AA520"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2021</w:t>
            </w:r>
          </w:p>
        </w:tc>
        <w:tc>
          <w:tcPr>
            <w:tcW w:w="709" w:type="dxa"/>
            <w:shd w:val="clear" w:color="auto" w:fill="DEEAF6" w:themeFill="accent5" w:themeFillTint="33"/>
          </w:tcPr>
          <w:p w14:paraId="586D9FC1"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009694DF"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2BD9D5C0"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2022</w:t>
            </w:r>
          </w:p>
        </w:tc>
        <w:tc>
          <w:tcPr>
            <w:tcW w:w="709" w:type="dxa"/>
            <w:shd w:val="clear" w:color="auto" w:fill="DEEAF6" w:themeFill="accent5" w:themeFillTint="33"/>
          </w:tcPr>
          <w:p w14:paraId="5EE9FD11"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519E641B"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447349C2"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2023</w:t>
            </w:r>
          </w:p>
        </w:tc>
        <w:tc>
          <w:tcPr>
            <w:tcW w:w="992" w:type="dxa"/>
            <w:shd w:val="clear" w:color="auto" w:fill="DEEAF6" w:themeFill="accent5" w:themeFillTint="33"/>
          </w:tcPr>
          <w:p w14:paraId="15E16B2D"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03D94CB5"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İzleme Sıklığı</w:t>
            </w:r>
          </w:p>
        </w:tc>
        <w:tc>
          <w:tcPr>
            <w:tcW w:w="958" w:type="dxa"/>
            <w:shd w:val="clear" w:color="auto" w:fill="DEEAF6" w:themeFill="accent5" w:themeFillTint="33"/>
          </w:tcPr>
          <w:p w14:paraId="42606770"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076D098F"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Raporlama Sıklığı</w:t>
            </w:r>
          </w:p>
        </w:tc>
      </w:tr>
      <w:tr w:rsidR="00851D19" w:rsidRPr="006A31BB" w14:paraId="1FF8A229" w14:textId="77777777" w:rsidTr="006A31BB">
        <w:tc>
          <w:tcPr>
            <w:tcW w:w="1729" w:type="dxa"/>
            <w:shd w:val="clear" w:color="auto" w:fill="DEEAF6" w:themeFill="accent5" w:themeFillTint="33"/>
          </w:tcPr>
          <w:p w14:paraId="1395EAAB" w14:textId="2558D9E1" w:rsidR="00851D19" w:rsidRPr="006A31BB" w:rsidRDefault="00851D19" w:rsidP="006A31BB">
            <w:pPr>
              <w:spacing w:after="0" w:line="240" w:lineRule="auto"/>
              <w:ind w:left="0" w:right="0" w:firstLine="0"/>
              <w:jc w:val="left"/>
              <w:rPr>
                <w:rFonts w:ascii="Times New Roman" w:hAnsi="Times New Roman" w:cs="Times New Roman"/>
                <w:b/>
                <w:color w:val="auto"/>
                <w:sz w:val="20"/>
                <w:szCs w:val="20"/>
                <w:lang w:bidi="ar-SA"/>
              </w:rPr>
            </w:pPr>
            <w:r w:rsidRPr="006A31BB">
              <w:rPr>
                <w:rFonts w:ascii="Times New Roman" w:hAnsi="Times New Roman" w:cs="Times New Roman"/>
                <w:b/>
                <w:color w:val="auto"/>
                <w:sz w:val="20"/>
                <w:szCs w:val="20"/>
                <w:lang w:bidi="ar-SA"/>
              </w:rPr>
              <w:t xml:space="preserve">PG.3.2.1. . Gazi Üniversitesi Spor Bilimleri </w:t>
            </w:r>
            <w:r w:rsidR="00BE73BB">
              <w:rPr>
                <w:rFonts w:ascii="Times New Roman" w:hAnsi="Times New Roman" w:cs="Times New Roman"/>
                <w:b/>
                <w:color w:val="auto"/>
                <w:sz w:val="20"/>
                <w:szCs w:val="20"/>
                <w:lang w:bidi="ar-SA"/>
              </w:rPr>
              <w:t>Araştırma Merkezi</w:t>
            </w:r>
            <w:r w:rsidRPr="006A31BB">
              <w:rPr>
                <w:rFonts w:ascii="Times New Roman" w:hAnsi="Times New Roman" w:cs="Times New Roman"/>
                <w:b/>
                <w:color w:val="auto"/>
                <w:sz w:val="20"/>
                <w:szCs w:val="20"/>
                <w:lang w:bidi="ar-SA"/>
              </w:rPr>
              <w:t xml:space="preserve">sinin proje ortağı olduğu girişimciliği bilgilendirme etkinlikleri </w:t>
            </w:r>
          </w:p>
        </w:tc>
        <w:tc>
          <w:tcPr>
            <w:tcW w:w="931" w:type="dxa"/>
          </w:tcPr>
          <w:p w14:paraId="79585C7D"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4DE1145B"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4ED6C518"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205401FD"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33</w:t>
            </w:r>
          </w:p>
        </w:tc>
        <w:tc>
          <w:tcPr>
            <w:tcW w:w="1134" w:type="dxa"/>
          </w:tcPr>
          <w:p w14:paraId="51DCF956"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25563B73"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78337122"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688814B1"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5</w:t>
            </w:r>
          </w:p>
        </w:tc>
        <w:tc>
          <w:tcPr>
            <w:tcW w:w="709" w:type="dxa"/>
          </w:tcPr>
          <w:p w14:paraId="478EC781"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4B888DB5"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50B13D88"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3A927002"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6</w:t>
            </w:r>
          </w:p>
        </w:tc>
        <w:tc>
          <w:tcPr>
            <w:tcW w:w="708" w:type="dxa"/>
          </w:tcPr>
          <w:p w14:paraId="1EDFE242"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0DF7B62D"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731498AA"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78319410"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7</w:t>
            </w:r>
          </w:p>
        </w:tc>
        <w:tc>
          <w:tcPr>
            <w:tcW w:w="709" w:type="dxa"/>
          </w:tcPr>
          <w:p w14:paraId="210A0FA4"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1A06DABA"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1401C460"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22D75032"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8</w:t>
            </w:r>
          </w:p>
        </w:tc>
        <w:tc>
          <w:tcPr>
            <w:tcW w:w="709" w:type="dxa"/>
          </w:tcPr>
          <w:p w14:paraId="392C6648"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775CA302"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37E66F2D"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1E43D71C"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9</w:t>
            </w:r>
          </w:p>
        </w:tc>
        <w:tc>
          <w:tcPr>
            <w:tcW w:w="709" w:type="dxa"/>
          </w:tcPr>
          <w:p w14:paraId="2BA004C5"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34E3CADD"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21EA5D33"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370629FF"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10</w:t>
            </w:r>
          </w:p>
        </w:tc>
        <w:tc>
          <w:tcPr>
            <w:tcW w:w="992" w:type="dxa"/>
          </w:tcPr>
          <w:p w14:paraId="0285E585"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65C2D689"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7EAD40F3"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57A1B2CC"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6 Ayda 1</w:t>
            </w:r>
          </w:p>
        </w:tc>
        <w:tc>
          <w:tcPr>
            <w:tcW w:w="958" w:type="dxa"/>
          </w:tcPr>
          <w:p w14:paraId="71551426"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67F2E00D"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6B8A4270"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3223BC39"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Yılda 1</w:t>
            </w:r>
          </w:p>
        </w:tc>
      </w:tr>
      <w:tr w:rsidR="00851D19" w:rsidRPr="006A31BB" w14:paraId="1C5D8A3C" w14:textId="77777777" w:rsidTr="006A31BB">
        <w:tc>
          <w:tcPr>
            <w:tcW w:w="1729" w:type="dxa"/>
            <w:shd w:val="clear" w:color="auto" w:fill="DEEAF6" w:themeFill="accent5" w:themeFillTint="33"/>
          </w:tcPr>
          <w:p w14:paraId="2071D55D" w14:textId="354EDBAA" w:rsidR="00851D19" w:rsidRPr="006A31BB" w:rsidRDefault="00851D19" w:rsidP="006A31BB">
            <w:pPr>
              <w:spacing w:after="0" w:line="240" w:lineRule="auto"/>
              <w:ind w:left="0" w:right="0" w:firstLine="0"/>
              <w:jc w:val="left"/>
              <w:rPr>
                <w:rFonts w:ascii="Times New Roman" w:hAnsi="Times New Roman" w:cs="Times New Roman"/>
                <w:b/>
                <w:color w:val="auto"/>
                <w:sz w:val="20"/>
                <w:szCs w:val="20"/>
                <w:lang w:bidi="ar-SA"/>
              </w:rPr>
            </w:pPr>
            <w:r w:rsidRPr="006A31BB">
              <w:rPr>
                <w:rFonts w:ascii="Times New Roman" w:hAnsi="Times New Roman" w:cs="Times New Roman"/>
                <w:b/>
                <w:color w:val="auto"/>
                <w:sz w:val="20"/>
                <w:szCs w:val="20"/>
                <w:lang w:bidi="ar-SA"/>
              </w:rPr>
              <w:t xml:space="preserve">PG.3.2.2. Spor Bilimleri </w:t>
            </w:r>
            <w:r w:rsidR="00BE73BB">
              <w:rPr>
                <w:rFonts w:ascii="Times New Roman" w:hAnsi="Times New Roman" w:cs="Times New Roman"/>
                <w:b/>
                <w:color w:val="auto"/>
                <w:sz w:val="20"/>
                <w:szCs w:val="20"/>
                <w:lang w:bidi="ar-SA"/>
              </w:rPr>
              <w:t>Araştırma Merkezi</w:t>
            </w:r>
            <w:r w:rsidRPr="006A31BB">
              <w:rPr>
                <w:rFonts w:ascii="Times New Roman" w:hAnsi="Times New Roman" w:cs="Times New Roman"/>
                <w:b/>
                <w:color w:val="auto"/>
                <w:sz w:val="20"/>
                <w:szCs w:val="20"/>
                <w:lang w:bidi="ar-SA"/>
              </w:rPr>
              <w:t xml:space="preserve">si </w:t>
            </w:r>
          </w:p>
          <w:p w14:paraId="4A131BCA" w14:textId="77777777" w:rsidR="00851D19" w:rsidRPr="006A31BB" w:rsidRDefault="00851D19" w:rsidP="006A31BB">
            <w:pPr>
              <w:spacing w:after="0" w:line="240" w:lineRule="auto"/>
              <w:ind w:left="0" w:right="0" w:firstLine="0"/>
              <w:jc w:val="left"/>
              <w:rPr>
                <w:rFonts w:ascii="Times New Roman" w:hAnsi="Times New Roman" w:cs="Times New Roman"/>
                <w:b/>
                <w:color w:val="auto"/>
                <w:sz w:val="20"/>
                <w:szCs w:val="20"/>
                <w:lang w:bidi="ar-SA"/>
              </w:rPr>
            </w:pPr>
            <w:r w:rsidRPr="006A31BB">
              <w:rPr>
                <w:rFonts w:ascii="Times New Roman" w:hAnsi="Times New Roman" w:cs="Times New Roman"/>
                <w:b/>
                <w:color w:val="auto"/>
                <w:sz w:val="20"/>
                <w:szCs w:val="20"/>
                <w:lang w:bidi="ar-SA"/>
              </w:rPr>
              <w:t>adresli toplam patent sayısı</w:t>
            </w:r>
          </w:p>
        </w:tc>
        <w:tc>
          <w:tcPr>
            <w:tcW w:w="931" w:type="dxa"/>
          </w:tcPr>
          <w:p w14:paraId="5A1DE767"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48433E26"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56B40894"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33</w:t>
            </w:r>
          </w:p>
        </w:tc>
        <w:tc>
          <w:tcPr>
            <w:tcW w:w="1134" w:type="dxa"/>
          </w:tcPr>
          <w:p w14:paraId="53B9E843"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1E102BA8"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6D679349"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2</w:t>
            </w:r>
          </w:p>
        </w:tc>
        <w:tc>
          <w:tcPr>
            <w:tcW w:w="709" w:type="dxa"/>
          </w:tcPr>
          <w:p w14:paraId="398A4DC2"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09D5D73C"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6BAEBE69"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3</w:t>
            </w:r>
          </w:p>
        </w:tc>
        <w:tc>
          <w:tcPr>
            <w:tcW w:w="708" w:type="dxa"/>
          </w:tcPr>
          <w:p w14:paraId="29CBA307"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043A1824"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43BCD354"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4</w:t>
            </w:r>
          </w:p>
        </w:tc>
        <w:tc>
          <w:tcPr>
            <w:tcW w:w="709" w:type="dxa"/>
          </w:tcPr>
          <w:p w14:paraId="3E040479"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3B2C7052"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32DDD5E1"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5</w:t>
            </w:r>
          </w:p>
        </w:tc>
        <w:tc>
          <w:tcPr>
            <w:tcW w:w="709" w:type="dxa"/>
          </w:tcPr>
          <w:p w14:paraId="0362D549"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019CFC02"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7E7C8BD3"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6</w:t>
            </w:r>
          </w:p>
        </w:tc>
        <w:tc>
          <w:tcPr>
            <w:tcW w:w="709" w:type="dxa"/>
          </w:tcPr>
          <w:p w14:paraId="0B0D1937"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108CFFDE"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0C40938F"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7</w:t>
            </w:r>
          </w:p>
        </w:tc>
        <w:tc>
          <w:tcPr>
            <w:tcW w:w="992" w:type="dxa"/>
          </w:tcPr>
          <w:p w14:paraId="2469995C"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022D320C"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1AE59EC0"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6 Ayda 1</w:t>
            </w:r>
          </w:p>
        </w:tc>
        <w:tc>
          <w:tcPr>
            <w:tcW w:w="958" w:type="dxa"/>
          </w:tcPr>
          <w:p w14:paraId="7607DB8E"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267EC316"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680ED711"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Yılda 1</w:t>
            </w:r>
          </w:p>
        </w:tc>
      </w:tr>
      <w:tr w:rsidR="00851D19" w:rsidRPr="006A31BB" w14:paraId="4719C29C" w14:textId="77777777" w:rsidTr="006A31BB">
        <w:tc>
          <w:tcPr>
            <w:tcW w:w="1729" w:type="dxa"/>
            <w:shd w:val="clear" w:color="auto" w:fill="DEEAF6" w:themeFill="accent5" w:themeFillTint="33"/>
          </w:tcPr>
          <w:p w14:paraId="4B8CD838" w14:textId="77777777" w:rsidR="00851D19" w:rsidRPr="006A31BB" w:rsidRDefault="00851D19" w:rsidP="006A31BB">
            <w:pPr>
              <w:spacing w:after="0" w:line="240" w:lineRule="auto"/>
              <w:ind w:left="0" w:right="0" w:firstLine="0"/>
              <w:jc w:val="left"/>
              <w:rPr>
                <w:rFonts w:ascii="Times New Roman" w:hAnsi="Times New Roman" w:cs="Times New Roman"/>
                <w:b/>
                <w:color w:val="auto"/>
                <w:sz w:val="20"/>
                <w:szCs w:val="20"/>
                <w:lang w:bidi="ar-SA"/>
              </w:rPr>
            </w:pPr>
            <w:r w:rsidRPr="006A31BB">
              <w:rPr>
                <w:rFonts w:ascii="Times New Roman" w:hAnsi="Times New Roman" w:cs="Times New Roman"/>
                <w:b/>
                <w:color w:val="auto"/>
                <w:sz w:val="20"/>
                <w:szCs w:val="20"/>
                <w:lang w:bidi="ar-SA"/>
              </w:rPr>
              <w:t>PG.3.2.3. Öğretim üyesi başına ortalama yıllık faydalı model ve endüstriyel tasarım sayısı</w:t>
            </w:r>
          </w:p>
        </w:tc>
        <w:tc>
          <w:tcPr>
            <w:tcW w:w="931" w:type="dxa"/>
          </w:tcPr>
          <w:p w14:paraId="754FAD90"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0CC2699F"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195AB96D"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48885B12"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0,03</w:t>
            </w:r>
          </w:p>
        </w:tc>
        <w:tc>
          <w:tcPr>
            <w:tcW w:w="1134" w:type="dxa"/>
          </w:tcPr>
          <w:p w14:paraId="321A9E87"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4240647B"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3B5B8871"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418E3503"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0,005</w:t>
            </w:r>
          </w:p>
        </w:tc>
        <w:tc>
          <w:tcPr>
            <w:tcW w:w="709" w:type="dxa"/>
          </w:tcPr>
          <w:p w14:paraId="07948564"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67CE03E0"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65778B34"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36243A22"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0,006</w:t>
            </w:r>
          </w:p>
        </w:tc>
        <w:tc>
          <w:tcPr>
            <w:tcW w:w="708" w:type="dxa"/>
          </w:tcPr>
          <w:p w14:paraId="26D707F0"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22585702"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320EB2E1"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78F142B1"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0,007</w:t>
            </w:r>
          </w:p>
        </w:tc>
        <w:tc>
          <w:tcPr>
            <w:tcW w:w="709" w:type="dxa"/>
          </w:tcPr>
          <w:p w14:paraId="5A988226"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27C5E3C4"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6DBFA89F"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6CB4D478"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0,008</w:t>
            </w:r>
          </w:p>
        </w:tc>
        <w:tc>
          <w:tcPr>
            <w:tcW w:w="709" w:type="dxa"/>
          </w:tcPr>
          <w:p w14:paraId="7047F168"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13051FB1"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469D74FC"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219DBD6B"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0,009</w:t>
            </w:r>
          </w:p>
        </w:tc>
        <w:tc>
          <w:tcPr>
            <w:tcW w:w="709" w:type="dxa"/>
          </w:tcPr>
          <w:p w14:paraId="3B786B7E"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15C08E67"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1723BFCA"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51816EF7"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0,010</w:t>
            </w:r>
          </w:p>
        </w:tc>
        <w:tc>
          <w:tcPr>
            <w:tcW w:w="992" w:type="dxa"/>
          </w:tcPr>
          <w:p w14:paraId="6D8AD79D"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027E92BB"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4CCFCA9A"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5A9C5867"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6 Ayda 1</w:t>
            </w:r>
          </w:p>
        </w:tc>
        <w:tc>
          <w:tcPr>
            <w:tcW w:w="958" w:type="dxa"/>
          </w:tcPr>
          <w:p w14:paraId="3AF84BD3"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6281A069"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21F3D648"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22703E7B"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Yılda 1</w:t>
            </w:r>
          </w:p>
        </w:tc>
      </w:tr>
      <w:tr w:rsidR="00851D19" w:rsidRPr="006A31BB" w14:paraId="571323FA" w14:textId="77777777" w:rsidTr="006A31BB">
        <w:tc>
          <w:tcPr>
            <w:tcW w:w="1729" w:type="dxa"/>
            <w:shd w:val="clear" w:color="auto" w:fill="DEEAF6" w:themeFill="accent5" w:themeFillTint="33"/>
          </w:tcPr>
          <w:p w14:paraId="424BB0EA" w14:textId="77777777" w:rsidR="00851D19" w:rsidRPr="006A31BB" w:rsidRDefault="00851D19" w:rsidP="006A31BB">
            <w:pPr>
              <w:spacing w:after="0" w:line="240" w:lineRule="auto"/>
              <w:ind w:left="0" w:right="0" w:firstLine="0"/>
              <w:jc w:val="left"/>
              <w:rPr>
                <w:rFonts w:ascii="Times New Roman" w:hAnsi="Times New Roman" w:cs="Times New Roman"/>
                <w:b/>
                <w:color w:val="auto"/>
                <w:sz w:val="20"/>
                <w:szCs w:val="20"/>
                <w:lang w:bidi="ar-SA"/>
              </w:rPr>
            </w:pPr>
            <w:r w:rsidRPr="006A31BB">
              <w:rPr>
                <w:rFonts w:ascii="Times New Roman" w:hAnsi="Times New Roman" w:cs="Times New Roman"/>
                <w:b/>
                <w:color w:val="auto"/>
                <w:sz w:val="20"/>
                <w:szCs w:val="20"/>
                <w:lang w:bidi="ar-SA"/>
              </w:rPr>
              <w:t>Riskler</w:t>
            </w:r>
          </w:p>
        </w:tc>
        <w:tc>
          <w:tcPr>
            <w:tcW w:w="7559" w:type="dxa"/>
            <w:gridSpan w:val="9"/>
          </w:tcPr>
          <w:p w14:paraId="6CCEDD78" w14:textId="77777777" w:rsidR="00851D19" w:rsidRPr="006A31BB" w:rsidRDefault="00851D19" w:rsidP="006A31BB">
            <w:pPr>
              <w:spacing w:after="0" w:line="240" w:lineRule="auto"/>
              <w:ind w:left="0" w:right="0" w:firstLine="0"/>
              <w:jc w:val="left"/>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Teknoloji geliştirme bölgesi ilanı ile ilgili mevzuattaki kısıtlar, kurumlar arası işbirliklerindeki isteksizlikler.</w:t>
            </w:r>
          </w:p>
        </w:tc>
      </w:tr>
      <w:tr w:rsidR="00851D19" w:rsidRPr="006A31BB" w14:paraId="557BFF6C" w14:textId="77777777" w:rsidTr="006A31BB">
        <w:tc>
          <w:tcPr>
            <w:tcW w:w="1729" w:type="dxa"/>
            <w:shd w:val="clear" w:color="auto" w:fill="DEEAF6" w:themeFill="accent5" w:themeFillTint="33"/>
          </w:tcPr>
          <w:p w14:paraId="14581081" w14:textId="77777777" w:rsidR="00851D19" w:rsidRPr="006A31BB" w:rsidRDefault="00851D19" w:rsidP="006A31BB">
            <w:pPr>
              <w:spacing w:after="0" w:line="240" w:lineRule="auto"/>
              <w:ind w:left="0" w:right="0" w:firstLine="0"/>
              <w:jc w:val="left"/>
              <w:rPr>
                <w:rFonts w:ascii="Times New Roman" w:hAnsi="Times New Roman" w:cs="Times New Roman"/>
                <w:b/>
                <w:color w:val="auto"/>
                <w:sz w:val="20"/>
                <w:szCs w:val="20"/>
                <w:lang w:bidi="ar-SA"/>
              </w:rPr>
            </w:pPr>
            <w:r w:rsidRPr="006A31BB">
              <w:rPr>
                <w:rFonts w:ascii="Times New Roman" w:hAnsi="Times New Roman" w:cs="Times New Roman"/>
                <w:b/>
                <w:color w:val="auto"/>
                <w:sz w:val="20"/>
                <w:szCs w:val="20"/>
                <w:lang w:bidi="ar-SA"/>
              </w:rPr>
              <w:t>Stratejiler</w:t>
            </w:r>
          </w:p>
        </w:tc>
        <w:tc>
          <w:tcPr>
            <w:tcW w:w="7559" w:type="dxa"/>
            <w:gridSpan w:val="9"/>
          </w:tcPr>
          <w:p w14:paraId="117DE0CF" w14:textId="77777777" w:rsidR="00851D19" w:rsidRPr="006A31BB" w:rsidRDefault="00851D19" w:rsidP="006A31BB">
            <w:pPr>
              <w:spacing w:after="0" w:line="240" w:lineRule="auto"/>
              <w:ind w:left="0" w:right="0" w:firstLine="0"/>
              <w:jc w:val="left"/>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S1. Akademik personelin proje geliştirebilmesi için yeterli kaynak ayırılacaktır.</w:t>
            </w:r>
          </w:p>
          <w:p w14:paraId="252624AA" w14:textId="77777777" w:rsidR="00851D19" w:rsidRPr="006A31BB" w:rsidRDefault="00851D19" w:rsidP="006A31BB">
            <w:pPr>
              <w:spacing w:after="0" w:line="240" w:lineRule="auto"/>
              <w:ind w:left="0" w:right="0" w:firstLine="0"/>
              <w:jc w:val="left"/>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S2. Teknoloji Transfer Ofisi aktivitelerinin üniversite genelinde yaygınlaştırılması</w:t>
            </w:r>
          </w:p>
          <w:p w14:paraId="435961D4" w14:textId="77777777" w:rsidR="00851D19" w:rsidRPr="006A31BB" w:rsidRDefault="00851D19" w:rsidP="006A31BB">
            <w:pPr>
              <w:spacing w:after="0" w:line="240" w:lineRule="auto"/>
              <w:ind w:left="0" w:right="0" w:firstLine="0"/>
              <w:jc w:val="left"/>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sağlanacak ve etkinlik sayıları artırılacaktır.</w:t>
            </w:r>
          </w:p>
          <w:p w14:paraId="570AD436" w14:textId="77777777" w:rsidR="00851D19" w:rsidRPr="006A31BB" w:rsidRDefault="00851D19" w:rsidP="006A31BB">
            <w:pPr>
              <w:spacing w:after="0" w:line="240" w:lineRule="auto"/>
              <w:ind w:left="0" w:right="0" w:firstLine="0"/>
              <w:jc w:val="left"/>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 xml:space="preserve">S3. Girişimcilik ile ilgili bilgilendirme etkinliklerine yeterince kaynak ayırılacaktır. </w:t>
            </w:r>
          </w:p>
        </w:tc>
      </w:tr>
      <w:tr w:rsidR="00851D19" w:rsidRPr="006A31BB" w14:paraId="5B7119DA" w14:textId="77777777" w:rsidTr="006A31BB">
        <w:tc>
          <w:tcPr>
            <w:tcW w:w="1729" w:type="dxa"/>
            <w:shd w:val="clear" w:color="auto" w:fill="DEEAF6" w:themeFill="accent5" w:themeFillTint="33"/>
          </w:tcPr>
          <w:p w14:paraId="1102A9FB" w14:textId="77777777" w:rsidR="00851D19" w:rsidRPr="006A31BB" w:rsidRDefault="00851D19" w:rsidP="006A31BB">
            <w:pPr>
              <w:spacing w:after="0" w:line="240" w:lineRule="auto"/>
              <w:ind w:left="0" w:right="0" w:firstLine="0"/>
              <w:jc w:val="left"/>
              <w:rPr>
                <w:rFonts w:ascii="Times New Roman" w:hAnsi="Times New Roman" w:cs="Times New Roman"/>
                <w:b/>
                <w:color w:val="auto"/>
                <w:sz w:val="20"/>
                <w:szCs w:val="20"/>
                <w:lang w:bidi="ar-SA"/>
              </w:rPr>
            </w:pPr>
            <w:r w:rsidRPr="006A31BB">
              <w:rPr>
                <w:rFonts w:ascii="Times New Roman" w:hAnsi="Times New Roman" w:cs="Times New Roman"/>
                <w:b/>
                <w:color w:val="auto"/>
                <w:sz w:val="20"/>
                <w:szCs w:val="20"/>
                <w:lang w:bidi="ar-SA"/>
              </w:rPr>
              <w:t>Maliyet Tahmini</w:t>
            </w:r>
          </w:p>
        </w:tc>
        <w:tc>
          <w:tcPr>
            <w:tcW w:w="7559" w:type="dxa"/>
            <w:gridSpan w:val="9"/>
          </w:tcPr>
          <w:p w14:paraId="2E3FAA32" w14:textId="77777777" w:rsidR="00851D19" w:rsidRPr="006A31BB" w:rsidRDefault="00851D19" w:rsidP="006A31BB">
            <w:pPr>
              <w:spacing w:after="0" w:line="240" w:lineRule="auto"/>
              <w:ind w:left="0" w:right="0" w:firstLine="0"/>
              <w:jc w:val="left"/>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40.384.000 TL</w:t>
            </w:r>
          </w:p>
        </w:tc>
      </w:tr>
      <w:tr w:rsidR="00851D19" w:rsidRPr="006A31BB" w14:paraId="575DC1E7" w14:textId="77777777" w:rsidTr="006A31BB">
        <w:tc>
          <w:tcPr>
            <w:tcW w:w="1729" w:type="dxa"/>
            <w:shd w:val="clear" w:color="auto" w:fill="DEEAF6" w:themeFill="accent5" w:themeFillTint="33"/>
          </w:tcPr>
          <w:p w14:paraId="1CF9AA4C" w14:textId="77777777" w:rsidR="00851D19" w:rsidRPr="006A31BB" w:rsidRDefault="00851D19" w:rsidP="006A31BB">
            <w:pPr>
              <w:spacing w:after="0" w:line="240" w:lineRule="auto"/>
              <w:ind w:left="0" w:right="0" w:firstLine="0"/>
              <w:jc w:val="left"/>
              <w:rPr>
                <w:rFonts w:ascii="Times New Roman" w:hAnsi="Times New Roman" w:cs="Times New Roman"/>
                <w:b/>
                <w:color w:val="auto"/>
                <w:sz w:val="20"/>
                <w:szCs w:val="20"/>
                <w:lang w:bidi="ar-SA"/>
              </w:rPr>
            </w:pPr>
            <w:r w:rsidRPr="006A31BB">
              <w:rPr>
                <w:rFonts w:ascii="Times New Roman" w:hAnsi="Times New Roman" w:cs="Times New Roman"/>
                <w:b/>
                <w:color w:val="auto"/>
                <w:sz w:val="20"/>
                <w:szCs w:val="20"/>
                <w:lang w:bidi="ar-SA"/>
              </w:rPr>
              <w:t>Tespitler</w:t>
            </w:r>
          </w:p>
        </w:tc>
        <w:tc>
          <w:tcPr>
            <w:tcW w:w="7559" w:type="dxa"/>
            <w:gridSpan w:val="9"/>
          </w:tcPr>
          <w:p w14:paraId="3106E0E1" w14:textId="77777777" w:rsidR="00851D19" w:rsidRPr="006A31BB" w:rsidRDefault="00851D19" w:rsidP="006A31BB">
            <w:pPr>
              <w:spacing w:after="0" w:line="240" w:lineRule="auto"/>
              <w:ind w:left="0" w:right="0" w:firstLine="0"/>
              <w:jc w:val="left"/>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Üniversitemizde var olan TTO’nun yetkin uzman konusundaki eksiklikleri,</w:t>
            </w:r>
          </w:p>
          <w:p w14:paraId="6FEDE536" w14:textId="77777777" w:rsidR="00851D19" w:rsidRPr="006A31BB" w:rsidRDefault="00851D19" w:rsidP="006A31BB">
            <w:pPr>
              <w:spacing w:after="0" w:line="240" w:lineRule="auto"/>
              <w:ind w:left="0" w:right="0" w:firstLine="0"/>
              <w:jc w:val="left"/>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Teknopark şirketinin hedef/ürün odaklı firma seçiminde politika belirsizliği,</w:t>
            </w:r>
          </w:p>
          <w:p w14:paraId="147F41C7" w14:textId="77777777" w:rsidR="00851D19" w:rsidRPr="006A31BB" w:rsidRDefault="00851D19" w:rsidP="006A31BB">
            <w:pPr>
              <w:spacing w:after="0" w:line="240" w:lineRule="auto"/>
              <w:ind w:left="0" w:right="0" w:firstLine="0"/>
              <w:jc w:val="left"/>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TTO projeleri için akademisyen portföylerindeki eksiklikler,</w:t>
            </w:r>
          </w:p>
          <w:p w14:paraId="710B3E31" w14:textId="77777777" w:rsidR="00851D19" w:rsidRPr="006A31BB" w:rsidRDefault="00851D19" w:rsidP="006A31BB">
            <w:pPr>
              <w:spacing w:after="0" w:line="240" w:lineRule="auto"/>
              <w:ind w:left="0" w:right="0" w:firstLine="0"/>
              <w:jc w:val="left"/>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Patent ve sınai fikri mülkiyet hakları konusunda yetişmiş insan gücü eksikliği.</w:t>
            </w:r>
          </w:p>
        </w:tc>
      </w:tr>
      <w:tr w:rsidR="00851D19" w:rsidRPr="006A31BB" w14:paraId="4F7E0C6C" w14:textId="77777777" w:rsidTr="006A31BB">
        <w:tc>
          <w:tcPr>
            <w:tcW w:w="1729" w:type="dxa"/>
            <w:shd w:val="clear" w:color="auto" w:fill="DEEAF6" w:themeFill="accent5" w:themeFillTint="33"/>
          </w:tcPr>
          <w:p w14:paraId="42E4AE88" w14:textId="77777777" w:rsidR="00851D19" w:rsidRPr="006A31BB" w:rsidRDefault="00851D19" w:rsidP="006A31BB">
            <w:pPr>
              <w:spacing w:after="0" w:line="240" w:lineRule="auto"/>
              <w:ind w:left="0" w:right="0" w:firstLine="0"/>
              <w:jc w:val="left"/>
              <w:rPr>
                <w:rFonts w:ascii="Times New Roman" w:hAnsi="Times New Roman" w:cs="Times New Roman"/>
                <w:b/>
                <w:color w:val="auto"/>
                <w:sz w:val="20"/>
                <w:szCs w:val="20"/>
                <w:lang w:bidi="ar-SA"/>
              </w:rPr>
            </w:pPr>
            <w:r w:rsidRPr="006A31BB">
              <w:rPr>
                <w:rFonts w:ascii="Times New Roman" w:hAnsi="Times New Roman" w:cs="Times New Roman"/>
                <w:b/>
                <w:color w:val="auto"/>
                <w:sz w:val="20"/>
                <w:szCs w:val="20"/>
                <w:lang w:bidi="ar-SA"/>
              </w:rPr>
              <w:t>İhtiyaçlar</w:t>
            </w:r>
          </w:p>
        </w:tc>
        <w:tc>
          <w:tcPr>
            <w:tcW w:w="7559" w:type="dxa"/>
            <w:gridSpan w:val="9"/>
          </w:tcPr>
          <w:p w14:paraId="5A087BA9" w14:textId="77777777" w:rsidR="00851D19" w:rsidRPr="006A31BB" w:rsidRDefault="00851D19" w:rsidP="006A31BB">
            <w:pPr>
              <w:spacing w:after="0" w:line="240" w:lineRule="auto"/>
              <w:ind w:left="0" w:right="0" w:firstLine="0"/>
              <w:jc w:val="left"/>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Fikri haklar konusunda uzman eksikliğinin giderilmesi,</w:t>
            </w:r>
          </w:p>
          <w:p w14:paraId="127CDD96" w14:textId="77777777" w:rsidR="00851D19" w:rsidRPr="006A31BB" w:rsidRDefault="00851D19" w:rsidP="006A31BB">
            <w:pPr>
              <w:spacing w:after="0" w:line="240" w:lineRule="auto"/>
              <w:ind w:left="0" w:right="0" w:firstLine="0"/>
              <w:jc w:val="left"/>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Patent başvuru takip sisteminin oluşturulması,</w:t>
            </w:r>
          </w:p>
          <w:p w14:paraId="5B4D7924" w14:textId="77777777" w:rsidR="00851D19" w:rsidRPr="006A31BB" w:rsidRDefault="00851D19" w:rsidP="006A31BB">
            <w:pPr>
              <w:spacing w:after="0" w:line="240" w:lineRule="auto"/>
              <w:ind w:left="0" w:right="0" w:firstLine="0"/>
              <w:jc w:val="left"/>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İç ve dış paydaşlardan oluşan Patent Merkezinin kurulması,</w:t>
            </w:r>
          </w:p>
          <w:p w14:paraId="462D3604" w14:textId="77777777" w:rsidR="00851D19" w:rsidRPr="006A31BB" w:rsidRDefault="00851D19" w:rsidP="006A31BB">
            <w:pPr>
              <w:spacing w:after="0" w:line="240" w:lineRule="auto"/>
              <w:ind w:left="0" w:right="0" w:firstLine="0"/>
              <w:jc w:val="left"/>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İç ve dış paydaş çalıştaylarındaki yetersizliklerin giderilmesi,</w:t>
            </w:r>
          </w:p>
        </w:tc>
      </w:tr>
    </w:tbl>
    <w:p w14:paraId="31AF6453" w14:textId="77777777" w:rsidR="00851D19" w:rsidRPr="006A31BB" w:rsidRDefault="00851D19" w:rsidP="00096A18">
      <w:pPr>
        <w:spacing w:after="0" w:line="259" w:lineRule="auto"/>
        <w:ind w:left="0" w:right="0" w:firstLine="0"/>
        <w:jc w:val="left"/>
        <w:rPr>
          <w:rFonts w:ascii="Times New Roman" w:hAnsi="Times New Roman" w:cs="Times New Roman"/>
          <w:b/>
        </w:rPr>
      </w:pPr>
    </w:p>
    <w:p w14:paraId="30A89CDE" w14:textId="77777777" w:rsidR="00851D19" w:rsidRPr="006A31BB" w:rsidRDefault="00851D19" w:rsidP="00851D19">
      <w:pPr>
        <w:rPr>
          <w:rFonts w:ascii="Times New Roman" w:hAnsi="Times New Roman" w:cs="Times New Roman"/>
        </w:rPr>
      </w:pPr>
    </w:p>
    <w:p w14:paraId="4F96CCE2" w14:textId="77777777" w:rsidR="00851D19" w:rsidRPr="006A31BB" w:rsidRDefault="00851D19" w:rsidP="00851D19">
      <w:pPr>
        <w:rPr>
          <w:rFonts w:ascii="Times New Roman" w:hAnsi="Times New Roman" w:cs="Times New Roman"/>
        </w:rPr>
      </w:pPr>
    </w:p>
    <w:p w14:paraId="673EEAF1" w14:textId="6D22DF80" w:rsidR="00851D19" w:rsidRDefault="00851D19" w:rsidP="00851D19">
      <w:pPr>
        <w:rPr>
          <w:rFonts w:ascii="Times New Roman" w:hAnsi="Times New Roman" w:cs="Times New Roman"/>
        </w:rPr>
      </w:pPr>
    </w:p>
    <w:p w14:paraId="6DE51334" w14:textId="081EACB4" w:rsidR="00BE73BB" w:rsidRDefault="00BE73BB" w:rsidP="00851D19">
      <w:pPr>
        <w:rPr>
          <w:rFonts w:ascii="Times New Roman" w:hAnsi="Times New Roman" w:cs="Times New Roman"/>
        </w:rPr>
      </w:pPr>
    </w:p>
    <w:p w14:paraId="1BD41DC8" w14:textId="77777777" w:rsidR="00BE73BB" w:rsidRPr="006A31BB" w:rsidRDefault="00BE73BB" w:rsidP="00851D19">
      <w:pPr>
        <w:rPr>
          <w:rFonts w:ascii="Times New Roman" w:hAnsi="Times New Roman" w:cs="Times New Roman"/>
        </w:rPr>
      </w:pPr>
    </w:p>
    <w:p w14:paraId="73C80E84" w14:textId="77777777" w:rsidR="00851D19" w:rsidRPr="006A31BB" w:rsidRDefault="00851D19" w:rsidP="00851D19">
      <w:pPr>
        <w:rPr>
          <w:rFonts w:ascii="Times New Roman" w:hAnsi="Times New Roman" w:cs="Times New Roman"/>
        </w:rPr>
      </w:pPr>
    </w:p>
    <w:tbl>
      <w:tblPr>
        <w:tblStyle w:val="TabloKlavuzu"/>
        <w:tblW w:w="0" w:type="auto"/>
        <w:tblLayout w:type="fixed"/>
        <w:tblLook w:val="04A0" w:firstRow="1" w:lastRow="0" w:firstColumn="1" w:lastColumn="0" w:noHBand="0" w:noVBand="1"/>
      </w:tblPr>
      <w:tblGrid>
        <w:gridCol w:w="1729"/>
        <w:gridCol w:w="931"/>
        <w:gridCol w:w="1134"/>
        <w:gridCol w:w="709"/>
        <w:gridCol w:w="708"/>
        <w:gridCol w:w="709"/>
        <w:gridCol w:w="709"/>
        <w:gridCol w:w="709"/>
        <w:gridCol w:w="992"/>
        <w:gridCol w:w="958"/>
      </w:tblGrid>
      <w:tr w:rsidR="00851D19" w:rsidRPr="006A31BB" w14:paraId="6022D58E" w14:textId="77777777" w:rsidTr="00851D19">
        <w:tc>
          <w:tcPr>
            <w:tcW w:w="9288" w:type="dxa"/>
            <w:gridSpan w:val="10"/>
            <w:shd w:val="clear" w:color="auto" w:fill="002060"/>
          </w:tcPr>
          <w:p w14:paraId="5CE1DE87" w14:textId="77777777" w:rsidR="00851D19" w:rsidRPr="006A31BB" w:rsidRDefault="00851D19" w:rsidP="00851D19">
            <w:pPr>
              <w:spacing w:after="0" w:line="200" w:lineRule="atLeast"/>
              <w:jc w:val="center"/>
              <w:rPr>
                <w:rFonts w:ascii="Times New Roman" w:hAnsi="Times New Roman" w:cs="Times New Roman"/>
                <w:b/>
                <w:sz w:val="32"/>
                <w:szCs w:val="32"/>
              </w:rPr>
            </w:pPr>
            <w:r w:rsidRPr="006A31BB">
              <w:rPr>
                <w:rFonts w:ascii="Times New Roman" w:hAnsi="Times New Roman" w:cs="Times New Roman"/>
                <w:b/>
                <w:color w:val="FFFFFF" w:themeColor="background1"/>
                <w:sz w:val="32"/>
                <w:szCs w:val="32"/>
              </w:rPr>
              <w:t>HEDEF KARTI 12</w:t>
            </w:r>
          </w:p>
        </w:tc>
      </w:tr>
      <w:tr w:rsidR="00851D19" w:rsidRPr="006A31BB" w14:paraId="0F40FA34" w14:textId="77777777" w:rsidTr="00851D19">
        <w:tc>
          <w:tcPr>
            <w:tcW w:w="1729" w:type="dxa"/>
            <w:shd w:val="clear" w:color="auto" w:fill="DEEAF6" w:themeFill="accent5" w:themeFillTint="33"/>
          </w:tcPr>
          <w:p w14:paraId="336793BC" w14:textId="77777777" w:rsidR="00851D19" w:rsidRPr="006A31BB" w:rsidRDefault="00851D19" w:rsidP="00851D19">
            <w:pPr>
              <w:spacing w:after="0" w:line="200" w:lineRule="atLeast"/>
              <w:rPr>
                <w:rFonts w:ascii="Times New Roman" w:hAnsi="Times New Roman" w:cs="Times New Roman"/>
                <w:b/>
                <w:sz w:val="20"/>
                <w:szCs w:val="20"/>
              </w:rPr>
            </w:pPr>
            <w:r w:rsidRPr="006A31BB">
              <w:rPr>
                <w:rFonts w:ascii="Times New Roman" w:hAnsi="Times New Roman" w:cs="Times New Roman"/>
                <w:b/>
                <w:sz w:val="20"/>
                <w:szCs w:val="20"/>
              </w:rPr>
              <w:t>Amaç (3)</w:t>
            </w:r>
          </w:p>
        </w:tc>
        <w:tc>
          <w:tcPr>
            <w:tcW w:w="7559" w:type="dxa"/>
            <w:gridSpan w:val="9"/>
          </w:tcPr>
          <w:p w14:paraId="279B6366" w14:textId="77777777" w:rsidR="00851D19" w:rsidRPr="006A31BB" w:rsidRDefault="00851D19" w:rsidP="00851D19">
            <w:pPr>
              <w:spacing w:after="0" w:line="200" w:lineRule="atLeast"/>
              <w:rPr>
                <w:rFonts w:ascii="Times New Roman" w:hAnsi="Times New Roman" w:cs="Times New Roman"/>
                <w:sz w:val="20"/>
                <w:szCs w:val="20"/>
              </w:rPr>
            </w:pPr>
            <w:r w:rsidRPr="006A31BB">
              <w:rPr>
                <w:rFonts w:ascii="Times New Roman" w:hAnsi="Times New Roman" w:cs="Times New Roman"/>
                <w:sz w:val="20"/>
                <w:szCs w:val="20"/>
              </w:rPr>
              <w:t>Girişimcilik faaliyetlerini teşvik etmek ve yaygınlaştırmak.</w:t>
            </w:r>
          </w:p>
        </w:tc>
      </w:tr>
      <w:tr w:rsidR="00851D19" w:rsidRPr="006A31BB" w14:paraId="1F541F4E" w14:textId="77777777" w:rsidTr="00851D19">
        <w:tc>
          <w:tcPr>
            <w:tcW w:w="1729" w:type="dxa"/>
            <w:shd w:val="clear" w:color="auto" w:fill="DEEAF6" w:themeFill="accent5" w:themeFillTint="33"/>
          </w:tcPr>
          <w:p w14:paraId="4ACB4E91" w14:textId="77777777" w:rsidR="00851D19" w:rsidRPr="006A31BB" w:rsidRDefault="00851D19" w:rsidP="00851D19">
            <w:pPr>
              <w:spacing w:after="0" w:line="200" w:lineRule="atLeast"/>
              <w:rPr>
                <w:rFonts w:ascii="Times New Roman" w:hAnsi="Times New Roman" w:cs="Times New Roman"/>
                <w:b/>
                <w:sz w:val="20"/>
                <w:szCs w:val="20"/>
              </w:rPr>
            </w:pPr>
            <w:r w:rsidRPr="006A31BB">
              <w:rPr>
                <w:rFonts w:ascii="Times New Roman" w:hAnsi="Times New Roman" w:cs="Times New Roman"/>
                <w:b/>
                <w:sz w:val="20"/>
                <w:szCs w:val="20"/>
              </w:rPr>
              <w:t>Hedef (3.2)</w:t>
            </w:r>
          </w:p>
        </w:tc>
        <w:tc>
          <w:tcPr>
            <w:tcW w:w="7559" w:type="dxa"/>
            <w:gridSpan w:val="9"/>
          </w:tcPr>
          <w:p w14:paraId="7491FAEC" w14:textId="77777777" w:rsidR="00851D19" w:rsidRPr="006A31BB" w:rsidRDefault="00851D19" w:rsidP="00851D19">
            <w:pPr>
              <w:spacing w:after="0" w:line="200" w:lineRule="atLeast"/>
              <w:rPr>
                <w:rFonts w:ascii="Times New Roman" w:hAnsi="Times New Roman" w:cs="Times New Roman"/>
                <w:sz w:val="20"/>
                <w:szCs w:val="20"/>
              </w:rPr>
            </w:pPr>
            <w:r w:rsidRPr="006A31BB">
              <w:rPr>
                <w:rFonts w:ascii="Times New Roman" w:hAnsi="Times New Roman" w:cs="Times New Roman"/>
                <w:sz w:val="20"/>
                <w:szCs w:val="20"/>
              </w:rPr>
              <w:t>Girişimcilik faaliyetlerini teşvik etmek için girişimcilik merkezileri açmak</w:t>
            </w:r>
          </w:p>
        </w:tc>
      </w:tr>
      <w:tr w:rsidR="00851D19" w:rsidRPr="006A31BB" w14:paraId="0D2E882B" w14:textId="77777777" w:rsidTr="00851D19">
        <w:tc>
          <w:tcPr>
            <w:tcW w:w="1729" w:type="dxa"/>
            <w:shd w:val="clear" w:color="auto" w:fill="DEEAF6" w:themeFill="accent5" w:themeFillTint="33"/>
          </w:tcPr>
          <w:p w14:paraId="7941B8A4" w14:textId="77777777" w:rsidR="00851D19" w:rsidRPr="006A31BB" w:rsidRDefault="00851D19" w:rsidP="00851D19">
            <w:pPr>
              <w:spacing w:after="0" w:line="200" w:lineRule="atLeast"/>
              <w:rPr>
                <w:rFonts w:ascii="Times New Roman" w:hAnsi="Times New Roman" w:cs="Times New Roman"/>
                <w:b/>
                <w:sz w:val="20"/>
                <w:szCs w:val="20"/>
              </w:rPr>
            </w:pPr>
            <w:r w:rsidRPr="006A31BB">
              <w:rPr>
                <w:rFonts w:ascii="Times New Roman" w:hAnsi="Times New Roman" w:cs="Times New Roman"/>
                <w:b/>
                <w:sz w:val="20"/>
                <w:szCs w:val="20"/>
              </w:rPr>
              <w:t>Sorumlu Birim</w:t>
            </w:r>
          </w:p>
        </w:tc>
        <w:tc>
          <w:tcPr>
            <w:tcW w:w="7559" w:type="dxa"/>
            <w:gridSpan w:val="9"/>
          </w:tcPr>
          <w:p w14:paraId="69556C74" w14:textId="10617914" w:rsidR="00851D19" w:rsidRPr="006A31BB" w:rsidRDefault="00BE73BB" w:rsidP="00851D19">
            <w:pPr>
              <w:spacing w:after="0" w:line="200" w:lineRule="atLeast"/>
              <w:rPr>
                <w:rFonts w:ascii="Times New Roman" w:hAnsi="Times New Roman" w:cs="Times New Roman"/>
                <w:sz w:val="20"/>
                <w:szCs w:val="20"/>
              </w:rPr>
            </w:pPr>
            <w:r>
              <w:rPr>
                <w:rFonts w:ascii="Times New Roman" w:hAnsi="Times New Roman" w:cs="Times New Roman"/>
                <w:color w:val="auto"/>
                <w:lang w:bidi="ar-SA"/>
              </w:rPr>
              <w:t>Yönetim Kurulu</w:t>
            </w:r>
          </w:p>
        </w:tc>
      </w:tr>
      <w:tr w:rsidR="00851D19" w:rsidRPr="006A31BB" w14:paraId="5616574D" w14:textId="77777777" w:rsidTr="00851D19">
        <w:tc>
          <w:tcPr>
            <w:tcW w:w="1729" w:type="dxa"/>
            <w:shd w:val="clear" w:color="auto" w:fill="DEEAF6" w:themeFill="accent5" w:themeFillTint="33"/>
          </w:tcPr>
          <w:p w14:paraId="4D2A8DEC" w14:textId="77777777" w:rsidR="00851D19" w:rsidRPr="006A31BB" w:rsidRDefault="00851D19" w:rsidP="00851D19">
            <w:pPr>
              <w:spacing w:after="0" w:line="200" w:lineRule="atLeast"/>
              <w:rPr>
                <w:rFonts w:ascii="Times New Roman" w:hAnsi="Times New Roman" w:cs="Times New Roman"/>
                <w:b/>
                <w:sz w:val="20"/>
                <w:szCs w:val="20"/>
              </w:rPr>
            </w:pPr>
            <w:r w:rsidRPr="006A31BB">
              <w:rPr>
                <w:rFonts w:ascii="Times New Roman" w:hAnsi="Times New Roman" w:cs="Times New Roman"/>
                <w:b/>
                <w:sz w:val="20"/>
                <w:szCs w:val="20"/>
              </w:rPr>
              <w:t>İşbirliği Yapılacak Birim(ler)</w:t>
            </w:r>
          </w:p>
        </w:tc>
        <w:tc>
          <w:tcPr>
            <w:tcW w:w="7559" w:type="dxa"/>
            <w:gridSpan w:val="9"/>
          </w:tcPr>
          <w:p w14:paraId="74936854" w14:textId="3805DC50" w:rsidR="00851D19" w:rsidRPr="006A31BB" w:rsidRDefault="00851D19" w:rsidP="00851D19">
            <w:pPr>
              <w:spacing w:after="0" w:line="200" w:lineRule="atLeast"/>
              <w:rPr>
                <w:rFonts w:ascii="Times New Roman" w:hAnsi="Times New Roman" w:cs="Times New Roman"/>
                <w:sz w:val="20"/>
                <w:szCs w:val="20"/>
              </w:rPr>
            </w:pPr>
            <w:r w:rsidRPr="006A31BB">
              <w:rPr>
                <w:rFonts w:ascii="Times New Roman" w:hAnsi="Times New Roman" w:cs="Times New Roman"/>
                <w:sz w:val="20"/>
                <w:szCs w:val="20"/>
              </w:rPr>
              <w:t xml:space="preserve">Sağlık Bilimleri </w:t>
            </w:r>
            <w:r w:rsidR="00BE73BB">
              <w:rPr>
                <w:rFonts w:ascii="Times New Roman" w:hAnsi="Times New Roman" w:cs="Times New Roman"/>
                <w:sz w:val="20"/>
                <w:szCs w:val="20"/>
              </w:rPr>
              <w:t>Araştırma Merkezi</w:t>
            </w:r>
            <w:r w:rsidRPr="006A31BB">
              <w:rPr>
                <w:rFonts w:ascii="Times New Roman" w:hAnsi="Times New Roman" w:cs="Times New Roman"/>
                <w:sz w:val="20"/>
                <w:szCs w:val="20"/>
              </w:rPr>
              <w:t xml:space="preserve">si, Spor Bilimleri </w:t>
            </w:r>
            <w:r w:rsidR="00BE73BB">
              <w:rPr>
                <w:rFonts w:ascii="Times New Roman" w:hAnsi="Times New Roman" w:cs="Times New Roman"/>
                <w:sz w:val="20"/>
                <w:szCs w:val="20"/>
              </w:rPr>
              <w:t>Araştırma Merkezi</w:t>
            </w:r>
            <w:r w:rsidRPr="006A31BB">
              <w:rPr>
                <w:rFonts w:ascii="Times New Roman" w:hAnsi="Times New Roman" w:cs="Times New Roman"/>
                <w:sz w:val="20"/>
                <w:szCs w:val="20"/>
              </w:rPr>
              <w:t>si Dekanlıkları, Döner Sermaye İşletme Müdürlüğü, Sağlık, Kültür ve Spor Daire Başkanlığı, Personel Daire Başkanlığı ve diğer Akademik Birimler,</w:t>
            </w:r>
            <w:r w:rsidRPr="006A31BB">
              <w:rPr>
                <w:rFonts w:ascii="Times New Roman" w:hAnsi="Times New Roman" w:cs="Times New Roman"/>
              </w:rPr>
              <w:t xml:space="preserve"> </w:t>
            </w:r>
            <w:r w:rsidRPr="006A31BB">
              <w:rPr>
                <w:rFonts w:ascii="Times New Roman" w:hAnsi="Times New Roman" w:cs="Times New Roman"/>
                <w:sz w:val="20"/>
                <w:szCs w:val="20"/>
              </w:rPr>
              <w:t>Araştırma-Geliştirme Kurum Koordinatörlüğü, Teknopark A.Ş., Sürekli Eğitim Uygulama ve Araştırma Merkezi</w:t>
            </w:r>
          </w:p>
        </w:tc>
      </w:tr>
      <w:tr w:rsidR="00851D19" w:rsidRPr="006A31BB" w14:paraId="05BBCD77" w14:textId="77777777" w:rsidTr="00851D19">
        <w:tc>
          <w:tcPr>
            <w:tcW w:w="1729" w:type="dxa"/>
            <w:shd w:val="clear" w:color="auto" w:fill="DEEAF6" w:themeFill="accent5" w:themeFillTint="33"/>
          </w:tcPr>
          <w:p w14:paraId="321FF752" w14:textId="77777777" w:rsidR="00851D19" w:rsidRPr="006A31BB" w:rsidRDefault="00851D19" w:rsidP="00851D19">
            <w:pPr>
              <w:spacing w:after="0" w:line="200" w:lineRule="atLeast"/>
              <w:rPr>
                <w:rFonts w:ascii="Times New Roman" w:hAnsi="Times New Roman" w:cs="Times New Roman"/>
                <w:b/>
                <w:sz w:val="20"/>
                <w:szCs w:val="20"/>
              </w:rPr>
            </w:pPr>
          </w:p>
          <w:p w14:paraId="0F5FD02C" w14:textId="77777777" w:rsidR="00851D19" w:rsidRPr="006A31BB" w:rsidRDefault="00851D19" w:rsidP="00851D19">
            <w:pPr>
              <w:spacing w:after="0" w:line="200" w:lineRule="atLeast"/>
              <w:rPr>
                <w:rFonts w:ascii="Times New Roman" w:hAnsi="Times New Roman" w:cs="Times New Roman"/>
                <w:b/>
                <w:sz w:val="20"/>
                <w:szCs w:val="20"/>
              </w:rPr>
            </w:pPr>
            <w:r w:rsidRPr="006A31BB">
              <w:rPr>
                <w:rFonts w:ascii="Times New Roman" w:hAnsi="Times New Roman" w:cs="Times New Roman"/>
                <w:b/>
                <w:sz w:val="20"/>
                <w:szCs w:val="20"/>
              </w:rPr>
              <w:t>Performans Göstergeler</w:t>
            </w:r>
          </w:p>
        </w:tc>
        <w:tc>
          <w:tcPr>
            <w:tcW w:w="931" w:type="dxa"/>
            <w:shd w:val="clear" w:color="auto" w:fill="DEEAF6" w:themeFill="accent5" w:themeFillTint="33"/>
          </w:tcPr>
          <w:p w14:paraId="69C1D11E" w14:textId="77777777" w:rsidR="00851D19" w:rsidRPr="006A31BB" w:rsidRDefault="00851D19" w:rsidP="00851D19">
            <w:pPr>
              <w:spacing w:after="0" w:line="200" w:lineRule="atLeast"/>
              <w:jc w:val="center"/>
              <w:rPr>
                <w:rFonts w:ascii="Times New Roman" w:hAnsi="Times New Roman" w:cs="Times New Roman"/>
                <w:sz w:val="20"/>
                <w:szCs w:val="20"/>
              </w:rPr>
            </w:pPr>
          </w:p>
          <w:p w14:paraId="4B806163" w14:textId="77777777" w:rsidR="00851D19" w:rsidRPr="006A31BB" w:rsidRDefault="00851D19" w:rsidP="00851D19">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Hedefe Etkisi (%)</w:t>
            </w:r>
          </w:p>
        </w:tc>
        <w:tc>
          <w:tcPr>
            <w:tcW w:w="1134" w:type="dxa"/>
            <w:shd w:val="clear" w:color="auto" w:fill="DEEAF6" w:themeFill="accent5" w:themeFillTint="33"/>
          </w:tcPr>
          <w:p w14:paraId="1724E59D" w14:textId="77777777" w:rsidR="00851D19" w:rsidRPr="006A31BB" w:rsidRDefault="00851D19" w:rsidP="00851D19">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Plan Dönemi Başlangıç Değeri 2018</w:t>
            </w:r>
          </w:p>
        </w:tc>
        <w:tc>
          <w:tcPr>
            <w:tcW w:w="709" w:type="dxa"/>
            <w:shd w:val="clear" w:color="auto" w:fill="DEEAF6" w:themeFill="accent5" w:themeFillTint="33"/>
          </w:tcPr>
          <w:p w14:paraId="7D8978EB" w14:textId="77777777" w:rsidR="00851D19" w:rsidRPr="006A31BB" w:rsidRDefault="00851D19" w:rsidP="00851D19">
            <w:pPr>
              <w:tabs>
                <w:tab w:val="center" w:pos="219"/>
              </w:tabs>
              <w:spacing w:after="0" w:line="200" w:lineRule="atLeast"/>
              <w:rPr>
                <w:rFonts w:ascii="Times New Roman" w:hAnsi="Times New Roman" w:cs="Times New Roman"/>
                <w:sz w:val="20"/>
                <w:szCs w:val="20"/>
              </w:rPr>
            </w:pPr>
          </w:p>
          <w:p w14:paraId="1DF0DB1D" w14:textId="77777777" w:rsidR="00851D19" w:rsidRPr="006A31BB" w:rsidRDefault="00851D19" w:rsidP="00851D19">
            <w:pPr>
              <w:tabs>
                <w:tab w:val="center" w:pos="219"/>
              </w:tabs>
              <w:spacing w:after="0" w:line="200" w:lineRule="atLeast"/>
              <w:rPr>
                <w:rFonts w:ascii="Times New Roman" w:hAnsi="Times New Roman" w:cs="Times New Roman"/>
                <w:sz w:val="20"/>
                <w:szCs w:val="20"/>
              </w:rPr>
            </w:pPr>
          </w:p>
          <w:p w14:paraId="3C12B83C" w14:textId="77777777" w:rsidR="00851D19" w:rsidRPr="006A31BB" w:rsidRDefault="00851D19" w:rsidP="00851D19">
            <w:pPr>
              <w:tabs>
                <w:tab w:val="center" w:pos="219"/>
              </w:tabs>
              <w:spacing w:after="0" w:line="200" w:lineRule="atLeast"/>
              <w:rPr>
                <w:rFonts w:ascii="Times New Roman" w:hAnsi="Times New Roman" w:cs="Times New Roman"/>
                <w:sz w:val="20"/>
                <w:szCs w:val="20"/>
              </w:rPr>
            </w:pPr>
            <w:r w:rsidRPr="006A31BB">
              <w:rPr>
                <w:rFonts w:ascii="Times New Roman" w:hAnsi="Times New Roman" w:cs="Times New Roman"/>
                <w:sz w:val="20"/>
                <w:szCs w:val="20"/>
              </w:rPr>
              <w:tab/>
              <w:t>2019</w:t>
            </w:r>
          </w:p>
        </w:tc>
        <w:tc>
          <w:tcPr>
            <w:tcW w:w="708" w:type="dxa"/>
            <w:shd w:val="clear" w:color="auto" w:fill="DEEAF6" w:themeFill="accent5" w:themeFillTint="33"/>
          </w:tcPr>
          <w:p w14:paraId="3532A153" w14:textId="77777777" w:rsidR="00851D19" w:rsidRPr="006A31BB" w:rsidRDefault="00851D19" w:rsidP="00851D19">
            <w:pPr>
              <w:spacing w:after="0" w:line="200" w:lineRule="atLeast"/>
              <w:jc w:val="center"/>
              <w:rPr>
                <w:rFonts w:ascii="Times New Roman" w:hAnsi="Times New Roman" w:cs="Times New Roman"/>
                <w:sz w:val="20"/>
                <w:szCs w:val="20"/>
              </w:rPr>
            </w:pPr>
          </w:p>
          <w:p w14:paraId="7263CA96" w14:textId="77777777" w:rsidR="00851D19" w:rsidRPr="006A31BB" w:rsidRDefault="00851D19" w:rsidP="00851D19">
            <w:pPr>
              <w:spacing w:after="0" w:line="200" w:lineRule="atLeast"/>
              <w:jc w:val="center"/>
              <w:rPr>
                <w:rFonts w:ascii="Times New Roman" w:hAnsi="Times New Roman" w:cs="Times New Roman"/>
                <w:sz w:val="20"/>
                <w:szCs w:val="20"/>
              </w:rPr>
            </w:pPr>
          </w:p>
          <w:p w14:paraId="795FC9BC" w14:textId="77777777" w:rsidR="00851D19" w:rsidRPr="006A31BB" w:rsidRDefault="00851D19" w:rsidP="00851D19">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2020</w:t>
            </w:r>
          </w:p>
        </w:tc>
        <w:tc>
          <w:tcPr>
            <w:tcW w:w="709" w:type="dxa"/>
            <w:shd w:val="clear" w:color="auto" w:fill="DEEAF6" w:themeFill="accent5" w:themeFillTint="33"/>
          </w:tcPr>
          <w:p w14:paraId="6ACB2B34" w14:textId="77777777" w:rsidR="00851D19" w:rsidRPr="006A31BB" w:rsidRDefault="00851D19" w:rsidP="00851D19">
            <w:pPr>
              <w:spacing w:after="0" w:line="200" w:lineRule="atLeast"/>
              <w:jc w:val="center"/>
              <w:rPr>
                <w:rFonts w:ascii="Times New Roman" w:hAnsi="Times New Roman" w:cs="Times New Roman"/>
                <w:sz w:val="20"/>
                <w:szCs w:val="20"/>
              </w:rPr>
            </w:pPr>
          </w:p>
          <w:p w14:paraId="0F45581D" w14:textId="77777777" w:rsidR="00851D19" w:rsidRPr="006A31BB" w:rsidRDefault="00851D19" w:rsidP="00851D19">
            <w:pPr>
              <w:spacing w:after="0" w:line="200" w:lineRule="atLeast"/>
              <w:jc w:val="center"/>
              <w:rPr>
                <w:rFonts w:ascii="Times New Roman" w:hAnsi="Times New Roman" w:cs="Times New Roman"/>
                <w:sz w:val="20"/>
                <w:szCs w:val="20"/>
              </w:rPr>
            </w:pPr>
          </w:p>
          <w:p w14:paraId="72520B80" w14:textId="77777777" w:rsidR="00851D19" w:rsidRPr="006A31BB" w:rsidRDefault="00851D19" w:rsidP="00851D19">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2021</w:t>
            </w:r>
          </w:p>
        </w:tc>
        <w:tc>
          <w:tcPr>
            <w:tcW w:w="709" w:type="dxa"/>
            <w:shd w:val="clear" w:color="auto" w:fill="DEEAF6" w:themeFill="accent5" w:themeFillTint="33"/>
          </w:tcPr>
          <w:p w14:paraId="50902BD4" w14:textId="77777777" w:rsidR="00851D19" w:rsidRPr="006A31BB" w:rsidRDefault="00851D19" w:rsidP="00851D19">
            <w:pPr>
              <w:spacing w:after="0" w:line="200" w:lineRule="atLeast"/>
              <w:jc w:val="center"/>
              <w:rPr>
                <w:rFonts w:ascii="Times New Roman" w:hAnsi="Times New Roman" w:cs="Times New Roman"/>
                <w:sz w:val="20"/>
                <w:szCs w:val="20"/>
              </w:rPr>
            </w:pPr>
          </w:p>
          <w:p w14:paraId="45EE4772" w14:textId="77777777" w:rsidR="00851D19" w:rsidRPr="006A31BB" w:rsidRDefault="00851D19" w:rsidP="00851D19">
            <w:pPr>
              <w:spacing w:after="0" w:line="200" w:lineRule="atLeast"/>
              <w:jc w:val="center"/>
              <w:rPr>
                <w:rFonts w:ascii="Times New Roman" w:hAnsi="Times New Roman" w:cs="Times New Roman"/>
                <w:sz w:val="20"/>
                <w:szCs w:val="20"/>
              </w:rPr>
            </w:pPr>
          </w:p>
          <w:p w14:paraId="6137BBAD" w14:textId="77777777" w:rsidR="00851D19" w:rsidRPr="006A31BB" w:rsidRDefault="00851D19" w:rsidP="00851D19">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2022</w:t>
            </w:r>
          </w:p>
        </w:tc>
        <w:tc>
          <w:tcPr>
            <w:tcW w:w="709" w:type="dxa"/>
            <w:shd w:val="clear" w:color="auto" w:fill="DEEAF6" w:themeFill="accent5" w:themeFillTint="33"/>
          </w:tcPr>
          <w:p w14:paraId="3227BED4" w14:textId="77777777" w:rsidR="00851D19" w:rsidRPr="006A31BB" w:rsidRDefault="00851D19" w:rsidP="00851D19">
            <w:pPr>
              <w:spacing w:after="0" w:line="200" w:lineRule="atLeast"/>
              <w:jc w:val="center"/>
              <w:rPr>
                <w:rFonts w:ascii="Times New Roman" w:hAnsi="Times New Roman" w:cs="Times New Roman"/>
                <w:sz w:val="20"/>
                <w:szCs w:val="20"/>
              </w:rPr>
            </w:pPr>
          </w:p>
          <w:p w14:paraId="39D0A2D5" w14:textId="77777777" w:rsidR="00851D19" w:rsidRPr="006A31BB" w:rsidRDefault="00851D19" w:rsidP="00851D19">
            <w:pPr>
              <w:spacing w:after="0" w:line="200" w:lineRule="atLeast"/>
              <w:jc w:val="center"/>
              <w:rPr>
                <w:rFonts w:ascii="Times New Roman" w:hAnsi="Times New Roman" w:cs="Times New Roman"/>
                <w:sz w:val="20"/>
                <w:szCs w:val="20"/>
              </w:rPr>
            </w:pPr>
          </w:p>
          <w:p w14:paraId="14039ABA" w14:textId="77777777" w:rsidR="00851D19" w:rsidRPr="006A31BB" w:rsidRDefault="00851D19" w:rsidP="00851D19">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2023</w:t>
            </w:r>
          </w:p>
        </w:tc>
        <w:tc>
          <w:tcPr>
            <w:tcW w:w="992" w:type="dxa"/>
            <w:shd w:val="clear" w:color="auto" w:fill="DEEAF6" w:themeFill="accent5" w:themeFillTint="33"/>
          </w:tcPr>
          <w:p w14:paraId="695380C6" w14:textId="77777777" w:rsidR="00851D19" w:rsidRPr="006A31BB" w:rsidRDefault="00851D19" w:rsidP="00851D19">
            <w:pPr>
              <w:spacing w:after="0" w:line="200" w:lineRule="atLeast"/>
              <w:jc w:val="center"/>
              <w:rPr>
                <w:rFonts w:ascii="Times New Roman" w:hAnsi="Times New Roman" w:cs="Times New Roman"/>
                <w:sz w:val="20"/>
                <w:szCs w:val="20"/>
              </w:rPr>
            </w:pPr>
          </w:p>
          <w:p w14:paraId="43801667" w14:textId="77777777" w:rsidR="00851D19" w:rsidRPr="006A31BB" w:rsidRDefault="00851D19" w:rsidP="00851D19">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İzleme Sıklığı</w:t>
            </w:r>
          </w:p>
        </w:tc>
        <w:tc>
          <w:tcPr>
            <w:tcW w:w="958" w:type="dxa"/>
            <w:shd w:val="clear" w:color="auto" w:fill="DEEAF6" w:themeFill="accent5" w:themeFillTint="33"/>
          </w:tcPr>
          <w:p w14:paraId="23E84B88" w14:textId="77777777" w:rsidR="00851D19" w:rsidRPr="006A31BB" w:rsidRDefault="00851D19" w:rsidP="00851D19">
            <w:pPr>
              <w:spacing w:after="0" w:line="200" w:lineRule="atLeast"/>
              <w:jc w:val="center"/>
              <w:rPr>
                <w:rFonts w:ascii="Times New Roman" w:hAnsi="Times New Roman" w:cs="Times New Roman"/>
                <w:sz w:val="20"/>
                <w:szCs w:val="20"/>
              </w:rPr>
            </w:pPr>
          </w:p>
          <w:p w14:paraId="21A65947" w14:textId="77777777" w:rsidR="00851D19" w:rsidRPr="006A31BB" w:rsidRDefault="00851D19" w:rsidP="00851D19">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Raporlama Sıklığı</w:t>
            </w:r>
          </w:p>
        </w:tc>
      </w:tr>
      <w:tr w:rsidR="00851D19" w:rsidRPr="006A31BB" w14:paraId="25B1B0BE" w14:textId="77777777" w:rsidTr="00851D19">
        <w:tc>
          <w:tcPr>
            <w:tcW w:w="1729" w:type="dxa"/>
            <w:shd w:val="clear" w:color="auto" w:fill="DEEAF6" w:themeFill="accent5" w:themeFillTint="33"/>
          </w:tcPr>
          <w:p w14:paraId="10C60B73" w14:textId="77777777" w:rsidR="00851D19" w:rsidRPr="006A31BB" w:rsidRDefault="00851D19" w:rsidP="00851D19">
            <w:pPr>
              <w:spacing w:after="0" w:line="200" w:lineRule="atLeast"/>
              <w:rPr>
                <w:rFonts w:ascii="Times New Roman" w:hAnsi="Times New Roman" w:cs="Times New Roman"/>
                <w:b/>
                <w:sz w:val="20"/>
                <w:szCs w:val="20"/>
              </w:rPr>
            </w:pPr>
            <w:r w:rsidRPr="006A31BB">
              <w:rPr>
                <w:rFonts w:ascii="Times New Roman" w:hAnsi="Times New Roman" w:cs="Times New Roman"/>
                <w:b/>
                <w:sz w:val="20"/>
                <w:szCs w:val="20"/>
              </w:rPr>
              <w:t>PG.3.3.1. İç ve dış paydaşlara yönelik girişimcilik sertifika programlarındaki katılımcı sayısı</w:t>
            </w:r>
          </w:p>
        </w:tc>
        <w:tc>
          <w:tcPr>
            <w:tcW w:w="931" w:type="dxa"/>
          </w:tcPr>
          <w:p w14:paraId="18B1FD9E" w14:textId="77777777" w:rsidR="00851D19" w:rsidRPr="006A31BB" w:rsidRDefault="00851D19" w:rsidP="00851D19">
            <w:pPr>
              <w:spacing w:after="0" w:line="200" w:lineRule="atLeast"/>
              <w:jc w:val="center"/>
              <w:rPr>
                <w:rFonts w:ascii="Times New Roman" w:hAnsi="Times New Roman" w:cs="Times New Roman"/>
                <w:sz w:val="20"/>
                <w:szCs w:val="20"/>
              </w:rPr>
            </w:pPr>
          </w:p>
          <w:p w14:paraId="7F5B4AC5" w14:textId="77777777" w:rsidR="00851D19" w:rsidRPr="006A31BB" w:rsidRDefault="00851D19" w:rsidP="00851D19">
            <w:pPr>
              <w:spacing w:after="0" w:line="200" w:lineRule="atLeast"/>
              <w:jc w:val="center"/>
              <w:rPr>
                <w:rFonts w:ascii="Times New Roman" w:hAnsi="Times New Roman" w:cs="Times New Roman"/>
                <w:sz w:val="20"/>
                <w:szCs w:val="20"/>
              </w:rPr>
            </w:pPr>
          </w:p>
          <w:p w14:paraId="6C50667E" w14:textId="77777777" w:rsidR="00851D19" w:rsidRPr="006A31BB" w:rsidRDefault="00851D19" w:rsidP="00851D19">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33</w:t>
            </w:r>
          </w:p>
        </w:tc>
        <w:tc>
          <w:tcPr>
            <w:tcW w:w="1134" w:type="dxa"/>
          </w:tcPr>
          <w:p w14:paraId="6378E496" w14:textId="77777777" w:rsidR="00851D19" w:rsidRPr="006A31BB" w:rsidRDefault="00851D19" w:rsidP="00851D19">
            <w:pPr>
              <w:spacing w:after="0" w:line="200" w:lineRule="atLeast"/>
              <w:jc w:val="center"/>
              <w:rPr>
                <w:rFonts w:ascii="Times New Roman" w:hAnsi="Times New Roman" w:cs="Times New Roman"/>
                <w:sz w:val="20"/>
                <w:szCs w:val="20"/>
              </w:rPr>
            </w:pPr>
          </w:p>
          <w:p w14:paraId="2FE62F3A" w14:textId="77777777" w:rsidR="00851D19" w:rsidRPr="006A31BB" w:rsidRDefault="00851D19" w:rsidP="00851D19">
            <w:pPr>
              <w:spacing w:after="0" w:line="200" w:lineRule="atLeast"/>
              <w:jc w:val="center"/>
              <w:rPr>
                <w:rFonts w:ascii="Times New Roman" w:hAnsi="Times New Roman" w:cs="Times New Roman"/>
                <w:sz w:val="20"/>
                <w:szCs w:val="20"/>
              </w:rPr>
            </w:pPr>
          </w:p>
          <w:p w14:paraId="2CAE8AA7" w14:textId="77777777" w:rsidR="00851D19" w:rsidRPr="006A31BB" w:rsidRDefault="00851D19" w:rsidP="00851D19">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4</w:t>
            </w:r>
          </w:p>
        </w:tc>
        <w:tc>
          <w:tcPr>
            <w:tcW w:w="709" w:type="dxa"/>
          </w:tcPr>
          <w:p w14:paraId="3F0A068E" w14:textId="77777777" w:rsidR="00851D19" w:rsidRPr="006A31BB" w:rsidRDefault="00851D19" w:rsidP="00851D19">
            <w:pPr>
              <w:spacing w:after="0" w:line="200" w:lineRule="atLeast"/>
              <w:jc w:val="center"/>
              <w:rPr>
                <w:rFonts w:ascii="Times New Roman" w:hAnsi="Times New Roman" w:cs="Times New Roman"/>
                <w:sz w:val="20"/>
                <w:szCs w:val="20"/>
              </w:rPr>
            </w:pPr>
          </w:p>
          <w:p w14:paraId="7EAA3FE9" w14:textId="77777777" w:rsidR="00851D19" w:rsidRPr="006A31BB" w:rsidRDefault="00851D19" w:rsidP="00851D19">
            <w:pPr>
              <w:spacing w:after="0" w:line="200" w:lineRule="atLeast"/>
              <w:jc w:val="center"/>
              <w:rPr>
                <w:rFonts w:ascii="Times New Roman" w:hAnsi="Times New Roman" w:cs="Times New Roman"/>
                <w:sz w:val="20"/>
                <w:szCs w:val="20"/>
              </w:rPr>
            </w:pPr>
          </w:p>
          <w:p w14:paraId="6462D50A" w14:textId="77777777" w:rsidR="00851D19" w:rsidRPr="006A31BB" w:rsidRDefault="00851D19" w:rsidP="00851D19">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5</w:t>
            </w:r>
          </w:p>
        </w:tc>
        <w:tc>
          <w:tcPr>
            <w:tcW w:w="708" w:type="dxa"/>
          </w:tcPr>
          <w:p w14:paraId="3E93C32A" w14:textId="77777777" w:rsidR="00851D19" w:rsidRPr="006A31BB" w:rsidRDefault="00851D19" w:rsidP="00851D19">
            <w:pPr>
              <w:spacing w:after="0" w:line="200" w:lineRule="atLeast"/>
              <w:jc w:val="center"/>
              <w:rPr>
                <w:rFonts w:ascii="Times New Roman" w:hAnsi="Times New Roman" w:cs="Times New Roman"/>
                <w:sz w:val="20"/>
                <w:szCs w:val="20"/>
              </w:rPr>
            </w:pPr>
          </w:p>
          <w:p w14:paraId="45B2F6A1" w14:textId="77777777" w:rsidR="00851D19" w:rsidRPr="006A31BB" w:rsidRDefault="00851D19" w:rsidP="00851D19">
            <w:pPr>
              <w:spacing w:after="0" w:line="200" w:lineRule="atLeast"/>
              <w:jc w:val="center"/>
              <w:rPr>
                <w:rFonts w:ascii="Times New Roman" w:hAnsi="Times New Roman" w:cs="Times New Roman"/>
                <w:sz w:val="20"/>
                <w:szCs w:val="20"/>
              </w:rPr>
            </w:pPr>
          </w:p>
          <w:p w14:paraId="7DAC4631" w14:textId="77777777" w:rsidR="00851D19" w:rsidRPr="006A31BB" w:rsidRDefault="00851D19" w:rsidP="00851D19">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6</w:t>
            </w:r>
          </w:p>
        </w:tc>
        <w:tc>
          <w:tcPr>
            <w:tcW w:w="709" w:type="dxa"/>
          </w:tcPr>
          <w:p w14:paraId="550DBF7C" w14:textId="77777777" w:rsidR="00851D19" w:rsidRPr="006A31BB" w:rsidRDefault="00851D19" w:rsidP="00851D19">
            <w:pPr>
              <w:spacing w:after="0" w:line="200" w:lineRule="atLeast"/>
              <w:jc w:val="center"/>
              <w:rPr>
                <w:rFonts w:ascii="Times New Roman" w:hAnsi="Times New Roman" w:cs="Times New Roman"/>
                <w:sz w:val="20"/>
                <w:szCs w:val="20"/>
              </w:rPr>
            </w:pPr>
          </w:p>
          <w:p w14:paraId="0B77D14A" w14:textId="77777777" w:rsidR="00851D19" w:rsidRPr="006A31BB" w:rsidRDefault="00851D19" w:rsidP="00851D19">
            <w:pPr>
              <w:spacing w:after="0" w:line="200" w:lineRule="atLeast"/>
              <w:jc w:val="center"/>
              <w:rPr>
                <w:rFonts w:ascii="Times New Roman" w:hAnsi="Times New Roman" w:cs="Times New Roman"/>
                <w:sz w:val="20"/>
                <w:szCs w:val="20"/>
              </w:rPr>
            </w:pPr>
          </w:p>
          <w:p w14:paraId="0EA4C42D" w14:textId="77777777" w:rsidR="00851D19" w:rsidRPr="006A31BB" w:rsidRDefault="00851D19" w:rsidP="00851D19">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7</w:t>
            </w:r>
          </w:p>
        </w:tc>
        <w:tc>
          <w:tcPr>
            <w:tcW w:w="709" w:type="dxa"/>
          </w:tcPr>
          <w:p w14:paraId="62069FFA" w14:textId="77777777" w:rsidR="00851D19" w:rsidRPr="006A31BB" w:rsidRDefault="00851D19" w:rsidP="00851D19">
            <w:pPr>
              <w:spacing w:after="0" w:line="200" w:lineRule="atLeast"/>
              <w:jc w:val="center"/>
              <w:rPr>
                <w:rFonts w:ascii="Times New Roman" w:hAnsi="Times New Roman" w:cs="Times New Roman"/>
                <w:sz w:val="20"/>
                <w:szCs w:val="20"/>
              </w:rPr>
            </w:pPr>
          </w:p>
          <w:p w14:paraId="33342B6A" w14:textId="77777777" w:rsidR="00851D19" w:rsidRPr="006A31BB" w:rsidRDefault="00851D19" w:rsidP="00851D19">
            <w:pPr>
              <w:spacing w:after="0" w:line="200" w:lineRule="atLeast"/>
              <w:jc w:val="center"/>
              <w:rPr>
                <w:rFonts w:ascii="Times New Roman" w:hAnsi="Times New Roman" w:cs="Times New Roman"/>
                <w:sz w:val="20"/>
                <w:szCs w:val="20"/>
              </w:rPr>
            </w:pPr>
          </w:p>
          <w:p w14:paraId="73724311" w14:textId="77777777" w:rsidR="00851D19" w:rsidRPr="006A31BB" w:rsidRDefault="00851D19" w:rsidP="00851D19">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8</w:t>
            </w:r>
          </w:p>
        </w:tc>
        <w:tc>
          <w:tcPr>
            <w:tcW w:w="709" w:type="dxa"/>
          </w:tcPr>
          <w:p w14:paraId="0183E0E9" w14:textId="77777777" w:rsidR="00851D19" w:rsidRPr="006A31BB" w:rsidRDefault="00851D19" w:rsidP="00851D19">
            <w:pPr>
              <w:spacing w:after="0" w:line="200" w:lineRule="atLeast"/>
              <w:jc w:val="center"/>
              <w:rPr>
                <w:rFonts w:ascii="Times New Roman" w:hAnsi="Times New Roman" w:cs="Times New Roman"/>
                <w:sz w:val="20"/>
                <w:szCs w:val="20"/>
              </w:rPr>
            </w:pPr>
          </w:p>
          <w:p w14:paraId="3B57F654" w14:textId="77777777" w:rsidR="00851D19" w:rsidRPr="006A31BB" w:rsidRDefault="00851D19" w:rsidP="00851D19">
            <w:pPr>
              <w:spacing w:after="0" w:line="200" w:lineRule="atLeast"/>
              <w:jc w:val="center"/>
              <w:rPr>
                <w:rFonts w:ascii="Times New Roman" w:hAnsi="Times New Roman" w:cs="Times New Roman"/>
                <w:sz w:val="20"/>
                <w:szCs w:val="20"/>
              </w:rPr>
            </w:pPr>
          </w:p>
          <w:p w14:paraId="3891CA63" w14:textId="77777777" w:rsidR="00851D19" w:rsidRPr="006A31BB" w:rsidRDefault="00851D19" w:rsidP="00851D19">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9</w:t>
            </w:r>
          </w:p>
        </w:tc>
        <w:tc>
          <w:tcPr>
            <w:tcW w:w="992" w:type="dxa"/>
          </w:tcPr>
          <w:p w14:paraId="4C0DFD0C" w14:textId="77777777" w:rsidR="00851D19" w:rsidRPr="006A31BB" w:rsidRDefault="00851D19" w:rsidP="00851D19">
            <w:pPr>
              <w:spacing w:after="0" w:line="200" w:lineRule="atLeast"/>
              <w:jc w:val="center"/>
              <w:rPr>
                <w:rFonts w:ascii="Times New Roman" w:hAnsi="Times New Roman" w:cs="Times New Roman"/>
                <w:sz w:val="20"/>
                <w:szCs w:val="20"/>
              </w:rPr>
            </w:pPr>
          </w:p>
          <w:p w14:paraId="4FB1A155" w14:textId="77777777" w:rsidR="00851D19" w:rsidRPr="006A31BB" w:rsidRDefault="00851D19" w:rsidP="00851D19">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6 Ayda 1</w:t>
            </w:r>
          </w:p>
        </w:tc>
        <w:tc>
          <w:tcPr>
            <w:tcW w:w="958" w:type="dxa"/>
          </w:tcPr>
          <w:p w14:paraId="6C8709E6" w14:textId="77777777" w:rsidR="00851D19" w:rsidRPr="006A31BB" w:rsidRDefault="00851D19" w:rsidP="00851D19">
            <w:pPr>
              <w:spacing w:after="0" w:line="200" w:lineRule="atLeast"/>
              <w:jc w:val="center"/>
              <w:rPr>
                <w:rFonts w:ascii="Times New Roman" w:hAnsi="Times New Roman" w:cs="Times New Roman"/>
                <w:sz w:val="20"/>
                <w:szCs w:val="20"/>
              </w:rPr>
            </w:pPr>
          </w:p>
          <w:p w14:paraId="1393BC76" w14:textId="77777777" w:rsidR="00851D19" w:rsidRPr="006A31BB" w:rsidRDefault="00851D19" w:rsidP="00851D19">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Yılda 1</w:t>
            </w:r>
          </w:p>
        </w:tc>
      </w:tr>
      <w:tr w:rsidR="00851D19" w:rsidRPr="006A31BB" w14:paraId="668C53AC" w14:textId="77777777" w:rsidTr="00851D19">
        <w:tc>
          <w:tcPr>
            <w:tcW w:w="1729" w:type="dxa"/>
            <w:shd w:val="clear" w:color="auto" w:fill="DEEAF6" w:themeFill="accent5" w:themeFillTint="33"/>
          </w:tcPr>
          <w:p w14:paraId="2CD63381" w14:textId="77777777" w:rsidR="00851D19" w:rsidRPr="006A31BB" w:rsidRDefault="00851D19" w:rsidP="00851D19">
            <w:pPr>
              <w:spacing w:after="0" w:line="200" w:lineRule="atLeast"/>
              <w:rPr>
                <w:rFonts w:ascii="Times New Roman" w:hAnsi="Times New Roman" w:cs="Times New Roman"/>
                <w:b/>
                <w:sz w:val="20"/>
                <w:szCs w:val="20"/>
              </w:rPr>
            </w:pPr>
            <w:r w:rsidRPr="006A31BB">
              <w:rPr>
                <w:rFonts w:ascii="Times New Roman" w:hAnsi="Times New Roman" w:cs="Times New Roman"/>
                <w:b/>
                <w:sz w:val="20"/>
                <w:szCs w:val="20"/>
              </w:rPr>
              <w:t>PG.3.3.2. Girişimcilik</w:t>
            </w:r>
          </w:p>
          <w:p w14:paraId="3082A478" w14:textId="77777777" w:rsidR="00851D19" w:rsidRPr="006A31BB" w:rsidRDefault="00851D19" w:rsidP="00851D19">
            <w:pPr>
              <w:spacing w:after="0" w:line="200" w:lineRule="atLeast"/>
              <w:rPr>
                <w:rFonts w:ascii="Times New Roman" w:hAnsi="Times New Roman" w:cs="Times New Roman"/>
                <w:b/>
                <w:sz w:val="20"/>
                <w:szCs w:val="20"/>
              </w:rPr>
            </w:pPr>
            <w:r w:rsidRPr="006A31BB">
              <w:rPr>
                <w:rFonts w:ascii="Times New Roman" w:hAnsi="Times New Roman" w:cs="Times New Roman"/>
                <w:b/>
                <w:sz w:val="20"/>
                <w:szCs w:val="20"/>
              </w:rPr>
              <w:t>merkezinden faydalanan öğrenci sayısı</w:t>
            </w:r>
          </w:p>
        </w:tc>
        <w:tc>
          <w:tcPr>
            <w:tcW w:w="931" w:type="dxa"/>
          </w:tcPr>
          <w:p w14:paraId="1EEC69CF" w14:textId="77777777" w:rsidR="00851D19" w:rsidRPr="006A31BB" w:rsidRDefault="00851D19" w:rsidP="00851D19">
            <w:pPr>
              <w:spacing w:after="0" w:line="200" w:lineRule="atLeast"/>
              <w:jc w:val="center"/>
              <w:rPr>
                <w:rFonts w:ascii="Times New Roman" w:hAnsi="Times New Roman" w:cs="Times New Roman"/>
                <w:sz w:val="20"/>
                <w:szCs w:val="20"/>
              </w:rPr>
            </w:pPr>
          </w:p>
          <w:p w14:paraId="6EA3F859" w14:textId="77777777" w:rsidR="00851D19" w:rsidRPr="006A31BB" w:rsidRDefault="00851D19" w:rsidP="00851D19">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33</w:t>
            </w:r>
          </w:p>
        </w:tc>
        <w:tc>
          <w:tcPr>
            <w:tcW w:w="1134" w:type="dxa"/>
          </w:tcPr>
          <w:p w14:paraId="237B597B" w14:textId="77777777" w:rsidR="00851D19" w:rsidRPr="006A31BB" w:rsidRDefault="00851D19" w:rsidP="00851D19">
            <w:pPr>
              <w:spacing w:after="0" w:line="200" w:lineRule="atLeast"/>
              <w:jc w:val="center"/>
              <w:rPr>
                <w:rFonts w:ascii="Times New Roman" w:hAnsi="Times New Roman" w:cs="Times New Roman"/>
                <w:sz w:val="20"/>
                <w:szCs w:val="20"/>
              </w:rPr>
            </w:pPr>
          </w:p>
          <w:p w14:paraId="4E2493EE" w14:textId="77777777" w:rsidR="00851D19" w:rsidRPr="006A31BB" w:rsidRDefault="00851D19" w:rsidP="00851D19">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20</w:t>
            </w:r>
          </w:p>
        </w:tc>
        <w:tc>
          <w:tcPr>
            <w:tcW w:w="709" w:type="dxa"/>
          </w:tcPr>
          <w:p w14:paraId="6C4BFFE7" w14:textId="77777777" w:rsidR="00851D19" w:rsidRPr="006A31BB" w:rsidRDefault="00851D19" w:rsidP="00851D19">
            <w:pPr>
              <w:spacing w:after="0" w:line="200" w:lineRule="atLeast"/>
              <w:jc w:val="center"/>
              <w:rPr>
                <w:rFonts w:ascii="Times New Roman" w:hAnsi="Times New Roman" w:cs="Times New Roman"/>
                <w:sz w:val="20"/>
                <w:szCs w:val="20"/>
              </w:rPr>
            </w:pPr>
          </w:p>
          <w:p w14:paraId="3AA53715" w14:textId="77777777" w:rsidR="00851D19" w:rsidRPr="006A31BB" w:rsidRDefault="00851D19" w:rsidP="00851D19">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30</w:t>
            </w:r>
          </w:p>
        </w:tc>
        <w:tc>
          <w:tcPr>
            <w:tcW w:w="708" w:type="dxa"/>
          </w:tcPr>
          <w:p w14:paraId="6F3EE556" w14:textId="77777777" w:rsidR="00851D19" w:rsidRPr="006A31BB" w:rsidRDefault="00851D19" w:rsidP="00851D19">
            <w:pPr>
              <w:spacing w:after="0" w:line="200" w:lineRule="atLeast"/>
              <w:jc w:val="center"/>
              <w:rPr>
                <w:rFonts w:ascii="Times New Roman" w:hAnsi="Times New Roman" w:cs="Times New Roman"/>
                <w:sz w:val="20"/>
                <w:szCs w:val="20"/>
              </w:rPr>
            </w:pPr>
          </w:p>
          <w:p w14:paraId="5AF103BC" w14:textId="77777777" w:rsidR="00851D19" w:rsidRPr="006A31BB" w:rsidRDefault="00851D19" w:rsidP="00851D19">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40</w:t>
            </w:r>
          </w:p>
        </w:tc>
        <w:tc>
          <w:tcPr>
            <w:tcW w:w="709" w:type="dxa"/>
          </w:tcPr>
          <w:p w14:paraId="6B2927EC" w14:textId="77777777" w:rsidR="00851D19" w:rsidRPr="006A31BB" w:rsidRDefault="00851D19" w:rsidP="00851D19">
            <w:pPr>
              <w:spacing w:after="0" w:line="200" w:lineRule="atLeast"/>
              <w:jc w:val="center"/>
              <w:rPr>
                <w:rFonts w:ascii="Times New Roman" w:hAnsi="Times New Roman" w:cs="Times New Roman"/>
                <w:sz w:val="20"/>
                <w:szCs w:val="20"/>
              </w:rPr>
            </w:pPr>
          </w:p>
          <w:p w14:paraId="24ED86C4" w14:textId="77777777" w:rsidR="00851D19" w:rsidRPr="006A31BB" w:rsidRDefault="00851D19" w:rsidP="00851D19">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50</w:t>
            </w:r>
          </w:p>
        </w:tc>
        <w:tc>
          <w:tcPr>
            <w:tcW w:w="709" w:type="dxa"/>
          </w:tcPr>
          <w:p w14:paraId="4757D4C2" w14:textId="77777777" w:rsidR="00851D19" w:rsidRPr="006A31BB" w:rsidRDefault="00851D19" w:rsidP="00851D19">
            <w:pPr>
              <w:spacing w:after="0" w:line="200" w:lineRule="atLeast"/>
              <w:jc w:val="center"/>
              <w:rPr>
                <w:rFonts w:ascii="Times New Roman" w:hAnsi="Times New Roman" w:cs="Times New Roman"/>
                <w:sz w:val="20"/>
                <w:szCs w:val="20"/>
              </w:rPr>
            </w:pPr>
          </w:p>
          <w:p w14:paraId="0F8A023A" w14:textId="77777777" w:rsidR="00851D19" w:rsidRPr="006A31BB" w:rsidRDefault="00851D19" w:rsidP="00851D19">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60</w:t>
            </w:r>
          </w:p>
        </w:tc>
        <w:tc>
          <w:tcPr>
            <w:tcW w:w="709" w:type="dxa"/>
          </w:tcPr>
          <w:p w14:paraId="3C842630" w14:textId="77777777" w:rsidR="00851D19" w:rsidRPr="006A31BB" w:rsidRDefault="00851D19" w:rsidP="00851D19">
            <w:pPr>
              <w:spacing w:after="0" w:line="200" w:lineRule="atLeast"/>
              <w:jc w:val="center"/>
              <w:rPr>
                <w:rFonts w:ascii="Times New Roman" w:hAnsi="Times New Roman" w:cs="Times New Roman"/>
                <w:sz w:val="20"/>
                <w:szCs w:val="20"/>
              </w:rPr>
            </w:pPr>
          </w:p>
          <w:p w14:paraId="34B9E557" w14:textId="77777777" w:rsidR="00851D19" w:rsidRPr="006A31BB" w:rsidRDefault="00851D19" w:rsidP="00851D19">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70</w:t>
            </w:r>
          </w:p>
        </w:tc>
        <w:tc>
          <w:tcPr>
            <w:tcW w:w="992" w:type="dxa"/>
          </w:tcPr>
          <w:p w14:paraId="5AA015A4" w14:textId="77777777" w:rsidR="00851D19" w:rsidRPr="006A31BB" w:rsidRDefault="00851D19" w:rsidP="00851D19">
            <w:pPr>
              <w:spacing w:after="0" w:line="200" w:lineRule="atLeast"/>
              <w:jc w:val="center"/>
              <w:rPr>
                <w:rFonts w:ascii="Times New Roman" w:hAnsi="Times New Roman" w:cs="Times New Roman"/>
                <w:sz w:val="20"/>
                <w:szCs w:val="20"/>
              </w:rPr>
            </w:pPr>
          </w:p>
          <w:p w14:paraId="4A6B2904" w14:textId="77777777" w:rsidR="00851D19" w:rsidRPr="006A31BB" w:rsidRDefault="00851D19" w:rsidP="00851D19">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6 Ayda 1</w:t>
            </w:r>
          </w:p>
        </w:tc>
        <w:tc>
          <w:tcPr>
            <w:tcW w:w="958" w:type="dxa"/>
          </w:tcPr>
          <w:p w14:paraId="0C1162A3" w14:textId="77777777" w:rsidR="00851D19" w:rsidRPr="006A31BB" w:rsidRDefault="00851D19" w:rsidP="00851D19">
            <w:pPr>
              <w:spacing w:after="0" w:line="200" w:lineRule="atLeast"/>
              <w:jc w:val="center"/>
              <w:rPr>
                <w:rFonts w:ascii="Times New Roman" w:hAnsi="Times New Roman" w:cs="Times New Roman"/>
                <w:sz w:val="20"/>
                <w:szCs w:val="20"/>
              </w:rPr>
            </w:pPr>
          </w:p>
          <w:p w14:paraId="1201B513" w14:textId="77777777" w:rsidR="00851D19" w:rsidRPr="006A31BB" w:rsidRDefault="00851D19" w:rsidP="00851D19">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Yılda 1</w:t>
            </w:r>
          </w:p>
        </w:tc>
      </w:tr>
      <w:tr w:rsidR="00851D19" w:rsidRPr="006A31BB" w14:paraId="2DDB8339" w14:textId="77777777" w:rsidTr="00851D19">
        <w:tc>
          <w:tcPr>
            <w:tcW w:w="1729" w:type="dxa"/>
            <w:shd w:val="clear" w:color="auto" w:fill="DEEAF6" w:themeFill="accent5" w:themeFillTint="33"/>
          </w:tcPr>
          <w:p w14:paraId="3072C90C" w14:textId="77777777" w:rsidR="00851D19" w:rsidRPr="006A31BB" w:rsidRDefault="00851D19" w:rsidP="00851D19">
            <w:pPr>
              <w:spacing w:after="0" w:line="200" w:lineRule="atLeast"/>
              <w:rPr>
                <w:rFonts w:ascii="Times New Roman" w:hAnsi="Times New Roman" w:cs="Times New Roman"/>
                <w:b/>
                <w:sz w:val="20"/>
                <w:szCs w:val="20"/>
              </w:rPr>
            </w:pPr>
            <w:r w:rsidRPr="006A31BB">
              <w:rPr>
                <w:rFonts w:ascii="Times New Roman" w:hAnsi="Times New Roman" w:cs="Times New Roman"/>
                <w:b/>
                <w:sz w:val="20"/>
                <w:szCs w:val="20"/>
              </w:rPr>
              <w:t>PG.3.3.3. Girişimcilik</w:t>
            </w:r>
          </w:p>
          <w:p w14:paraId="3E97A9DA" w14:textId="77777777" w:rsidR="00851D19" w:rsidRPr="006A31BB" w:rsidRDefault="00851D19" w:rsidP="00851D19">
            <w:pPr>
              <w:spacing w:after="0" w:line="200" w:lineRule="atLeast"/>
              <w:rPr>
                <w:rFonts w:ascii="Times New Roman" w:hAnsi="Times New Roman" w:cs="Times New Roman"/>
                <w:b/>
                <w:sz w:val="20"/>
                <w:szCs w:val="20"/>
              </w:rPr>
            </w:pPr>
            <w:r w:rsidRPr="006A31BB">
              <w:rPr>
                <w:rFonts w:ascii="Times New Roman" w:hAnsi="Times New Roman" w:cs="Times New Roman"/>
                <w:b/>
                <w:sz w:val="20"/>
                <w:szCs w:val="20"/>
              </w:rPr>
              <w:t>merkezleri için</w:t>
            </w:r>
          </w:p>
          <w:p w14:paraId="5B5BD787" w14:textId="77777777" w:rsidR="00851D19" w:rsidRPr="006A31BB" w:rsidRDefault="00851D19" w:rsidP="00851D19">
            <w:pPr>
              <w:spacing w:after="0" w:line="200" w:lineRule="atLeast"/>
              <w:rPr>
                <w:rFonts w:ascii="Times New Roman" w:hAnsi="Times New Roman" w:cs="Times New Roman"/>
                <w:b/>
                <w:sz w:val="20"/>
                <w:szCs w:val="20"/>
              </w:rPr>
            </w:pPr>
            <w:r w:rsidRPr="006A31BB">
              <w:rPr>
                <w:rFonts w:ascii="Times New Roman" w:hAnsi="Times New Roman" w:cs="Times New Roman"/>
                <w:b/>
                <w:sz w:val="20"/>
                <w:szCs w:val="20"/>
              </w:rPr>
              <w:t>ayrılan alan (m2)</w:t>
            </w:r>
          </w:p>
        </w:tc>
        <w:tc>
          <w:tcPr>
            <w:tcW w:w="931" w:type="dxa"/>
          </w:tcPr>
          <w:p w14:paraId="6D682CE2" w14:textId="77777777" w:rsidR="00851D19" w:rsidRPr="006A31BB" w:rsidRDefault="00851D19" w:rsidP="00851D19">
            <w:pPr>
              <w:spacing w:after="0" w:line="200" w:lineRule="atLeast"/>
              <w:jc w:val="center"/>
              <w:rPr>
                <w:rFonts w:ascii="Times New Roman" w:hAnsi="Times New Roman" w:cs="Times New Roman"/>
                <w:sz w:val="20"/>
                <w:szCs w:val="20"/>
              </w:rPr>
            </w:pPr>
          </w:p>
          <w:p w14:paraId="508EC7F2" w14:textId="77777777" w:rsidR="00851D19" w:rsidRPr="006A31BB" w:rsidRDefault="00851D19" w:rsidP="00851D19">
            <w:pPr>
              <w:spacing w:after="0" w:line="200" w:lineRule="atLeast"/>
              <w:jc w:val="center"/>
              <w:rPr>
                <w:rFonts w:ascii="Times New Roman" w:hAnsi="Times New Roman" w:cs="Times New Roman"/>
                <w:sz w:val="20"/>
                <w:szCs w:val="20"/>
              </w:rPr>
            </w:pPr>
          </w:p>
          <w:p w14:paraId="109973D8" w14:textId="77777777" w:rsidR="00851D19" w:rsidRPr="006A31BB" w:rsidRDefault="00851D19" w:rsidP="00851D19">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33</w:t>
            </w:r>
          </w:p>
        </w:tc>
        <w:tc>
          <w:tcPr>
            <w:tcW w:w="1134" w:type="dxa"/>
          </w:tcPr>
          <w:p w14:paraId="69FDF2A5" w14:textId="77777777" w:rsidR="00851D19" w:rsidRPr="006A31BB" w:rsidRDefault="00851D19" w:rsidP="00851D19">
            <w:pPr>
              <w:spacing w:after="0" w:line="200" w:lineRule="atLeast"/>
              <w:jc w:val="center"/>
              <w:rPr>
                <w:rFonts w:ascii="Times New Roman" w:hAnsi="Times New Roman" w:cs="Times New Roman"/>
                <w:sz w:val="20"/>
                <w:szCs w:val="20"/>
              </w:rPr>
            </w:pPr>
          </w:p>
          <w:p w14:paraId="4E52813A" w14:textId="77777777" w:rsidR="00851D19" w:rsidRPr="006A31BB" w:rsidRDefault="00851D19" w:rsidP="00851D19">
            <w:pPr>
              <w:spacing w:after="0" w:line="200" w:lineRule="atLeast"/>
              <w:jc w:val="center"/>
              <w:rPr>
                <w:rFonts w:ascii="Times New Roman" w:hAnsi="Times New Roman" w:cs="Times New Roman"/>
                <w:sz w:val="20"/>
                <w:szCs w:val="20"/>
              </w:rPr>
            </w:pPr>
          </w:p>
          <w:p w14:paraId="4E346D61" w14:textId="77777777" w:rsidR="00851D19" w:rsidRPr="006A31BB" w:rsidRDefault="00851D19" w:rsidP="00851D19">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1200</w:t>
            </w:r>
          </w:p>
        </w:tc>
        <w:tc>
          <w:tcPr>
            <w:tcW w:w="709" w:type="dxa"/>
          </w:tcPr>
          <w:p w14:paraId="4C54FDE0" w14:textId="77777777" w:rsidR="00851D19" w:rsidRPr="006A31BB" w:rsidRDefault="00851D19" w:rsidP="00851D19">
            <w:pPr>
              <w:spacing w:after="0" w:line="200" w:lineRule="atLeast"/>
              <w:jc w:val="center"/>
              <w:rPr>
                <w:rFonts w:ascii="Times New Roman" w:hAnsi="Times New Roman" w:cs="Times New Roman"/>
                <w:sz w:val="20"/>
                <w:szCs w:val="20"/>
              </w:rPr>
            </w:pPr>
          </w:p>
          <w:p w14:paraId="739C59D5" w14:textId="77777777" w:rsidR="00851D19" w:rsidRPr="006A31BB" w:rsidRDefault="00851D19" w:rsidP="00851D19">
            <w:pPr>
              <w:spacing w:after="0" w:line="200" w:lineRule="atLeast"/>
              <w:jc w:val="center"/>
              <w:rPr>
                <w:rFonts w:ascii="Times New Roman" w:hAnsi="Times New Roman" w:cs="Times New Roman"/>
                <w:sz w:val="20"/>
                <w:szCs w:val="20"/>
              </w:rPr>
            </w:pPr>
          </w:p>
          <w:p w14:paraId="502F29F4" w14:textId="77777777" w:rsidR="00851D19" w:rsidRPr="006A31BB" w:rsidRDefault="00851D19" w:rsidP="00851D19">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1200</w:t>
            </w:r>
          </w:p>
        </w:tc>
        <w:tc>
          <w:tcPr>
            <w:tcW w:w="708" w:type="dxa"/>
          </w:tcPr>
          <w:p w14:paraId="3C694CEF" w14:textId="77777777" w:rsidR="00851D19" w:rsidRPr="006A31BB" w:rsidRDefault="00851D19" w:rsidP="00851D19">
            <w:pPr>
              <w:spacing w:after="0" w:line="200" w:lineRule="atLeast"/>
              <w:jc w:val="center"/>
              <w:rPr>
                <w:rFonts w:ascii="Times New Roman" w:hAnsi="Times New Roman" w:cs="Times New Roman"/>
                <w:sz w:val="20"/>
                <w:szCs w:val="20"/>
              </w:rPr>
            </w:pPr>
          </w:p>
          <w:p w14:paraId="2EB937C1" w14:textId="77777777" w:rsidR="00851D19" w:rsidRPr="006A31BB" w:rsidRDefault="00851D19" w:rsidP="00851D19">
            <w:pPr>
              <w:spacing w:after="0" w:line="200" w:lineRule="atLeast"/>
              <w:jc w:val="center"/>
              <w:rPr>
                <w:rFonts w:ascii="Times New Roman" w:hAnsi="Times New Roman" w:cs="Times New Roman"/>
                <w:sz w:val="20"/>
                <w:szCs w:val="20"/>
              </w:rPr>
            </w:pPr>
          </w:p>
          <w:p w14:paraId="129CB32B" w14:textId="77777777" w:rsidR="00851D19" w:rsidRPr="006A31BB" w:rsidRDefault="00851D19" w:rsidP="00851D19">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1200</w:t>
            </w:r>
          </w:p>
        </w:tc>
        <w:tc>
          <w:tcPr>
            <w:tcW w:w="709" w:type="dxa"/>
          </w:tcPr>
          <w:p w14:paraId="20923A1C" w14:textId="77777777" w:rsidR="00851D19" w:rsidRPr="006A31BB" w:rsidRDefault="00851D19" w:rsidP="00851D19">
            <w:pPr>
              <w:spacing w:after="0" w:line="200" w:lineRule="atLeast"/>
              <w:jc w:val="center"/>
              <w:rPr>
                <w:rFonts w:ascii="Times New Roman" w:hAnsi="Times New Roman" w:cs="Times New Roman"/>
                <w:sz w:val="20"/>
                <w:szCs w:val="20"/>
              </w:rPr>
            </w:pPr>
          </w:p>
          <w:p w14:paraId="24CC1492" w14:textId="77777777" w:rsidR="00851D19" w:rsidRPr="006A31BB" w:rsidRDefault="00851D19" w:rsidP="00851D19">
            <w:pPr>
              <w:spacing w:after="0" w:line="200" w:lineRule="atLeast"/>
              <w:jc w:val="center"/>
              <w:rPr>
                <w:rFonts w:ascii="Times New Roman" w:hAnsi="Times New Roman" w:cs="Times New Roman"/>
                <w:sz w:val="20"/>
                <w:szCs w:val="20"/>
              </w:rPr>
            </w:pPr>
          </w:p>
          <w:p w14:paraId="443DFB0F" w14:textId="77777777" w:rsidR="00851D19" w:rsidRPr="006A31BB" w:rsidRDefault="00851D19" w:rsidP="00851D19">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1200</w:t>
            </w:r>
          </w:p>
        </w:tc>
        <w:tc>
          <w:tcPr>
            <w:tcW w:w="709" w:type="dxa"/>
          </w:tcPr>
          <w:p w14:paraId="18D53602" w14:textId="77777777" w:rsidR="00851D19" w:rsidRPr="006A31BB" w:rsidRDefault="00851D19" w:rsidP="00851D19">
            <w:pPr>
              <w:spacing w:after="0" w:line="200" w:lineRule="atLeast"/>
              <w:jc w:val="center"/>
              <w:rPr>
                <w:rFonts w:ascii="Times New Roman" w:hAnsi="Times New Roman" w:cs="Times New Roman"/>
                <w:sz w:val="20"/>
                <w:szCs w:val="20"/>
              </w:rPr>
            </w:pPr>
          </w:p>
          <w:p w14:paraId="4685B01C" w14:textId="77777777" w:rsidR="00851D19" w:rsidRPr="006A31BB" w:rsidRDefault="00851D19" w:rsidP="00851D19">
            <w:pPr>
              <w:spacing w:after="0" w:line="200" w:lineRule="atLeast"/>
              <w:jc w:val="center"/>
              <w:rPr>
                <w:rFonts w:ascii="Times New Roman" w:hAnsi="Times New Roman" w:cs="Times New Roman"/>
                <w:sz w:val="20"/>
                <w:szCs w:val="20"/>
              </w:rPr>
            </w:pPr>
          </w:p>
          <w:p w14:paraId="11C203A8" w14:textId="77777777" w:rsidR="00851D19" w:rsidRPr="006A31BB" w:rsidRDefault="00851D19" w:rsidP="00851D19">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1200</w:t>
            </w:r>
          </w:p>
        </w:tc>
        <w:tc>
          <w:tcPr>
            <w:tcW w:w="709" w:type="dxa"/>
          </w:tcPr>
          <w:p w14:paraId="5B130392" w14:textId="77777777" w:rsidR="00851D19" w:rsidRPr="006A31BB" w:rsidRDefault="00851D19" w:rsidP="00851D19">
            <w:pPr>
              <w:spacing w:after="0" w:line="200" w:lineRule="atLeast"/>
              <w:jc w:val="center"/>
              <w:rPr>
                <w:rFonts w:ascii="Times New Roman" w:hAnsi="Times New Roman" w:cs="Times New Roman"/>
                <w:sz w:val="20"/>
                <w:szCs w:val="20"/>
              </w:rPr>
            </w:pPr>
          </w:p>
          <w:p w14:paraId="037CD315" w14:textId="77777777" w:rsidR="00851D19" w:rsidRPr="006A31BB" w:rsidRDefault="00851D19" w:rsidP="00851D19">
            <w:pPr>
              <w:spacing w:after="0" w:line="200" w:lineRule="atLeast"/>
              <w:jc w:val="center"/>
              <w:rPr>
                <w:rFonts w:ascii="Times New Roman" w:hAnsi="Times New Roman" w:cs="Times New Roman"/>
                <w:sz w:val="20"/>
                <w:szCs w:val="20"/>
              </w:rPr>
            </w:pPr>
          </w:p>
          <w:p w14:paraId="66BA7457" w14:textId="77777777" w:rsidR="00851D19" w:rsidRPr="006A31BB" w:rsidRDefault="00851D19" w:rsidP="00851D19">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1200</w:t>
            </w:r>
          </w:p>
        </w:tc>
        <w:tc>
          <w:tcPr>
            <w:tcW w:w="992" w:type="dxa"/>
          </w:tcPr>
          <w:p w14:paraId="1A0E11CA" w14:textId="77777777" w:rsidR="00851D19" w:rsidRPr="006A31BB" w:rsidRDefault="00851D19" w:rsidP="00851D19">
            <w:pPr>
              <w:spacing w:after="0" w:line="200" w:lineRule="atLeast"/>
              <w:jc w:val="center"/>
              <w:rPr>
                <w:rFonts w:ascii="Times New Roman" w:hAnsi="Times New Roman" w:cs="Times New Roman"/>
                <w:sz w:val="20"/>
                <w:szCs w:val="20"/>
              </w:rPr>
            </w:pPr>
          </w:p>
          <w:p w14:paraId="28CD203E" w14:textId="77777777" w:rsidR="00851D19" w:rsidRPr="006A31BB" w:rsidRDefault="00851D19" w:rsidP="00851D19">
            <w:pPr>
              <w:spacing w:after="0" w:line="200" w:lineRule="atLeast"/>
              <w:jc w:val="center"/>
              <w:rPr>
                <w:rFonts w:ascii="Times New Roman" w:hAnsi="Times New Roman" w:cs="Times New Roman"/>
                <w:sz w:val="20"/>
                <w:szCs w:val="20"/>
              </w:rPr>
            </w:pPr>
          </w:p>
          <w:p w14:paraId="605AA44B" w14:textId="77777777" w:rsidR="00851D19" w:rsidRPr="006A31BB" w:rsidRDefault="00851D19" w:rsidP="00851D19">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6 Ayda 1</w:t>
            </w:r>
          </w:p>
        </w:tc>
        <w:tc>
          <w:tcPr>
            <w:tcW w:w="958" w:type="dxa"/>
          </w:tcPr>
          <w:p w14:paraId="105DACD0" w14:textId="77777777" w:rsidR="00851D19" w:rsidRPr="006A31BB" w:rsidRDefault="00851D19" w:rsidP="00851D19">
            <w:pPr>
              <w:spacing w:after="0" w:line="200" w:lineRule="atLeast"/>
              <w:jc w:val="center"/>
              <w:rPr>
                <w:rFonts w:ascii="Times New Roman" w:hAnsi="Times New Roman" w:cs="Times New Roman"/>
                <w:sz w:val="20"/>
                <w:szCs w:val="20"/>
              </w:rPr>
            </w:pPr>
          </w:p>
          <w:p w14:paraId="74BB59B0" w14:textId="77777777" w:rsidR="00851D19" w:rsidRPr="006A31BB" w:rsidRDefault="00851D19" w:rsidP="00851D19">
            <w:pPr>
              <w:spacing w:after="0" w:line="200" w:lineRule="atLeast"/>
              <w:jc w:val="center"/>
              <w:rPr>
                <w:rFonts w:ascii="Times New Roman" w:hAnsi="Times New Roman" w:cs="Times New Roman"/>
                <w:sz w:val="20"/>
                <w:szCs w:val="20"/>
              </w:rPr>
            </w:pPr>
          </w:p>
          <w:p w14:paraId="526CA2A2" w14:textId="77777777" w:rsidR="00851D19" w:rsidRPr="006A31BB" w:rsidRDefault="00851D19" w:rsidP="00851D19">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Yılda 1</w:t>
            </w:r>
          </w:p>
          <w:p w14:paraId="2CA7F7B2" w14:textId="77777777" w:rsidR="00851D19" w:rsidRPr="006A31BB" w:rsidRDefault="00851D19" w:rsidP="00851D19">
            <w:pPr>
              <w:spacing w:after="0" w:line="200" w:lineRule="atLeast"/>
              <w:jc w:val="center"/>
              <w:rPr>
                <w:rFonts w:ascii="Times New Roman" w:hAnsi="Times New Roman" w:cs="Times New Roman"/>
                <w:sz w:val="20"/>
                <w:szCs w:val="20"/>
              </w:rPr>
            </w:pPr>
          </w:p>
          <w:p w14:paraId="42D62F25" w14:textId="77777777" w:rsidR="00851D19" w:rsidRPr="006A31BB" w:rsidRDefault="00851D19" w:rsidP="00851D19">
            <w:pPr>
              <w:spacing w:after="0" w:line="200" w:lineRule="atLeast"/>
              <w:jc w:val="center"/>
              <w:rPr>
                <w:rFonts w:ascii="Times New Roman" w:hAnsi="Times New Roman" w:cs="Times New Roman"/>
                <w:sz w:val="20"/>
                <w:szCs w:val="20"/>
              </w:rPr>
            </w:pPr>
          </w:p>
        </w:tc>
      </w:tr>
      <w:tr w:rsidR="00851D19" w:rsidRPr="006A31BB" w14:paraId="60913830" w14:textId="77777777" w:rsidTr="00851D19">
        <w:tc>
          <w:tcPr>
            <w:tcW w:w="1729" w:type="dxa"/>
            <w:shd w:val="clear" w:color="auto" w:fill="DEEAF6" w:themeFill="accent5" w:themeFillTint="33"/>
          </w:tcPr>
          <w:p w14:paraId="5945E0F2" w14:textId="77777777" w:rsidR="00851D19" w:rsidRPr="006A31BB" w:rsidRDefault="00851D19" w:rsidP="00851D19">
            <w:pPr>
              <w:spacing w:after="0" w:line="200" w:lineRule="atLeast"/>
              <w:rPr>
                <w:rFonts w:ascii="Times New Roman" w:hAnsi="Times New Roman" w:cs="Times New Roman"/>
                <w:b/>
                <w:sz w:val="20"/>
                <w:szCs w:val="20"/>
              </w:rPr>
            </w:pPr>
            <w:r w:rsidRPr="006A31BB">
              <w:rPr>
                <w:rFonts w:ascii="Times New Roman" w:hAnsi="Times New Roman" w:cs="Times New Roman"/>
                <w:b/>
                <w:sz w:val="20"/>
                <w:szCs w:val="20"/>
              </w:rPr>
              <w:t>Riskler</w:t>
            </w:r>
          </w:p>
        </w:tc>
        <w:tc>
          <w:tcPr>
            <w:tcW w:w="7559" w:type="dxa"/>
            <w:gridSpan w:val="9"/>
          </w:tcPr>
          <w:p w14:paraId="68D38971" w14:textId="77777777" w:rsidR="00851D19" w:rsidRPr="006A31BB" w:rsidRDefault="00851D19" w:rsidP="00851D19">
            <w:pPr>
              <w:spacing w:after="0" w:line="200" w:lineRule="atLeast"/>
              <w:rPr>
                <w:rFonts w:ascii="Times New Roman" w:hAnsi="Times New Roman" w:cs="Times New Roman"/>
                <w:sz w:val="20"/>
                <w:szCs w:val="20"/>
              </w:rPr>
            </w:pPr>
            <w:r w:rsidRPr="006A31BB">
              <w:rPr>
                <w:rFonts w:ascii="Times New Roman" w:hAnsi="Times New Roman" w:cs="Times New Roman"/>
                <w:sz w:val="20"/>
                <w:szCs w:val="20"/>
              </w:rPr>
              <w:t>Girişimcilik merkezleri için yeterli alan bulunamaması,</w:t>
            </w:r>
          </w:p>
          <w:p w14:paraId="164C929D" w14:textId="77777777" w:rsidR="00851D19" w:rsidRPr="006A31BB" w:rsidRDefault="00851D19" w:rsidP="00851D19">
            <w:pPr>
              <w:spacing w:after="0" w:line="200" w:lineRule="atLeast"/>
              <w:rPr>
                <w:rFonts w:ascii="Times New Roman" w:hAnsi="Times New Roman" w:cs="Times New Roman"/>
                <w:sz w:val="20"/>
                <w:szCs w:val="20"/>
              </w:rPr>
            </w:pPr>
            <w:r w:rsidRPr="006A31BB">
              <w:rPr>
                <w:rFonts w:ascii="Times New Roman" w:hAnsi="Times New Roman" w:cs="Times New Roman"/>
                <w:sz w:val="20"/>
                <w:szCs w:val="20"/>
              </w:rPr>
              <w:t>Girişimcilik merkezleri ile ilgili mentörlük yapabilecek deneyimli personel</w:t>
            </w:r>
          </w:p>
          <w:p w14:paraId="12A14D5B" w14:textId="77777777" w:rsidR="00851D19" w:rsidRPr="006A31BB" w:rsidRDefault="00851D19" w:rsidP="00851D19">
            <w:pPr>
              <w:spacing w:after="0" w:line="200" w:lineRule="atLeast"/>
              <w:rPr>
                <w:rFonts w:ascii="Times New Roman" w:hAnsi="Times New Roman" w:cs="Times New Roman"/>
                <w:sz w:val="20"/>
                <w:szCs w:val="20"/>
              </w:rPr>
            </w:pPr>
            <w:r w:rsidRPr="006A31BB">
              <w:rPr>
                <w:rFonts w:ascii="Times New Roman" w:hAnsi="Times New Roman" w:cs="Times New Roman"/>
                <w:sz w:val="20"/>
                <w:szCs w:val="20"/>
              </w:rPr>
              <w:t>bulunamaması,</w:t>
            </w:r>
          </w:p>
          <w:p w14:paraId="51215800" w14:textId="77777777" w:rsidR="00851D19" w:rsidRPr="006A31BB" w:rsidRDefault="00851D19" w:rsidP="00851D19">
            <w:pPr>
              <w:spacing w:after="0" w:line="200" w:lineRule="atLeast"/>
              <w:rPr>
                <w:rFonts w:ascii="Times New Roman" w:hAnsi="Times New Roman" w:cs="Times New Roman"/>
                <w:sz w:val="20"/>
                <w:szCs w:val="20"/>
              </w:rPr>
            </w:pPr>
            <w:r w:rsidRPr="006A31BB">
              <w:rPr>
                <w:rFonts w:ascii="Times New Roman" w:hAnsi="Times New Roman" w:cs="Times New Roman"/>
                <w:sz w:val="20"/>
                <w:szCs w:val="20"/>
              </w:rPr>
              <w:t>Girişimcilik faaliyetleri için finansal destek bulunamaması,</w:t>
            </w:r>
          </w:p>
          <w:p w14:paraId="0739DDD5" w14:textId="77777777" w:rsidR="00851D19" w:rsidRPr="006A31BB" w:rsidRDefault="00851D19" w:rsidP="00851D19">
            <w:pPr>
              <w:spacing w:after="0" w:line="200" w:lineRule="atLeast"/>
              <w:rPr>
                <w:rFonts w:ascii="Times New Roman" w:hAnsi="Times New Roman" w:cs="Times New Roman"/>
                <w:sz w:val="20"/>
                <w:szCs w:val="20"/>
              </w:rPr>
            </w:pPr>
            <w:r w:rsidRPr="006A31BB">
              <w:rPr>
                <w:rFonts w:ascii="Times New Roman" w:hAnsi="Times New Roman" w:cs="Times New Roman"/>
                <w:sz w:val="20"/>
                <w:szCs w:val="20"/>
              </w:rPr>
              <w:t>Dış paydaşların programlara olan desteğinin az olması,</w:t>
            </w:r>
          </w:p>
          <w:p w14:paraId="51FFE216" w14:textId="77777777" w:rsidR="00851D19" w:rsidRPr="006A31BB" w:rsidRDefault="00851D19" w:rsidP="00851D19">
            <w:pPr>
              <w:spacing w:after="0" w:line="200" w:lineRule="atLeast"/>
              <w:rPr>
                <w:rFonts w:ascii="Times New Roman" w:hAnsi="Times New Roman" w:cs="Times New Roman"/>
                <w:sz w:val="20"/>
                <w:szCs w:val="20"/>
              </w:rPr>
            </w:pPr>
            <w:r w:rsidRPr="006A31BB">
              <w:rPr>
                <w:rFonts w:ascii="Times New Roman" w:hAnsi="Times New Roman" w:cs="Times New Roman"/>
                <w:sz w:val="20"/>
                <w:szCs w:val="20"/>
              </w:rPr>
              <w:t>Girişimcilik faaliyetlerinin akademik olarak ödüllendirilmesindeki kısıtlar.</w:t>
            </w:r>
          </w:p>
        </w:tc>
      </w:tr>
      <w:tr w:rsidR="00851D19" w:rsidRPr="006A31BB" w14:paraId="7946A429" w14:textId="77777777" w:rsidTr="00851D19">
        <w:tc>
          <w:tcPr>
            <w:tcW w:w="1729" w:type="dxa"/>
            <w:shd w:val="clear" w:color="auto" w:fill="DEEAF6" w:themeFill="accent5" w:themeFillTint="33"/>
          </w:tcPr>
          <w:p w14:paraId="3E256D3E" w14:textId="77777777" w:rsidR="00851D19" w:rsidRPr="006A31BB" w:rsidRDefault="00851D19" w:rsidP="00851D19">
            <w:pPr>
              <w:spacing w:after="0" w:line="200" w:lineRule="atLeast"/>
              <w:rPr>
                <w:rFonts w:ascii="Times New Roman" w:hAnsi="Times New Roman" w:cs="Times New Roman"/>
                <w:b/>
                <w:sz w:val="20"/>
                <w:szCs w:val="20"/>
              </w:rPr>
            </w:pPr>
            <w:r w:rsidRPr="006A31BB">
              <w:rPr>
                <w:rFonts w:ascii="Times New Roman" w:hAnsi="Times New Roman" w:cs="Times New Roman"/>
                <w:b/>
                <w:sz w:val="20"/>
                <w:szCs w:val="20"/>
              </w:rPr>
              <w:t>Stratejiler</w:t>
            </w:r>
          </w:p>
        </w:tc>
        <w:tc>
          <w:tcPr>
            <w:tcW w:w="7559" w:type="dxa"/>
            <w:gridSpan w:val="9"/>
          </w:tcPr>
          <w:p w14:paraId="3CDCBB44" w14:textId="15EAF602" w:rsidR="00851D19" w:rsidRPr="006A31BB" w:rsidRDefault="00851D19" w:rsidP="00851D19">
            <w:pPr>
              <w:spacing w:after="0" w:line="200" w:lineRule="atLeast"/>
              <w:rPr>
                <w:rFonts w:ascii="Times New Roman" w:hAnsi="Times New Roman" w:cs="Times New Roman"/>
                <w:sz w:val="20"/>
                <w:szCs w:val="20"/>
              </w:rPr>
            </w:pPr>
            <w:r w:rsidRPr="006A31BB">
              <w:rPr>
                <w:rFonts w:ascii="Times New Roman" w:hAnsi="Times New Roman" w:cs="Times New Roman"/>
                <w:sz w:val="20"/>
                <w:szCs w:val="20"/>
              </w:rPr>
              <w:t xml:space="preserve">S1. </w:t>
            </w:r>
            <w:r w:rsidR="00BE73BB">
              <w:rPr>
                <w:rFonts w:ascii="Times New Roman" w:hAnsi="Times New Roman" w:cs="Times New Roman"/>
                <w:sz w:val="20"/>
                <w:szCs w:val="20"/>
              </w:rPr>
              <w:t>Araştırma Merkezi</w:t>
            </w:r>
            <w:r w:rsidRPr="006A31BB">
              <w:rPr>
                <w:rFonts w:ascii="Times New Roman" w:hAnsi="Times New Roman" w:cs="Times New Roman"/>
                <w:sz w:val="20"/>
                <w:szCs w:val="20"/>
              </w:rPr>
              <w:t>mizde girişimcilik merkezleri açılacaktır.</w:t>
            </w:r>
          </w:p>
          <w:p w14:paraId="7B08EE13" w14:textId="77777777" w:rsidR="00851D19" w:rsidRPr="006A31BB" w:rsidRDefault="00851D19" w:rsidP="00851D19">
            <w:pPr>
              <w:spacing w:after="0" w:line="200" w:lineRule="atLeast"/>
              <w:rPr>
                <w:rFonts w:ascii="Times New Roman" w:hAnsi="Times New Roman" w:cs="Times New Roman"/>
                <w:sz w:val="20"/>
                <w:szCs w:val="20"/>
              </w:rPr>
            </w:pPr>
            <w:r w:rsidRPr="006A31BB">
              <w:rPr>
                <w:rFonts w:ascii="Times New Roman" w:hAnsi="Times New Roman" w:cs="Times New Roman"/>
                <w:sz w:val="20"/>
                <w:szCs w:val="20"/>
              </w:rPr>
              <w:t>S2. TTO, Sürekli Eğitim Merkezi vb. birimler vasıtasıyla sertifika programlarının geliştirilmesi ve verilmesi teşvik edilecektir. TTO’nun dış paydaşlara yönelik girişimcilik merkezi ile ilgili bilgilendirme/iş birliği/etkinlik sayıları artırılacaktır.</w:t>
            </w:r>
          </w:p>
          <w:p w14:paraId="20A24EF5" w14:textId="77777777" w:rsidR="00851D19" w:rsidRPr="006A31BB" w:rsidRDefault="00851D19" w:rsidP="00851D19">
            <w:pPr>
              <w:spacing w:after="0" w:line="200" w:lineRule="atLeast"/>
              <w:rPr>
                <w:rFonts w:ascii="Times New Roman" w:hAnsi="Times New Roman" w:cs="Times New Roman"/>
                <w:sz w:val="20"/>
                <w:szCs w:val="20"/>
              </w:rPr>
            </w:pPr>
            <w:r w:rsidRPr="006A31BB">
              <w:rPr>
                <w:rFonts w:ascii="Times New Roman" w:hAnsi="Times New Roman" w:cs="Times New Roman"/>
                <w:sz w:val="20"/>
                <w:szCs w:val="20"/>
              </w:rPr>
              <w:t>S3. Devam eden girişimcilik programlarının/eğitimlerinin yanı sıra ilgili akademik birimlerde girişimcilik eğitimlerinin yaygınlaştırılması için eğitim komisyonu marifetiyle</w:t>
            </w:r>
          </w:p>
          <w:p w14:paraId="0DBBD0D1" w14:textId="77777777" w:rsidR="00851D19" w:rsidRPr="006A31BB" w:rsidRDefault="00851D19" w:rsidP="00851D19">
            <w:pPr>
              <w:spacing w:after="0" w:line="200" w:lineRule="atLeast"/>
              <w:rPr>
                <w:rFonts w:ascii="Times New Roman" w:hAnsi="Times New Roman" w:cs="Times New Roman"/>
                <w:sz w:val="20"/>
                <w:szCs w:val="20"/>
              </w:rPr>
            </w:pPr>
            <w:r w:rsidRPr="006A31BB">
              <w:rPr>
                <w:rFonts w:ascii="Times New Roman" w:hAnsi="Times New Roman" w:cs="Times New Roman"/>
                <w:sz w:val="20"/>
                <w:szCs w:val="20"/>
              </w:rPr>
              <w:t>düzenlemeler yapılacaktır</w:t>
            </w:r>
          </w:p>
        </w:tc>
      </w:tr>
      <w:tr w:rsidR="00851D19" w:rsidRPr="006A31BB" w14:paraId="5AE8366D" w14:textId="77777777" w:rsidTr="00851D19">
        <w:tc>
          <w:tcPr>
            <w:tcW w:w="1729" w:type="dxa"/>
            <w:shd w:val="clear" w:color="auto" w:fill="DEEAF6" w:themeFill="accent5" w:themeFillTint="33"/>
          </w:tcPr>
          <w:p w14:paraId="2614A89D" w14:textId="77777777" w:rsidR="00851D19" w:rsidRPr="006A31BB" w:rsidRDefault="00851D19" w:rsidP="00851D19">
            <w:pPr>
              <w:spacing w:after="0" w:line="200" w:lineRule="atLeast"/>
              <w:rPr>
                <w:rFonts w:ascii="Times New Roman" w:hAnsi="Times New Roman" w:cs="Times New Roman"/>
                <w:b/>
                <w:sz w:val="20"/>
                <w:szCs w:val="20"/>
              </w:rPr>
            </w:pPr>
            <w:r w:rsidRPr="006A31BB">
              <w:rPr>
                <w:rFonts w:ascii="Times New Roman" w:hAnsi="Times New Roman" w:cs="Times New Roman"/>
                <w:b/>
                <w:sz w:val="20"/>
                <w:szCs w:val="20"/>
              </w:rPr>
              <w:t>Maliyet Tahmini</w:t>
            </w:r>
          </w:p>
        </w:tc>
        <w:tc>
          <w:tcPr>
            <w:tcW w:w="7559" w:type="dxa"/>
            <w:gridSpan w:val="9"/>
          </w:tcPr>
          <w:p w14:paraId="01956249" w14:textId="77777777" w:rsidR="00851D19" w:rsidRPr="006A31BB" w:rsidRDefault="00851D19" w:rsidP="00851D19">
            <w:pPr>
              <w:spacing w:after="0" w:line="200" w:lineRule="atLeast"/>
              <w:rPr>
                <w:rFonts w:ascii="Times New Roman" w:hAnsi="Times New Roman" w:cs="Times New Roman"/>
                <w:sz w:val="20"/>
                <w:szCs w:val="20"/>
              </w:rPr>
            </w:pPr>
            <w:r w:rsidRPr="006A31BB">
              <w:rPr>
                <w:rFonts w:ascii="Times New Roman" w:hAnsi="Times New Roman" w:cs="Times New Roman"/>
                <w:sz w:val="20"/>
                <w:szCs w:val="20"/>
              </w:rPr>
              <w:t>70.765.000 TL</w:t>
            </w:r>
          </w:p>
        </w:tc>
      </w:tr>
      <w:tr w:rsidR="00851D19" w:rsidRPr="006A31BB" w14:paraId="0F4C2E02" w14:textId="77777777" w:rsidTr="00851D19">
        <w:tc>
          <w:tcPr>
            <w:tcW w:w="1729" w:type="dxa"/>
            <w:shd w:val="clear" w:color="auto" w:fill="DEEAF6" w:themeFill="accent5" w:themeFillTint="33"/>
          </w:tcPr>
          <w:p w14:paraId="197CDE60" w14:textId="77777777" w:rsidR="00851D19" w:rsidRPr="006A31BB" w:rsidRDefault="00851D19" w:rsidP="00851D19">
            <w:pPr>
              <w:spacing w:after="0" w:line="200" w:lineRule="atLeast"/>
              <w:rPr>
                <w:rFonts w:ascii="Times New Roman" w:hAnsi="Times New Roman" w:cs="Times New Roman"/>
                <w:b/>
                <w:sz w:val="20"/>
                <w:szCs w:val="20"/>
              </w:rPr>
            </w:pPr>
            <w:r w:rsidRPr="006A31BB">
              <w:rPr>
                <w:rFonts w:ascii="Times New Roman" w:hAnsi="Times New Roman" w:cs="Times New Roman"/>
                <w:b/>
                <w:sz w:val="20"/>
                <w:szCs w:val="20"/>
              </w:rPr>
              <w:t>Tespitler</w:t>
            </w:r>
          </w:p>
        </w:tc>
        <w:tc>
          <w:tcPr>
            <w:tcW w:w="7559" w:type="dxa"/>
            <w:gridSpan w:val="9"/>
          </w:tcPr>
          <w:p w14:paraId="666BC198" w14:textId="77777777" w:rsidR="00851D19" w:rsidRPr="006A31BB" w:rsidRDefault="00851D19" w:rsidP="00851D19">
            <w:pPr>
              <w:spacing w:after="0" w:line="200" w:lineRule="atLeast"/>
              <w:rPr>
                <w:rFonts w:ascii="Times New Roman" w:hAnsi="Times New Roman" w:cs="Times New Roman"/>
                <w:sz w:val="20"/>
                <w:szCs w:val="20"/>
              </w:rPr>
            </w:pPr>
            <w:r w:rsidRPr="006A31BB">
              <w:rPr>
                <w:rFonts w:ascii="Times New Roman" w:hAnsi="Times New Roman" w:cs="Times New Roman"/>
                <w:sz w:val="20"/>
                <w:szCs w:val="20"/>
              </w:rPr>
              <w:t>Hâlihazırda üniversite bünyesinde bir girişimcilik merkezinin bulunmaması,</w:t>
            </w:r>
          </w:p>
          <w:p w14:paraId="4EEED150" w14:textId="15A16EA6" w:rsidR="00851D19" w:rsidRPr="006A31BB" w:rsidRDefault="00BE73BB" w:rsidP="00851D19">
            <w:pPr>
              <w:spacing w:after="0" w:line="200" w:lineRule="atLeast"/>
              <w:rPr>
                <w:rFonts w:ascii="Times New Roman" w:hAnsi="Times New Roman" w:cs="Times New Roman"/>
                <w:sz w:val="20"/>
                <w:szCs w:val="20"/>
              </w:rPr>
            </w:pPr>
            <w:r>
              <w:rPr>
                <w:rFonts w:ascii="Times New Roman" w:hAnsi="Times New Roman" w:cs="Times New Roman"/>
                <w:sz w:val="20"/>
                <w:szCs w:val="20"/>
              </w:rPr>
              <w:t>Araştırma Merkezi</w:t>
            </w:r>
            <w:r w:rsidR="00851D19" w:rsidRPr="006A31BB">
              <w:rPr>
                <w:rFonts w:ascii="Times New Roman" w:hAnsi="Times New Roman" w:cs="Times New Roman"/>
                <w:sz w:val="20"/>
                <w:szCs w:val="20"/>
              </w:rPr>
              <w:t>mizde var olan girişimcilik potansiyelinin yeterince ortaya konulamaması,</w:t>
            </w:r>
          </w:p>
          <w:p w14:paraId="3AE0D5E3" w14:textId="77777777" w:rsidR="00851D19" w:rsidRPr="006A31BB" w:rsidRDefault="00851D19" w:rsidP="00851D19">
            <w:pPr>
              <w:spacing w:after="0" w:line="200" w:lineRule="atLeast"/>
              <w:rPr>
                <w:rFonts w:ascii="Times New Roman" w:hAnsi="Times New Roman" w:cs="Times New Roman"/>
                <w:sz w:val="20"/>
                <w:szCs w:val="20"/>
              </w:rPr>
            </w:pPr>
            <w:r w:rsidRPr="006A31BB">
              <w:rPr>
                <w:rFonts w:ascii="Times New Roman" w:hAnsi="Times New Roman" w:cs="Times New Roman"/>
                <w:sz w:val="20"/>
                <w:szCs w:val="20"/>
              </w:rPr>
              <w:t>Girişimci rol modellerinin yeterince tanıtılamaması,</w:t>
            </w:r>
          </w:p>
          <w:p w14:paraId="5E7A278D" w14:textId="77777777" w:rsidR="00851D19" w:rsidRPr="006A31BB" w:rsidRDefault="00851D19" w:rsidP="00851D19">
            <w:pPr>
              <w:spacing w:after="0" w:line="200" w:lineRule="atLeast"/>
              <w:rPr>
                <w:rFonts w:ascii="Times New Roman" w:hAnsi="Times New Roman" w:cs="Times New Roman"/>
                <w:sz w:val="20"/>
                <w:szCs w:val="20"/>
              </w:rPr>
            </w:pPr>
            <w:r w:rsidRPr="006A31BB">
              <w:rPr>
                <w:rFonts w:ascii="Times New Roman" w:hAnsi="Times New Roman" w:cs="Times New Roman"/>
                <w:sz w:val="20"/>
                <w:szCs w:val="20"/>
              </w:rPr>
              <w:lastRenderedPageBreak/>
              <w:t>Dış destek fonlarından yeterince yararlanılamaması.</w:t>
            </w:r>
          </w:p>
        </w:tc>
      </w:tr>
      <w:tr w:rsidR="00851D19" w:rsidRPr="006A31BB" w14:paraId="77AA0A45" w14:textId="77777777" w:rsidTr="00851D19">
        <w:tc>
          <w:tcPr>
            <w:tcW w:w="1729" w:type="dxa"/>
            <w:shd w:val="clear" w:color="auto" w:fill="DEEAF6" w:themeFill="accent5" w:themeFillTint="33"/>
          </w:tcPr>
          <w:p w14:paraId="788DB7C6" w14:textId="77777777" w:rsidR="00851D19" w:rsidRPr="006A31BB" w:rsidRDefault="00851D19" w:rsidP="00851D19">
            <w:pPr>
              <w:spacing w:after="0" w:line="200" w:lineRule="atLeast"/>
              <w:rPr>
                <w:rFonts w:ascii="Times New Roman" w:hAnsi="Times New Roman" w:cs="Times New Roman"/>
                <w:b/>
                <w:sz w:val="20"/>
                <w:szCs w:val="20"/>
              </w:rPr>
            </w:pPr>
            <w:r w:rsidRPr="006A31BB">
              <w:rPr>
                <w:rFonts w:ascii="Times New Roman" w:hAnsi="Times New Roman" w:cs="Times New Roman"/>
                <w:b/>
                <w:sz w:val="20"/>
                <w:szCs w:val="20"/>
              </w:rPr>
              <w:lastRenderedPageBreak/>
              <w:t>İhtiyaçlar</w:t>
            </w:r>
          </w:p>
        </w:tc>
        <w:tc>
          <w:tcPr>
            <w:tcW w:w="7559" w:type="dxa"/>
            <w:gridSpan w:val="9"/>
          </w:tcPr>
          <w:p w14:paraId="6FD017D8" w14:textId="77777777" w:rsidR="00851D19" w:rsidRPr="006A31BB" w:rsidRDefault="00851D19" w:rsidP="00851D19">
            <w:pPr>
              <w:spacing w:after="0" w:line="200" w:lineRule="atLeast"/>
              <w:rPr>
                <w:rFonts w:ascii="Times New Roman" w:hAnsi="Times New Roman" w:cs="Times New Roman"/>
                <w:sz w:val="20"/>
                <w:szCs w:val="20"/>
              </w:rPr>
            </w:pPr>
            <w:r w:rsidRPr="006A31BB">
              <w:rPr>
                <w:rFonts w:ascii="Times New Roman" w:hAnsi="Times New Roman" w:cs="Times New Roman"/>
                <w:sz w:val="20"/>
                <w:szCs w:val="20"/>
              </w:rPr>
              <w:t>Girişimcilik merkezleri için alan tahsisi,</w:t>
            </w:r>
          </w:p>
          <w:p w14:paraId="1D2FAF7C" w14:textId="77777777" w:rsidR="00851D19" w:rsidRPr="006A31BB" w:rsidRDefault="00851D19" w:rsidP="00851D19">
            <w:pPr>
              <w:spacing w:after="0" w:line="200" w:lineRule="atLeast"/>
              <w:rPr>
                <w:rFonts w:ascii="Times New Roman" w:hAnsi="Times New Roman" w:cs="Times New Roman"/>
                <w:sz w:val="20"/>
                <w:szCs w:val="20"/>
              </w:rPr>
            </w:pPr>
            <w:r w:rsidRPr="006A31BB">
              <w:rPr>
                <w:rFonts w:ascii="Times New Roman" w:hAnsi="Times New Roman" w:cs="Times New Roman"/>
                <w:sz w:val="20"/>
                <w:szCs w:val="20"/>
              </w:rPr>
              <w:t>Girişimcilik eğitimleri için müfredatların gözden geçirilmesi,</w:t>
            </w:r>
          </w:p>
          <w:p w14:paraId="496BDED2" w14:textId="77777777" w:rsidR="00851D19" w:rsidRPr="006A31BB" w:rsidRDefault="00851D19" w:rsidP="00851D19">
            <w:pPr>
              <w:spacing w:after="0" w:line="200" w:lineRule="atLeast"/>
              <w:rPr>
                <w:rFonts w:ascii="Times New Roman" w:hAnsi="Times New Roman" w:cs="Times New Roman"/>
                <w:sz w:val="20"/>
                <w:szCs w:val="20"/>
              </w:rPr>
            </w:pPr>
            <w:r w:rsidRPr="006A31BB">
              <w:rPr>
                <w:rFonts w:ascii="Times New Roman" w:hAnsi="Times New Roman" w:cs="Times New Roman"/>
                <w:sz w:val="20"/>
                <w:szCs w:val="20"/>
              </w:rPr>
              <w:t>İnovasyon içeren disiplinlerarası girişimcilik faaliyetlerinin özendirilmesi,</w:t>
            </w:r>
          </w:p>
          <w:p w14:paraId="4A4FEFA9" w14:textId="77777777" w:rsidR="00851D19" w:rsidRPr="006A31BB" w:rsidRDefault="00851D19" w:rsidP="00851D19">
            <w:pPr>
              <w:spacing w:after="0" w:line="200" w:lineRule="atLeast"/>
              <w:rPr>
                <w:rFonts w:ascii="Times New Roman" w:hAnsi="Times New Roman" w:cs="Times New Roman"/>
                <w:sz w:val="20"/>
                <w:szCs w:val="20"/>
              </w:rPr>
            </w:pPr>
            <w:r w:rsidRPr="006A31BB">
              <w:rPr>
                <w:rFonts w:ascii="Times New Roman" w:hAnsi="Times New Roman" w:cs="Times New Roman"/>
                <w:sz w:val="20"/>
                <w:szCs w:val="20"/>
              </w:rPr>
              <w:t>Destek ve fon mekanizmalarının oluşturulması için dış paydaşların sayısının artırılması</w:t>
            </w:r>
          </w:p>
        </w:tc>
      </w:tr>
    </w:tbl>
    <w:p w14:paraId="5158FE23" w14:textId="77777777" w:rsidR="00851D19" w:rsidRPr="006A31BB" w:rsidRDefault="00851D19" w:rsidP="00851D19">
      <w:pPr>
        <w:rPr>
          <w:rFonts w:ascii="Times New Roman" w:hAnsi="Times New Roman" w:cs="Times New Roman"/>
        </w:rPr>
      </w:pPr>
    </w:p>
    <w:p w14:paraId="5E1A7555" w14:textId="77777777" w:rsidR="00851D19" w:rsidRPr="006A31BB" w:rsidRDefault="00851D19" w:rsidP="00851D19">
      <w:pPr>
        <w:rPr>
          <w:rFonts w:ascii="Times New Roman" w:hAnsi="Times New Roman" w:cs="Times New Roman"/>
        </w:rPr>
      </w:pPr>
    </w:p>
    <w:p w14:paraId="381417F2" w14:textId="33873176" w:rsidR="00851D19" w:rsidRDefault="00851D19" w:rsidP="00851D19">
      <w:pPr>
        <w:rPr>
          <w:rFonts w:ascii="Times New Roman" w:hAnsi="Times New Roman" w:cs="Times New Roman"/>
        </w:rPr>
      </w:pPr>
    </w:p>
    <w:p w14:paraId="6481515C" w14:textId="501B19ED" w:rsidR="00BE73BB" w:rsidRDefault="00BE73BB" w:rsidP="00851D19">
      <w:pPr>
        <w:rPr>
          <w:rFonts w:ascii="Times New Roman" w:hAnsi="Times New Roman" w:cs="Times New Roman"/>
        </w:rPr>
      </w:pPr>
    </w:p>
    <w:p w14:paraId="3ABE7B54" w14:textId="77777777" w:rsidR="00BE73BB" w:rsidRPr="006A31BB" w:rsidRDefault="00BE73BB" w:rsidP="00851D19">
      <w:pPr>
        <w:rPr>
          <w:rFonts w:ascii="Times New Roman" w:hAnsi="Times New Roman" w:cs="Times New Roman"/>
        </w:rPr>
      </w:pPr>
    </w:p>
    <w:tbl>
      <w:tblPr>
        <w:tblStyle w:val="TabloKlavuzu"/>
        <w:tblW w:w="9464" w:type="dxa"/>
        <w:tblInd w:w="-34" w:type="dxa"/>
        <w:tblLayout w:type="fixed"/>
        <w:tblLook w:val="04A0" w:firstRow="1" w:lastRow="0" w:firstColumn="1" w:lastColumn="0" w:noHBand="0" w:noVBand="1"/>
      </w:tblPr>
      <w:tblGrid>
        <w:gridCol w:w="1905"/>
        <w:gridCol w:w="931"/>
        <w:gridCol w:w="1134"/>
        <w:gridCol w:w="709"/>
        <w:gridCol w:w="708"/>
        <w:gridCol w:w="709"/>
        <w:gridCol w:w="709"/>
        <w:gridCol w:w="709"/>
        <w:gridCol w:w="992"/>
        <w:gridCol w:w="958"/>
      </w:tblGrid>
      <w:tr w:rsidR="00851D19" w:rsidRPr="006A31BB" w14:paraId="48394204" w14:textId="77777777" w:rsidTr="00851D19">
        <w:tc>
          <w:tcPr>
            <w:tcW w:w="9464" w:type="dxa"/>
            <w:gridSpan w:val="10"/>
            <w:shd w:val="clear" w:color="auto" w:fill="002060"/>
          </w:tcPr>
          <w:p w14:paraId="75E75F20" w14:textId="77777777" w:rsidR="00851D19" w:rsidRPr="006A31BB" w:rsidRDefault="00851D19" w:rsidP="00851D19">
            <w:pPr>
              <w:spacing w:after="0" w:line="240" w:lineRule="auto"/>
              <w:ind w:left="34" w:right="0" w:firstLine="0"/>
              <w:jc w:val="center"/>
              <w:rPr>
                <w:rFonts w:ascii="Times New Roman" w:hAnsi="Times New Roman" w:cs="Times New Roman"/>
                <w:b/>
                <w:color w:val="auto"/>
                <w:sz w:val="32"/>
                <w:szCs w:val="32"/>
                <w:lang w:bidi="ar-SA"/>
              </w:rPr>
            </w:pPr>
            <w:r w:rsidRPr="006A31BB">
              <w:rPr>
                <w:rFonts w:ascii="Times New Roman" w:hAnsi="Times New Roman" w:cs="Times New Roman"/>
                <w:b/>
                <w:color w:val="FFFFFF"/>
                <w:sz w:val="32"/>
                <w:szCs w:val="32"/>
                <w:lang w:bidi="ar-SA"/>
              </w:rPr>
              <w:t>HEDEF KARTI 13</w:t>
            </w:r>
          </w:p>
        </w:tc>
      </w:tr>
      <w:tr w:rsidR="00851D19" w:rsidRPr="006A31BB" w14:paraId="39A3D312" w14:textId="77777777" w:rsidTr="00851D19">
        <w:tc>
          <w:tcPr>
            <w:tcW w:w="1905" w:type="dxa"/>
            <w:shd w:val="clear" w:color="auto" w:fill="DEEAF6" w:themeFill="accent5" w:themeFillTint="33"/>
          </w:tcPr>
          <w:p w14:paraId="57A662CD" w14:textId="77777777" w:rsidR="00851D19" w:rsidRPr="006A31BB" w:rsidRDefault="00851D19" w:rsidP="00851D19">
            <w:pPr>
              <w:spacing w:after="0" w:line="240" w:lineRule="auto"/>
              <w:ind w:left="0" w:right="0" w:firstLine="0"/>
              <w:jc w:val="left"/>
              <w:rPr>
                <w:rFonts w:ascii="Times New Roman" w:hAnsi="Times New Roman" w:cs="Times New Roman"/>
                <w:b/>
                <w:color w:val="auto"/>
                <w:sz w:val="20"/>
                <w:szCs w:val="20"/>
                <w:lang w:bidi="ar-SA"/>
              </w:rPr>
            </w:pPr>
            <w:r w:rsidRPr="006A31BB">
              <w:rPr>
                <w:rFonts w:ascii="Times New Roman" w:hAnsi="Times New Roman" w:cs="Times New Roman"/>
                <w:b/>
                <w:color w:val="auto"/>
                <w:sz w:val="20"/>
                <w:szCs w:val="20"/>
                <w:lang w:bidi="ar-SA"/>
              </w:rPr>
              <w:t>Amaç (3)</w:t>
            </w:r>
          </w:p>
        </w:tc>
        <w:tc>
          <w:tcPr>
            <w:tcW w:w="7559" w:type="dxa"/>
            <w:gridSpan w:val="9"/>
          </w:tcPr>
          <w:p w14:paraId="25293A07" w14:textId="77777777" w:rsidR="00851D19" w:rsidRPr="006A31BB" w:rsidRDefault="00851D19" w:rsidP="00851D19">
            <w:pPr>
              <w:spacing w:after="0" w:line="240" w:lineRule="auto"/>
              <w:ind w:left="0" w:right="0" w:firstLine="0"/>
              <w:jc w:val="left"/>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Sosyal sorumluluk bilincini ve hizmet kalitesini artırarak topluma katkı sağlamak.</w:t>
            </w:r>
          </w:p>
        </w:tc>
      </w:tr>
      <w:tr w:rsidR="00851D19" w:rsidRPr="006A31BB" w14:paraId="76BFA089" w14:textId="77777777" w:rsidTr="00851D19">
        <w:tc>
          <w:tcPr>
            <w:tcW w:w="1905" w:type="dxa"/>
            <w:shd w:val="clear" w:color="auto" w:fill="DEEAF6" w:themeFill="accent5" w:themeFillTint="33"/>
          </w:tcPr>
          <w:p w14:paraId="5CE519AD" w14:textId="77777777" w:rsidR="00851D19" w:rsidRPr="006A31BB" w:rsidRDefault="00851D19" w:rsidP="00851D19">
            <w:pPr>
              <w:spacing w:after="0" w:line="240" w:lineRule="auto"/>
              <w:ind w:left="0" w:right="0" w:firstLine="0"/>
              <w:jc w:val="left"/>
              <w:rPr>
                <w:rFonts w:ascii="Times New Roman" w:hAnsi="Times New Roman" w:cs="Times New Roman"/>
                <w:b/>
                <w:color w:val="auto"/>
                <w:sz w:val="20"/>
                <w:szCs w:val="20"/>
                <w:lang w:bidi="ar-SA"/>
              </w:rPr>
            </w:pPr>
            <w:r w:rsidRPr="006A31BB">
              <w:rPr>
                <w:rFonts w:ascii="Times New Roman" w:hAnsi="Times New Roman" w:cs="Times New Roman"/>
                <w:b/>
                <w:color w:val="auto"/>
                <w:sz w:val="20"/>
                <w:szCs w:val="20"/>
                <w:lang w:bidi="ar-SA"/>
              </w:rPr>
              <w:t>Hedef (3.2)</w:t>
            </w:r>
          </w:p>
        </w:tc>
        <w:tc>
          <w:tcPr>
            <w:tcW w:w="7559" w:type="dxa"/>
            <w:gridSpan w:val="9"/>
          </w:tcPr>
          <w:p w14:paraId="5C16EE44" w14:textId="77777777" w:rsidR="00851D19" w:rsidRPr="006A31BB" w:rsidRDefault="00851D19" w:rsidP="00851D19">
            <w:pPr>
              <w:spacing w:after="0" w:line="240" w:lineRule="auto"/>
              <w:ind w:left="0" w:right="0" w:firstLine="0"/>
              <w:jc w:val="left"/>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Farkındalık oluşturacak toplumsal etkinlik sayısının en az %15 oranında artırılması.</w:t>
            </w:r>
          </w:p>
        </w:tc>
      </w:tr>
      <w:tr w:rsidR="00851D19" w:rsidRPr="006A31BB" w14:paraId="3B34FCC4" w14:textId="77777777" w:rsidTr="00851D19">
        <w:tc>
          <w:tcPr>
            <w:tcW w:w="1905" w:type="dxa"/>
            <w:shd w:val="clear" w:color="auto" w:fill="DEEAF6" w:themeFill="accent5" w:themeFillTint="33"/>
          </w:tcPr>
          <w:p w14:paraId="307E8EF2" w14:textId="77777777" w:rsidR="00851D19" w:rsidRPr="006A31BB" w:rsidRDefault="00851D19" w:rsidP="00851D19">
            <w:pPr>
              <w:spacing w:after="0" w:line="240" w:lineRule="auto"/>
              <w:ind w:left="0" w:right="0" w:firstLine="0"/>
              <w:jc w:val="left"/>
              <w:rPr>
                <w:rFonts w:ascii="Times New Roman" w:hAnsi="Times New Roman" w:cs="Times New Roman"/>
                <w:b/>
                <w:color w:val="auto"/>
                <w:sz w:val="20"/>
                <w:szCs w:val="20"/>
                <w:lang w:bidi="ar-SA"/>
              </w:rPr>
            </w:pPr>
            <w:r w:rsidRPr="006A31BB">
              <w:rPr>
                <w:rFonts w:ascii="Times New Roman" w:hAnsi="Times New Roman" w:cs="Times New Roman"/>
                <w:b/>
                <w:color w:val="auto"/>
                <w:sz w:val="20"/>
                <w:szCs w:val="20"/>
                <w:lang w:bidi="ar-SA"/>
              </w:rPr>
              <w:t>Sorumlu Birim</w:t>
            </w:r>
          </w:p>
        </w:tc>
        <w:tc>
          <w:tcPr>
            <w:tcW w:w="7559" w:type="dxa"/>
            <w:gridSpan w:val="9"/>
          </w:tcPr>
          <w:p w14:paraId="023EB867" w14:textId="4A27F1D7" w:rsidR="00851D19" w:rsidRPr="006A31BB" w:rsidRDefault="00BE73BB" w:rsidP="00851D19">
            <w:pPr>
              <w:spacing w:after="0" w:line="240" w:lineRule="auto"/>
              <w:ind w:left="0" w:right="0" w:firstLine="0"/>
              <w:jc w:val="left"/>
              <w:rPr>
                <w:rFonts w:ascii="Times New Roman" w:hAnsi="Times New Roman" w:cs="Times New Roman"/>
                <w:color w:val="auto"/>
                <w:sz w:val="20"/>
                <w:szCs w:val="20"/>
                <w:lang w:bidi="ar-SA"/>
              </w:rPr>
            </w:pPr>
            <w:r>
              <w:rPr>
                <w:rFonts w:ascii="Times New Roman" w:hAnsi="Times New Roman" w:cs="Times New Roman"/>
                <w:color w:val="auto"/>
                <w:sz w:val="20"/>
                <w:szCs w:val="20"/>
                <w:lang w:bidi="ar-SA"/>
              </w:rPr>
              <w:t>Araştırma Merkezi</w:t>
            </w:r>
            <w:r w:rsidR="00851D19" w:rsidRPr="006A31BB">
              <w:rPr>
                <w:rFonts w:ascii="Times New Roman" w:hAnsi="Times New Roman" w:cs="Times New Roman"/>
                <w:color w:val="auto"/>
                <w:sz w:val="20"/>
                <w:szCs w:val="20"/>
                <w:lang w:bidi="ar-SA"/>
              </w:rPr>
              <w:t xml:space="preserve"> Basın ve Halkla İlişkiler Sorumlusu</w:t>
            </w:r>
          </w:p>
        </w:tc>
      </w:tr>
      <w:tr w:rsidR="00851D19" w:rsidRPr="006A31BB" w14:paraId="371587CF" w14:textId="77777777" w:rsidTr="00851D19">
        <w:tc>
          <w:tcPr>
            <w:tcW w:w="1905" w:type="dxa"/>
            <w:shd w:val="clear" w:color="auto" w:fill="DEEAF6" w:themeFill="accent5" w:themeFillTint="33"/>
          </w:tcPr>
          <w:p w14:paraId="7AD1D1A1" w14:textId="77777777" w:rsidR="00851D19" w:rsidRPr="006A31BB" w:rsidRDefault="00851D19" w:rsidP="00851D19">
            <w:pPr>
              <w:spacing w:after="0" w:line="240" w:lineRule="auto"/>
              <w:ind w:left="0" w:right="0" w:firstLine="0"/>
              <w:jc w:val="left"/>
              <w:rPr>
                <w:rFonts w:ascii="Times New Roman" w:hAnsi="Times New Roman" w:cs="Times New Roman"/>
                <w:b/>
                <w:color w:val="auto"/>
                <w:sz w:val="20"/>
                <w:szCs w:val="20"/>
                <w:lang w:bidi="ar-SA"/>
              </w:rPr>
            </w:pPr>
            <w:r w:rsidRPr="006A31BB">
              <w:rPr>
                <w:rFonts w:ascii="Times New Roman" w:hAnsi="Times New Roman" w:cs="Times New Roman"/>
                <w:b/>
                <w:color w:val="auto"/>
                <w:sz w:val="20"/>
                <w:szCs w:val="20"/>
                <w:lang w:bidi="ar-SA"/>
              </w:rPr>
              <w:t>İşbirliği Yapılacak Birim(ler)</w:t>
            </w:r>
          </w:p>
        </w:tc>
        <w:tc>
          <w:tcPr>
            <w:tcW w:w="7559" w:type="dxa"/>
            <w:gridSpan w:val="9"/>
          </w:tcPr>
          <w:p w14:paraId="5E6409F1" w14:textId="77777777" w:rsidR="00851D19" w:rsidRPr="006A31BB" w:rsidRDefault="00851D19" w:rsidP="00851D19">
            <w:pPr>
              <w:spacing w:after="0" w:line="240" w:lineRule="auto"/>
              <w:ind w:left="0" w:right="0" w:firstLine="0"/>
              <w:jc w:val="left"/>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Teknik Bilimler Meslek Yüksekokulu, Beltek, Sürekli Eğitim Uygulama ve Araştırma</w:t>
            </w:r>
          </w:p>
          <w:p w14:paraId="3EDE5784" w14:textId="77777777" w:rsidR="00851D19" w:rsidRPr="006A31BB" w:rsidRDefault="00851D19" w:rsidP="00851D19">
            <w:pPr>
              <w:spacing w:after="0" w:line="240" w:lineRule="auto"/>
              <w:ind w:left="0" w:right="0" w:firstLine="0"/>
              <w:jc w:val="left"/>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Merkezi, Teknopark A.Ş., Sağlık, Kültür ve Spor Daire Başkanlığı, Araştırma-Geliştirme</w:t>
            </w:r>
          </w:p>
          <w:p w14:paraId="72D02B2E" w14:textId="77777777" w:rsidR="00851D19" w:rsidRPr="006A31BB" w:rsidRDefault="00851D19" w:rsidP="00851D19">
            <w:pPr>
              <w:spacing w:after="0" w:line="240" w:lineRule="auto"/>
              <w:ind w:left="0" w:right="0" w:firstLine="0"/>
              <w:jc w:val="left"/>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Kurum Koordinatörlüğü</w:t>
            </w:r>
          </w:p>
        </w:tc>
      </w:tr>
      <w:tr w:rsidR="00851D19" w:rsidRPr="006A31BB" w14:paraId="130D68E7" w14:textId="77777777" w:rsidTr="00851D19">
        <w:tc>
          <w:tcPr>
            <w:tcW w:w="1905" w:type="dxa"/>
            <w:shd w:val="clear" w:color="auto" w:fill="DEEAF6" w:themeFill="accent5" w:themeFillTint="33"/>
          </w:tcPr>
          <w:p w14:paraId="5007F307" w14:textId="77777777" w:rsidR="00851D19" w:rsidRPr="006A31BB" w:rsidRDefault="00851D19" w:rsidP="00851D19">
            <w:pPr>
              <w:spacing w:after="0" w:line="240" w:lineRule="auto"/>
              <w:ind w:left="0" w:right="0" w:firstLine="0"/>
              <w:jc w:val="left"/>
              <w:rPr>
                <w:rFonts w:ascii="Times New Roman" w:hAnsi="Times New Roman" w:cs="Times New Roman"/>
                <w:b/>
                <w:color w:val="auto"/>
                <w:sz w:val="20"/>
                <w:szCs w:val="20"/>
                <w:lang w:bidi="ar-SA"/>
              </w:rPr>
            </w:pPr>
          </w:p>
          <w:p w14:paraId="5C0343C9" w14:textId="77777777" w:rsidR="00851D19" w:rsidRPr="006A31BB" w:rsidRDefault="00851D19" w:rsidP="00851D19">
            <w:pPr>
              <w:spacing w:after="0" w:line="240" w:lineRule="auto"/>
              <w:ind w:left="0" w:right="0" w:firstLine="0"/>
              <w:jc w:val="left"/>
              <w:rPr>
                <w:rFonts w:ascii="Times New Roman" w:hAnsi="Times New Roman" w:cs="Times New Roman"/>
                <w:b/>
                <w:color w:val="auto"/>
                <w:sz w:val="20"/>
                <w:szCs w:val="20"/>
                <w:lang w:bidi="ar-SA"/>
              </w:rPr>
            </w:pPr>
            <w:r w:rsidRPr="006A31BB">
              <w:rPr>
                <w:rFonts w:ascii="Times New Roman" w:hAnsi="Times New Roman" w:cs="Times New Roman"/>
                <w:b/>
                <w:color w:val="auto"/>
                <w:sz w:val="20"/>
                <w:szCs w:val="20"/>
                <w:lang w:bidi="ar-SA"/>
              </w:rPr>
              <w:t>Performans Göstergeler</w:t>
            </w:r>
          </w:p>
        </w:tc>
        <w:tc>
          <w:tcPr>
            <w:tcW w:w="931" w:type="dxa"/>
            <w:shd w:val="clear" w:color="auto" w:fill="DEEAF6" w:themeFill="accent5" w:themeFillTint="33"/>
          </w:tcPr>
          <w:p w14:paraId="044C539C" w14:textId="77777777" w:rsidR="00851D19" w:rsidRPr="006A31BB" w:rsidRDefault="00851D19" w:rsidP="00851D19">
            <w:pPr>
              <w:spacing w:after="0" w:line="240" w:lineRule="auto"/>
              <w:ind w:left="0" w:right="0" w:firstLine="0"/>
              <w:jc w:val="center"/>
              <w:rPr>
                <w:rFonts w:ascii="Times New Roman" w:hAnsi="Times New Roman" w:cs="Times New Roman"/>
                <w:color w:val="auto"/>
                <w:sz w:val="20"/>
                <w:szCs w:val="20"/>
                <w:lang w:bidi="ar-SA"/>
              </w:rPr>
            </w:pPr>
          </w:p>
          <w:p w14:paraId="7F303620" w14:textId="77777777" w:rsidR="00851D19" w:rsidRPr="006A31BB" w:rsidRDefault="00851D19" w:rsidP="00851D19">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Hedefe Etkisi (%)</w:t>
            </w:r>
          </w:p>
        </w:tc>
        <w:tc>
          <w:tcPr>
            <w:tcW w:w="1134" w:type="dxa"/>
            <w:shd w:val="clear" w:color="auto" w:fill="DEEAF6" w:themeFill="accent5" w:themeFillTint="33"/>
          </w:tcPr>
          <w:p w14:paraId="77995B23" w14:textId="77777777" w:rsidR="00851D19" w:rsidRPr="006A31BB" w:rsidRDefault="00851D19" w:rsidP="00851D19">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Plan Dönemi Başlangıç Değeri 2018</w:t>
            </w:r>
          </w:p>
        </w:tc>
        <w:tc>
          <w:tcPr>
            <w:tcW w:w="709" w:type="dxa"/>
            <w:shd w:val="clear" w:color="auto" w:fill="DEEAF6" w:themeFill="accent5" w:themeFillTint="33"/>
          </w:tcPr>
          <w:p w14:paraId="514A551C" w14:textId="77777777" w:rsidR="00851D19" w:rsidRPr="006A31BB" w:rsidRDefault="00851D19" w:rsidP="00851D19">
            <w:pPr>
              <w:tabs>
                <w:tab w:val="center" w:pos="219"/>
              </w:tabs>
              <w:spacing w:after="0" w:line="240" w:lineRule="auto"/>
              <w:ind w:left="0" w:right="0" w:firstLine="0"/>
              <w:jc w:val="left"/>
              <w:rPr>
                <w:rFonts w:ascii="Times New Roman" w:hAnsi="Times New Roman" w:cs="Times New Roman"/>
                <w:color w:val="auto"/>
                <w:sz w:val="20"/>
                <w:szCs w:val="20"/>
                <w:lang w:bidi="ar-SA"/>
              </w:rPr>
            </w:pPr>
          </w:p>
          <w:p w14:paraId="2BAFF5B4" w14:textId="77777777" w:rsidR="00851D19" w:rsidRPr="006A31BB" w:rsidRDefault="00851D19" w:rsidP="00851D19">
            <w:pPr>
              <w:tabs>
                <w:tab w:val="center" w:pos="219"/>
              </w:tabs>
              <w:spacing w:after="0" w:line="240" w:lineRule="auto"/>
              <w:ind w:left="0" w:right="0" w:firstLine="0"/>
              <w:jc w:val="left"/>
              <w:rPr>
                <w:rFonts w:ascii="Times New Roman" w:hAnsi="Times New Roman" w:cs="Times New Roman"/>
                <w:color w:val="auto"/>
                <w:sz w:val="20"/>
                <w:szCs w:val="20"/>
                <w:lang w:bidi="ar-SA"/>
              </w:rPr>
            </w:pPr>
          </w:p>
          <w:p w14:paraId="1871CEC3" w14:textId="77777777" w:rsidR="00851D19" w:rsidRPr="006A31BB" w:rsidRDefault="00851D19" w:rsidP="00851D19">
            <w:pPr>
              <w:tabs>
                <w:tab w:val="center" w:pos="219"/>
              </w:tabs>
              <w:spacing w:after="0" w:line="240" w:lineRule="auto"/>
              <w:ind w:left="0" w:right="0" w:firstLine="0"/>
              <w:jc w:val="left"/>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ab/>
              <w:t>2019</w:t>
            </w:r>
          </w:p>
        </w:tc>
        <w:tc>
          <w:tcPr>
            <w:tcW w:w="708" w:type="dxa"/>
            <w:shd w:val="clear" w:color="auto" w:fill="DEEAF6" w:themeFill="accent5" w:themeFillTint="33"/>
          </w:tcPr>
          <w:p w14:paraId="6115D68B" w14:textId="77777777" w:rsidR="00851D19" w:rsidRPr="006A31BB" w:rsidRDefault="00851D19" w:rsidP="00851D19">
            <w:pPr>
              <w:spacing w:after="0" w:line="240" w:lineRule="auto"/>
              <w:ind w:left="0" w:right="0" w:firstLine="0"/>
              <w:jc w:val="center"/>
              <w:rPr>
                <w:rFonts w:ascii="Times New Roman" w:hAnsi="Times New Roman" w:cs="Times New Roman"/>
                <w:color w:val="auto"/>
                <w:sz w:val="20"/>
                <w:szCs w:val="20"/>
                <w:lang w:bidi="ar-SA"/>
              </w:rPr>
            </w:pPr>
          </w:p>
          <w:p w14:paraId="1DD48C2F" w14:textId="77777777" w:rsidR="00851D19" w:rsidRPr="006A31BB" w:rsidRDefault="00851D19" w:rsidP="00851D19">
            <w:pPr>
              <w:spacing w:after="0" w:line="240" w:lineRule="auto"/>
              <w:ind w:left="0" w:right="0" w:firstLine="0"/>
              <w:jc w:val="center"/>
              <w:rPr>
                <w:rFonts w:ascii="Times New Roman" w:hAnsi="Times New Roman" w:cs="Times New Roman"/>
                <w:color w:val="auto"/>
                <w:sz w:val="20"/>
                <w:szCs w:val="20"/>
                <w:lang w:bidi="ar-SA"/>
              </w:rPr>
            </w:pPr>
          </w:p>
          <w:p w14:paraId="7E1299F2" w14:textId="77777777" w:rsidR="00851D19" w:rsidRPr="006A31BB" w:rsidRDefault="00851D19" w:rsidP="00851D19">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2020</w:t>
            </w:r>
          </w:p>
        </w:tc>
        <w:tc>
          <w:tcPr>
            <w:tcW w:w="709" w:type="dxa"/>
            <w:shd w:val="clear" w:color="auto" w:fill="DEEAF6" w:themeFill="accent5" w:themeFillTint="33"/>
          </w:tcPr>
          <w:p w14:paraId="2AA8E5EE" w14:textId="77777777" w:rsidR="00851D19" w:rsidRPr="006A31BB" w:rsidRDefault="00851D19" w:rsidP="00851D19">
            <w:pPr>
              <w:spacing w:after="0" w:line="240" w:lineRule="auto"/>
              <w:ind w:left="0" w:right="0" w:firstLine="0"/>
              <w:jc w:val="center"/>
              <w:rPr>
                <w:rFonts w:ascii="Times New Roman" w:hAnsi="Times New Roman" w:cs="Times New Roman"/>
                <w:color w:val="auto"/>
                <w:sz w:val="20"/>
                <w:szCs w:val="20"/>
                <w:lang w:bidi="ar-SA"/>
              </w:rPr>
            </w:pPr>
          </w:p>
          <w:p w14:paraId="2C89AF9B" w14:textId="77777777" w:rsidR="00851D19" w:rsidRPr="006A31BB" w:rsidRDefault="00851D19" w:rsidP="00851D19">
            <w:pPr>
              <w:spacing w:after="0" w:line="240" w:lineRule="auto"/>
              <w:ind w:left="0" w:right="0" w:firstLine="0"/>
              <w:jc w:val="center"/>
              <w:rPr>
                <w:rFonts w:ascii="Times New Roman" w:hAnsi="Times New Roman" w:cs="Times New Roman"/>
                <w:color w:val="auto"/>
                <w:sz w:val="20"/>
                <w:szCs w:val="20"/>
                <w:lang w:bidi="ar-SA"/>
              </w:rPr>
            </w:pPr>
          </w:p>
          <w:p w14:paraId="3922A679" w14:textId="77777777" w:rsidR="00851D19" w:rsidRPr="006A31BB" w:rsidRDefault="00851D19" w:rsidP="00851D19">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2021</w:t>
            </w:r>
          </w:p>
        </w:tc>
        <w:tc>
          <w:tcPr>
            <w:tcW w:w="709" w:type="dxa"/>
            <w:shd w:val="clear" w:color="auto" w:fill="DEEAF6" w:themeFill="accent5" w:themeFillTint="33"/>
          </w:tcPr>
          <w:p w14:paraId="01594FA5" w14:textId="77777777" w:rsidR="00851D19" w:rsidRPr="006A31BB" w:rsidRDefault="00851D19" w:rsidP="00851D19">
            <w:pPr>
              <w:spacing w:after="0" w:line="240" w:lineRule="auto"/>
              <w:ind w:left="0" w:right="0" w:firstLine="0"/>
              <w:jc w:val="center"/>
              <w:rPr>
                <w:rFonts w:ascii="Times New Roman" w:hAnsi="Times New Roman" w:cs="Times New Roman"/>
                <w:color w:val="auto"/>
                <w:sz w:val="20"/>
                <w:szCs w:val="20"/>
                <w:lang w:bidi="ar-SA"/>
              </w:rPr>
            </w:pPr>
          </w:p>
          <w:p w14:paraId="5A511EB1" w14:textId="77777777" w:rsidR="00851D19" w:rsidRPr="006A31BB" w:rsidRDefault="00851D19" w:rsidP="00851D19">
            <w:pPr>
              <w:spacing w:after="0" w:line="240" w:lineRule="auto"/>
              <w:ind w:left="0" w:right="0" w:firstLine="0"/>
              <w:jc w:val="center"/>
              <w:rPr>
                <w:rFonts w:ascii="Times New Roman" w:hAnsi="Times New Roman" w:cs="Times New Roman"/>
                <w:color w:val="auto"/>
                <w:sz w:val="20"/>
                <w:szCs w:val="20"/>
                <w:lang w:bidi="ar-SA"/>
              </w:rPr>
            </w:pPr>
          </w:p>
          <w:p w14:paraId="75135D84" w14:textId="77777777" w:rsidR="00851D19" w:rsidRPr="006A31BB" w:rsidRDefault="00851D19" w:rsidP="00851D19">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2022</w:t>
            </w:r>
          </w:p>
        </w:tc>
        <w:tc>
          <w:tcPr>
            <w:tcW w:w="709" w:type="dxa"/>
            <w:shd w:val="clear" w:color="auto" w:fill="DEEAF6" w:themeFill="accent5" w:themeFillTint="33"/>
          </w:tcPr>
          <w:p w14:paraId="02F787DE" w14:textId="77777777" w:rsidR="00851D19" w:rsidRPr="006A31BB" w:rsidRDefault="00851D19" w:rsidP="00851D19">
            <w:pPr>
              <w:spacing w:after="0" w:line="240" w:lineRule="auto"/>
              <w:ind w:left="0" w:right="0" w:firstLine="0"/>
              <w:jc w:val="center"/>
              <w:rPr>
                <w:rFonts w:ascii="Times New Roman" w:hAnsi="Times New Roman" w:cs="Times New Roman"/>
                <w:color w:val="auto"/>
                <w:sz w:val="20"/>
                <w:szCs w:val="20"/>
                <w:lang w:bidi="ar-SA"/>
              </w:rPr>
            </w:pPr>
          </w:p>
          <w:p w14:paraId="6D240D50" w14:textId="77777777" w:rsidR="00851D19" w:rsidRPr="006A31BB" w:rsidRDefault="00851D19" w:rsidP="00851D19">
            <w:pPr>
              <w:spacing w:after="0" w:line="240" w:lineRule="auto"/>
              <w:ind w:left="0" w:right="0" w:firstLine="0"/>
              <w:jc w:val="center"/>
              <w:rPr>
                <w:rFonts w:ascii="Times New Roman" w:hAnsi="Times New Roman" w:cs="Times New Roman"/>
                <w:color w:val="auto"/>
                <w:sz w:val="20"/>
                <w:szCs w:val="20"/>
                <w:lang w:bidi="ar-SA"/>
              </w:rPr>
            </w:pPr>
          </w:p>
          <w:p w14:paraId="1B1FA2B7" w14:textId="77777777" w:rsidR="00851D19" w:rsidRPr="006A31BB" w:rsidRDefault="00851D19" w:rsidP="00851D19">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2023</w:t>
            </w:r>
          </w:p>
        </w:tc>
        <w:tc>
          <w:tcPr>
            <w:tcW w:w="992" w:type="dxa"/>
            <w:shd w:val="clear" w:color="auto" w:fill="DEEAF6" w:themeFill="accent5" w:themeFillTint="33"/>
          </w:tcPr>
          <w:p w14:paraId="27B1F935" w14:textId="77777777" w:rsidR="00851D19" w:rsidRPr="006A31BB" w:rsidRDefault="00851D19" w:rsidP="00851D19">
            <w:pPr>
              <w:spacing w:after="0" w:line="240" w:lineRule="auto"/>
              <w:ind w:left="0" w:right="0" w:firstLine="0"/>
              <w:jc w:val="center"/>
              <w:rPr>
                <w:rFonts w:ascii="Times New Roman" w:hAnsi="Times New Roman" w:cs="Times New Roman"/>
                <w:color w:val="auto"/>
                <w:sz w:val="20"/>
                <w:szCs w:val="20"/>
                <w:lang w:bidi="ar-SA"/>
              </w:rPr>
            </w:pPr>
          </w:p>
          <w:p w14:paraId="71B23EF7" w14:textId="77777777" w:rsidR="00851D19" w:rsidRPr="006A31BB" w:rsidRDefault="00851D19" w:rsidP="00851D19">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İzleme Sıklığı</w:t>
            </w:r>
          </w:p>
        </w:tc>
        <w:tc>
          <w:tcPr>
            <w:tcW w:w="958" w:type="dxa"/>
            <w:shd w:val="clear" w:color="auto" w:fill="DEEAF6" w:themeFill="accent5" w:themeFillTint="33"/>
          </w:tcPr>
          <w:p w14:paraId="5E268C54" w14:textId="77777777" w:rsidR="00851D19" w:rsidRPr="006A31BB" w:rsidRDefault="00851D19" w:rsidP="00851D19">
            <w:pPr>
              <w:spacing w:after="0" w:line="240" w:lineRule="auto"/>
              <w:ind w:left="0" w:right="0" w:firstLine="0"/>
              <w:jc w:val="center"/>
              <w:rPr>
                <w:rFonts w:ascii="Times New Roman" w:hAnsi="Times New Roman" w:cs="Times New Roman"/>
                <w:color w:val="auto"/>
                <w:sz w:val="20"/>
                <w:szCs w:val="20"/>
                <w:lang w:bidi="ar-SA"/>
              </w:rPr>
            </w:pPr>
          </w:p>
          <w:p w14:paraId="07E26370" w14:textId="77777777" w:rsidR="00851D19" w:rsidRPr="006A31BB" w:rsidRDefault="00851D19" w:rsidP="00851D19">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Raporlama Sıklığı</w:t>
            </w:r>
          </w:p>
        </w:tc>
      </w:tr>
      <w:tr w:rsidR="00851D19" w:rsidRPr="006A31BB" w14:paraId="4EDB87E8" w14:textId="77777777" w:rsidTr="00851D19">
        <w:tc>
          <w:tcPr>
            <w:tcW w:w="1905" w:type="dxa"/>
            <w:shd w:val="clear" w:color="auto" w:fill="DEEAF6" w:themeFill="accent5" w:themeFillTint="33"/>
          </w:tcPr>
          <w:p w14:paraId="047E15A7" w14:textId="77777777" w:rsidR="00851D19" w:rsidRPr="006A31BB" w:rsidRDefault="00851D19" w:rsidP="00851D19">
            <w:pPr>
              <w:spacing w:after="0" w:line="240" w:lineRule="auto"/>
              <w:ind w:left="0" w:right="0" w:firstLine="0"/>
              <w:jc w:val="left"/>
              <w:rPr>
                <w:rFonts w:ascii="Times New Roman" w:hAnsi="Times New Roman" w:cs="Times New Roman"/>
                <w:b/>
                <w:color w:val="auto"/>
                <w:sz w:val="20"/>
                <w:szCs w:val="20"/>
                <w:lang w:bidi="ar-SA"/>
              </w:rPr>
            </w:pPr>
            <w:r w:rsidRPr="006A31BB">
              <w:rPr>
                <w:rFonts w:ascii="Times New Roman" w:hAnsi="Times New Roman" w:cs="Times New Roman"/>
                <w:b/>
                <w:color w:val="auto"/>
                <w:sz w:val="20"/>
                <w:szCs w:val="20"/>
                <w:lang w:bidi="ar-SA"/>
              </w:rPr>
              <w:t>PG.4.1.1.Topluma</w:t>
            </w:r>
          </w:p>
          <w:p w14:paraId="74114FD4" w14:textId="77777777" w:rsidR="00851D19" w:rsidRPr="006A31BB" w:rsidRDefault="00851D19" w:rsidP="00851D19">
            <w:pPr>
              <w:spacing w:after="0" w:line="240" w:lineRule="auto"/>
              <w:ind w:left="0" w:right="0" w:firstLine="0"/>
              <w:jc w:val="left"/>
              <w:rPr>
                <w:rFonts w:ascii="Times New Roman" w:hAnsi="Times New Roman" w:cs="Times New Roman"/>
                <w:b/>
                <w:color w:val="auto"/>
                <w:sz w:val="20"/>
                <w:szCs w:val="20"/>
                <w:lang w:bidi="ar-SA"/>
              </w:rPr>
            </w:pPr>
            <w:r w:rsidRPr="006A31BB">
              <w:rPr>
                <w:rFonts w:ascii="Times New Roman" w:hAnsi="Times New Roman" w:cs="Times New Roman"/>
                <w:b/>
                <w:color w:val="auto"/>
                <w:sz w:val="20"/>
                <w:szCs w:val="20"/>
                <w:lang w:bidi="ar-SA"/>
              </w:rPr>
              <w:t>yönelik düzenlenen</w:t>
            </w:r>
          </w:p>
          <w:p w14:paraId="57305FA4" w14:textId="77777777" w:rsidR="00851D19" w:rsidRPr="006A31BB" w:rsidRDefault="00851D19" w:rsidP="00851D19">
            <w:pPr>
              <w:spacing w:after="0" w:line="240" w:lineRule="auto"/>
              <w:ind w:left="0" w:right="0" w:firstLine="0"/>
              <w:jc w:val="left"/>
              <w:rPr>
                <w:rFonts w:ascii="Times New Roman" w:hAnsi="Times New Roman" w:cs="Times New Roman"/>
                <w:b/>
                <w:color w:val="auto"/>
                <w:sz w:val="20"/>
                <w:szCs w:val="20"/>
                <w:lang w:bidi="ar-SA"/>
              </w:rPr>
            </w:pPr>
            <w:r w:rsidRPr="006A31BB">
              <w:rPr>
                <w:rFonts w:ascii="Times New Roman" w:hAnsi="Times New Roman" w:cs="Times New Roman"/>
                <w:b/>
                <w:color w:val="auto"/>
                <w:sz w:val="20"/>
                <w:szCs w:val="20"/>
                <w:lang w:bidi="ar-SA"/>
              </w:rPr>
              <w:t>etkinlik sayısı</w:t>
            </w:r>
          </w:p>
        </w:tc>
        <w:tc>
          <w:tcPr>
            <w:tcW w:w="931" w:type="dxa"/>
          </w:tcPr>
          <w:p w14:paraId="75D1F882" w14:textId="77777777" w:rsidR="00851D19" w:rsidRPr="006A31BB" w:rsidRDefault="00851D19" w:rsidP="00851D19">
            <w:pPr>
              <w:spacing w:after="0" w:line="240" w:lineRule="auto"/>
              <w:ind w:left="0" w:right="0" w:firstLine="0"/>
              <w:jc w:val="center"/>
              <w:rPr>
                <w:rFonts w:ascii="Times New Roman" w:hAnsi="Times New Roman" w:cs="Times New Roman"/>
                <w:color w:val="auto"/>
                <w:sz w:val="20"/>
                <w:szCs w:val="20"/>
                <w:lang w:bidi="ar-SA"/>
              </w:rPr>
            </w:pPr>
          </w:p>
          <w:p w14:paraId="13377C94" w14:textId="77777777" w:rsidR="00851D19" w:rsidRPr="006A31BB" w:rsidRDefault="00851D19" w:rsidP="00851D19">
            <w:pPr>
              <w:spacing w:after="0" w:line="240" w:lineRule="auto"/>
              <w:ind w:left="0" w:right="0" w:firstLine="0"/>
              <w:jc w:val="center"/>
              <w:rPr>
                <w:rFonts w:ascii="Times New Roman" w:hAnsi="Times New Roman" w:cs="Times New Roman"/>
                <w:color w:val="auto"/>
                <w:sz w:val="20"/>
                <w:szCs w:val="20"/>
                <w:lang w:bidi="ar-SA"/>
              </w:rPr>
            </w:pPr>
          </w:p>
          <w:p w14:paraId="52B2FC3A" w14:textId="77777777" w:rsidR="00851D19" w:rsidRPr="006A31BB" w:rsidRDefault="00851D19" w:rsidP="00851D19">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25</w:t>
            </w:r>
          </w:p>
        </w:tc>
        <w:tc>
          <w:tcPr>
            <w:tcW w:w="1134" w:type="dxa"/>
          </w:tcPr>
          <w:p w14:paraId="37831B55" w14:textId="77777777" w:rsidR="00851D19" w:rsidRPr="006A31BB" w:rsidRDefault="00851D19" w:rsidP="00851D19">
            <w:pPr>
              <w:spacing w:after="0" w:line="240" w:lineRule="auto"/>
              <w:ind w:left="0" w:right="0" w:firstLine="0"/>
              <w:jc w:val="center"/>
              <w:rPr>
                <w:rFonts w:ascii="Times New Roman" w:hAnsi="Times New Roman" w:cs="Times New Roman"/>
                <w:color w:val="auto"/>
                <w:sz w:val="20"/>
                <w:szCs w:val="20"/>
                <w:lang w:bidi="ar-SA"/>
              </w:rPr>
            </w:pPr>
          </w:p>
          <w:p w14:paraId="3BBC52B0" w14:textId="77777777" w:rsidR="00851D19" w:rsidRPr="006A31BB" w:rsidRDefault="00851D19" w:rsidP="00851D19">
            <w:pPr>
              <w:spacing w:after="0" w:line="240" w:lineRule="auto"/>
              <w:ind w:left="0" w:right="0" w:firstLine="0"/>
              <w:jc w:val="center"/>
              <w:rPr>
                <w:rFonts w:ascii="Times New Roman" w:hAnsi="Times New Roman" w:cs="Times New Roman"/>
                <w:color w:val="auto"/>
                <w:sz w:val="20"/>
                <w:szCs w:val="20"/>
                <w:lang w:bidi="ar-SA"/>
              </w:rPr>
            </w:pPr>
          </w:p>
          <w:p w14:paraId="42BCF65D" w14:textId="77777777" w:rsidR="00851D19" w:rsidRPr="006A31BB" w:rsidRDefault="00851D19" w:rsidP="00851D19">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10</w:t>
            </w:r>
          </w:p>
        </w:tc>
        <w:tc>
          <w:tcPr>
            <w:tcW w:w="709" w:type="dxa"/>
          </w:tcPr>
          <w:p w14:paraId="6644321D" w14:textId="77777777" w:rsidR="00851D19" w:rsidRPr="006A31BB" w:rsidRDefault="00851D19" w:rsidP="00851D19">
            <w:pPr>
              <w:spacing w:after="0" w:line="240" w:lineRule="auto"/>
              <w:ind w:left="0" w:right="0" w:firstLine="0"/>
              <w:jc w:val="center"/>
              <w:rPr>
                <w:rFonts w:ascii="Times New Roman" w:hAnsi="Times New Roman" w:cs="Times New Roman"/>
                <w:color w:val="auto"/>
                <w:sz w:val="20"/>
                <w:szCs w:val="20"/>
                <w:lang w:bidi="ar-SA"/>
              </w:rPr>
            </w:pPr>
          </w:p>
          <w:p w14:paraId="614364B1" w14:textId="77777777" w:rsidR="00851D19" w:rsidRPr="006A31BB" w:rsidRDefault="00851D19" w:rsidP="00851D19">
            <w:pPr>
              <w:spacing w:after="0" w:line="240" w:lineRule="auto"/>
              <w:ind w:left="0" w:right="0" w:firstLine="0"/>
              <w:jc w:val="center"/>
              <w:rPr>
                <w:rFonts w:ascii="Times New Roman" w:hAnsi="Times New Roman" w:cs="Times New Roman"/>
                <w:color w:val="auto"/>
                <w:sz w:val="20"/>
                <w:szCs w:val="20"/>
                <w:lang w:bidi="ar-SA"/>
              </w:rPr>
            </w:pPr>
          </w:p>
          <w:p w14:paraId="717AB230" w14:textId="77777777" w:rsidR="00851D19" w:rsidRPr="006A31BB" w:rsidRDefault="00851D19" w:rsidP="00851D19">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11</w:t>
            </w:r>
          </w:p>
        </w:tc>
        <w:tc>
          <w:tcPr>
            <w:tcW w:w="708" w:type="dxa"/>
          </w:tcPr>
          <w:p w14:paraId="0B12DE1E" w14:textId="77777777" w:rsidR="00851D19" w:rsidRPr="006A31BB" w:rsidRDefault="00851D19" w:rsidP="00851D19">
            <w:pPr>
              <w:spacing w:after="0" w:line="240" w:lineRule="auto"/>
              <w:ind w:left="0" w:right="0" w:firstLine="0"/>
              <w:jc w:val="center"/>
              <w:rPr>
                <w:rFonts w:ascii="Times New Roman" w:hAnsi="Times New Roman" w:cs="Times New Roman"/>
                <w:color w:val="auto"/>
                <w:sz w:val="20"/>
                <w:szCs w:val="20"/>
                <w:lang w:bidi="ar-SA"/>
              </w:rPr>
            </w:pPr>
          </w:p>
          <w:p w14:paraId="6DDFCFFB" w14:textId="77777777" w:rsidR="00851D19" w:rsidRPr="006A31BB" w:rsidRDefault="00851D19" w:rsidP="00851D19">
            <w:pPr>
              <w:spacing w:after="0" w:line="240" w:lineRule="auto"/>
              <w:ind w:left="0" w:right="0" w:firstLine="0"/>
              <w:jc w:val="center"/>
              <w:rPr>
                <w:rFonts w:ascii="Times New Roman" w:hAnsi="Times New Roman" w:cs="Times New Roman"/>
                <w:color w:val="auto"/>
                <w:sz w:val="20"/>
                <w:szCs w:val="20"/>
                <w:lang w:bidi="ar-SA"/>
              </w:rPr>
            </w:pPr>
          </w:p>
          <w:p w14:paraId="3E3ABB08" w14:textId="77777777" w:rsidR="00851D19" w:rsidRPr="006A31BB" w:rsidRDefault="00851D19" w:rsidP="00851D19">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12</w:t>
            </w:r>
          </w:p>
        </w:tc>
        <w:tc>
          <w:tcPr>
            <w:tcW w:w="709" w:type="dxa"/>
          </w:tcPr>
          <w:p w14:paraId="6E25FCA4" w14:textId="77777777" w:rsidR="00851D19" w:rsidRPr="006A31BB" w:rsidRDefault="00851D19" w:rsidP="00851D19">
            <w:pPr>
              <w:spacing w:after="0" w:line="240" w:lineRule="auto"/>
              <w:ind w:left="0" w:right="0" w:firstLine="0"/>
              <w:jc w:val="center"/>
              <w:rPr>
                <w:rFonts w:ascii="Times New Roman" w:hAnsi="Times New Roman" w:cs="Times New Roman"/>
                <w:color w:val="auto"/>
                <w:sz w:val="20"/>
                <w:szCs w:val="20"/>
                <w:lang w:bidi="ar-SA"/>
              </w:rPr>
            </w:pPr>
          </w:p>
          <w:p w14:paraId="425A1E82" w14:textId="77777777" w:rsidR="00851D19" w:rsidRPr="006A31BB" w:rsidRDefault="00851D19" w:rsidP="00851D19">
            <w:pPr>
              <w:spacing w:after="0" w:line="240" w:lineRule="auto"/>
              <w:ind w:left="0" w:right="0" w:firstLine="0"/>
              <w:jc w:val="center"/>
              <w:rPr>
                <w:rFonts w:ascii="Times New Roman" w:hAnsi="Times New Roman" w:cs="Times New Roman"/>
                <w:color w:val="auto"/>
                <w:sz w:val="20"/>
                <w:szCs w:val="20"/>
                <w:lang w:bidi="ar-SA"/>
              </w:rPr>
            </w:pPr>
          </w:p>
          <w:p w14:paraId="16512FAE" w14:textId="77777777" w:rsidR="00851D19" w:rsidRPr="006A31BB" w:rsidRDefault="00851D19" w:rsidP="00851D19">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13</w:t>
            </w:r>
          </w:p>
        </w:tc>
        <w:tc>
          <w:tcPr>
            <w:tcW w:w="709" w:type="dxa"/>
          </w:tcPr>
          <w:p w14:paraId="439EE081" w14:textId="77777777" w:rsidR="00851D19" w:rsidRPr="006A31BB" w:rsidRDefault="00851D19" w:rsidP="00851D19">
            <w:pPr>
              <w:spacing w:after="0" w:line="240" w:lineRule="auto"/>
              <w:ind w:left="0" w:right="0" w:firstLine="0"/>
              <w:jc w:val="center"/>
              <w:rPr>
                <w:rFonts w:ascii="Times New Roman" w:hAnsi="Times New Roman" w:cs="Times New Roman"/>
                <w:color w:val="auto"/>
                <w:sz w:val="20"/>
                <w:szCs w:val="20"/>
                <w:lang w:bidi="ar-SA"/>
              </w:rPr>
            </w:pPr>
          </w:p>
          <w:p w14:paraId="41179AD7" w14:textId="77777777" w:rsidR="00851D19" w:rsidRPr="006A31BB" w:rsidRDefault="00851D19" w:rsidP="00851D19">
            <w:pPr>
              <w:spacing w:after="0" w:line="240" w:lineRule="auto"/>
              <w:ind w:left="0" w:right="0" w:firstLine="0"/>
              <w:jc w:val="center"/>
              <w:rPr>
                <w:rFonts w:ascii="Times New Roman" w:hAnsi="Times New Roman" w:cs="Times New Roman"/>
                <w:color w:val="auto"/>
                <w:sz w:val="20"/>
                <w:szCs w:val="20"/>
                <w:lang w:bidi="ar-SA"/>
              </w:rPr>
            </w:pPr>
          </w:p>
          <w:p w14:paraId="419C0C1D" w14:textId="77777777" w:rsidR="00851D19" w:rsidRPr="006A31BB" w:rsidRDefault="00851D19" w:rsidP="00851D19">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14</w:t>
            </w:r>
          </w:p>
        </w:tc>
        <w:tc>
          <w:tcPr>
            <w:tcW w:w="709" w:type="dxa"/>
          </w:tcPr>
          <w:p w14:paraId="1A897E7E" w14:textId="77777777" w:rsidR="00851D19" w:rsidRPr="006A31BB" w:rsidRDefault="00851D19" w:rsidP="00851D19">
            <w:pPr>
              <w:spacing w:after="0" w:line="240" w:lineRule="auto"/>
              <w:ind w:left="0" w:right="0" w:firstLine="0"/>
              <w:jc w:val="center"/>
              <w:rPr>
                <w:rFonts w:ascii="Times New Roman" w:hAnsi="Times New Roman" w:cs="Times New Roman"/>
                <w:color w:val="auto"/>
                <w:sz w:val="20"/>
                <w:szCs w:val="20"/>
                <w:lang w:bidi="ar-SA"/>
              </w:rPr>
            </w:pPr>
          </w:p>
          <w:p w14:paraId="27C665F7" w14:textId="77777777" w:rsidR="00851D19" w:rsidRPr="006A31BB" w:rsidRDefault="00851D19" w:rsidP="00851D19">
            <w:pPr>
              <w:spacing w:after="0" w:line="240" w:lineRule="auto"/>
              <w:ind w:left="0" w:right="0" w:firstLine="0"/>
              <w:jc w:val="center"/>
              <w:rPr>
                <w:rFonts w:ascii="Times New Roman" w:hAnsi="Times New Roman" w:cs="Times New Roman"/>
                <w:color w:val="auto"/>
                <w:sz w:val="20"/>
                <w:szCs w:val="20"/>
                <w:lang w:bidi="ar-SA"/>
              </w:rPr>
            </w:pPr>
          </w:p>
          <w:p w14:paraId="0142856F" w14:textId="77777777" w:rsidR="00851D19" w:rsidRPr="006A31BB" w:rsidRDefault="00851D19" w:rsidP="00851D19">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15</w:t>
            </w:r>
          </w:p>
        </w:tc>
        <w:tc>
          <w:tcPr>
            <w:tcW w:w="992" w:type="dxa"/>
          </w:tcPr>
          <w:p w14:paraId="7005987C" w14:textId="77777777" w:rsidR="00851D19" w:rsidRPr="006A31BB" w:rsidRDefault="00851D19" w:rsidP="00851D19">
            <w:pPr>
              <w:spacing w:after="0" w:line="240" w:lineRule="auto"/>
              <w:ind w:left="0" w:right="0" w:firstLine="0"/>
              <w:jc w:val="center"/>
              <w:rPr>
                <w:rFonts w:ascii="Times New Roman" w:hAnsi="Times New Roman" w:cs="Times New Roman"/>
                <w:color w:val="auto"/>
                <w:sz w:val="20"/>
                <w:szCs w:val="20"/>
                <w:lang w:bidi="ar-SA"/>
              </w:rPr>
            </w:pPr>
          </w:p>
          <w:p w14:paraId="21B7D0D9" w14:textId="77777777" w:rsidR="00851D19" w:rsidRPr="006A31BB" w:rsidRDefault="00851D19" w:rsidP="00851D19">
            <w:pPr>
              <w:spacing w:after="0" w:line="240" w:lineRule="auto"/>
              <w:ind w:left="0" w:right="0" w:firstLine="0"/>
              <w:jc w:val="center"/>
              <w:rPr>
                <w:rFonts w:ascii="Times New Roman" w:hAnsi="Times New Roman" w:cs="Times New Roman"/>
                <w:color w:val="auto"/>
                <w:sz w:val="20"/>
                <w:szCs w:val="20"/>
                <w:lang w:bidi="ar-SA"/>
              </w:rPr>
            </w:pPr>
          </w:p>
          <w:p w14:paraId="23D3E755" w14:textId="77777777" w:rsidR="00851D19" w:rsidRPr="006A31BB" w:rsidRDefault="00851D19" w:rsidP="00851D19">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6 Ayda 1</w:t>
            </w:r>
          </w:p>
        </w:tc>
        <w:tc>
          <w:tcPr>
            <w:tcW w:w="958" w:type="dxa"/>
          </w:tcPr>
          <w:p w14:paraId="135E5AD5" w14:textId="77777777" w:rsidR="00851D19" w:rsidRPr="006A31BB" w:rsidRDefault="00851D19" w:rsidP="00851D19">
            <w:pPr>
              <w:spacing w:after="0" w:line="240" w:lineRule="auto"/>
              <w:ind w:left="0" w:right="0" w:firstLine="0"/>
              <w:jc w:val="center"/>
              <w:rPr>
                <w:rFonts w:ascii="Times New Roman" w:hAnsi="Times New Roman" w:cs="Times New Roman"/>
                <w:color w:val="auto"/>
                <w:sz w:val="20"/>
                <w:szCs w:val="20"/>
                <w:lang w:bidi="ar-SA"/>
              </w:rPr>
            </w:pPr>
          </w:p>
          <w:p w14:paraId="25CF64A3" w14:textId="77777777" w:rsidR="00851D19" w:rsidRPr="006A31BB" w:rsidRDefault="00851D19" w:rsidP="00851D19">
            <w:pPr>
              <w:spacing w:after="0" w:line="240" w:lineRule="auto"/>
              <w:ind w:left="0" w:right="0" w:firstLine="0"/>
              <w:jc w:val="center"/>
              <w:rPr>
                <w:rFonts w:ascii="Times New Roman" w:hAnsi="Times New Roman" w:cs="Times New Roman"/>
                <w:color w:val="auto"/>
                <w:sz w:val="20"/>
                <w:szCs w:val="20"/>
                <w:lang w:bidi="ar-SA"/>
              </w:rPr>
            </w:pPr>
          </w:p>
          <w:p w14:paraId="20549117" w14:textId="77777777" w:rsidR="00851D19" w:rsidRPr="006A31BB" w:rsidRDefault="00851D19" w:rsidP="00851D19">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Yılda 1</w:t>
            </w:r>
          </w:p>
          <w:p w14:paraId="674EEAF5" w14:textId="77777777" w:rsidR="00851D19" w:rsidRPr="006A31BB" w:rsidRDefault="00851D19" w:rsidP="00851D19">
            <w:pPr>
              <w:spacing w:after="0" w:line="240" w:lineRule="auto"/>
              <w:ind w:left="0" w:right="0" w:firstLine="0"/>
              <w:jc w:val="center"/>
              <w:rPr>
                <w:rFonts w:ascii="Times New Roman" w:hAnsi="Times New Roman" w:cs="Times New Roman"/>
                <w:color w:val="auto"/>
                <w:sz w:val="20"/>
                <w:szCs w:val="20"/>
                <w:lang w:bidi="ar-SA"/>
              </w:rPr>
            </w:pPr>
          </w:p>
          <w:p w14:paraId="59989D68" w14:textId="77777777" w:rsidR="00851D19" w:rsidRPr="006A31BB" w:rsidRDefault="00851D19" w:rsidP="00851D19">
            <w:pPr>
              <w:spacing w:after="0" w:line="240" w:lineRule="auto"/>
              <w:ind w:left="0" w:right="0" w:firstLine="0"/>
              <w:jc w:val="center"/>
              <w:rPr>
                <w:rFonts w:ascii="Times New Roman" w:hAnsi="Times New Roman" w:cs="Times New Roman"/>
                <w:color w:val="auto"/>
                <w:sz w:val="20"/>
                <w:szCs w:val="20"/>
                <w:lang w:bidi="ar-SA"/>
              </w:rPr>
            </w:pPr>
          </w:p>
        </w:tc>
      </w:tr>
      <w:tr w:rsidR="00851D19" w:rsidRPr="006A31BB" w14:paraId="7591139E" w14:textId="77777777" w:rsidTr="00851D19">
        <w:tc>
          <w:tcPr>
            <w:tcW w:w="1905" w:type="dxa"/>
            <w:shd w:val="clear" w:color="auto" w:fill="DEEAF6" w:themeFill="accent5" w:themeFillTint="33"/>
          </w:tcPr>
          <w:p w14:paraId="56F9A30D" w14:textId="77777777" w:rsidR="00851D19" w:rsidRPr="006A31BB" w:rsidRDefault="00851D19" w:rsidP="00851D19">
            <w:pPr>
              <w:spacing w:after="0" w:line="240" w:lineRule="auto"/>
              <w:ind w:left="0" w:right="0" w:firstLine="0"/>
              <w:jc w:val="left"/>
              <w:rPr>
                <w:rFonts w:ascii="Times New Roman" w:hAnsi="Times New Roman" w:cs="Times New Roman"/>
                <w:b/>
                <w:color w:val="auto"/>
                <w:sz w:val="20"/>
                <w:szCs w:val="20"/>
                <w:lang w:bidi="ar-SA"/>
              </w:rPr>
            </w:pPr>
            <w:r w:rsidRPr="006A31BB">
              <w:rPr>
                <w:rFonts w:ascii="Times New Roman" w:hAnsi="Times New Roman" w:cs="Times New Roman"/>
                <w:b/>
                <w:color w:val="auto"/>
                <w:sz w:val="20"/>
                <w:szCs w:val="20"/>
                <w:lang w:bidi="ar-SA"/>
              </w:rPr>
              <w:t>PG.4.1.2. Gerçekleştirilen sosyal</w:t>
            </w:r>
          </w:p>
          <w:p w14:paraId="41F10669" w14:textId="77777777" w:rsidR="00851D19" w:rsidRPr="006A31BB" w:rsidRDefault="00851D19" w:rsidP="00851D19">
            <w:pPr>
              <w:spacing w:after="0" w:line="240" w:lineRule="auto"/>
              <w:ind w:left="0" w:right="0" w:firstLine="0"/>
              <w:jc w:val="left"/>
              <w:rPr>
                <w:rFonts w:ascii="Times New Roman" w:hAnsi="Times New Roman" w:cs="Times New Roman"/>
                <w:b/>
                <w:color w:val="auto"/>
                <w:sz w:val="20"/>
                <w:szCs w:val="20"/>
                <w:lang w:bidi="ar-SA"/>
              </w:rPr>
            </w:pPr>
            <w:r w:rsidRPr="006A31BB">
              <w:rPr>
                <w:rFonts w:ascii="Times New Roman" w:hAnsi="Times New Roman" w:cs="Times New Roman"/>
                <w:b/>
                <w:color w:val="auto"/>
                <w:sz w:val="20"/>
                <w:szCs w:val="20"/>
                <w:lang w:bidi="ar-SA"/>
              </w:rPr>
              <w:t>sorumluluk proje/</w:t>
            </w:r>
          </w:p>
          <w:p w14:paraId="568FB812" w14:textId="77777777" w:rsidR="00851D19" w:rsidRPr="006A31BB" w:rsidRDefault="00851D19" w:rsidP="00851D19">
            <w:pPr>
              <w:spacing w:after="0" w:line="240" w:lineRule="auto"/>
              <w:ind w:left="0" w:right="0" w:firstLine="0"/>
              <w:jc w:val="left"/>
              <w:rPr>
                <w:rFonts w:ascii="Times New Roman" w:hAnsi="Times New Roman" w:cs="Times New Roman"/>
                <w:b/>
                <w:color w:val="auto"/>
                <w:sz w:val="20"/>
                <w:szCs w:val="20"/>
                <w:lang w:bidi="ar-SA"/>
              </w:rPr>
            </w:pPr>
            <w:r w:rsidRPr="006A31BB">
              <w:rPr>
                <w:rFonts w:ascii="Times New Roman" w:hAnsi="Times New Roman" w:cs="Times New Roman"/>
                <w:b/>
                <w:color w:val="auto"/>
                <w:sz w:val="20"/>
                <w:szCs w:val="20"/>
                <w:lang w:bidi="ar-SA"/>
              </w:rPr>
              <w:t>etkinlik sayısı</w:t>
            </w:r>
          </w:p>
        </w:tc>
        <w:tc>
          <w:tcPr>
            <w:tcW w:w="931" w:type="dxa"/>
          </w:tcPr>
          <w:p w14:paraId="629560C8" w14:textId="77777777" w:rsidR="00851D19" w:rsidRPr="006A31BB" w:rsidRDefault="00851D19" w:rsidP="00851D19">
            <w:pPr>
              <w:spacing w:after="0" w:line="240" w:lineRule="auto"/>
              <w:ind w:left="0" w:right="0" w:firstLine="0"/>
              <w:jc w:val="center"/>
              <w:rPr>
                <w:rFonts w:ascii="Times New Roman" w:hAnsi="Times New Roman" w:cs="Times New Roman"/>
                <w:color w:val="auto"/>
                <w:sz w:val="20"/>
                <w:szCs w:val="20"/>
                <w:lang w:bidi="ar-SA"/>
              </w:rPr>
            </w:pPr>
          </w:p>
          <w:p w14:paraId="17AEB51F" w14:textId="77777777" w:rsidR="00851D19" w:rsidRPr="006A31BB" w:rsidRDefault="00851D19" w:rsidP="00851D19">
            <w:pPr>
              <w:spacing w:after="0" w:line="240" w:lineRule="auto"/>
              <w:ind w:left="0" w:right="0" w:firstLine="0"/>
              <w:jc w:val="center"/>
              <w:rPr>
                <w:rFonts w:ascii="Times New Roman" w:hAnsi="Times New Roman" w:cs="Times New Roman"/>
                <w:color w:val="auto"/>
                <w:sz w:val="20"/>
                <w:szCs w:val="20"/>
                <w:lang w:bidi="ar-SA"/>
              </w:rPr>
            </w:pPr>
          </w:p>
          <w:p w14:paraId="24671F49" w14:textId="77777777" w:rsidR="00851D19" w:rsidRPr="006A31BB" w:rsidRDefault="00851D19" w:rsidP="00851D19">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25</w:t>
            </w:r>
          </w:p>
        </w:tc>
        <w:tc>
          <w:tcPr>
            <w:tcW w:w="1134" w:type="dxa"/>
          </w:tcPr>
          <w:p w14:paraId="2327EFC4" w14:textId="77777777" w:rsidR="00851D19" w:rsidRPr="006A31BB" w:rsidRDefault="00851D19" w:rsidP="00851D19">
            <w:pPr>
              <w:spacing w:after="0" w:line="240" w:lineRule="auto"/>
              <w:ind w:left="0" w:right="0" w:firstLine="0"/>
              <w:jc w:val="center"/>
              <w:rPr>
                <w:rFonts w:ascii="Times New Roman" w:hAnsi="Times New Roman" w:cs="Times New Roman"/>
                <w:color w:val="auto"/>
                <w:sz w:val="20"/>
                <w:szCs w:val="20"/>
                <w:lang w:bidi="ar-SA"/>
              </w:rPr>
            </w:pPr>
          </w:p>
          <w:p w14:paraId="4E25E72D" w14:textId="77777777" w:rsidR="00851D19" w:rsidRPr="006A31BB" w:rsidRDefault="00851D19" w:rsidP="00851D19">
            <w:pPr>
              <w:spacing w:after="0" w:line="240" w:lineRule="auto"/>
              <w:ind w:left="0" w:right="0" w:firstLine="0"/>
              <w:jc w:val="center"/>
              <w:rPr>
                <w:rFonts w:ascii="Times New Roman" w:hAnsi="Times New Roman" w:cs="Times New Roman"/>
                <w:color w:val="auto"/>
                <w:sz w:val="20"/>
                <w:szCs w:val="20"/>
                <w:lang w:bidi="ar-SA"/>
              </w:rPr>
            </w:pPr>
          </w:p>
          <w:p w14:paraId="1F22934C" w14:textId="77777777" w:rsidR="00851D19" w:rsidRPr="006A31BB" w:rsidRDefault="00851D19" w:rsidP="00851D19">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7</w:t>
            </w:r>
          </w:p>
        </w:tc>
        <w:tc>
          <w:tcPr>
            <w:tcW w:w="709" w:type="dxa"/>
          </w:tcPr>
          <w:p w14:paraId="0C799E4F" w14:textId="77777777" w:rsidR="00851D19" w:rsidRPr="006A31BB" w:rsidRDefault="00851D19" w:rsidP="00851D19">
            <w:pPr>
              <w:spacing w:after="0" w:line="240" w:lineRule="auto"/>
              <w:ind w:left="0" w:right="0" w:firstLine="0"/>
              <w:jc w:val="center"/>
              <w:rPr>
                <w:rFonts w:ascii="Times New Roman" w:hAnsi="Times New Roman" w:cs="Times New Roman"/>
                <w:color w:val="auto"/>
                <w:sz w:val="20"/>
                <w:szCs w:val="20"/>
                <w:lang w:bidi="ar-SA"/>
              </w:rPr>
            </w:pPr>
          </w:p>
          <w:p w14:paraId="30BAEC0E" w14:textId="77777777" w:rsidR="00851D19" w:rsidRPr="006A31BB" w:rsidRDefault="00851D19" w:rsidP="00851D19">
            <w:pPr>
              <w:spacing w:after="0" w:line="240" w:lineRule="auto"/>
              <w:ind w:left="0" w:right="0" w:firstLine="0"/>
              <w:jc w:val="center"/>
              <w:rPr>
                <w:rFonts w:ascii="Times New Roman" w:hAnsi="Times New Roman" w:cs="Times New Roman"/>
                <w:color w:val="auto"/>
                <w:sz w:val="20"/>
                <w:szCs w:val="20"/>
                <w:lang w:bidi="ar-SA"/>
              </w:rPr>
            </w:pPr>
          </w:p>
          <w:p w14:paraId="0DFEA723" w14:textId="77777777" w:rsidR="00851D19" w:rsidRPr="006A31BB" w:rsidRDefault="00851D19" w:rsidP="00851D19">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8</w:t>
            </w:r>
          </w:p>
        </w:tc>
        <w:tc>
          <w:tcPr>
            <w:tcW w:w="708" w:type="dxa"/>
          </w:tcPr>
          <w:p w14:paraId="7D5E9937" w14:textId="77777777" w:rsidR="00851D19" w:rsidRPr="006A31BB" w:rsidRDefault="00851D19" w:rsidP="00851D19">
            <w:pPr>
              <w:spacing w:after="0" w:line="240" w:lineRule="auto"/>
              <w:ind w:left="0" w:right="0" w:firstLine="0"/>
              <w:jc w:val="center"/>
              <w:rPr>
                <w:rFonts w:ascii="Times New Roman" w:hAnsi="Times New Roman" w:cs="Times New Roman"/>
                <w:color w:val="auto"/>
                <w:sz w:val="20"/>
                <w:szCs w:val="20"/>
                <w:lang w:bidi="ar-SA"/>
              </w:rPr>
            </w:pPr>
          </w:p>
          <w:p w14:paraId="3128D954" w14:textId="77777777" w:rsidR="00851D19" w:rsidRPr="006A31BB" w:rsidRDefault="00851D19" w:rsidP="00851D19">
            <w:pPr>
              <w:spacing w:after="0" w:line="240" w:lineRule="auto"/>
              <w:ind w:left="0" w:right="0" w:firstLine="0"/>
              <w:jc w:val="center"/>
              <w:rPr>
                <w:rFonts w:ascii="Times New Roman" w:hAnsi="Times New Roman" w:cs="Times New Roman"/>
                <w:color w:val="auto"/>
                <w:sz w:val="20"/>
                <w:szCs w:val="20"/>
                <w:lang w:bidi="ar-SA"/>
              </w:rPr>
            </w:pPr>
          </w:p>
          <w:p w14:paraId="07263938" w14:textId="77777777" w:rsidR="00851D19" w:rsidRPr="006A31BB" w:rsidRDefault="00851D19" w:rsidP="00851D19">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9</w:t>
            </w:r>
          </w:p>
        </w:tc>
        <w:tc>
          <w:tcPr>
            <w:tcW w:w="709" w:type="dxa"/>
          </w:tcPr>
          <w:p w14:paraId="606DDAAE" w14:textId="77777777" w:rsidR="00851D19" w:rsidRPr="006A31BB" w:rsidRDefault="00851D19" w:rsidP="00851D19">
            <w:pPr>
              <w:spacing w:after="0" w:line="240" w:lineRule="auto"/>
              <w:ind w:left="0" w:right="0" w:firstLine="0"/>
              <w:jc w:val="center"/>
              <w:rPr>
                <w:rFonts w:ascii="Times New Roman" w:hAnsi="Times New Roman" w:cs="Times New Roman"/>
                <w:color w:val="auto"/>
                <w:sz w:val="20"/>
                <w:szCs w:val="20"/>
                <w:lang w:bidi="ar-SA"/>
              </w:rPr>
            </w:pPr>
          </w:p>
          <w:p w14:paraId="716B2E08" w14:textId="77777777" w:rsidR="00851D19" w:rsidRPr="006A31BB" w:rsidRDefault="00851D19" w:rsidP="00851D19">
            <w:pPr>
              <w:spacing w:after="0" w:line="240" w:lineRule="auto"/>
              <w:ind w:left="0" w:right="0" w:firstLine="0"/>
              <w:jc w:val="center"/>
              <w:rPr>
                <w:rFonts w:ascii="Times New Roman" w:hAnsi="Times New Roman" w:cs="Times New Roman"/>
                <w:color w:val="auto"/>
                <w:sz w:val="20"/>
                <w:szCs w:val="20"/>
                <w:lang w:bidi="ar-SA"/>
              </w:rPr>
            </w:pPr>
          </w:p>
          <w:p w14:paraId="37D1ED88" w14:textId="77777777" w:rsidR="00851D19" w:rsidRPr="006A31BB" w:rsidRDefault="00851D19" w:rsidP="00851D19">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10</w:t>
            </w:r>
          </w:p>
        </w:tc>
        <w:tc>
          <w:tcPr>
            <w:tcW w:w="709" w:type="dxa"/>
          </w:tcPr>
          <w:p w14:paraId="0B92415E" w14:textId="77777777" w:rsidR="00851D19" w:rsidRPr="006A31BB" w:rsidRDefault="00851D19" w:rsidP="00851D19">
            <w:pPr>
              <w:spacing w:after="0" w:line="240" w:lineRule="auto"/>
              <w:ind w:left="0" w:right="0" w:firstLine="0"/>
              <w:jc w:val="center"/>
              <w:rPr>
                <w:rFonts w:ascii="Times New Roman" w:hAnsi="Times New Roman" w:cs="Times New Roman"/>
                <w:color w:val="auto"/>
                <w:sz w:val="20"/>
                <w:szCs w:val="20"/>
                <w:lang w:bidi="ar-SA"/>
              </w:rPr>
            </w:pPr>
          </w:p>
          <w:p w14:paraId="04E26727" w14:textId="77777777" w:rsidR="00851D19" w:rsidRPr="006A31BB" w:rsidRDefault="00851D19" w:rsidP="00851D19">
            <w:pPr>
              <w:spacing w:after="0" w:line="240" w:lineRule="auto"/>
              <w:ind w:left="0" w:right="0" w:firstLine="0"/>
              <w:jc w:val="center"/>
              <w:rPr>
                <w:rFonts w:ascii="Times New Roman" w:hAnsi="Times New Roman" w:cs="Times New Roman"/>
                <w:color w:val="auto"/>
                <w:sz w:val="20"/>
                <w:szCs w:val="20"/>
                <w:lang w:bidi="ar-SA"/>
              </w:rPr>
            </w:pPr>
          </w:p>
          <w:p w14:paraId="7C9BF8E3" w14:textId="77777777" w:rsidR="00851D19" w:rsidRPr="006A31BB" w:rsidRDefault="00851D19" w:rsidP="00851D19">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11</w:t>
            </w:r>
          </w:p>
        </w:tc>
        <w:tc>
          <w:tcPr>
            <w:tcW w:w="709" w:type="dxa"/>
          </w:tcPr>
          <w:p w14:paraId="06A825BD" w14:textId="77777777" w:rsidR="00851D19" w:rsidRPr="006A31BB" w:rsidRDefault="00851D19" w:rsidP="00851D19">
            <w:pPr>
              <w:spacing w:after="0" w:line="240" w:lineRule="auto"/>
              <w:ind w:left="0" w:right="0" w:firstLine="0"/>
              <w:jc w:val="center"/>
              <w:rPr>
                <w:rFonts w:ascii="Times New Roman" w:hAnsi="Times New Roman" w:cs="Times New Roman"/>
                <w:color w:val="auto"/>
                <w:sz w:val="20"/>
                <w:szCs w:val="20"/>
                <w:lang w:bidi="ar-SA"/>
              </w:rPr>
            </w:pPr>
          </w:p>
          <w:p w14:paraId="7BBC6E24" w14:textId="77777777" w:rsidR="00851D19" w:rsidRPr="006A31BB" w:rsidRDefault="00851D19" w:rsidP="00851D19">
            <w:pPr>
              <w:spacing w:after="0" w:line="240" w:lineRule="auto"/>
              <w:ind w:left="0" w:right="0" w:firstLine="0"/>
              <w:jc w:val="center"/>
              <w:rPr>
                <w:rFonts w:ascii="Times New Roman" w:hAnsi="Times New Roman" w:cs="Times New Roman"/>
                <w:color w:val="auto"/>
                <w:sz w:val="20"/>
                <w:szCs w:val="20"/>
                <w:lang w:bidi="ar-SA"/>
              </w:rPr>
            </w:pPr>
          </w:p>
          <w:p w14:paraId="06DA5AE9" w14:textId="77777777" w:rsidR="00851D19" w:rsidRPr="006A31BB" w:rsidRDefault="00851D19" w:rsidP="00851D19">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12</w:t>
            </w:r>
          </w:p>
        </w:tc>
        <w:tc>
          <w:tcPr>
            <w:tcW w:w="992" w:type="dxa"/>
          </w:tcPr>
          <w:p w14:paraId="01DE4BA1" w14:textId="77777777" w:rsidR="00851D19" w:rsidRPr="006A31BB" w:rsidRDefault="00851D19" w:rsidP="00851D19">
            <w:pPr>
              <w:spacing w:after="0" w:line="240" w:lineRule="auto"/>
              <w:ind w:left="0" w:right="0" w:firstLine="0"/>
              <w:jc w:val="center"/>
              <w:rPr>
                <w:rFonts w:ascii="Times New Roman" w:hAnsi="Times New Roman" w:cs="Times New Roman"/>
                <w:color w:val="auto"/>
                <w:sz w:val="20"/>
                <w:szCs w:val="20"/>
                <w:lang w:bidi="ar-SA"/>
              </w:rPr>
            </w:pPr>
          </w:p>
          <w:p w14:paraId="48080EB1" w14:textId="77777777" w:rsidR="00851D19" w:rsidRPr="006A31BB" w:rsidRDefault="00851D19" w:rsidP="00851D19">
            <w:pPr>
              <w:spacing w:after="0" w:line="240" w:lineRule="auto"/>
              <w:ind w:left="0" w:right="0" w:firstLine="0"/>
              <w:jc w:val="center"/>
              <w:rPr>
                <w:rFonts w:ascii="Times New Roman" w:hAnsi="Times New Roman" w:cs="Times New Roman"/>
                <w:color w:val="auto"/>
                <w:sz w:val="20"/>
                <w:szCs w:val="20"/>
                <w:lang w:bidi="ar-SA"/>
              </w:rPr>
            </w:pPr>
          </w:p>
          <w:p w14:paraId="782886C6" w14:textId="77777777" w:rsidR="00851D19" w:rsidRPr="006A31BB" w:rsidRDefault="00851D19" w:rsidP="00851D19">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6 Ayda 1</w:t>
            </w:r>
          </w:p>
        </w:tc>
        <w:tc>
          <w:tcPr>
            <w:tcW w:w="958" w:type="dxa"/>
          </w:tcPr>
          <w:p w14:paraId="45C74F0B" w14:textId="77777777" w:rsidR="00851D19" w:rsidRPr="006A31BB" w:rsidRDefault="00851D19" w:rsidP="00851D19">
            <w:pPr>
              <w:spacing w:after="0" w:line="240" w:lineRule="auto"/>
              <w:ind w:left="0" w:right="0" w:firstLine="0"/>
              <w:jc w:val="center"/>
              <w:rPr>
                <w:rFonts w:ascii="Times New Roman" w:hAnsi="Times New Roman" w:cs="Times New Roman"/>
                <w:color w:val="auto"/>
                <w:sz w:val="20"/>
                <w:szCs w:val="20"/>
                <w:lang w:bidi="ar-SA"/>
              </w:rPr>
            </w:pPr>
          </w:p>
          <w:p w14:paraId="0A302F3E" w14:textId="77777777" w:rsidR="00851D19" w:rsidRPr="006A31BB" w:rsidRDefault="00851D19" w:rsidP="00851D19">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Yılda 1</w:t>
            </w:r>
          </w:p>
        </w:tc>
      </w:tr>
      <w:tr w:rsidR="00851D19" w:rsidRPr="006A31BB" w14:paraId="268A78AA" w14:textId="77777777" w:rsidTr="00851D19">
        <w:tc>
          <w:tcPr>
            <w:tcW w:w="1905" w:type="dxa"/>
            <w:shd w:val="clear" w:color="auto" w:fill="DEEAF6" w:themeFill="accent5" w:themeFillTint="33"/>
          </w:tcPr>
          <w:p w14:paraId="59AA9A25" w14:textId="77777777" w:rsidR="00851D19" w:rsidRPr="006A31BB" w:rsidRDefault="00851D19" w:rsidP="00851D19">
            <w:pPr>
              <w:spacing w:after="0" w:line="240" w:lineRule="auto"/>
              <w:ind w:left="0" w:right="0" w:firstLine="0"/>
              <w:jc w:val="left"/>
              <w:rPr>
                <w:rFonts w:ascii="Times New Roman" w:hAnsi="Times New Roman" w:cs="Times New Roman"/>
                <w:b/>
                <w:color w:val="auto"/>
                <w:sz w:val="20"/>
                <w:szCs w:val="20"/>
                <w:lang w:bidi="ar-SA"/>
              </w:rPr>
            </w:pPr>
            <w:r w:rsidRPr="006A31BB">
              <w:rPr>
                <w:rFonts w:ascii="Times New Roman" w:hAnsi="Times New Roman" w:cs="Times New Roman"/>
                <w:b/>
                <w:color w:val="auto"/>
                <w:sz w:val="20"/>
                <w:szCs w:val="20"/>
                <w:lang w:bidi="ar-SA"/>
              </w:rPr>
              <w:t>PG.4.1.3.Meslek</w:t>
            </w:r>
          </w:p>
          <w:p w14:paraId="00E86020" w14:textId="77777777" w:rsidR="00851D19" w:rsidRPr="006A31BB" w:rsidRDefault="00851D19" w:rsidP="00851D19">
            <w:pPr>
              <w:spacing w:after="0" w:line="240" w:lineRule="auto"/>
              <w:ind w:left="0" w:right="0" w:firstLine="0"/>
              <w:jc w:val="left"/>
              <w:rPr>
                <w:rFonts w:ascii="Times New Roman" w:hAnsi="Times New Roman" w:cs="Times New Roman"/>
                <w:b/>
                <w:color w:val="auto"/>
                <w:sz w:val="20"/>
                <w:szCs w:val="20"/>
                <w:lang w:bidi="ar-SA"/>
              </w:rPr>
            </w:pPr>
            <w:r w:rsidRPr="006A31BB">
              <w:rPr>
                <w:rFonts w:ascii="Times New Roman" w:hAnsi="Times New Roman" w:cs="Times New Roman"/>
                <w:b/>
                <w:color w:val="auto"/>
                <w:sz w:val="20"/>
                <w:szCs w:val="20"/>
                <w:lang w:bidi="ar-SA"/>
              </w:rPr>
              <w:t>edindirme ve mesleki gelişim etkinliklerine katılan kişi sayısı</w:t>
            </w:r>
          </w:p>
        </w:tc>
        <w:tc>
          <w:tcPr>
            <w:tcW w:w="931" w:type="dxa"/>
          </w:tcPr>
          <w:p w14:paraId="6DBC6791" w14:textId="77777777" w:rsidR="00851D19" w:rsidRPr="006A31BB" w:rsidRDefault="00851D19" w:rsidP="00851D19">
            <w:pPr>
              <w:spacing w:after="0" w:line="240" w:lineRule="auto"/>
              <w:ind w:left="0" w:right="0" w:firstLine="0"/>
              <w:jc w:val="center"/>
              <w:rPr>
                <w:rFonts w:ascii="Times New Roman" w:hAnsi="Times New Roman" w:cs="Times New Roman"/>
                <w:color w:val="auto"/>
                <w:sz w:val="20"/>
                <w:szCs w:val="20"/>
                <w:lang w:bidi="ar-SA"/>
              </w:rPr>
            </w:pPr>
          </w:p>
          <w:p w14:paraId="6FDE0B80" w14:textId="77777777" w:rsidR="00851D19" w:rsidRPr="006A31BB" w:rsidRDefault="00851D19" w:rsidP="00851D19">
            <w:pPr>
              <w:spacing w:after="0" w:line="240" w:lineRule="auto"/>
              <w:ind w:left="0" w:right="0" w:firstLine="0"/>
              <w:jc w:val="center"/>
              <w:rPr>
                <w:rFonts w:ascii="Times New Roman" w:hAnsi="Times New Roman" w:cs="Times New Roman"/>
                <w:color w:val="auto"/>
                <w:sz w:val="20"/>
                <w:szCs w:val="20"/>
                <w:lang w:bidi="ar-SA"/>
              </w:rPr>
            </w:pPr>
          </w:p>
          <w:p w14:paraId="346C338C" w14:textId="77777777" w:rsidR="00851D19" w:rsidRPr="006A31BB" w:rsidRDefault="00851D19" w:rsidP="00851D19">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50</w:t>
            </w:r>
          </w:p>
        </w:tc>
        <w:tc>
          <w:tcPr>
            <w:tcW w:w="1134" w:type="dxa"/>
          </w:tcPr>
          <w:p w14:paraId="36025A0D" w14:textId="77777777" w:rsidR="00851D19" w:rsidRPr="006A31BB" w:rsidRDefault="00851D19" w:rsidP="00851D19">
            <w:pPr>
              <w:spacing w:after="0" w:line="240" w:lineRule="auto"/>
              <w:ind w:left="0" w:right="0" w:firstLine="0"/>
              <w:jc w:val="center"/>
              <w:rPr>
                <w:rFonts w:ascii="Times New Roman" w:hAnsi="Times New Roman" w:cs="Times New Roman"/>
                <w:color w:val="auto"/>
                <w:sz w:val="20"/>
                <w:szCs w:val="20"/>
                <w:lang w:bidi="ar-SA"/>
              </w:rPr>
            </w:pPr>
          </w:p>
          <w:p w14:paraId="1345768C" w14:textId="77777777" w:rsidR="00851D19" w:rsidRPr="006A31BB" w:rsidRDefault="00851D19" w:rsidP="00851D19">
            <w:pPr>
              <w:spacing w:after="0" w:line="240" w:lineRule="auto"/>
              <w:ind w:left="0" w:right="0" w:firstLine="0"/>
              <w:jc w:val="center"/>
              <w:rPr>
                <w:rFonts w:ascii="Times New Roman" w:hAnsi="Times New Roman" w:cs="Times New Roman"/>
                <w:color w:val="auto"/>
                <w:sz w:val="20"/>
                <w:szCs w:val="20"/>
                <w:lang w:bidi="ar-SA"/>
              </w:rPr>
            </w:pPr>
          </w:p>
          <w:p w14:paraId="6AE199D2" w14:textId="77777777" w:rsidR="00851D19" w:rsidRPr="006A31BB" w:rsidRDefault="00851D19" w:rsidP="00851D19">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150</w:t>
            </w:r>
          </w:p>
        </w:tc>
        <w:tc>
          <w:tcPr>
            <w:tcW w:w="709" w:type="dxa"/>
          </w:tcPr>
          <w:p w14:paraId="6BD6F9A2" w14:textId="77777777" w:rsidR="00851D19" w:rsidRPr="006A31BB" w:rsidRDefault="00851D19" w:rsidP="00851D19">
            <w:pPr>
              <w:spacing w:after="0" w:line="240" w:lineRule="auto"/>
              <w:ind w:left="0" w:right="0" w:firstLine="0"/>
              <w:jc w:val="center"/>
              <w:rPr>
                <w:rFonts w:ascii="Times New Roman" w:hAnsi="Times New Roman" w:cs="Times New Roman"/>
                <w:color w:val="auto"/>
                <w:sz w:val="20"/>
                <w:szCs w:val="20"/>
                <w:lang w:bidi="ar-SA"/>
              </w:rPr>
            </w:pPr>
          </w:p>
          <w:p w14:paraId="3133AEDE" w14:textId="77777777" w:rsidR="00851D19" w:rsidRPr="006A31BB" w:rsidRDefault="00851D19" w:rsidP="00851D19">
            <w:pPr>
              <w:spacing w:after="0" w:line="240" w:lineRule="auto"/>
              <w:ind w:left="0" w:right="0" w:firstLine="0"/>
              <w:jc w:val="center"/>
              <w:rPr>
                <w:rFonts w:ascii="Times New Roman" w:hAnsi="Times New Roman" w:cs="Times New Roman"/>
                <w:color w:val="auto"/>
                <w:sz w:val="20"/>
                <w:szCs w:val="20"/>
                <w:lang w:bidi="ar-SA"/>
              </w:rPr>
            </w:pPr>
          </w:p>
          <w:p w14:paraId="26C84D99" w14:textId="77777777" w:rsidR="00851D19" w:rsidRPr="006A31BB" w:rsidRDefault="00851D19" w:rsidP="00851D19">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165</w:t>
            </w:r>
          </w:p>
        </w:tc>
        <w:tc>
          <w:tcPr>
            <w:tcW w:w="708" w:type="dxa"/>
          </w:tcPr>
          <w:p w14:paraId="6D559CFA" w14:textId="77777777" w:rsidR="00851D19" w:rsidRPr="006A31BB" w:rsidRDefault="00851D19" w:rsidP="00851D19">
            <w:pPr>
              <w:spacing w:after="0" w:line="240" w:lineRule="auto"/>
              <w:ind w:left="0" w:right="0" w:firstLine="0"/>
              <w:jc w:val="center"/>
              <w:rPr>
                <w:rFonts w:ascii="Times New Roman" w:hAnsi="Times New Roman" w:cs="Times New Roman"/>
                <w:color w:val="auto"/>
                <w:sz w:val="20"/>
                <w:szCs w:val="20"/>
                <w:lang w:bidi="ar-SA"/>
              </w:rPr>
            </w:pPr>
          </w:p>
          <w:p w14:paraId="08741E15" w14:textId="77777777" w:rsidR="00851D19" w:rsidRPr="006A31BB" w:rsidRDefault="00851D19" w:rsidP="00851D19">
            <w:pPr>
              <w:spacing w:after="0" w:line="240" w:lineRule="auto"/>
              <w:ind w:left="0" w:right="0" w:firstLine="0"/>
              <w:jc w:val="center"/>
              <w:rPr>
                <w:rFonts w:ascii="Times New Roman" w:hAnsi="Times New Roman" w:cs="Times New Roman"/>
                <w:color w:val="auto"/>
                <w:sz w:val="20"/>
                <w:szCs w:val="20"/>
                <w:lang w:bidi="ar-SA"/>
              </w:rPr>
            </w:pPr>
          </w:p>
          <w:p w14:paraId="69B2B776" w14:textId="77777777" w:rsidR="00851D19" w:rsidRPr="006A31BB" w:rsidRDefault="00851D19" w:rsidP="00851D19">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182</w:t>
            </w:r>
          </w:p>
        </w:tc>
        <w:tc>
          <w:tcPr>
            <w:tcW w:w="709" w:type="dxa"/>
          </w:tcPr>
          <w:p w14:paraId="08350DAD" w14:textId="77777777" w:rsidR="00851D19" w:rsidRPr="006A31BB" w:rsidRDefault="00851D19" w:rsidP="00851D19">
            <w:pPr>
              <w:spacing w:after="0" w:line="240" w:lineRule="auto"/>
              <w:ind w:left="0" w:right="0" w:firstLine="0"/>
              <w:jc w:val="center"/>
              <w:rPr>
                <w:rFonts w:ascii="Times New Roman" w:hAnsi="Times New Roman" w:cs="Times New Roman"/>
                <w:color w:val="auto"/>
                <w:sz w:val="20"/>
                <w:szCs w:val="20"/>
                <w:lang w:bidi="ar-SA"/>
              </w:rPr>
            </w:pPr>
          </w:p>
          <w:p w14:paraId="765A5739" w14:textId="77777777" w:rsidR="00851D19" w:rsidRPr="006A31BB" w:rsidRDefault="00851D19" w:rsidP="00851D19">
            <w:pPr>
              <w:spacing w:after="0" w:line="240" w:lineRule="auto"/>
              <w:ind w:left="0" w:right="0" w:firstLine="0"/>
              <w:jc w:val="center"/>
              <w:rPr>
                <w:rFonts w:ascii="Times New Roman" w:hAnsi="Times New Roman" w:cs="Times New Roman"/>
                <w:color w:val="auto"/>
                <w:sz w:val="20"/>
                <w:szCs w:val="20"/>
                <w:lang w:bidi="ar-SA"/>
              </w:rPr>
            </w:pPr>
          </w:p>
          <w:p w14:paraId="02D11A73" w14:textId="77777777" w:rsidR="00851D19" w:rsidRPr="006A31BB" w:rsidRDefault="00851D19" w:rsidP="00851D19">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200</w:t>
            </w:r>
          </w:p>
        </w:tc>
        <w:tc>
          <w:tcPr>
            <w:tcW w:w="709" w:type="dxa"/>
          </w:tcPr>
          <w:p w14:paraId="2AF06141" w14:textId="77777777" w:rsidR="00851D19" w:rsidRPr="006A31BB" w:rsidRDefault="00851D19" w:rsidP="00851D19">
            <w:pPr>
              <w:spacing w:after="0" w:line="240" w:lineRule="auto"/>
              <w:ind w:left="0" w:right="0" w:firstLine="0"/>
              <w:jc w:val="center"/>
              <w:rPr>
                <w:rFonts w:ascii="Times New Roman" w:hAnsi="Times New Roman" w:cs="Times New Roman"/>
                <w:color w:val="auto"/>
                <w:sz w:val="20"/>
                <w:szCs w:val="20"/>
                <w:lang w:bidi="ar-SA"/>
              </w:rPr>
            </w:pPr>
          </w:p>
          <w:p w14:paraId="62CFCC49" w14:textId="77777777" w:rsidR="00851D19" w:rsidRPr="006A31BB" w:rsidRDefault="00851D19" w:rsidP="00851D19">
            <w:pPr>
              <w:spacing w:after="0" w:line="240" w:lineRule="auto"/>
              <w:ind w:left="0" w:right="0" w:firstLine="0"/>
              <w:jc w:val="center"/>
              <w:rPr>
                <w:rFonts w:ascii="Times New Roman" w:hAnsi="Times New Roman" w:cs="Times New Roman"/>
                <w:color w:val="auto"/>
                <w:sz w:val="20"/>
                <w:szCs w:val="20"/>
                <w:lang w:bidi="ar-SA"/>
              </w:rPr>
            </w:pPr>
          </w:p>
          <w:p w14:paraId="58DCFCE9" w14:textId="77777777" w:rsidR="00851D19" w:rsidRPr="006A31BB" w:rsidRDefault="00851D19" w:rsidP="00851D19">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220</w:t>
            </w:r>
          </w:p>
        </w:tc>
        <w:tc>
          <w:tcPr>
            <w:tcW w:w="709" w:type="dxa"/>
          </w:tcPr>
          <w:p w14:paraId="30DF622B" w14:textId="77777777" w:rsidR="00851D19" w:rsidRPr="006A31BB" w:rsidRDefault="00851D19" w:rsidP="00851D19">
            <w:pPr>
              <w:spacing w:after="0" w:line="240" w:lineRule="auto"/>
              <w:ind w:left="0" w:right="0" w:firstLine="0"/>
              <w:jc w:val="center"/>
              <w:rPr>
                <w:rFonts w:ascii="Times New Roman" w:hAnsi="Times New Roman" w:cs="Times New Roman"/>
                <w:color w:val="auto"/>
                <w:sz w:val="20"/>
                <w:szCs w:val="20"/>
                <w:lang w:bidi="ar-SA"/>
              </w:rPr>
            </w:pPr>
          </w:p>
          <w:p w14:paraId="04C5D834" w14:textId="77777777" w:rsidR="00851D19" w:rsidRPr="006A31BB" w:rsidRDefault="00851D19" w:rsidP="00851D19">
            <w:pPr>
              <w:spacing w:after="0" w:line="240" w:lineRule="auto"/>
              <w:ind w:left="0" w:right="0" w:firstLine="0"/>
              <w:jc w:val="center"/>
              <w:rPr>
                <w:rFonts w:ascii="Times New Roman" w:hAnsi="Times New Roman" w:cs="Times New Roman"/>
                <w:color w:val="auto"/>
                <w:sz w:val="20"/>
                <w:szCs w:val="20"/>
                <w:lang w:bidi="ar-SA"/>
              </w:rPr>
            </w:pPr>
          </w:p>
          <w:p w14:paraId="3503E86E" w14:textId="77777777" w:rsidR="00851D19" w:rsidRPr="006A31BB" w:rsidRDefault="00851D19" w:rsidP="00851D19">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242</w:t>
            </w:r>
          </w:p>
        </w:tc>
        <w:tc>
          <w:tcPr>
            <w:tcW w:w="992" w:type="dxa"/>
          </w:tcPr>
          <w:p w14:paraId="71F89DDF" w14:textId="77777777" w:rsidR="00851D19" w:rsidRPr="006A31BB" w:rsidRDefault="00851D19" w:rsidP="00851D19">
            <w:pPr>
              <w:spacing w:after="0" w:line="240" w:lineRule="auto"/>
              <w:ind w:left="0" w:right="0" w:firstLine="0"/>
              <w:jc w:val="center"/>
              <w:rPr>
                <w:rFonts w:ascii="Times New Roman" w:hAnsi="Times New Roman" w:cs="Times New Roman"/>
                <w:color w:val="auto"/>
                <w:sz w:val="20"/>
                <w:szCs w:val="20"/>
                <w:lang w:bidi="ar-SA"/>
              </w:rPr>
            </w:pPr>
          </w:p>
          <w:p w14:paraId="69CD7303" w14:textId="77777777" w:rsidR="00851D19" w:rsidRPr="006A31BB" w:rsidRDefault="00851D19" w:rsidP="00851D19">
            <w:pPr>
              <w:spacing w:after="0" w:line="240" w:lineRule="auto"/>
              <w:ind w:left="0" w:right="0" w:firstLine="0"/>
              <w:jc w:val="center"/>
              <w:rPr>
                <w:rFonts w:ascii="Times New Roman" w:hAnsi="Times New Roman" w:cs="Times New Roman"/>
                <w:color w:val="auto"/>
                <w:sz w:val="20"/>
                <w:szCs w:val="20"/>
                <w:lang w:bidi="ar-SA"/>
              </w:rPr>
            </w:pPr>
          </w:p>
          <w:p w14:paraId="09C235CD" w14:textId="77777777" w:rsidR="00851D19" w:rsidRPr="006A31BB" w:rsidRDefault="00851D19" w:rsidP="00851D19">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6 Ayda 1</w:t>
            </w:r>
          </w:p>
        </w:tc>
        <w:tc>
          <w:tcPr>
            <w:tcW w:w="958" w:type="dxa"/>
          </w:tcPr>
          <w:p w14:paraId="7A96A8AD" w14:textId="77777777" w:rsidR="00851D19" w:rsidRPr="006A31BB" w:rsidRDefault="00851D19" w:rsidP="00851D19">
            <w:pPr>
              <w:spacing w:after="0" w:line="240" w:lineRule="auto"/>
              <w:ind w:left="0" w:right="0" w:firstLine="0"/>
              <w:jc w:val="center"/>
              <w:rPr>
                <w:rFonts w:ascii="Times New Roman" w:hAnsi="Times New Roman" w:cs="Times New Roman"/>
                <w:color w:val="auto"/>
                <w:sz w:val="20"/>
                <w:szCs w:val="20"/>
                <w:lang w:bidi="ar-SA"/>
              </w:rPr>
            </w:pPr>
          </w:p>
          <w:p w14:paraId="00D1DF53" w14:textId="77777777" w:rsidR="00851D19" w:rsidRPr="006A31BB" w:rsidRDefault="00851D19" w:rsidP="00851D19">
            <w:pPr>
              <w:spacing w:after="0" w:line="240" w:lineRule="auto"/>
              <w:ind w:left="0" w:right="0" w:firstLine="0"/>
              <w:jc w:val="center"/>
              <w:rPr>
                <w:rFonts w:ascii="Times New Roman" w:hAnsi="Times New Roman" w:cs="Times New Roman"/>
                <w:color w:val="auto"/>
                <w:sz w:val="20"/>
                <w:szCs w:val="20"/>
                <w:lang w:bidi="ar-SA"/>
              </w:rPr>
            </w:pPr>
          </w:p>
          <w:p w14:paraId="0E712AFA" w14:textId="77777777" w:rsidR="00851D19" w:rsidRPr="006A31BB" w:rsidRDefault="00851D19" w:rsidP="00851D19">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Yılda 1</w:t>
            </w:r>
          </w:p>
        </w:tc>
      </w:tr>
      <w:tr w:rsidR="00851D19" w:rsidRPr="006A31BB" w14:paraId="3E0C4A08" w14:textId="77777777" w:rsidTr="00851D19">
        <w:tc>
          <w:tcPr>
            <w:tcW w:w="1905" w:type="dxa"/>
            <w:shd w:val="clear" w:color="auto" w:fill="DEEAF6" w:themeFill="accent5" w:themeFillTint="33"/>
          </w:tcPr>
          <w:p w14:paraId="2943C772" w14:textId="77777777" w:rsidR="00851D19" w:rsidRPr="006A31BB" w:rsidRDefault="00851D19" w:rsidP="00851D19">
            <w:pPr>
              <w:spacing w:after="0" w:line="240" w:lineRule="auto"/>
              <w:ind w:left="0" w:right="0" w:firstLine="0"/>
              <w:jc w:val="left"/>
              <w:rPr>
                <w:rFonts w:ascii="Times New Roman" w:hAnsi="Times New Roman" w:cs="Times New Roman"/>
                <w:b/>
                <w:color w:val="auto"/>
                <w:sz w:val="20"/>
                <w:szCs w:val="20"/>
                <w:lang w:bidi="ar-SA"/>
              </w:rPr>
            </w:pPr>
            <w:r w:rsidRPr="006A31BB">
              <w:rPr>
                <w:rFonts w:ascii="Times New Roman" w:hAnsi="Times New Roman" w:cs="Times New Roman"/>
                <w:b/>
                <w:color w:val="auto"/>
                <w:sz w:val="20"/>
                <w:szCs w:val="20"/>
                <w:lang w:bidi="ar-SA"/>
              </w:rPr>
              <w:t>Riskler</w:t>
            </w:r>
          </w:p>
        </w:tc>
        <w:tc>
          <w:tcPr>
            <w:tcW w:w="7559" w:type="dxa"/>
            <w:gridSpan w:val="9"/>
          </w:tcPr>
          <w:p w14:paraId="28472CA8" w14:textId="77777777" w:rsidR="00851D19" w:rsidRPr="006A31BB" w:rsidRDefault="00851D19" w:rsidP="00851D19">
            <w:pPr>
              <w:spacing w:after="0" w:line="240" w:lineRule="auto"/>
              <w:ind w:left="0" w:right="0" w:firstLine="0"/>
              <w:jc w:val="left"/>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Basın-yayın organlarından yeterli desteğin alınamaması,</w:t>
            </w:r>
          </w:p>
          <w:p w14:paraId="4D88E8C2" w14:textId="77777777" w:rsidR="00851D19" w:rsidRPr="006A31BB" w:rsidRDefault="00851D19" w:rsidP="00851D19">
            <w:pPr>
              <w:spacing w:after="0" w:line="240" w:lineRule="auto"/>
              <w:ind w:left="0" w:right="0" w:firstLine="0"/>
              <w:jc w:val="left"/>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Mali kaynak yetersizliği ve kullanım kısıtları,</w:t>
            </w:r>
          </w:p>
          <w:p w14:paraId="185633C2" w14:textId="77777777" w:rsidR="00851D19" w:rsidRPr="006A31BB" w:rsidRDefault="00851D19" w:rsidP="00851D19">
            <w:pPr>
              <w:spacing w:after="0" w:line="240" w:lineRule="auto"/>
              <w:ind w:left="0" w:right="0" w:firstLine="0"/>
              <w:jc w:val="left"/>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Toplumun yeterli düzeyde ilgi göstermemesi.</w:t>
            </w:r>
          </w:p>
        </w:tc>
      </w:tr>
      <w:tr w:rsidR="00851D19" w:rsidRPr="006A31BB" w14:paraId="68902028" w14:textId="77777777" w:rsidTr="00851D19">
        <w:tc>
          <w:tcPr>
            <w:tcW w:w="1905" w:type="dxa"/>
            <w:shd w:val="clear" w:color="auto" w:fill="DEEAF6" w:themeFill="accent5" w:themeFillTint="33"/>
          </w:tcPr>
          <w:p w14:paraId="7880E35A" w14:textId="77777777" w:rsidR="00851D19" w:rsidRPr="006A31BB" w:rsidRDefault="00851D19" w:rsidP="00851D19">
            <w:pPr>
              <w:spacing w:after="0" w:line="240" w:lineRule="auto"/>
              <w:ind w:left="0" w:right="0" w:firstLine="0"/>
              <w:jc w:val="left"/>
              <w:rPr>
                <w:rFonts w:ascii="Times New Roman" w:hAnsi="Times New Roman" w:cs="Times New Roman"/>
                <w:b/>
                <w:color w:val="auto"/>
                <w:sz w:val="20"/>
                <w:szCs w:val="20"/>
                <w:lang w:bidi="ar-SA"/>
              </w:rPr>
            </w:pPr>
            <w:r w:rsidRPr="006A31BB">
              <w:rPr>
                <w:rFonts w:ascii="Times New Roman" w:hAnsi="Times New Roman" w:cs="Times New Roman"/>
                <w:b/>
                <w:color w:val="auto"/>
                <w:sz w:val="20"/>
                <w:szCs w:val="20"/>
                <w:lang w:bidi="ar-SA"/>
              </w:rPr>
              <w:t>Stratejiler</w:t>
            </w:r>
          </w:p>
        </w:tc>
        <w:tc>
          <w:tcPr>
            <w:tcW w:w="7559" w:type="dxa"/>
            <w:gridSpan w:val="9"/>
          </w:tcPr>
          <w:p w14:paraId="039EFAB8" w14:textId="77777777" w:rsidR="00851D19" w:rsidRPr="006A31BB" w:rsidRDefault="00851D19" w:rsidP="00851D19">
            <w:pPr>
              <w:spacing w:after="0" w:line="240" w:lineRule="auto"/>
              <w:ind w:left="0" w:right="0" w:firstLine="0"/>
              <w:jc w:val="left"/>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S1. Toplum ihtiyaçları takip edilerek buna yönelik farkındalık sağlayacak etkinlik sayıları artılacaktır.</w:t>
            </w:r>
          </w:p>
          <w:p w14:paraId="0505249D" w14:textId="77777777" w:rsidR="00851D19" w:rsidRPr="006A31BB" w:rsidRDefault="00851D19" w:rsidP="00851D19">
            <w:pPr>
              <w:spacing w:after="0" w:line="240" w:lineRule="auto"/>
              <w:ind w:left="0" w:right="0" w:firstLine="0"/>
              <w:jc w:val="left"/>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S2. Sosyal medya, yazılı ve görsel basının etkin olarak kullanılması sağlanacaktır.</w:t>
            </w:r>
          </w:p>
          <w:p w14:paraId="315A3E41" w14:textId="77777777" w:rsidR="00851D19" w:rsidRPr="006A31BB" w:rsidRDefault="00851D19" w:rsidP="00851D19">
            <w:pPr>
              <w:spacing w:after="0" w:line="240" w:lineRule="auto"/>
              <w:ind w:left="0" w:right="0" w:firstLine="0"/>
              <w:jc w:val="left"/>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S3. Sürekli Eğitim Merkezi (SEM), Teknopark, Teknoloji Transfer Merkezi vb. birimler</w:t>
            </w:r>
          </w:p>
          <w:p w14:paraId="6E130553" w14:textId="77777777" w:rsidR="00851D19" w:rsidRPr="006A31BB" w:rsidRDefault="00851D19" w:rsidP="00851D19">
            <w:pPr>
              <w:spacing w:after="0" w:line="240" w:lineRule="auto"/>
              <w:ind w:left="0" w:right="0" w:firstLine="0"/>
              <w:jc w:val="left"/>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vasıtasıyla meslek edindirme ve mesleki gelişim etkinlik program sayısı artırılacaktır.</w:t>
            </w:r>
          </w:p>
          <w:p w14:paraId="6AC02674" w14:textId="77777777" w:rsidR="00851D19" w:rsidRPr="006A31BB" w:rsidRDefault="00851D19" w:rsidP="00851D19">
            <w:pPr>
              <w:spacing w:after="0" w:line="240" w:lineRule="auto"/>
              <w:ind w:left="0" w:right="0" w:firstLine="0"/>
              <w:jc w:val="left"/>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 xml:space="preserve">S4. Öğrenci topluluklarının sayısı artırılacaktır. </w:t>
            </w:r>
          </w:p>
        </w:tc>
      </w:tr>
      <w:tr w:rsidR="00851D19" w:rsidRPr="006A31BB" w14:paraId="36E74199" w14:textId="77777777" w:rsidTr="00851D19">
        <w:tc>
          <w:tcPr>
            <w:tcW w:w="1905" w:type="dxa"/>
            <w:shd w:val="clear" w:color="auto" w:fill="DEEAF6" w:themeFill="accent5" w:themeFillTint="33"/>
          </w:tcPr>
          <w:p w14:paraId="7C2E8D92" w14:textId="77777777" w:rsidR="00851D19" w:rsidRPr="006A31BB" w:rsidRDefault="00851D19" w:rsidP="00851D19">
            <w:pPr>
              <w:spacing w:after="0" w:line="240" w:lineRule="auto"/>
              <w:ind w:left="0" w:right="0" w:firstLine="0"/>
              <w:jc w:val="left"/>
              <w:rPr>
                <w:rFonts w:ascii="Times New Roman" w:hAnsi="Times New Roman" w:cs="Times New Roman"/>
                <w:b/>
                <w:color w:val="auto"/>
                <w:sz w:val="20"/>
                <w:szCs w:val="20"/>
                <w:lang w:bidi="ar-SA"/>
              </w:rPr>
            </w:pPr>
            <w:r w:rsidRPr="006A31BB">
              <w:rPr>
                <w:rFonts w:ascii="Times New Roman" w:hAnsi="Times New Roman" w:cs="Times New Roman"/>
                <w:b/>
                <w:color w:val="auto"/>
                <w:sz w:val="20"/>
                <w:szCs w:val="20"/>
                <w:lang w:bidi="ar-SA"/>
              </w:rPr>
              <w:t>Maliyet Tahmini</w:t>
            </w:r>
          </w:p>
        </w:tc>
        <w:tc>
          <w:tcPr>
            <w:tcW w:w="7559" w:type="dxa"/>
            <w:gridSpan w:val="9"/>
          </w:tcPr>
          <w:p w14:paraId="20FA2196" w14:textId="77777777" w:rsidR="00851D19" w:rsidRPr="006A31BB" w:rsidRDefault="00851D19" w:rsidP="00851D19">
            <w:pPr>
              <w:spacing w:after="0" w:line="240" w:lineRule="auto"/>
              <w:ind w:left="0" w:right="0" w:firstLine="0"/>
              <w:jc w:val="left"/>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40.765.000 TL</w:t>
            </w:r>
          </w:p>
        </w:tc>
      </w:tr>
      <w:tr w:rsidR="00851D19" w:rsidRPr="006A31BB" w14:paraId="62163C9A" w14:textId="77777777" w:rsidTr="00851D19">
        <w:tc>
          <w:tcPr>
            <w:tcW w:w="1905" w:type="dxa"/>
            <w:shd w:val="clear" w:color="auto" w:fill="DEEAF6" w:themeFill="accent5" w:themeFillTint="33"/>
          </w:tcPr>
          <w:p w14:paraId="60CC56B5" w14:textId="77777777" w:rsidR="00851D19" w:rsidRPr="006A31BB" w:rsidRDefault="00851D19" w:rsidP="00851D19">
            <w:pPr>
              <w:spacing w:after="0" w:line="240" w:lineRule="auto"/>
              <w:ind w:left="0" w:right="0" w:firstLine="0"/>
              <w:jc w:val="left"/>
              <w:rPr>
                <w:rFonts w:ascii="Times New Roman" w:hAnsi="Times New Roman" w:cs="Times New Roman"/>
                <w:b/>
                <w:color w:val="auto"/>
                <w:sz w:val="20"/>
                <w:szCs w:val="20"/>
                <w:lang w:bidi="ar-SA"/>
              </w:rPr>
            </w:pPr>
            <w:r w:rsidRPr="006A31BB">
              <w:rPr>
                <w:rFonts w:ascii="Times New Roman" w:hAnsi="Times New Roman" w:cs="Times New Roman"/>
                <w:b/>
                <w:color w:val="auto"/>
                <w:sz w:val="20"/>
                <w:szCs w:val="20"/>
                <w:lang w:bidi="ar-SA"/>
              </w:rPr>
              <w:t>Tespitler</w:t>
            </w:r>
          </w:p>
        </w:tc>
        <w:tc>
          <w:tcPr>
            <w:tcW w:w="7559" w:type="dxa"/>
            <w:gridSpan w:val="9"/>
          </w:tcPr>
          <w:p w14:paraId="1A274C93" w14:textId="77777777" w:rsidR="00851D19" w:rsidRPr="006A31BB" w:rsidRDefault="00851D19" w:rsidP="00851D19">
            <w:pPr>
              <w:spacing w:after="0" w:line="240" w:lineRule="auto"/>
              <w:ind w:left="0" w:right="0" w:firstLine="0"/>
              <w:jc w:val="left"/>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Akademik personelin mesleki ve teknik eğitim yeterliliğine sahip olması,</w:t>
            </w:r>
          </w:p>
          <w:p w14:paraId="70B16FAD" w14:textId="77777777" w:rsidR="00851D19" w:rsidRPr="006A31BB" w:rsidRDefault="00851D19" w:rsidP="00851D19">
            <w:pPr>
              <w:spacing w:after="0" w:line="240" w:lineRule="auto"/>
              <w:ind w:left="0" w:right="0" w:firstLine="0"/>
              <w:jc w:val="left"/>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Mesleki ve teknik eğitim konusunda Üniversitemizin bir marka olması.</w:t>
            </w:r>
          </w:p>
        </w:tc>
      </w:tr>
      <w:tr w:rsidR="00851D19" w:rsidRPr="006A31BB" w14:paraId="232E6188" w14:textId="77777777" w:rsidTr="00851D19">
        <w:tc>
          <w:tcPr>
            <w:tcW w:w="1905" w:type="dxa"/>
            <w:shd w:val="clear" w:color="auto" w:fill="DEEAF6" w:themeFill="accent5" w:themeFillTint="33"/>
          </w:tcPr>
          <w:p w14:paraId="0A1FCA6C" w14:textId="77777777" w:rsidR="00851D19" w:rsidRPr="006A31BB" w:rsidRDefault="00851D19" w:rsidP="00851D19">
            <w:pPr>
              <w:spacing w:after="0" w:line="240" w:lineRule="auto"/>
              <w:ind w:left="0" w:right="0" w:firstLine="0"/>
              <w:jc w:val="left"/>
              <w:rPr>
                <w:rFonts w:ascii="Times New Roman" w:hAnsi="Times New Roman" w:cs="Times New Roman"/>
                <w:b/>
                <w:color w:val="auto"/>
                <w:sz w:val="20"/>
                <w:szCs w:val="20"/>
                <w:lang w:bidi="ar-SA"/>
              </w:rPr>
            </w:pPr>
            <w:r w:rsidRPr="006A31BB">
              <w:rPr>
                <w:rFonts w:ascii="Times New Roman" w:hAnsi="Times New Roman" w:cs="Times New Roman"/>
                <w:b/>
                <w:color w:val="auto"/>
                <w:sz w:val="20"/>
                <w:szCs w:val="20"/>
                <w:lang w:bidi="ar-SA"/>
              </w:rPr>
              <w:t>İhtiyaçlar</w:t>
            </w:r>
          </w:p>
        </w:tc>
        <w:tc>
          <w:tcPr>
            <w:tcW w:w="7559" w:type="dxa"/>
            <w:gridSpan w:val="9"/>
          </w:tcPr>
          <w:p w14:paraId="00A548FC" w14:textId="77777777" w:rsidR="00851D19" w:rsidRPr="006A31BB" w:rsidRDefault="00851D19" w:rsidP="00851D19">
            <w:pPr>
              <w:spacing w:after="0" w:line="240" w:lineRule="auto"/>
              <w:ind w:left="0" w:right="0" w:firstLine="0"/>
              <w:jc w:val="left"/>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Basın-yayın organları ile ilişkilerin güçlendirilmesi,</w:t>
            </w:r>
          </w:p>
          <w:p w14:paraId="5FEDA46A" w14:textId="77777777" w:rsidR="00851D19" w:rsidRPr="006A31BB" w:rsidRDefault="00851D19" w:rsidP="00851D19">
            <w:pPr>
              <w:spacing w:after="0" w:line="240" w:lineRule="auto"/>
              <w:ind w:left="0" w:right="0" w:firstLine="0"/>
              <w:jc w:val="left"/>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Öğrenci topluluklarının etkinlikleri planlayacağı bir alanın olması</w:t>
            </w:r>
          </w:p>
          <w:p w14:paraId="3AC9718B" w14:textId="77777777" w:rsidR="00851D19" w:rsidRPr="006A31BB" w:rsidRDefault="00851D19" w:rsidP="00851D19">
            <w:pPr>
              <w:spacing w:after="0" w:line="240" w:lineRule="auto"/>
              <w:ind w:left="0" w:right="0" w:firstLine="0"/>
              <w:jc w:val="left"/>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Mesleki ve teknik eğitim için toplumsal ihtiyaçların belirlenmesi,</w:t>
            </w:r>
          </w:p>
          <w:p w14:paraId="5D15AA2D" w14:textId="77777777" w:rsidR="00851D19" w:rsidRPr="006A31BB" w:rsidRDefault="00851D19" w:rsidP="00851D19">
            <w:pPr>
              <w:spacing w:after="0" w:line="240" w:lineRule="auto"/>
              <w:ind w:left="0" w:right="0" w:firstLine="0"/>
              <w:jc w:val="left"/>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Akademik personelin toplumsal katkı etkinliklerine teşvik edilmesi.</w:t>
            </w:r>
          </w:p>
        </w:tc>
      </w:tr>
    </w:tbl>
    <w:p w14:paraId="4560686F" w14:textId="77777777" w:rsidR="00851D19" w:rsidRPr="006A31BB" w:rsidRDefault="00851D19" w:rsidP="00851D19">
      <w:pPr>
        <w:rPr>
          <w:rFonts w:ascii="Times New Roman" w:hAnsi="Times New Roman" w:cs="Times New Roman"/>
        </w:rPr>
      </w:pPr>
    </w:p>
    <w:p w14:paraId="1E9355D9" w14:textId="77777777" w:rsidR="00851D19" w:rsidRPr="006A31BB" w:rsidRDefault="00851D19" w:rsidP="00851D19">
      <w:pPr>
        <w:rPr>
          <w:rFonts w:ascii="Times New Roman" w:hAnsi="Times New Roman" w:cs="Times New Roman"/>
        </w:rPr>
      </w:pPr>
    </w:p>
    <w:p w14:paraId="15513269" w14:textId="77777777" w:rsidR="00851D19" w:rsidRPr="006A31BB" w:rsidRDefault="00851D19" w:rsidP="00851D19">
      <w:pPr>
        <w:rPr>
          <w:rFonts w:ascii="Times New Roman" w:hAnsi="Times New Roman" w:cs="Times New Roman"/>
        </w:rPr>
      </w:pPr>
    </w:p>
    <w:p w14:paraId="6707B20B" w14:textId="77777777" w:rsidR="00851D19" w:rsidRPr="006A31BB" w:rsidRDefault="00851D19" w:rsidP="00851D19">
      <w:pPr>
        <w:rPr>
          <w:rFonts w:ascii="Times New Roman" w:hAnsi="Times New Roman" w:cs="Times New Roman"/>
        </w:rPr>
      </w:pPr>
    </w:p>
    <w:p w14:paraId="2D465046" w14:textId="77777777" w:rsidR="00851D19" w:rsidRPr="006A31BB" w:rsidRDefault="00851D19" w:rsidP="00851D19">
      <w:pPr>
        <w:rPr>
          <w:rFonts w:ascii="Times New Roman" w:hAnsi="Times New Roman" w:cs="Times New Roman"/>
        </w:rPr>
      </w:pPr>
    </w:p>
    <w:p w14:paraId="7D826611" w14:textId="77777777" w:rsidR="00851D19" w:rsidRPr="006A31BB" w:rsidRDefault="00851D19" w:rsidP="00851D19">
      <w:pPr>
        <w:rPr>
          <w:rFonts w:ascii="Times New Roman" w:hAnsi="Times New Roman" w:cs="Times New Roman"/>
        </w:rPr>
      </w:pPr>
    </w:p>
    <w:p w14:paraId="0E9295D0" w14:textId="77777777" w:rsidR="00851D19" w:rsidRPr="006A31BB" w:rsidRDefault="00851D19" w:rsidP="00851D19">
      <w:pPr>
        <w:rPr>
          <w:rFonts w:ascii="Times New Roman" w:hAnsi="Times New Roman" w:cs="Times New Roman"/>
        </w:rPr>
      </w:pPr>
    </w:p>
    <w:p w14:paraId="2889F4F3" w14:textId="77777777" w:rsidR="00851D19" w:rsidRPr="006A31BB" w:rsidRDefault="00851D19" w:rsidP="00851D19">
      <w:pPr>
        <w:rPr>
          <w:rFonts w:ascii="Times New Roman" w:hAnsi="Times New Roman" w:cs="Times New Roman"/>
        </w:rPr>
      </w:pPr>
    </w:p>
    <w:tbl>
      <w:tblPr>
        <w:tblStyle w:val="TabloKlavuzu"/>
        <w:tblW w:w="9464" w:type="dxa"/>
        <w:tblLayout w:type="fixed"/>
        <w:tblLook w:val="04A0" w:firstRow="1" w:lastRow="0" w:firstColumn="1" w:lastColumn="0" w:noHBand="0" w:noVBand="1"/>
      </w:tblPr>
      <w:tblGrid>
        <w:gridCol w:w="1905"/>
        <w:gridCol w:w="931"/>
        <w:gridCol w:w="1134"/>
        <w:gridCol w:w="709"/>
        <w:gridCol w:w="708"/>
        <w:gridCol w:w="709"/>
        <w:gridCol w:w="709"/>
        <w:gridCol w:w="709"/>
        <w:gridCol w:w="992"/>
        <w:gridCol w:w="958"/>
      </w:tblGrid>
      <w:tr w:rsidR="00851D19" w:rsidRPr="006A31BB" w14:paraId="04F6BEE9" w14:textId="77777777" w:rsidTr="006A31BB">
        <w:tc>
          <w:tcPr>
            <w:tcW w:w="9464" w:type="dxa"/>
            <w:gridSpan w:val="10"/>
            <w:shd w:val="clear" w:color="auto" w:fill="002060"/>
          </w:tcPr>
          <w:p w14:paraId="4F86E472" w14:textId="77777777" w:rsidR="00851D19" w:rsidRPr="006A31BB" w:rsidRDefault="00851D19" w:rsidP="006A31BB">
            <w:pPr>
              <w:spacing w:after="0" w:line="240" w:lineRule="auto"/>
              <w:ind w:left="0" w:right="0" w:firstLine="0"/>
              <w:jc w:val="center"/>
              <w:rPr>
                <w:rFonts w:ascii="Times New Roman" w:hAnsi="Times New Roman" w:cs="Times New Roman"/>
                <w:b/>
                <w:color w:val="auto"/>
                <w:sz w:val="32"/>
                <w:szCs w:val="32"/>
                <w:lang w:bidi="ar-SA"/>
              </w:rPr>
            </w:pPr>
            <w:r w:rsidRPr="006A31BB">
              <w:rPr>
                <w:rFonts w:ascii="Times New Roman" w:hAnsi="Times New Roman" w:cs="Times New Roman"/>
                <w:b/>
                <w:color w:val="FFFFFF"/>
                <w:sz w:val="32"/>
                <w:szCs w:val="32"/>
                <w:lang w:bidi="ar-SA"/>
              </w:rPr>
              <w:t>HEDEF KARTI 14</w:t>
            </w:r>
          </w:p>
        </w:tc>
      </w:tr>
      <w:tr w:rsidR="00851D19" w:rsidRPr="006A31BB" w14:paraId="72D2A81B" w14:textId="77777777" w:rsidTr="006A31BB">
        <w:tc>
          <w:tcPr>
            <w:tcW w:w="1905" w:type="dxa"/>
            <w:shd w:val="clear" w:color="auto" w:fill="DEEAF6" w:themeFill="accent5" w:themeFillTint="33"/>
          </w:tcPr>
          <w:p w14:paraId="0906ADCA" w14:textId="77777777" w:rsidR="00851D19" w:rsidRPr="006A31BB" w:rsidRDefault="00851D19" w:rsidP="006A31BB">
            <w:pPr>
              <w:spacing w:after="0" w:line="240" w:lineRule="auto"/>
              <w:ind w:left="0" w:right="0" w:firstLine="0"/>
              <w:jc w:val="left"/>
              <w:rPr>
                <w:rFonts w:ascii="Times New Roman" w:hAnsi="Times New Roman" w:cs="Times New Roman"/>
                <w:b/>
                <w:color w:val="auto"/>
                <w:sz w:val="20"/>
                <w:szCs w:val="20"/>
                <w:lang w:bidi="ar-SA"/>
              </w:rPr>
            </w:pPr>
            <w:r w:rsidRPr="006A31BB">
              <w:rPr>
                <w:rFonts w:ascii="Times New Roman" w:hAnsi="Times New Roman" w:cs="Times New Roman"/>
                <w:b/>
                <w:color w:val="auto"/>
                <w:sz w:val="20"/>
                <w:szCs w:val="20"/>
                <w:lang w:bidi="ar-SA"/>
              </w:rPr>
              <w:t>Amaç (4)</w:t>
            </w:r>
          </w:p>
        </w:tc>
        <w:tc>
          <w:tcPr>
            <w:tcW w:w="7559" w:type="dxa"/>
            <w:gridSpan w:val="9"/>
          </w:tcPr>
          <w:p w14:paraId="6045DA40" w14:textId="77777777" w:rsidR="00851D19" w:rsidRPr="006A31BB" w:rsidRDefault="00851D19" w:rsidP="006A31BB">
            <w:pPr>
              <w:spacing w:after="0" w:line="240" w:lineRule="auto"/>
              <w:ind w:left="0" w:right="0" w:firstLine="0"/>
              <w:jc w:val="left"/>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Sosyal sorumluluk bilincini ve hizmet kalitesini artırarak topluma katkı sağlamak.</w:t>
            </w:r>
          </w:p>
        </w:tc>
      </w:tr>
      <w:tr w:rsidR="00851D19" w:rsidRPr="006A31BB" w14:paraId="5EA87D16" w14:textId="77777777" w:rsidTr="006A31BB">
        <w:tc>
          <w:tcPr>
            <w:tcW w:w="1905" w:type="dxa"/>
            <w:shd w:val="clear" w:color="auto" w:fill="DEEAF6" w:themeFill="accent5" w:themeFillTint="33"/>
          </w:tcPr>
          <w:p w14:paraId="1688125E" w14:textId="77777777" w:rsidR="00851D19" w:rsidRPr="006A31BB" w:rsidRDefault="00851D19" w:rsidP="006A31BB">
            <w:pPr>
              <w:spacing w:after="0" w:line="240" w:lineRule="auto"/>
              <w:ind w:left="0" w:right="0" w:firstLine="0"/>
              <w:jc w:val="left"/>
              <w:rPr>
                <w:rFonts w:ascii="Times New Roman" w:hAnsi="Times New Roman" w:cs="Times New Roman"/>
                <w:b/>
                <w:color w:val="auto"/>
                <w:sz w:val="20"/>
                <w:szCs w:val="20"/>
                <w:lang w:bidi="ar-SA"/>
              </w:rPr>
            </w:pPr>
            <w:r w:rsidRPr="006A31BB">
              <w:rPr>
                <w:rFonts w:ascii="Times New Roman" w:hAnsi="Times New Roman" w:cs="Times New Roman"/>
                <w:b/>
                <w:color w:val="auto"/>
                <w:sz w:val="20"/>
                <w:szCs w:val="20"/>
                <w:lang w:bidi="ar-SA"/>
              </w:rPr>
              <w:t>Hedef (4.2)</w:t>
            </w:r>
          </w:p>
        </w:tc>
        <w:tc>
          <w:tcPr>
            <w:tcW w:w="7559" w:type="dxa"/>
            <w:gridSpan w:val="9"/>
          </w:tcPr>
          <w:p w14:paraId="7D354BAE" w14:textId="77777777" w:rsidR="00851D19" w:rsidRPr="006A31BB" w:rsidRDefault="00851D19" w:rsidP="006A31BB">
            <w:pPr>
              <w:spacing w:after="0" w:line="240" w:lineRule="auto"/>
              <w:ind w:left="0" w:right="0" w:firstLine="0"/>
              <w:jc w:val="left"/>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Engelliler, şehit yakınları, gaziler, yaşlılar, yoksullar ve rehabilitasyon hizmeti gereken</w:t>
            </w:r>
          </w:p>
          <w:p w14:paraId="00A54082" w14:textId="77777777" w:rsidR="00851D19" w:rsidRPr="006A31BB" w:rsidRDefault="00851D19" w:rsidP="006A31BB">
            <w:pPr>
              <w:spacing w:after="0" w:line="240" w:lineRule="auto"/>
              <w:ind w:left="0" w:right="0" w:firstLine="0"/>
              <w:jc w:val="left"/>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kişilere yönelik program sayısının en az %10 oranında artırılması.</w:t>
            </w:r>
          </w:p>
        </w:tc>
      </w:tr>
      <w:tr w:rsidR="00851D19" w:rsidRPr="006A31BB" w14:paraId="6F43F842" w14:textId="77777777" w:rsidTr="006A31BB">
        <w:tc>
          <w:tcPr>
            <w:tcW w:w="1905" w:type="dxa"/>
            <w:shd w:val="clear" w:color="auto" w:fill="DEEAF6" w:themeFill="accent5" w:themeFillTint="33"/>
          </w:tcPr>
          <w:p w14:paraId="00D3A83D" w14:textId="77777777" w:rsidR="00851D19" w:rsidRPr="006A31BB" w:rsidRDefault="00851D19" w:rsidP="006A31BB">
            <w:pPr>
              <w:spacing w:after="0" w:line="240" w:lineRule="auto"/>
              <w:ind w:left="0" w:right="0" w:firstLine="0"/>
              <w:jc w:val="left"/>
              <w:rPr>
                <w:rFonts w:ascii="Times New Roman" w:hAnsi="Times New Roman" w:cs="Times New Roman"/>
                <w:b/>
                <w:color w:val="auto"/>
                <w:sz w:val="20"/>
                <w:szCs w:val="20"/>
                <w:lang w:bidi="ar-SA"/>
              </w:rPr>
            </w:pPr>
            <w:r w:rsidRPr="006A31BB">
              <w:rPr>
                <w:rFonts w:ascii="Times New Roman" w:hAnsi="Times New Roman" w:cs="Times New Roman"/>
                <w:b/>
                <w:color w:val="auto"/>
                <w:sz w:val="20"/>
                <w:szCs w:val="20"/>
                <w:lang w:bidi="ar-SA"/>
              </w:rPr>
              <w:t>Sorumlu Birim</w:t>
            </w:r>
          </w:p>
        </w:tc>
        <w:tc>
          <w:tcPr>
            <w:tcW w:w="7559" w:type="dxa"/>
            <w:gridSpan w:val="9"/>
          </w:tcPr>
          <w:p w14:paraId="52E9D2AC" w14:textId="6B6596C8" w:rsidR="00851D19" w:rsidRPr="006A31BB" w:rsidRDefault="00BE73BB" w:rsidP="006A31BB">
            <w:pPr>
              <w:spacing w:after="0" w:line="240" w:lineRule="auto"/>
              <w:ind w:left="0" w:right="0" w:firstLine="0"/>
              <w:jc w:val="left"/>
              <w:rPr>
                <w:rFonts w:ascii="Times New Roman" w:hAnsi="Times New Roman" w:cs="Times New Roman"/>
                <w:color w:val="auto"/>
                <w:sz w:val="20"/>
                <w:szCs w:val="20"/>
                <w:lang w:bidi="ar-SA"/>
              </w:rPr>
            </w:pPr>
            <w:r>
              <w:rPr>
                <w:rFonts w:ascii="Times New Roman" w:hAnsi="Times New Roman" w:cs="Times New Roman"/>
                <w:color w:val="auto"/>
                <w:lang w:bidi="ar-SA"/>
              </w:rPr>
              <w:t>Yönetim Kurulu</w:t>
            </w:r>
          </w:p>
        </w:tc>
      </w:tr>
      <w:tr w:rsidR="00851D19" w:rsidRPr="006A31BB" w14:paraId="65851613" w14:textId="77777777" w:rsidTr="006A31BB">
        <w:tc>
          <w:tcPr>
            <w:tcW w:w="1905" w:type="dxa"/>
            <w:shd w:val="clear" w:color="auto" w:fill="DEEAF6" w:themeFill="accent5" w:themeFillTint="33"/>
          </w:tcPr>
          <w:p w14:paraId="1D97F73C" w14:textId="77777777" w:rsidR="00851D19" w:rsidRPr="006A31BB" w:rsidRDefault="00851D19" w:rsidP="006A31BB">
            <w:pPr>
              <w:spacing w:after="0" w:line="240" w:lineRule="auto"/>
              <w:ind w:left="0" w:right="0" w:firstLine="0"/>
              <w:jc w:val="left"/>
              <w:rPr>
                <w:rFonts w:ascii="Times New Roman" w:hAnsi="Times New Roman" w:cs="Times New Roman"/>
                <w:b/>
                <w:color w:val="auto"/>
                <w:sz w:val="20"/>
                <w:szCs w:val="20"/>
                <w:lang w:bidi="ar-SA"/>
              </w:rPr>
            </w:pPr>
            <w:r w:rsidRPr="006A31BB">
              <w:rPr>
                <w:rFonts w:ascii="Times New Roman" w:hAnsi="Times New Roman" w:cs="Times New Roman"/>
                <w:b/>
                <w:color w:val="auto"/>
                <w:sz w:val="20"/>
                <w:szCs w:val="20"/>
                <w:lang w:bidi="ar-SA"/>
              </w:rPr>
              <w:t>İşbirliği Yapılacak Birim(ler)</w:t>
            </w:r>
          </w:p>
        </w:tc>
        <w:tc>
          <w:tcPr>
            <w:tcW w:w="7559" w:type="dxa"/>
            <w:gridSpan w:val="9"/>
          </w:tcPr>
          <w:p w14:paraId="69F48AFE" w14:textId="77777777" w:rsidR="00851D19" w:rsidRPr="006A31BB" w:rsidRDefault="00851D19" w:rsidP="006A31BB">
            <w:pPr>
              <w:spacing w:after="0" w:line="240" w:lineRule="auto"/>
              <w:ind w:left="0" w:right="0" w:firstLine="0"/>
              <w:jc w:val="left"/>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AMATEM, Öğrenci Toplulukları, Akademik Birimler, Araştırma-Geliştirme Kurum Koordinatörlüğü, Sağlık, Kültür ve Spor Daire Başkanlığı</w:t>
            </w:r>
          </w:p>
        </w:tc>
      </w:tr>
      <w:tr w:rsidR="00851D19" w:rsidRPr="006A31BB" w14:paraId="7E55A555" w14:textId="77777777" w:rsidTr="006A31BB">
        <w:tc>
          <w:tcPr>
            <w:tcW w:w="1905" w:type="dxa"/>
            <w:shd w:val="clear" w:color="auto" w:fill="DEEAF6" w:themeFill="accent5" w:themeFillTint="33"/>
          </w:tcPr>
          <w:p w14:paraId="3DACD502" w14:textId="77777777" w:rsidR="00851D19" w:rsidRPr="006A31BB" w:rsidRDefault="00851D19" w:rsidP="006A31BB">
            <w:pPr>
              <w:spacing w:after="0" w:line="240" w:lineRule="auto"/>
              <w:ind w:left="0" w:right="0" w:firstLine="0"/>
              <w:jc w:val="left"/>
              <w:rPr>
                <w:rFonts w:ascii="Times New Roman" w:hAnsi="Times New Roman" w:cs="Times New Roman"/>
                <w:b/>
                <w:color w:val="auto"/>
                <w:sz w:val="20"/>
                <w:szCs w:val="20"/>
                <w:lang w:bidi="ar-SA"/>
              </w:rPr>
            </w:pPr>
          </w:p>
          <w:p w14:paraId="2A747C1A" w14:textId="77777777" w:rsidR="00851D19" w:rsidRPr="006A31BB" w:rsidRDefault="00851D19" w:rsidP="006A31BB">
            <w:pPr>
              <w:spacing w:after="0" w:line="240" w:lineRule="auto"/>
              <w:ind w:left="0" w:right="0" w:firstLine="0"/>
              <w:jc w:val="left"/>
              <w:rPr>
                <w:rFonts w:ascii="Times New Roman" w:hAnsi="Times New Roman" w:cs="Times New Roman"/>
                <w:b/>
                <w:color w:val="auto"/>
                <w:sz w:val="20"/>
                <w:szCs w:val="20"/>
                <w:lang w:bidi="ar-SA"/>
              </w:rPr>
            </w:pPr>
            <w:r w:rsidRPr="006A31BB">
              <w:rPr>
                <w:rFonts w:ascii="Times New Roman" w:hAnsi="Times New Roman" w:cs="Times New Roman"/>
                <w:b/>
                <w:color w:val="auto"/>
                <w:sz w:val="20"/>
                <w:szCs w:val="20"/>
                <w:lang w:bidi="ar-SA"/>
              </w:rPr>
              <w:t>Performans Göstergeler</w:t>
            </w:r>
          </w:p>
        </w:tc>
        <w:tc>
          <w:tcPr>
            <w:tcW w:w="931" w:type="dxa"/>
            <w:shd w:val="clear" w:color="auto" w:fill="DEEAF6" w:themeFill="accent5" w:themeFillTint="33"/>
          </w:tcPr>
          <w:p w14:paraId="51C9CB22"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4582C173"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Hedefe Etkisi (%)</w:t>
            </w:r>
          </w:p>
        </w:tc>
        <w:tc>
          <w:tcPr>
            <w:tcW w:w="1134" w:type="dxa"/>
            <w:shd w:val="clear" w:color="auto" w:fill="DEEAF6" w:themeFill="accent5" w:themeFillTint="33"/>
          </w:tcPr>
          <w:p w14:paraId="44443A69"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Plan Dönemi Başlangıç Değeri 2018</w:t>
            </w:r>
          </w:p>
        </w:tc>
        <w:tc>
          <w:tcPr>
            <w:tcW w:w="709" w:type="dxa"/>
            <w:shd w:val="clear" w:color="auto" w:fill="DEEAF6" w:themeFill="accent5" w:themeFillTint="33"/>
          </w:tcPr>
          <w:p w14:paraId="08819BA0" w14:textId="77777777" w:rsidR="00851D19" w:rsidRPr="006A31BB" w:rsidRDefault="00851D19" w:rsidP="006A31BB">
            <w:pPr>
              <w:tabs>
                <w:tab w:val="center" w:pos="219"/>
              </w:tabs>
              <w:spacing w:after="0" w:line="240" w:lineRule="auto"/>
              <w:ind w:left="0" w:right="0" w:firstLine="0"/>
              <w:jc w:val="left"/>
              <w:rPr>
                <w:rFonts w:ascii="Times New Roman" w:hAnsi="Times New Roman" w:cs="Times New Roman"/>
                <w:color w:val="auto"/>
                <w:sz w:val="20"/>
                <w:szCs w:val="20"/>
                <w:lang w:bidi="ar-SA"/>
              </w:rPr>
            </w:pPr>
          </w:p>
          <w:p w14:paraId="6F3BF58E" w14:textId="77777777" w:rsidR="00851D19" w:rsidRPr="006A31BB" w:rsidRDefault="00851D19" w:rsidP="006A31BB">
            <w:pPr>
              <w:tabs>
                <w:tab w:val="center" w:pos="219"/>
              </w:tabs>
              <w:spacing w:after="0" w:line="240" w:lineRule="auto"/>
              <w:ind w:left="0" w:right="0" w:firstLine="0"/>
              <w:jc w:val="left"/>
              <w:rPr>
                <w:rFonts w:ascii="Times New Roman" w:hAnsi="Times New Roman" w:cs="Times New Roman"/>
                <w:color w:val="auto"/>
                <w:sz w:val="20"/>
                <w:szCs w:val="20"/>
                <w:lang w:bidi="ar-SA"/>
              </w:rPr>
            </w:pPr>
          </w:p>
          <w:p w14:paraId="6A483DC6" w14:textId="77777777" w:rsidR="00851D19" w:rsidRPr="006A31BB" w:rsidRDefault="00851D19" w:rsidP="006A31BB">
            <w:pPr>
              <w:tabs>
                <w:tab w:val="center" w:pos="219"/>
              </w:tabs>
              <w:spacing w:after="0" w:line="240" w:lineRule="auto"/>
              <w:ind w:left="0" w:right="0" w:firstLine="0"/>
              <w:jc w:val="left"/>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ab/>
              <w:t>2019</w:t>
            </w:r>
          </w:p>
        </w:tc>
        <w:tc>
          <w:tcPr>
            <w:tcW w:w="708" w:type="dxa"/>
            <w:shd w:val="clear" w:color="auto" w:fill="DEEAF6" w:themeFill="accent5" w:themeFillTint="33"/>
          </w:tcPr>
          <w:p w14:paraId="7076B210"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149A078D"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742069E3"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2020</w:t>
            </w:r>
          </w:p>
        </w:tc>
        <w:tc>
          <w:tcPr>
            <w:tcW w:w="709" w:type="dxa"/>
            <w:shd w:val="clear" w:color="auto" w:fill="DEEAF6" w:themeFill="accent5" w:themeFillTint="33"/>
          </w:tcPr>
          <w:p w14:paraId="1A8B161D"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64DC18B2"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6AAC4D69"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2021</w:t>
            </w:r>
          </w:p>
        </w:tc>
        <w:tc>
          <w:tcPr>
            <w:tcW w:w="709" w:type="dxa"/>
            <w:shd w:val="clear" w:color="auto" w:fill="DEEAF6" w:themeFill="accent5" w:themeFillTint="33"/>
          </w:tcPr>
          <w:p w14:paraId="6F22B2CC"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21322D67"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1D049479"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2022</w:t>
            </w:r>
          </w:p>
        </w:tc>
        <w:tc>
          <w:tcPr>
            <w:tcW w:w="709" w:type="dxa"/>
            <w:shd w:val="clear" w:color="auto" w:fill="DEEAF6" w:themeFill="accent5" w:themeFillTint="33"/>
          </w:tcPr>
          <w:p w14:paraId="53C0A772"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20E490D0"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7B945194"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2023</w:t>
            </w:r>
          </w:p>
        </w:tc>
        <w:tc>
          <w:tcPr>
            <w:tcW w:w="992" w:type="dxa"/>
            <w:shd w:val="clear" w:color="auto" w:fill="DEEAF6" w:themeFill="accent5" w:themeFillTint="33"/>
          </w:tcPr>
          <w:p w14:paraId="040A88B0"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232A8D66"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İzleme Sıklığı</w:t>
            </w:r>
          </w:p>
        </w:tc>
        <w:tc>
          <w:tcPr>
            <w:tcW w:w="958" w:type="dxa"/>
            <w:shd w:val="clear" w:color="auto" w:fill="DEEAF6" w:themeFill="accent5" w:themeFillTint="33"/>
          </w:tcPr>
          <w:p w14:paraId="327F4425"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5765FADC"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Raporlama Sıklığı</w:t>
            </w:r>
          </w:p>
        </w:tc>
      </w:tr>
      <w:tr w:rsidR="00851D19" w:rsidRPr="006A31BB" w14:paraId="0902231C" w14:textId="77777777" w:rsidTr="006A31BB">
        <w:tc>
          <w:tcPr>
            <w:tcW w:w="1905" w:type="dxa"/>
            <w:shd w:val="clear" w:color="auto" w:fill="DEEAF6" w:themeFill="accent5" w:themeFillTint="33"/>
          </w:tcPr>
          <w:p w14:paraId="36B49ECC" w14:textId="77777777" w:rsidR="00851D19" w:rsidRPr="006A31BB" w:rsidRDefault="00851D19" w:rsidP="006A31BB">
            <w:pPr>
              <w:spacing w:after="0" w:line="240" w:lineRule="auto"/>
              <w:ind w:left="0" w:right="0" w:firstLine="0"/>
              <w:jc w:val="left"/>
              <w:rPr>
                <w:rFonts w:ascii="Times New Roman" w:hAnsi="Times New Roman" w:cs="Times New Roman"/>
                <w:b/>
                <w:color w:val="auto"/>
                <w:sz w:val="20"/>
                <w:szCs w:val="20"/>
                <w:lang w:bidi="ar-SA"/>
              </w:rPr>
            </w:pPr>
            <w:r w:rsidRPr="006A31BB">
              <w:rPr>
                <w:rFonts w:ascii="Times New Roman" w:hAnsi="Times New Roman" w:cs="Times New Roman"/>
                <w:b/>
                <w:color w:val="auto"/>
                <w:sz w:val="20"/>
                <w:szCs w:val="20"/>
                <w:lang w:bidi="ar-SA"/>
              </w:rPr>
              <w:t>PG.4.2.1.Yoksullar</w:t>
            </w:r>
          </w:p>
          <w:p w14:paraId="4A3CC7C2" w14:textId="77777777" w:rsidR="00851D19" w:rsidRPr="006A31BB" w:rsidRDefault="00851D19" w:rsidP="006A31BB">
            <w:pPr>
              <w:spacing w:after="0" w:line="240" w:lineRule="auto"/>
              <w:ind w:left="0" w:right="0" w:firstLine="0"/>
              <w:jc w:val="left"/>
              <w:rPr>
                <w:rFonts w:ascii="Times New Roman" w:hAnsi="Times New Roman" w:cs="Times New Roman"/>
                <w:b/>
                <w:color w:val="auto"/>
                <w:sz w:val="20"/>
                <w:szCs w:val="20"/>
                <w:lang w:bidi="ar-SA"/>
              </w:rPr>
            </w:pPr>
            <w:r w:rsidRPr="006A31BB">
              <w:rPr>
                <w:rFonts w:ascii="Times New Roman" w:hAnsi="Times New Roman" w:cs="Times New Roman"/>
                <w:b/>
                <w:color w:val="auto"/>
                <w:sz w:val="20"/>
                <w:szCs w:val="20"/>
                <w:lang w:bidi="ar-SA"/>
              </w:rPr>
              <w:t>ve rehabilitasyon</w:t>
            </w:r>
          </w:p>
          <w:p w14:paraId="18C83A8A" w14:textId="77777777" w:rsidR="00851D19" w:rsidRPr="006A31BB" w:rsidRDefault="00851D19" w:rsidP="006A31BB">
            <w:pPr>
              <w:spacing w:after="0" w:line="240" w:lineRule="auto"/>
              <w:ind w:left="0" w:right="0" w:firstLine="0"/>
              <w:jc w:val="left"/>
              <w:rPr>
                <w:rFonts w:ascii="Times New Roman" w:hAnsi="Times New Roman" w:cs="Times New Roman"/>
                <w:b/>
                <w:color w:val="auto"/>
                <w:sz w:val="20"/>
                <w:szCs w:val="20"/>
                <w:lang w:bidi="ar-SA"/>
              </w:rPr>
            </w:pPr>
            <w:r w:rsidRPr="006A31BB">
              <w:rPr>
                <w:rFonts w:ascii="Times New Roman" w:hAnsi="Times New Roman" w:cs="Times New Roman"/>
                <w:b/>
                <w:color w:val="auto"/>
                <w:sz w:val="20"/>
                <w:szCs w:val="20"/>
                <w:lang w:bidi="ar-SA"/>
              </w:rPr>
              <w:t>hizmeti gereken</w:t>
            </w:r>
          </w:p>
          <w:p w14:paraId="547A8A89" w14:textId="77777777" w:rsidR="00851D19" w:rsidRPr="006A31BB" w:rsidRDefault="00851D19" w:rsidP="006A31BB">
            <w:pPr>
              <w:spacing w:after="0" w:line="240" w:lineRule="auto"/>
              <w:ind w:left="0" w:right="0" w:firstLine="0"/>
              <w:jc w:val="left"/>
              <w:rPr>
                <w:rFonts w:ascii="Times New Roman" w:hAnsi="Times New Roman" w:cs="Times New Roman"/>
                <w:b/>
                <w:color w:val="auto"/>
                <w:sz w:val="20"/>
                <w:szCs w:val="20"/>
                <w:lang w:bidi="ar-SA"/>
              </w:rPr>
            </w:pPr>
            <w:r w:rsidRPr="006A31BB">
              <w:rPr>
                <w:rFonts w:ascii="Times New Roman" w:hAnsi="Times New Roman" w:cs="Times New Roman"/>
                <w:b/>
                <w:color w:val="auto"/>
                <w:sz w:val="20"/>
                <w:szCs w:val="20"/>
                <w:lang w:bidi="ar-SA"/>
              </w:rPr>
              <w:t>kişilere yönelik</w:t>
            </w:r>
          </w:p>
          <w:p w14:paraId="7C2191C4" w14:textId="77777777" w:rsidR="00851D19" w:rsidRPr="006A31BB" w:rsidRDefault="00851D19" w:rsidP="006A31BB">
            <w:pPr>
              <w:spacing w:after="0" w:line="240" w:lineRule="auto"/>
              <w:ind w:left="0" w:right="0" w:firstLine="0"/>
              <w:jc w:val="left"/>
              <w:rPr>
                <w:rFonts w:ascii="Times New Roman" w:hAnsi="Times New Roman" w:cs="Times New Roman"/>
                <w:b/>
                <w:color w:val="auto"/>
                <w:sz w:val="20"/>
                <w:szCs w:val="20"/>
                <w:lang w:bidi="ar-SA"/>
              </w:rPr>
            </w:pPr>
            <w:r w:rsidRPr="006A31BB">
              <w:rPr>
                <w:rFonts w:ascii="Times New Roman" w:hAnsi="Times New Roman" w:cs="Times New Roman"/>
                <w:b/>
                <w:color w:val="auto"/>
                <w:sz w:val="20"/>
                <w:szCs w:val="20"/>
                <w:lang w:bidi="ar-SA"/>
              </w:rPr>
              <w:t>yapılan etkinlik</w:t>
            </w:r>
          </w:p>
          <w:p w14:paraId="2EE210E7" w14:textId="77777777" w:rsidR="00851D19" w:rsidRPr="006A31BB" w:rsidRDefault="00851D19" w:rsidP="006A31BB">
            <w:pPr>
              <w:spacing w:after="0" w:line="240" w:lineRule="auto"/>
              <w:ind w:left="0" w:right="0" w:firstLine="0"/>
              <w:jc w:val="left"/>
              <w:rPr>
                <w:rFonts w:ascii="Times New Roman" w:hAnsi="Times New Roman" w:cs="Times New Roman"/>
                <w:b/>
                <w:color w:val="auto"/>
                <w:sz w:val="20"/>
                <w:szCs w:val="20"/>
                <w:lang w:bidi="ar-SA"/>
              </w:rPr>
            </w:pPr>
            <w:r w:rsidRPr="006A31BB">
              <w:rPr>
                <w:rFonts w:ascii="Times New Roman" w:hAnsi="Times New Roman" w:cs="Times New Roman"/>
                <w:b/>
                <w:color w:val="auto"/>
                <w:sz w:val="20"/>
                <w:szCs w:val="20"/>
                <w:lang w:bidi="ar-SA"/>
              </w:rPr>
              <w:t>sayısı</w:t>
            </w:r>
          </w:p>
        </w:tc>
        <w:tc>
          <w:tcPr>
            <w:tcW w:w="931" w:type="dxa"/>
          </w:tcPr>
          <w:p w14:paraId="31AF3BC5"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2A94C3D8"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2829EFB1"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50</w:t>
            </w:r>
          </w:p>
        </w:tc>
        <w:tc>
          <w:tcPr>
            <w:tcW w:w="1134" w:type="dxa"/>
          </w:tcPr>
          <w:p w14:paraId="6BDD11F2"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1B06570B"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5D460AA6"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2</w:t>
            </w:r>
          </w:p>
        </w:tc>
        <w:tc>
          <w:tcPr>
            <w:tcW w:w="709" w:type="dxa"/>
          </w:tcPr>
          <w:p w14:paraId="63137159"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7BF04483"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4B8145FB"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3</w:t>
            </w:r>
          </w:p>
        </w:tc>
        <w:tc>
          <w:tcPr>
            <w:tcW w:w="708" w:type="dxa"/>
          </w:tcPr>
          <w:p w14:paraId="396699B5"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30238155"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5D2565C8"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4</w:t>
            </w:r>
          </w:p>
        </w:tc>
        <w:tc>
          <w:tcPr>
            <w:tcW w:w="709" w:type="dxa"/>
          </w:tcPr>
          <w:p w14:paraId="7EBE8391"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6DCA50AD"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0585F88F"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5</w:t>
            </w:r>
          </w:p>
        </w:tc>
        <w:tc>
          <w:tcPr>
            <w:tcW w:w="709" w:type="dxa"/>
          </w:tcPr>
          <w:p w14:paraId="7F9D353A"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4D0FE383"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7597F2BA"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6</w:t>
            </w:r>
          </w:p>
        </w:tc>
        <w:tc>
          <w:tcPr>
            <w:tcW w:w="709" w:type="dxa"/>
          </w:tcPr>
          <w:p w14:paraId="6147B71D"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1748C2F5"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5D6BE84D"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7</w:t>
            </w:r>
          </w:p>
        </w:tc>
        <w:tc>
          <w:tcPr>
            <w:tcW w:w="992" w:type="dxa"/>
          </w:tcPr>
          <w:p w14:paraId="0FBBADC3"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2E05D8E0"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6 Ayda 1</w:t>
            </w:r>
          </w:p>
        </w:tc>
        <w:tc>
          <w:tcPr>
            <w:tcW w:w="958" w:type="dxa"/>
          </w:tcPr>
          <w:p w14:paraId="315DC458"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75423BEE"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Yılda 1</w:t>
            </w:r>
          </w:p>
        </w:tc>
      </w:tr>
      <w:tr w:rsidR="00851D19" w:rsidRPr="006A31BB" w14:paraId="2B4FB2C6" w14:textId="77777777" w:rsidTr="006A31BB">
        <w:tc>
          <w:tcPr>
            <w:tcW w:w="1905" w:type="dxa"/>
            <w:shd w:val="clear" w:color="auto" w:fill="DEEAF6" w:themeFill="accent5" w:themeFillTint="33"/>
          </w:tcPr>
          <w:p w14:paraId="32099036" w14:textId="77777777" w:rsidR="00851D19" w:rsidRPr="006A31BB" w:rsidRDefault="00851D19" w:rsidP="006A31BB">
            <w:pPr>
              <w:spacing w:after="0" w:line="240" w:lineRule="auto"/>
              <w:ind w:left="0" w:right="0" w:firstLine="0"/>
              <w:jc w:val="left"/>
              <w:rPr>
                <w:rFonts w:ascii="Times New Roman" w:hAnsi="Times New Roman" w:cs="Times New Roman"/>
                <w:b/>
                <w:color w:val="auto"/>
                <w:sz w:val="20"/>
                <w:szCs w:val="20"/>
                <w:lang w:bidi="ar-SA"/>
              </w:rPr>
            </w:pPr>
            <w:r w:rsidRPr="006A31BB">
              <w:rPr>
                <w:rFonts w:ascii="Times New Roman" w:hAnsi="Times New Roman" w:cs="Times New Roman"/>
                <w:b/>
                <w:color w:val="auto"/>
                <w:sz w:val="20"/>
                <w:szCs w:val="20"/>
                <w:lang w:bidi="ar-SA"/>
              </w:rPr>
              <w:t>PG.4.2.2.Engelliler, şehit yakınları, gazi ve</w:t>
            </w:r>
          </w:p>
          <w:p w14:paraId="33EE3372" w14:textId="77777777" w:rsidR="00851D19" w:rsidRPr="006A31BB" w:rsidRDefault="00851D19" w:rsidP="006A31BB">
            <w:pPr>
              <w:spacing w:after="0" w:line="240" w:lineRule="auto"/>
              <w:ind w:left="0" w:right="0" w:firstLine="0"/>
              <w:jc w:val="left"/>
              <w:rPr>
                <w:rFonts w:ascii="Times New Roman" w:hAnsi="Times New Roman" w:cs="Times New Roman"/>
                <w:b/>
                <w:color w:val="auto"/>
                <w:sz w:val="20"/>
                <w:szCs w:val="20"/>
                <w:lang w:bidi="ar-SA"/>
              </w:rPr>
            </w:pPr>
            <w:r w:rsidRPr="006A31BB">
              <w:rPr>
                <w:rFonts w:ascii="Times New Roman" w:hAnsi="Times New Roman" w:cs="Times New Roman"/>
                <w:b/>
                <w:color w:val="auto"/>
                <w:sz w:val="20"/>
                <w:szCs w:val="20"/>
                <w:lang w:bidi="ar-SA"/>
              </w:rPr>
              <w:t>yaşlılara yönelik</w:t>
            </w:r>
          </w:p>
          <w:p w14:paraId="54386F5C" w14:textId="77777777" w:rsidR="00851D19" w:rsidRPr="006A31BB" w:rsidRDefault="00851D19" w:rsidP="006A31BB">
            <w:pPr>
              <w:spacing w:after="0" w:line="240" w:lineRule="auto"/>
              <w:ind w:left="0" w:right="0" w:firstLine="0"/>
              <w:jc w:val="left"/>
              <w:rPr>
                <w:rFonts w:ascii="Times New Roman" w:hAnsi="Times New Roman" w:cs="Times New Roman"/>
                <w:b/>
                <w:color w:val="auto"/>
                <w:sz w:val="20"/>
                <w:szCs w:val="20"/>
                <w:lang w:bidi="ar-SA"/>
              </w:rPr>
            </w:pPr>
            <w:r w:rsidRPr="006A31BB">
              <w:rPr>
                <w:rFonts w:ascii="Times New Roman" w:hAnsi="Times New Roman" w:cs="Times New Roman"/>
                <w:b/>
                <w:color w:val="auto"/>
                <w:sz w:val="20"/>
                <w:szCs w:val="20"/>
                <w:lang w:bidi="ar-SA"/>
              </w:rPr>
              <w:t>yapılan etkinlik</w:t>
            </w:r>
          </w:p>
          <w:p w14:paraId="1414F930" w14:textId="77777777" w:rsidR="00851D19" w:rsidRPr="006A31BB" w:rsidRDefault="00851D19" w:rsidP="006A31BB">
            <w:pPr>
              <w:spacing w:after="0" w:line="240" w:lineRule="auto"/>
              <w:ind w:left="0" w:right="0" w:firstLine="0"/>
              <w:jc w:val="left"/>
              <w:rPr>
                <w:rFonts w:ascii="Times New Roman" w:hAnsi="Times New Roman" w:cs="Times New Roman"/>
                <w:b/>
                <w:color w:val="auto"/>
                <w:sz w:val="20"/>
                <w:szCs w:val="20"/>
                <w:lang w:bidi="ar-SA"/>
              </w:rPr>
            </w:pPr>
            <w:r w:rsidRPr="006A31BB">
              <w:rPr>
                <w:rFonts w:ascii="Times New Roman" w:hAnsi="Times New Roman" w:cs="Times New Roman"/>
                <w:b/>
                <w:color w:val="auto"/>
                <w:sz w:val="20"/>
                <w:szCs w:val="20"/>
                <w:lang w:bidi="ar-SA"/>
              </w:rPr>
              <w:t>sayısı</w:t>
            </w:r>
          </w:p>
        </w:tc>
        <w:tc>
          <w:tcPr>
            <w:tcW w:w="931" w:type="dxa"/>
          </w:tcPr>
          <w:p w14:paraId="03A854F9"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6BD08036"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50</w:t>
            </w:r>
          </w:p>
        </w:tc>
        <w:tc>
          <w:tcPr>
            <w:tcW w:w="1134" w:type="dxa"/>
          </w:tcPr>
          <w:p w14:paraId="38D39AD1"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28E71FDD"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2</w:t>
            </w:r>
          </w:p>
        </w:tc>
        <w:tc>
          <w:tcPr>
            <w:tcW w:w="709" w:type="dxa"/>
          </w:tcPr>
          <w:p w14:paraId="45BE3641"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2D3434B4"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3</w:t>
            </w:r>
          </w:p>
        </w:tc>
        <w:tc>
          <w:tcPr>
            <w:tcW w:w="708" w:type="dxa"/>
          </w:tcPr>
          <w:p w14:paraId="46D6B61B"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3615060C"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4</w:t>
            </w:r>
          </w:p>
        </w:tc>
        <w:tc>
          <w:tcPr>
            <w:tcW w:w="709" w:type="dxa"/>
          </w:tcPr>
          <w:p w14:paraId="5F95C4D6"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0FAD34B7"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5</w:t>
            </w:r>
          </w:p>
        </w:tc>
        <w:tc>
          <w:tcPr>
            <w:tcW w:w="709" w:type="dxa"/>
          </w:tcPr>
          <w:p w14:paraId="02CC0456"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67CEFF07"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6</w:t>
            </w:r>
          </w:p>
        </w:tc>
        <w:tc>
          <w:tcPr>
            <w:tcW w:w="709" w:type="dxa"/>
          </w:tcPr>
          <w:p w14:paraId="0B1A9AB2"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16AD5F68"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7</w:t>
            </w:r>
          </w:p>
        </w:tc>
        <w:tc>
          <w:tcPr>
            <w:tcW w:w="992" w:type="dxa"/>
          </w:tcPr>
          <w:p w14:paraId="1431C9DD"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5519D5C9"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6 Ayda 1</w:t>
            </w:r>
          </w:p>
        </w:tc>
        <w:tc>
          <w:tcPr>
            <w:tcW w:w="958" w:type="dxa"/>
          </w:tcPr>
          <w:p w14:paraId="5B2B6A31"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p>
          <w:p w14:paraId="2B95C267" w14:textId="77777777" w:rsidR="00851D19" w:rsidRPr="006A31BB" w:rsidRDefault="00851D19" w:rsidP="006A31BB">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Yılda 1</w:t>
            </w:r>
          </w:p>
        </w:tc>
      </w:tr>
      <w:tr w:rsidR="00851D19" w:rsidRPr="006A31BB" w14:paraId="3118AF48" w14:textId="77777777" w:rsidTr="006A31BB">
        <w:tc>
          <w:tcPr>
            <w:tcW w:w="1905" w:type="dxa"/>
            <w:shd w:val="clear" w:color="auto" w:fill="DEEAF6" w:themeFill="accent5" w:themeFillTint="33"/>
          </w:tcPr>
          <w:p w14:paraId="2B8A291A" w14:textId="77777777" w:rsidR="00851D19" w:rsidRPr="006A31BB" w:rsidRDefault="00851D19" w:rsidP="006A31BB">
            <w:pPr>
              <w:spacing w:after="0" w:line="240" w:lineRule="auto"/>
              <w:ind w:left="0" w:right="0" w:firstLine="0"/>
              <w:jc w:val="left"/>
              <w:rPr>
                <w:rFonts w:ascii="Times New Roman" w:hAnsi="Times New Roman" w:cs="Times New Roman"/>
                <w:b/>
                <w:color w:val="auto"/>
                <w:sz w:val="20"/>
                <w:szCs w:val="20"/>
                <w:lang w:bidi="ar-SA"/>
              </w:rPr>
            </w:pPr>
            <w:r w:rsidRPr="006A31BB">
              <w:rPr>
                <w:rFonts w:ascii="Times New Roman" w:hAnsi="Times New Roman" w:cs="Times New Roman"/>
                <w:b/>
                <w:color w:val="auto"/>
                <w:sz w:val="20"/>
                <w:szCs w:val="20"/>
                <w:lang w:bidi="ar-SA"/>
              </w:rPr>
              <w:t>Riskler</w:t>
            </w:r>
          </w:p>
        </w:tc>
        <w:tc>
          <w:tcPr>
            <w:tcW w:w="7559" w:type="dxa"/>
            <w:gridSpan w:val="9"/>
          </w:tcPr>
          <w:p w14:paraId="6E5795BF" w14:textId="77777777" w:rsidR="00851D19" w:rsidRPr="006A31BB" w:rsidRDefault="00851D19" w:rsidP="006A31BB">
            <w:pPr>
              <w:spacing w:after="0" w:line="240" w:lineRule="auto"/>
              <w:ind w:left="0" w:right="0" w:firstLine="0"/>
              <w:jc w:val="left"/>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Yeterli mali desteğin sağlanamaması.</w:t>
            </w:r>
          </w:p>
        </w:tc>
      </w:tr>
      <w:tr w:rsidR="00851D19" w:rsidRPr="006A31BB" w14:paraId="6672234F" w14:textId="77777777" w:rsidTr="006A31BB">
        <w:tc>
          <w:tcPr>
            <w:tcW w:w="1905" w:type="dxa"/>
            <w:shd w:val="clear" w:color="auto" w:fill="DEEAF6" w:themeFill="accent5" w:themeFillTint="33"/>
          </w:tcPr>
          <w:p w14:paraId="1B093067" w14:textId="77777777" w:rsidR="00851D19" w:rsidRPr="006A31BB" w:rsidRDefault="00851D19" w:rsidP="006A31BB">
            <w:pPr>
              <w:spacing w:after="0" w:line="240" w:lineRule="auto"/>
              <w:ind w:left="0" w:right="0" w:firstLine="0"/>
              <w:jc w:val="left"/>
              <w:rPr>
                <w:rFonts w:ascii="Times New Roman" w:hAnsi="Times New Roman" w:cs="Times New Roman"/>
                <w:b/>
                <w:color w:val="auto"/>
                <w:sz w:val="20"/>
                <w:szCs w:val="20"/>
                <w:lang w:bidi="ar-SA"/>
              </w:rPr>
            </w:pPr>
            <w:r w:rsidRPr="006A31BB">
              <w:rPr>
                <w:rFonts w:ascii="Times New Roman" w:hAnsi="Times New Roman" w:cs="Times New Roman"/>
                <w:b/>
                <w:color w:val="auto"/>
                <w:sz w:val="20"/>
                <w:szCs w:val="20"/>
                <w:lang w:bidi="ar-SA"/>
              </w:rPr>
              <w:t>Stratejiler</w:t>
            </w:r>
          </w:p>
        </w:tc>
        <w:tc>
          <w:tcPr>
            <w:tcW w:w="7559" w:type="dxa"/>
            <w:gridSpan w:val="9"/>
          </w:tcPr>
          <w:p w14:paraId="4A92B1B0" w14:textId="77777777" w:rsidR="00851D19" w:rsidRPr="006A31BB" w:rsidRDefault="00851D19" w:rsidP="006A31BB">
            <w:pPr>
              <w:spacing w:after="0" w:line="240" w:lineRule="auto"/>
              <w:ind w:left="0" w:right="0" w:firstLine="0"/>
              <w:jc w:val="left"/>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S1. İlgili akademik personel veya birimin proje/etkinlik yürütücülüğünü gerçekleştirebilmesi için Kalkınma Ajansı, Aile, Çalışma ve Sosyal Hizmetler Bakanlığı vb. kurum kaynaklarının kullanılabilmesi amacıyla koordinasyon görevi yürütülecektir.</w:t>
            </w:r>
          </w:p>
          <w:p w14:paraId="78B797B5" w14:textId="77777777" w:rsidR="00851D19" w:rsidRPr="006A31BB" w:rsidRDefault="00851D19" w:rsidP="006A31BB">
            <w:pPr>
              <w:spacing w:after="0" w:line="240" w:lineRule="auto"/>
              <w:ind w:left="0" w:right="0" w:firstLine="0"/>
              <w:jc w:val="left"/>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S2. Üniversitenin öz kaynakları (BAP) kullanılarak devam eden ve toplumda beğeni kazanan etkinliklerin desteklenmesi sağlanacaktır.</w:t>
            </w:r>
          </w:p>
          <w:p w14:paraId="3643F4BD" w14:textId="77777777" w:rsidR="00851D19" w:rsidRPr="006A31BB" w:rsidRDefault="00851D19" w:rsidP="006A31BB">
            <w:pPr>
              <w:spacing w:after="0" w:line="240" w:lineRule="auto"/>
              <w:ind w:left="0" w:right="0" w:firstLine="0"/>
              <w:jc w:val="left"/>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S3. Sosyal sorumluluk projeleri desteklenecektir.</w:t>
            </w:r>
          </w:p>
          <w:p w14:paraId="6810C568" w14:textId="77777777" w:rsidR="00851D19" w:rsidRPr="006A31BB" w:rsidRDefault="00851D19" w:rsidP="006A31BB">
            <w:pPr>
              <w:spacing w:after="0" w:line="240" w:lineRule="auto"/>
              <w:ind w:left="0" w:right="0" w:firstLine="0"/>
              <w:jc w:val="left"/>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 xml:space="preserve">S4. Farkındalık oluşturmak için eğitimler verilecektir. </w:t>
            </w:r>
          </w:p>
        </w:tc>
      </w:tr>
      <w:tr w:rsidR="00851D19" w:rsidRPr="006A31BB" w14:paraId="54F58496" w14:textId="77777777" w:rsidTr="006A31BB">
        <w:tc>
          <w:tcPr>
            <w:tcW w:w="1905" w:type="dxa"/>
            <w:shd w:val="clear" w:color="auto" w:fill="DEEAF6" w:themeFill="accent5" w:themeFillTint="33"/>
          </w:tcPr>
          <w:p w14:paraId="43C1898E" w14:textId="77777777" w:rsidR="00851D19" w:rsidRPr="006A31BB" w:rsidRDefault="00851D19" w:rsidP="006A31BB">
            <w:pPr>
              <w:spacing w:after="0" w:line="240" w:lineRule="auto"/>
              <w:ind w:left="0" w:right="0" w:firstLine="0"/>
              <w:jc w:val="left"/>
              <w:rPr>
                <w:rFonts w:ascii="Times New Roman" w:hAnsi="Times New Roman" w:cs="Times New Roman"/>
                <w:b/>
                <w:color w:val="auto"/>
                <w:sz w:val="20"/>
                <w:szCs w:val="20"/>
                <w:lang w:bidi="ar-SA"/>
              </w:rPr>
            </w:pPr>
            <w:r w:rsidRPr="006A31BB">
              <w:rPr>
                <w:rFonts w:ascii="Times New Roman" w:hAnsi="Times New Roman" w:cs="Times New Roman"/>
                <w:b/>
                <w:color w:val="auto"/>
                <w:sz w:val="20"/>
                <w:szCs w:val="20"/>
                <w:lang w:bidi="ar-SA"/>
              </w:rPr>
              <w:t>Maliyet Tahmini</w:t>
            </w:r>
          </w:p>
        </w:tc>
        <w:tc>
          <w:tcPr>
            <w:tcW w:w="7559" w:type="dxa"/>
            <w:gridSpan w:val="9"/>
          </w:tcPr>
          <w:p w14:paraId="72C6F017" w14:textId="77777777" w:rsidR="00851D19" w:rsidRPr="006A31BB" w:rsidRDefault="00851D19" w:rsidP="006A31BB">
            <w:pPr>
              <w:spacing w:after="0" w:line="240" w:lineRule="auto"/>
              <w:ind w:left="0" w:right="0" w:firstLine="0"/>
              <w:jc w:val="left"/>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50.795.000 TL</w:t>
            </w:r>
          </w:p>
        </w:tc>
      </w:tr>
      <w:tr w:rsidR="00851D19" w:rsidRPr="006A31BB" w14:paraId="5CDF392D" w14:textId="77777777" w:rsidTr="006A31BB">
        <w:tc>
          <w:tcPr>
            <w:tcW w:w="1905" w:type="dxa"/>
            <w:shd w:val="clear" w:color="auto" w:fill="DEEAF6" w:themeFill="accent5" w:themeFillTint="33"/>
          </w:tcPr>
          <w:p w14:paraId="69EC4D6D" w14:textId="77777777" w:rsidR="00851D19" w:rsidRPr="006A31BB" w:rsidRDefault="00851D19" w:rsidP="006A31BB">
            <w:pPr>
              <w:spacing w:after="0" w:line="240" w:lineRule="auto"/>
              <w:ind w:left="0" w:right="0" w:firstLine="0"/>
              <w:jc w:val="left"/>
              <w:rPr>
                <w:rFonts w:ascii="Times New Roman" w:hAnsi="Times New Roman" w:cs="Times New Roman"/>
                <w:b/>
                <w:color w:val="auto"/>
                <w:sz w:val="20"/>
                <w:szCs w:val="20"/>
                <w:lang w:bidi="ar-SA"/>
              </w:rPr>
            </w:pPr>
            <w:r w:rsidRPr="006A31BB">
              <w:rPr>
                <w:rFonts w:ascii="Times New Roman" w:hAnsi="Times New Roman" w:cs="Times New Roman"/>
                <w:b/>
                <w:color w:val="auto"/>
                <w:sz w:val="20"/>
                <w:szCs w:val="20"/>
                <w:lang w:bidi="ar-SA"/>
              </w:rPr>
              <w:t>Tespitler</w:t>
            </w:r>
          </w:p>
        </w:tc>
        <w:tc>
          <w:tcPr>
            <w:tcW w:w="7559" w:type="dxa"/>
            <w:gridSpan w:val="9"/>
          </w:tcPr>
          <w:p w14:paraId="29632DC2" w14:textId="77777777" w:rsidR="00851D19" w:rsidRPr="006A31BB" w:rsidRDefault="00851D19" w:rsidP="006A31BB">
            <w:pPr>
              <w:spacing w:after="0" w:line="240" w:lineRule="auto"/>
              <w:ind w:left="0" w:right="0" w:firstLine="0"/>
              <w:jc w:val="left"/>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Sosyal sorumluluk projelerinin gerçekleştirmesinde etkin rol oynayacak öğrenci toplulukları ve akademik birimlere sahip olunması.</w:t>
            </w:r>
          </w:p>
        </w:tc>
      </w:tr>
      <w:tr w:rsidR="00851D19" w:rsidRPr="006A31BB" w14:paraId="6C291D68" w14:textId="77777777" w:rsidTr="006A31BB">
        <w:tc>
          <w:tcPr>
            <w:tcW w:w="1905" w:type="dxa"/>
            <w:shd w:val="clear" w:color="auto" w:fill="DEEAF6" w:themeFill="accent5" w:themeFillTint="33"/>
          </w:tcPr>
          <w:p w14:paraId="7AA15B0C" w14:textId="77777777" w:rsidR="00851D19" w:rsidRPr="006A31BB" w:rsidRDefault="00851D19" w:rsidP="006A31BB">
            <w:pPr>
              <w:spacing w:after="0" w:line="240" w:lineRule="auto"/>
              <w:ind w:left="0" w:right="0" w:firstLine="0"/>
              <w:jc w:val="left"/>
              <w:rPr>
                <w:rFonts w:ascii="Times New Roman" w:hAnsi="Times New Roman" w:cs="Times New Roman"/>
                <w:b/>
                <w:color w:val="auto"/>
                <w:sz w:val="20"/>
                <w:szCs w:val="20"/>
                <w:lang w:bidi="ar-SA"/>
              </w:rPr>
            </w:pPr>
            <w:r w:rsidRPr="006A31BB">
              <w:rPr>
                <w:rFonts w:ascii="Times New Roman" w:hAnsi="Times New Roman" w:cs="Times New Roman"/>
                <w:b/>
                <w:color w:val="auto"/>
                <w:sz w:val="20"/>
                <w:szCs w:val="20"/>
                <w:lang w:bidi="ar-SA"/>
              </w:rPr>
              <w:t>İhtiyaçlar</w:t>
            </w:r>
          </w:p>
        </w:tc>
        <w:tc>
          <w:tcPr>
            <w:tcW w:w="7559" w:type="dxa"/>
            <w:gridSpan w:val="9"/>
          </w:tcPr>
          <w:p w14:paraId="1B2EC430" w14:textId="77777777" w:rsidR="00851D19" w:rsidRPr="006A31BB" w:rsidRDefault="00851D19" w:rsidP="006A31BB">
            <w:pPr>
              <w:spacing w:after="0" w:line="240" w:lineRule="auto"/>
              <w:ind w:left="0" w:right="0" w:firstLine="0"/>
              <w:jc w:val="left"/>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Projelerin gerçekleştirilmesini sağlayacak yeterli bütçenin sağlanması</w:t>
            </w:r>
          </w:p>
        </w:tc>
      </w:tr>
    </w:tbl>
    <w:p w14:paraId="005A12ED" w14:textId="77777777" w:rsidR="00851D19" w:rsidRPr="006A31BB" w:rsidRDefault="00851D19" w:rsidP="00851D19">
      <w:pPr>
        <w:rPr>
          <w:rFonts w:ascii="Times New Roman" w:hAnsi="Times New Roman" w:cs="Times New Roman"/>
        </w:rPr>
      </w:pPr>
    </w:p>
    <w:p w14:paraId="1A94B031" w14:textId="77777777" w:rsidR="00851D19" w:rsidRPr="006A31BB" w:rsidRDefault="00851D19" w:rsidP="00851D19">
      <w:pPr>
        <w:rPr>
          <w:rFonts w:ascii="Times New Roman" w:hAnsi="Times New Roman" w:cs="Times New Roman"/>
        </w:rPr>
      </w:pPr>
    </w:p>
    <w:p w14:paraId="55381414" w14:textId="77777777" w:rsidR="00851D19" w:rsidRPr="006A31BB" w:rsidRDefault="00851D19" w:rsidP="00851D19">
      <w:pPr>
        <w:rPr>
          <w:rFonts w:ascii="Times New Roman" w:hAnsi="Times New Roman" w:cs="Times New Roman"/>
        </w:rPr>
      </w:pPr>
    </w:p>
    <w:p w14:paraId="63672806" w14:textId="77777777" w:rsidR="00851D19" w:rsidRPr="006A31BB" w:rsidRDefault="00851D19" w:rsidP="00851D19">
      <w:pPr>
        <w:rPr>
          <w:rFonts w:ascii="Times New Roman" w:hAnsi="Times New Roman" w:cs="Times New Roman"/>
        </w:rPr>
      </w:pPr>
    </w:p>
    <w:p w14:paraId="07775BA7" w14:textId="77777777" w:rsidR="00851D19" w:rsidRPr="006A31BB" w:rsidRDefault="00851D19" w:rsidP="00851D19">
      <w:pPr>
        <w:rPr>
          <w:rFonts w:ascii="Times New Roman" w:hAnsi="Times New Roman" w:cs="Times New Roman"/>
        </w:rPr>
      </w:pPr>
    </w:p>
    <w:p w14:paraId="0903D79C" w14:textId="77777777" w:rsidR="00851D19" w:rsidRPr="006A31BB" w:rsidRDefault="00851D19" w:rsidP="00851D19">
      <w:pPr>
        <w:rPr>
          <w:rFonts w:ascii="Times New Roman" w:hAnsi="Times New Roman" w:cs="Times New Roman"/>
        </w:rPr>
      </w:pPr>
    </w:p>
    <w:p w14:paraId="73732927" w14:textId="77777777" w:rsidR="00851D19" w:rsidRPr="006A31BB" w:rsidRDefault="00851D19" w:rsidP="00851D19">
      <w:pPr>
        <w:rPr>
          <w:rFonts w:ascii="Times New Roman" w:hAnsi="Times New Roman" w:cs="Times New Roman"/>
        </w:rPr>
      </w:pPr>
    </w:p>
    <w:p w14:paraId="23FEA0D3" w14:textId="77777777" w:rsidR="00851D19" w:rsidRPr="006A31BB" w:rsidRDefault="00851D19" w:rsidP="00851D19">
      <w:pPr>
        <w:rPr>
          <w:rFonts w:ascii="Times New Roman" w:hAnsi="Times New Roman" w:cs="Times New Roman"/>
        </w:rPr>
      </w:pPr>
    </w:p>
    <w:p w14:paraId="7A6C889A" w14:textId="77777777" w:rsidR="00851D19" w:rsidRPr="006A31BB" w:rsidRDefault="00851D19" w:rsidP="00851D19">
      <w:pPr>
        <w:rPr>
          <w:rFonts w:ascii="Times New Roman" w:hAnsi="Times New Roman" w:cs="Times New Roman"/>
        </w:rPr>
      </w:pPr>
    </w:p>
    <w:p w14:paraId="30C186DD" w14:textId="77777777" w:rsidR="00851D19" w:rsidRPr="006A31BB" w:rsidRDefault="00851D19" w:rsidP="00851D19">
      <w:pPr>
        <w:rPr>
          <w:rFonts w:ascii="Times New Roman" w:hAnsi="Times New Roman" w:cs="Times New Roman"/>
        </w:rPr>
      </w:pPr>
    </w:p>
    <w:p w14:paraId="0B5F9D23" w14:textId="77777777" w:rsidR="00851D19" w:rsidRPr="006A31BB" w:rsidRDefault="00851D19" w:rsidP="00851D19">
      <w:pPr>
        <w:rPr>
          <w:rFonts w:ascii="Times New Roman" w:hAnsi="Times New Roman" w:cs="Times New Roman"/>
        </w:rPr>
      </w:pPr>
    </w:p>
    <w:tbl>
      <w:tblPr>
        <w:tblStyle w:val="TabloKlavuzu"/>
        <w:tblW w:w="9464" w:type="dxa"/>
        <w:tblLayout w:type="fixed"/>
        <w:tblLook w:val="04A0" w:firstRow="1" w:lastRow="0" w:firstColumn="1" w:lastColumn="0" w:noHBand="0" w:noVBand="1"/>
      </w:tblPr>
      <w:tblGrid>
        <w:gridCol w:w="1905"/>
        <w:gridCol w:w="931"/>
        <w:gridCol w:w="1134"/>
        <w:gridCol w:w="709"/>
        <w:gridCol w:w="708"/>
        <w:gridCol w:w="709"/>
        <w:gridCol w:w="709"/>
        <w:gridCol w:w="709"/>
        <w:gridCol w:w="992"/>
        <w:gridCol w:w="958"/>
      </w:tblGrid>
      <w:tr w:rsidR="00851D19" w:rsidRPr="006A31BB" w14:paraId="4271F91F" w14:textId="77777777" w:rsidTr="00851D19">
        <w:tc>
          <w:tcPr>
            <w:tcW w:w="9464" w:type="dxa"/>
            <w:gridSpan w:val="10"/>
            <w:shd w:val="clear" w:color="auto" w:fill="002060"/>
          </w:tcPr>
          <w:p w14:paraId="6E1BFAD0" w14:textId="77777777" w:rsidR="00851D19" w:rsidRPr="006A31BB" w:rsidRDefault="00851D19" w:rsidP="00851D19">
            <w:pPr>
              <w:spacing w:after="0" w:line="200" w:lineRule="atLeast"/>
              <w:jc w:val="center"/>
              <w:rPr>
                <w:rFonts w:ascii="Times New Roman" w:hAnsi="Times New Roman" w:cs="Times New Roman"/>
                <w:b/>
                <w:sz w:val="32"/>
                <w:szCs w:val="32"/>
              </w:rPr>
            </w:pPr>
            <w:r w:rsidRPr="006A31BB">
              <w:rPr>
                <w:rFonts w:ascii="Times New Roman" w:hAnsi="Times New Roman" w:cs="Times New Roman"/>
                <w:b/>
                <w:color w:val="FFFFFF" w:themeColor="background1"/>
                <w:sz w:val="32"/>
                <w:szCs w:val="32"/>
              </w:rPr>
              <w:t>HEDEF KARTI 15</w:t>
            </w:r>
          </w:p>
        </w:tc>
      </w:tr>
      <w:tr w:rsidR="00851D19" w:rsidRPr="006A31BB" w14:paraId="2AFF4DC0" w14:textId="77777777" w:rsidTr="00851D19">
        <w:tc>
          <w:tcPr>
            <w:tcW w:w="1905" w:type="dxa"/>
            <w:shd w:val="clear" w:color="auto" w:fill="DEEAF6" w:themeFill="accent5" w:themeFillTint="33"/>
          </w:tcPr>
          <w:p w14:paraId="296EE1F8" w14:textId="77777777" w:rsidR="00851D19" w:rsidRPr="006A31BB" w:rsidRDefault="00851D19" w:rsidP="00851D19">
            <w:pPr>
              <w:spacing w:after="0" w:line="200" w:lineRule="atLeast"/>
              <w:rPr>
                <w:rFonts w:ascii="Times New Roman" w:hAnsi="Times New Roman" w:cs="Times New Roman"/>
                <w:b/>
                <w:sz w:val="20"/>
                <w:szCs w:val="20"/>
              </w:rPr>
            </w:pPr>
            <w:r w:rsidRPr="006A31BB">
              <w:rPr>
                <w:rFonts w:ascii="Times New Roman" w:hAnsi="Times New Roman" w:cs="Times New Roman"/>
                <w:b/>
                <w:sz w:val="20"/>
                <w:szCs w:val="20"/>
              </w:rPr>
              <w:t>Amaç (4)</w:t>
            </w:r>
          </w:p>
        </w:tc>
        <w:tc>
          <w:tcPr>
            <w:tcW w:w="7559" w:type="dxa"/>
            <w:gridSpan w:val="9"/>
          </w:tcPr>
          <w:p w14:paraId="1DDFBA6B" w14:textId="77777777" w:rsidR="00851D19" w:rsidRPr="006A31BB" w:rsidRDefault="00851D19" w:rsidP="00851D19">
            <w:pPr>
              <w:spacing w:after="0" w:line="200" w:lineRule="atLeast"/>
              <w:rPr>
                <w:rFonts w:ascii="Times New Roman" w:hAnsi="Times New Roman" w:cs="Times New Roman"/>
                <w:sz w:val="20"/>
                <w:szCs w:val="20"/>
              </w:rPr>
            </w:pPr>
            <w:r w:rsidRPr="006A31BB">
              <w:rPr>
                <w:rFonts w:ascii="Times New Roman" w:hAnsi="Times New Roman" w:cs="Times New Roman"/>
                <w:sz w:val="20"/>
                <w:szCs w:val="20"/>
              </w:rPr>
              <w:t>Sosyal sorumluluk bilincini ve hizmet kalitesini artırarak topluma katkı sağlamak.</w:t>
            </w:r>
          </w:p>
        </w:tc>
      </w:tr>
      <w:tr w:rsidR="00851D19" w:rsidRPr="006A31BB" w14:paraId="0DE25969" w14:textId="77777777" w:rsidTr="00851D19">
        <w:tc>
          <w:tcPr>
            <w:tcW w:w="1905" w:type="dxa"/>
            <w:shd w:val="clear" w:color="auto" w:fill="DEEAF6" w:themeFill="accent5" w:themeFillTint="33"/>
          </w:tcPr>
          <w:p w14:paraId="1F567F0A" w14:textId="77777777" w:rsidR="00851D19" w:rsidRPr="006A31BB" w:rsidRDefault="00851D19" w:rsidP="00851D19">
            <w:pPr>
              <w:spacing w:after="0" w:line="200" w:lineRule="atLeast"/>
              <w:rPr>
                <w:rFonts w:ascii="Times New Roman" w:hAnsi="Times New Roman" w:cs="Times New Roman"/>
                <w:b/>
                <w:sz w:val="20"/>
                <w:szCs w:val="20"/>
              </w:rPr>
            </w:pPr>
            <w:r w:rsidRPr="006A31BB">
              <w:rPr>
                <w:rFonts w:ascii="Times New Roman" w:hAnsi="Times New Roman" w:cs="Times New Roman"/>
                <w:b/>
                <w:sz w:val="20"/>
                <w:szCs w:val="20"/>
              </w:rPr>
              <w:t>Hedef (4.3)</w:t>
            </w:r>
          </w:p>
        </w:tc>
        <w:tc>
          <w:tcPr>
            <w:tcW w:w="7559" w:type="dxa"/>
            <w:gridSpan w:val="9"/>
          </w:tcPr>
          <w:p w14:paraId="545476A0" w14:textId="77777777" w:rsidR="00851D19" w:rsidRPr="006A31BB" w:rsidRDefault="00851D19" w:rsidP="00851D19">
            <w:pPr>
              <w:spacing w:after="0" w:line="200" w:lineRule="atLeast"/>
              <w:rPr>
                <w:rFonts w:ascii="Times New Roman" w:hAnsi="Times New Roman" w:cs="Times New Roman"/>
                <w:sz w:val="20"/>
                <w:szCs w:val="20"/>
              </w:rPr>
            </w:pPr>
            <w:r w:rsidRPr="006A31BB">
              <w:rPr>
                <w:rFonts w:ascii="Times New Roman" w:hAnsi="Times New Roman" w:cs="Times New Roman"/>
                <w:sz w:val="20"/>
                <w:szCs w:val="20"/>
              </w:rPr>
              <w:t>Spor faaliyetleri etkinliklerinin en az %20</w:t>
            </w:r>
          </w:p>
          <w:p w14:paraId="4757C9B7" w14:textId="77777777" w:rsidR="00851D19" w:rsidRPr="006A31BB" w:rsidRDefault="00851D19" w:rsidP="00851D19">
            <w:pPr>
              <w:spacing w:after="0" w:line="200" w:lineRule="atLeast"/>
              <w:rPr>
                <w:rFonts w:ascii="Times New Roman" w:hAnsi="Times New Roman" w:cs="Times New Roman"/>
                <w:sz w:val="20"/>
                <w:szCs w:val="20"/>
              </w:rPr>
            </w:pPr>
            <w:r w:rsidRPr="006A31BB">
              <w:rPr>
                <w:rFonts w:ascii="Times New Roman" w:hAnsi="Times New Roman" w:cs="Times New Roman"/>
                <w:sz w:val="20"/>
                <w:szCs w:val="20"/>
              </w:rPr>
              <w:t>oranında artırılması.</w:t>
            </w:r>
          </w:p>
        </w:tc>
      </w:tr>
      <w:tr w:rsidR="00851D19" w:rsidRPr="006A31BB" w14:paraId="3F11AA52" w14:textId="77777777" w:rsidTr="00851D19">
        <w:tc>
          <w:tcPr>
            <w:tcW w:w="1905" w:type="dxa"/>
            <w:shd w:val="clear" w:color="auto" w:fill="DEEAF6" w:themeFill="accent5" w:themeFillTint="33"/>
          </w:tcPr>
          <w:p w14:paraId="3F8CC226" w14:textId="77777777" w:rsidR="00851D19" w:rsidRPr="006A31BB" w:rsidRDefault="00851D19" w:rsidP="00851D19">
            <w:pPr>
              <w:spacing w:after="0" w:line="200" w:lineRule="atLeast"/>
              <w:rPr>
                <w:rFonts w:ascii="Times New Roman" w:hAnsi="Times New Roman" w:cs="Times New Roman"/>
                <w:b/>
                <w:sz w:val="20"/>
                <w:szCs w:val="20"/>
              </w:rPr>
            </w:pPr>
            <w:r w:rsidRPr="006A31BB">
              <w:rPr>
                <w:rFonts w:ascii="Times New Roman" w:hAnsi="Times New Roman" w:cs="Times New Roman"/>
                <w:b/>
                <w:sz w:val="20"/>
                <w:szCs w:val="20"/>
              </w:rPr>
              <w:t>Sorumlu Birim</w:t>
            </w:r>
          </w:p>
        </w:tc>
        <w:tc>
          <w:tcPr>
            <w:tcW w:w="7559" w:type="dxa"/>
            <w:gridSpan w:val="9"/>
          </w:tcPr>
          <w:p w14:paraId="1600FDB4" w14:textId="1700C8E9" w:rsidR="00851D19" w:rsidRPr="006A31BB" w:rsidRDefault="00BE73BB" w:rsidP="00851D19">
            <w:pPr>
              <w:spacing w:after="0" w:line="200" w:lineRule="atLeast"/>
              <w:rPr>
                <w:rFonts w:ascii="Times New Roman" w:hAnsi="Times New Roman" w:cs="Times New Roman"/>
                <w:sz w:val="20"/>
                <w:szCs w:val="20"/>
              </w:rPr>
            </w:pPr>
            <w:r>
              <w:rPr>
                <w:rFonts w:ascii="Times New Roman" w:hAnsi="Times New Roman" w:cs="Times New Roman"/>
                <w:color w:val="auto"/>
                <w:lang w:bidi="ar-SA"/>
              </w:rPr>
              <w:t>Yönetim Kurulu</w:t>
            </w:r>
          </w:p>
        </w:tc>
      </w:tr>
      <w:tr w:rsidR="00851D19" w:rsidRPr="006A31BB" w14:paraId="3D41A6AD" w14:textId="77777777" w:rsidTr="00851D19">
        <w:tc>
          <w:tcPr>
            <w:tcW w:w="1905" w:type="dxa"/>
            <w:shd w:val="clear" w:color="auto" w:fill="DEEAF6" w:themeFill="accent5" w:themeFillTint="33"/>
          </w:tcPr>
          <w:p w14:paraId="23BFF404" w14:textId="77777777" w:rsidR="00851D19" w:rsidRPr="006A31BB" w:rsidRDefault="00851D19" w:rsidP="00851D19">
            <w:pPr>
              <w:spacing w:after="0" w:line="200" w:lineRule="atLeast"/>
              <w:rPr>
                <w:rFonts w:ascii="Times New Roman" w:hAnsi="Times New Roman" w:cs="Times New Roman"/>
                <w:b/>
                <w:sz w:val="20"/>
                <w:szCs w:val="20"/>
              </w:rPr>
            </w:pPr>
            <w:r w:rsidRPr="006A31BB">
              <w:rPr>
                <w:rFonts w:ascii="Times New Roman" w:hAnsi="Times New Roman" w:cs="Times New Roman"/>
                <w:b/>
                <w:sz w:val="20"/>
                <w:szCs w:val="20"/>
              </w:rPr>
              <w:t>İşbirliği Yapılacak Birim(ler)</w:t>
            </w:r>
          </w:p>
        </w:tc>
        <w:tc>
          <w:tcPr>
            <w:tcW w:w="7559" w:type="dxa"/>
            <w:gridSpan w:val="9"/>
          </w:tcPr>
          <w:p w14:paraId="16010A55" w14:textId="17515B80" w:rsidR="00851D19" w:rsidRPr="006A31BB" w:rsidRDefault="00851D19" w:rsidP="00851D19">
            <w:pPr>
              <w:spacing w:after="0" w:line="200" w:lineRule="atLeast"/>
              <w:rPr>
                <w:rFonts w:ascii="Times New Roman" w:hAnsi="Times New Roman" w:cs="Times New Roman"/>
                <w:sz w:val="20"/>
                <w:szCs w:val="20"/>
              </w:rPr>
            </w:pPr>
            <w:r w:rsidRPr="006A31BB">
              <w:rPr>
                <w:rFonts w:ascii="Times New Roman" w:hAnsi="Times New Roman" w:cs="Times New Roman"/>
                <w:sz w:val="20"/>
                <w:szCs w:val="20"/>
              </w:rPr>
              <w:t xml:space="preserve">Sağlık Bilimleri </w:t>
            </w:r>
            <w:r w:rsidR="00BE73BB">
              <w:rPr>
                <w:rFonts w:ascii="Times New Roman" w:hAnsi="Times New Roman" w:cs="Times New Roman"/>
                <w:sz w:val="20"/>
                <w:szCs w:val="20"/>
              </w:rPr>
              <w:t>Araştırma Merkezi</w:t>
            </w:r>
            <w:r w:rsidRPr="006A31BB">
              <w:rPr>
                <w:rFonts w:ascii="Times New Roman" w:hAnsi="Times New Roman" w:cs="Times New Roman"/>
                <w:sz w:val="20"/>
                <w:szCs w:val="20"/>
              </w:rPr>
              <w:t xml:space="preserve">si, Spor Bilimleri </w:t>
            </w:r>
            <w:r w:rsidR="00BE73BB">
              <w:rPr>
                <w:rFonts w:ascii="Times New Roman" w:hAnsi="Times New Roman" w:cs="Times New Roman"/>
                <w:sz w:val="20"/>
                <w:szCs w:val="20"/>
              </w:rPr>
              <w:t>Araştırma Merkezi</w:t>
            </w:r>
            <w:r w:rsidRPr="006A31BB">
              <w:rPr>
                <w:rFonts w:ascii="Times New Roman" w:hAnsi="Times New Roman" w:cs="Times New Roman"/>
                <w:sz w:val="20"/>
                <w:szCs w:val="20"/>
              </w:rPr>
              <w:t>si Dekanlıkları, Döner Sermaye İşletme Müdürlüğü, Sağlık, Kültür ve Spor Daire Başkanlığı,</w:t>
            </w:r>
          </w:p>
          <w:p w14:paraId="40F6204B" w14:textId="77777777" w:rsidR="00851D19" w:rsidRPr="006A31BB" w:rsidRDefault="00851D19" w:rsidP="00851D19">
            <w:pPr>
              <w:spacing w:after="0" w:line="200" w:lineRule="atLeast"/>
              <w:rPr>
                <w:rFonts w:ascii="Times New Roman" w:hAnsi="Times New Roman" w:cs="Times New Roman"/>
                <w:sz w:val="20"/>
                <w:szCs w:val="20"/>
              </w:rPr>
            </w:pPr>
            <w:r w:rsidRPr="006A31BB">
              <w:rPr>
                <w:rFonts w:ascii="Times New Roman" w:hAnsi="Times New Roman" w:cs="Times New Roman"/>
                <w:sz w:val="20"/>
                <w:szCs w:val="20"/>
              </w:rPr>
              <w:t>Personel Daire Başkanlığı ve diğer Akademik Birimler,</w:t>
            </w:r>
          </w:p>
        </w:tc>
      </w:tr>
      <w:tr w:rsidR="00851D19" w:rsidRPr="006A31BB" w14:paraId="715D216B" w14:textId="77777777" w:rsidTr="00851D19">
        <w:tc>
          <w:tcPr>
            <w:tcW w:w="1905" w:type="dxa"/>
            <w:shd w:val="clear" w:color="auto" w:fill="DEEAF6" w:themeFill="accent5" w:themeFillTint="33"/>
          </w:tcPr>
          <w:p w14:paraId="1AA414FD" w14:textId="77777777" w:rsidR="00851D19" w:rsidRPr="006A31BB" w:rsidRDefault="00851D19" w:rsidP="00851D19">
            <w:pPr>
              <w:spacing w:after="0" w:line="200" w:lineRule="atLeast"/>
              <w:rPr>
                <w:rFonts w:ascii="Times New Roman" w:hAnsi="Times New Roman" w:cs="Times New Roman"/>
                <w:b/>
                <w:sz w:val="20"/>
                <w:szCs w:val="20"/>
              </w:rPr>
            </w:pPr>
          </w:p>
          <w:p w14:paraId="23C5F518" w14:textId="77777777" w:rsidR="00851D19" w:rsidRPr="006A31BB" w:rsidRDefault="00851D19" w:rsidP="00851D19">
            <w:pPr>
              <w:spacing w:after="0" w:line="200" w:lineRule="atLeast"/>
              <w:rPr>
                <w:rFonts w:ascii="Times New Roman" w:hAnsi="Times New Roman" w:cs="Times New Roman"/>
                <w:b/>
                <w:sz w:val="20"/>
                <w:szCs w:val="20"/>
              </w:rPr>
            </w:pPr>
            <w:r w:rsidRPr="006A31BB">
              <w:rPr>
                <w:rFonts w:ascii="Times New Roman" w:hAnsi="Times New Roman" w:cs="Times New Roman"/>
                <w:b/>
                <w:sz w:val="20"/>
                <w:szCs w:val="20"/>
              </w:rPr>
              <w:t>Performans Göstergeler</w:t>
            </w:r>
          </w:p>
        </w:tc>
        <w:tc>
          <w:tcPr>
            <w:tcW w:w="931" w:type="dxa"/>
            <w:shd w:val="clear" w:color="auto" w:fill="DEEAF6" w:themeFill="accent5" w:themeFillTint="33"/>
          </w:tcPr>
          <w:p w14:paraId="7C58629F" w14:textId="77777777" w:rsidR="00851D19" w:rsidRPr="006A31BB" w:rsidRDefault="00851D19" w:rsidP="00851D19">
            <w:pPr>
              <w:spacing w:after="0" w:line="200" w:lineRule="atLeast"/>
              <w:jc w:val="center"/>
              <w:rPr>
                <w:rFonts w:ascii="Times New Roman" w:hAnsi="Times New Roman" w:cs="Times New Roman"/>
                <w:sz w:val="20"/>
                <w:szCs w:val="20"/>
              </w:rPr>
            </w:pPr>
          </w:p>
          <w:p w14:paraId="65CC63D9" w14:textId="77777777" w:rsidR="00851D19" w:rsidRPr="006A31BB" w:rsidRDefault="00851D19" w:rsidP="00851D19">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Hedefe Etkisi (%)</w:t>
            </w:r>
          </w:p>
        </w:tc>
        <w:tc>
          <w:tcPr>
            <w:tcW w:w="1134" w:type="dxa"/>
            <w:shd w:val="clear" w:color="auto" w:fill="DEEAF6" w:themeFill="accent5" w:themeFillTint="33"/>
          </w:tcPr>
          <w:p w14:paraId="6D1F5FDC" w14:textId="77777777" w:rsidR="00851D19" w:rsidRPr="006A31BB" w:rsidRDefault="00851D19" w:rsidP="00851D19">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Plan Dönemi Başlangıç Değeri 2018</w:t>
            </w:r>
          </w:p>
        </w:tc>
        <w:tc>
          <w:tcPr>
            <w:tcW w:w="709" w:type="dxa"/>
            <w:shd w:val="clear" w:color="auto" w:fill="DEEAF6" w:themeFill="accent5" w:themeFillTint="33"/>
          </w:tcPr>
          <w:p w14:paraId="67AD6791" w14:textId="77777777" w:rsidR="00851D19" w:rsidRPr="006A31BB" w:rsidRDefault="00851D19" w:rsidP="00851D19">
            <w:pPr>
              <w:tabs>
                <w:tab w:val="center" w:pos="219"/>
              </w:tabs>
              <w:spacing w:after="0" w:line="200" w:lineRule="atLeast"/>
              <w:rPr>
                <w:rFonts w:ascii="Times New Roman" w:hAnsi="Times New Roman" w:cs="Times New Roman"/>
                <w:sz w:val="20"/>
                <w:szCs w:val="20"/>
              </w:rPr>
            </w:pPr>
          </w:p>
          <w:p w14:paraId="026B0E34" w14:textId="77777777" w:rsidR="00851D19" w:rsidRPr="006A31BB" w:rsidRDefault="00851D19" w:rsidP="00851D19">
            <w:pPr>
              <w:tabs>
                <w:tab w:val="center" w:pos="219"/>
              </w:tabs>
              <w:spacing w:after="0" w:line="200" w:lineRule="atLeast"/>
              <w:rPr>
                <w:rFonts w:ascii="Times New Roman" w:hAnsi="Times New Roman" w:cs="Times New Roman"/>
                <w:sz w:val="20"/>
                <w:szCs w:val="20"/>
              </w:rPr>
            </w:pPr>
          </w:p>
          <w:p w14:paraId="600CA347" w14:textId="77777777" w:rsidR="00851D19" w:rsidRPr="006A31BB" w:rsidRDefault="00851D19" w:rsidP="00851D19">
            <w:pPr>
              <w:tabs>
                <w:tab w:val="center" w:pos="219"/>
              </w:tabs>
              <w:spacing w:after="0" w:line="200" w:lineRule="atLeast"/>
              <w:rPr>
                <w:rFonts w:ascii="Times New Roman" w:hAnsi="Times New Roman" w:cs="Times New Roman"/>
                <w:sz w:val="20"/>
                <w:szCs w:val="20"/>
              </w:rPr>
            </w:pPr>
            <w:r w:rsidRPr="006A31BB">
              <w:rPr>
                <w:rFonts w:ascii="Times New Roman" w:hAnsi="Times New Roman" w:cs="Times New Roman"/>
                <w:sz w:val="20"/>
                <w:szCs w:val="20"/>
              </w:rPr>
              <w:tab/>
              <w:t>2019</w:t>
            </w:r>
          </w:p>
        </w:tc>
        <w:tc>
          <w:tcPr>
            <w:tcW w:w="708" w:type="dxa"/>
            <w:shd w:val="clear" w:color="auto" w:fill="DEEAF6" w:themeFill="accent5" w:themeFillTint="33"/>
          </w:tcPr>
          <w:p w14:paraId="5FE0B216" w14:textId="77777777" w:rsidR="00851D19" w:rsidRPr="006A31BB" w:rsidRDefault="00851D19" w:rsidP="00851D19">
            <w:pPr>
              <w:spacing w:after="0" w:line="200" w:lineRule="atLeast"/>
              <w:jc w:val="center"/>
              <w:rPr>
                <w:rFonts w:ascii="Times New Roman" w:hAnsi="Times New Roman" w:cs="Times New Roman"/>
                <w:sz w:val="20"/>
                <w:szCs w:val="20"/>
              </w:rPr>
            </w:pPr>
          </w:p>
          <w:p w14:paraId="4A1CD7EC" w14:textId="77777777" w:rsidR="00851D19" w:rsidRPr="006A31BB" w:rsidRDefault="00851D19" w:rsidP="00851D19">
            <w:pPr>
              <w:spacing w:after="0" w:line="200" w:lineRule="atLeast"/>
              <w:jc w:val="center"/>
              <w:rPr>
                <w:rFonts w:ascii="Times New Roman" w:hAnsi="Times New Roman" w:cs="Times New Roman"/>
                <w:sz w:val="20"/>
                <w:szCs w:val="20"/>
              </w:rPr>
            </w:pPr>
          </w:p>
          <w:p w14:paraId="4F946215" w14:textId="77777777" w:rsidR="00851D19" w:rsidRPr="006A31BB" w:rsidRDefault="00851D19" w:rsidP="00851D19">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2020</w:t>
            </w:r>
          </w:p>
        </w:tc>
        <w:tc>
          <w:tcPr>
            <w:tcW w:w="709" w:type="dxa"/>
            <w:shd w:val="clear" w:color="auto" w:fill="DEEAF6" w:themeFill="accent5" w:themeFillTint="33"/>
          </w:tcPr>
          <w:p w14:paraId="0A83A84F" w14:textId="77777777" w:rsidR="00851D19" w:rsidRPr="006A31BB" w:rsidRDefault="00851D19" w:rsidP="00851D19">
            <w:pPr>
              <w:spacing w:after="0" w:line="200" w:lineRule="atLeast"/>
              <w:jc w:val="center"/>
              <w:rPr>
                <w:rFonts w:ascii="Times New Roman" w:hAnsi="Times New Roman" w:cs="Times New Roman"/>
                <w:sz w:val="20"/>
                <w:szCs w:val="20"/>
              </w:rPr>
            </w:pPr>
          </w:p>
          <w:p w14:paraId="77DC88A8" w14:textId="77777777" w:rsidR="00851D19" w:rsidRPr="006A31BB" w:rsidRDefault="00851D19" w:rsidP="00851D19">
            <w:pPr>
              <w:spacing w:after="0" w:line="200" w:lineRule="atLeast"/>
              <w:jc w:val="center"/>
              <w:rPr>
                <w:rFonts w:ascii="Times New Roman" w:hAnsi="Times New Roman" w:cs="Times New Roman"/>
                <w:sz w:val="20"/>
                <w:szCs w:val="20"/>
              </w:rPr>
            </w:pPr>
          </w:p>
          <w:p w14:paraId="62738A71" w14:textId="77777777" w:rsidR="00851D19" w:rsidRPr="006A31BB" w:rsidRDefault="00851D19" w:rsidP="00851D19">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2021</w:t>
            </w:r>
          </w:p>
        </w:tc>
        <w:tc>
          <w:tcPr>
            <w:tcW w:w="709" w:type="dxa"/>
            <w:shd w:val="clear" w:color="auto" w:fill="DEEAF6" w:themeFill="accent5" w:themeFillTint="33"/>
          </w:tcPr>
          <w:p w14:paraId="0593032C" w14:textId="77777777" w:rsidR="00851D19" w:rsidRPr="006A31BB" w:rsidRDefault="00851D19" w:rsidP="00851D19">
            <w:pPr>
              <w:spacing w:after="0" w:line="200" w:lineRule="atLeast"/>
              <w:jc w:val="center"/>
              <w:rPr>
                <w:rFonts w:ascii="Times New Roman" w:hAnsi="Times New Roman" w:cs="Times New Roman"/>
                <w:sz w:val="20"/>
                <w:szCs w:val="20"/>
              </w:rPr>
            </w:pPr>
          </w:p>
          <w:p w14:paraId="73ED5498" w14:textId="77777777" w:rsidR="00851D19" w:rsidRPr="006A31BB" w:rsidRDefault="00851D19" w:rsidP="00851D19">
            <w:pPr>
              <w:spacing w:after="0" w:line="200" w:lineRule="atLeast"/>
              <w:jc w:val="center"/>
              <w:rPr>
                <w:rFonts w:ascii="Times New Roman" w:hAnsi="Times New Roman" w:cs="Times New Roman"/>
                <w:sz w:val="20"/>
                <w:szCs w:val="20"/>
              </w:rPr>
            </w:pPr>
          </w:p>
          <w:p w14:paraId="72D35276" w14:textId="77777777" w:rsidR="00851D19" w:rsidRPr="006A31BB" w:rsidRDefault="00851D19" w:rsidP="00851D19">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2022</w:t>
            </w:r>
          </w:p>
        </w:tc>
        <w:tc>
          <w:tcPr>
            <w:tcW w:w="709" w:type="dxa"/>
            <w:shd w:val="clear" w:color="auto" w:fill="DEEAF6" w:themeFill="accent5" w:themeFillTint="33"/>
          </w:tcPr>
          <w:p w14:paraId="300F73D3" w14:textId="77777777" w:rsidR="00851D19" w:rsidRPr="006A31BB" w:rsidRDefault="00851D19" w:rsidP="00851D19">
            <w:pPr>
              <w:spacing w:after="0" w:line="200" w:lineRule="atLeast"/>
              <w:jc w:val="center"/>
              <w:rPr>
                <w:rFonts w:ascii="Times New Roman" w:hAnsi="Times New Roman" w:cs="Times New Roman"/>
                <w:sz w:val="20"/>
                <w:szCs w:val="20"/>
              </w:rPr>
            </w:pPr>
          </w:p>
          <w:p w14:paraId="5BDB4256" w14:textId="77777777" w:rsidR="00851D19" w:rsidRPr="006A31BB" w:rsidRDefault="00851D19" w:rsidP="00851D19">
            <w:pPr>
              <w:spacing w:after="0" w:line="200" w:lineRule="atLeast"/>
              <w:jc w:val="center"/>
              <w:rPr>
                <w:rFonts w:ascii="Times New Roman" w:hAnsi="Times New Roman" w:cs="Times New Roman"/>
                <w:sz w:val="20"/>
                <w:szCs w:val="20"/>
              </w:rPr>
            </w:pPr>
          </w:p>
          <w:p w14:paraId="058CD189" w14:textId="77777777" w:rsidR="00851D19" w:rsidRPr="006A31BB" w:rsidRDefault="00851D19" w:rsidP="00851D19">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2023</w:t>
            </w:r>
          </w:p>
        </w:tc>
        <w:tc>
          <w:tcPr>
            <w:tcW w:w="992" w:type="dxa"/>
            <w:shd w:val="clear" w:color="auto" w:fill="DEEAF6" w:themeFill="accent5" w:themeFillTint="33"/>
          </w:tcPr>
          <w:p w14:paraId="064F24A7" w14:textId="77777777" w:rsidR="00851D19" w:rsidRPr="006A31BB" w:rsidRDefault="00851D19" w:rsidP="00851D19">
            <w:pPr>
              <w:spacing w:after="0" w:line="200" w:lineRule="atLeast"/>
              <w:jc w:val="center"/>
              <w:rPr>
                <w:rFonts w:ascii="Times New Roman" w:hAnsi="Times New Roman" w:cs="Times New Roman"/>
                <w:sz w:val="20"/>
                <w:szCs w:val="20"/>
              </w:rPr>
            </w:pPr>
          </w:p>
          <w:p w14:paraId="253DD0C5" w14:textId="77777777" w:rsidR="00851D19" w:rsidRPr="006A31BB" w:rsidRDefault="00851D19" w:rsidP="00851D19">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İzleme Sıklığı</w:t>
            </w:r>
          </w:p>
        </w:tc>
        <w:tc>
          <w:tcPr>
            <w:tcW w:w="958" w:type="dxa"/>
            <w:shd w:val="clear" w:color="auto" w:fill="DEEAF6" w:themeFill="accent5" w:themeFillTint="33"/>
          </w:tcPr>
          <w:p w14:paraId="4F7ECE96" w14:textId="77777777" w:rsidR="00851D19" w:rsidRPr="006A31BB" w:rsidRDefault="00851D19" w:rsidP="00851D19">
            <w:pPr>
              <w:spacing w:after="0" w:line="200" w:lineRule="atLeast"/>
              <w:jc w:val="center"/>
              <w:rPr>
                <w:rFonts w:ascii="Times New Roman" w:hAnsi="Times New Roman" w:cs="Times New Roman"/>
                <w:sz w:val="20"/>
                <w:szCs w:val="20"/>
              </w:rPr>
            </w:pPr>
          </w:p>
          <w:p w14:paraId="4EC83319" w14:textId="77777777" w:rsidR="00851D19" w:rsidRPr="006A31BB" w:rsidRDefault="00851D19" w:rsidP="00851D19">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Raporlama Sıklığı</w:t>
            </w:r>
          </w:p>
        </w:tc>
      </w:tr>
      <w:tr w:rsidR="00851D19" w:rsidRPr="006A31BB" w14:paraId="2BA44275" w14:textId="77777777" w:rsidTr="00851D19">
        <w:tc>
          <w:tcPr>
            <w:tcW w:w="1905" w:type="dxa"/>
            <w:shd w:val="clear" w:color="auto" w:fill="DEEAF6" w:themeFill="accent5" w:themeFillTint="33"/>
          </w:tcPr>
          <w:p w14:paraId="1CD7EFD2" w14:textId="77777777" w:rsidR="00851D19" w:rsidRPr="006A31BB" w:rsidRDefault="00851D19" w:rsidP="00851D19">
            <w:pPr>
              <w:spacing w:after="0" w:line="200" w:lineRule="atLeast"/>
              <w:rPr>
                <w:rFonts w:ascii="Times New Roman" w:hAnsi="Times New Roman" w:cs="Times New Roman"/>
                <w:b/>
                <w:sz w:val="20"/>
                <w:szCs w:val="20"/>
              </w:rPr>
            </w:pPr>
            <w:r w:rsidRPr="006A31BB">
              <w:rPr>
                <w:rFonts w:ascii="Times New Roman" w:hAnsi="Times New Roman" w:cs="Times New Roman"/>
                <w:b/>
                <w:sz w:val="20"/>
                <w:szCs w:val="20"/>
              </w:rPr>
              <w:t>PG.4.3.1.</w:t>
            </w:r>
          </w:p>
          <w:p w14:paraId="23181F23" w14:textId="77777777" w:rsidR="00851D19" w:rsidRPr="006A31BB" w:rsidRDefault="00851D19" w:rsidP="00851D19">
            <w:pPr>
              <w:spacing w:after="0" w:line="200" w:lineRule="atLeast"/>
              <w:rPr>
                <w:rFonts w:ascii="Times New Roman" w:hAnsi="Times New Roman" w:cs="Times New Roman"/>
                <w:b/>
                <w:sz w:val="20"/>
                <w:szCs w:val="20"/>
              </w:rPr>
            </w:pPr>
            <w:r w:rsidRPr="006A31BB">
              <w:rPr>
                <w:rFonts w:ascii="Times New Roman" w:hAnsi="Times New Roman" w:cs="Times New Roman"/>
                <w:b/>
                <w:sz w:val="20"/>
                <w:szCs w:val="20"/>
              </w:rPr>
              <w:t>Üniversite Spor</w:t>
            </w:r>
          </w:p>
          <w:p w14:paraId="6F6F3F01" w14:textId="77777777" w:rsidR="00851D19" w:rsidRPr="006A31BB" w:rsidRDefault="00851D19" w:rsidP="00851D19">
            <w:pPr>
              <w:spacing w:after="0" w:line="200" w:lineRule="atLeast"/>
              <w:rPr>
                <w:rFonts w:ascii="Times New Roman" w:hAnsi="Times New Roman" w:cs="Times New Roman"/>
                <w:b/>
                <w:sz w:val="20"/>
                <w:szCs w:val="20"/>
              </w:rPr>
            </w:pPr>
            <w:r w:rsidRPr="006A31BB">
              <w:rPr>
                <w:rFonts w:ascii="Times New Roman" w:hAnsi="Times New Roman" w:cs="Times New Roman"/>
                <w:b/>
                <w:sz w:val="20"/>
                <w:szCs w:val="20"/>
              </w:rPr>
              <w:t>Tesislerindeki</w:t>
            </w:r>
          </w:p>
          <w:p w14:paraId="19D0F989" w14:textId="77777777" w:rsidR="00851D19" w:rsidRPr="006A31BB" w:rsidRDefault="00851D19" w:rsidP="00851D19">
            <w:pPr>
              <w:spacing w:after="0" w:line="200" w:lineRule="atLeast"/>
              <w:rPr>
                <w:rFonts w:ascii="Times New Roman" w:hAnsi="Times New Roman" w:cs="Times New Roman"/>
                <w:b/>
                <w:sz w:val="20"/>
                <w:szCs w:val="20"/>
              </w:rPr>
            </w:pPr>
            <w:r w:rsidRPr="006A31BB">
              <w:rPr>
                <w:rFonts w:ascii="Times New Roman" w:hAnsi="Times New Roman" w:cs="Times New Roman"/>
                <w:b/>
                <w:sz w:val="20"/>
                <w:szCs w:val="20"/>
              </w:rPr>
              <w:t>etkinlik sayısı</w:t>
            </w:r>
          </w:p>
        </w:tc>
        <w:tc>
          <w:tcPr>
            <w:tcW w:w="931" w:type="dxa"/>
          </w:tcPr>
          <w:p w14:paraId="0101AD1A" w14:textId="77777777" w:rsidR="00851D19" w:rsidRPr="006A31BB" w:rsidRDefault="00851D19" w:rsidP="00851D19">
            <w:pPr>
              <w:spacing w:after="0" w:line="200" w:lineRule="atLeast"/>
              <w:jc w:val="center"/>
              <w:rPr>
                <w:rFonts w:ascii="Times New Roman" w:hAnsi="Times New Roman" w:cs="Times New Roman"/>
                <w:sz w:val="20"/>
                <w:szCs w:val="20"/>
              </w:rPr>
            </w:pPr>
          </w:p>
          <w:p w14:paraId="385A77FE" w14:textId="77777777" w:rsidR="00851D19" w:rsidRPr="006A31BB" w:rsidRDefault="00851D19" w:rsidP="00851D19">
            <w:pPr>
              <w:spacing w:after="0" w:line="200" w:lineRule="atLeast"/>
              <w:jc w:val="center"/>
              <w:rPr>
                <w:rFonts w:ascii="Times New Roman" w:hAnsi="Times New Roman" w:cs="Times New Roman"/>
                <w:sz w:val="20"/>
                <w:szCs w:val="20"/>
              </w:rPr>
            </w:pPr>
          </w:p>
          <w:p w14:paraId="01BA11F0" w14:textId="77777777" w:rsidR="00851D19" w:rsidRPr="006A31BB" w:rsidRDefault="00851D19" w:rsidP="00851D19">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50</w:t>
            </w:r>
          </w:p>
        </w:tc>
        <w:tc>
          <w:tcPr>
            <w:tcW w:w="1134" w:type="dxa"/>
          </w:tcPr>
          <w:p w14:paraId="5A4EC7C7" w14:textId="77777777" w:rsidR="00851D19" w:rsidRPr="006A31BB" w:rsidRDefault="00851D19" w:rsidP="00851D19">
            <w:pPr>
              <w:spacing w:after="0" w:line="200" w:lineRule="atLeast"/>
              <w:jc w:val="center"/>
              <w:rPr>
                <w:rFonts w:ascii="Times New Roman" w:hAnsi="Times New Roman" w:cs="Times New Roman"/>
                <w:sz w:val="20"/>
                <w:szCs w:val="20"/>
              </w:rPr>
            </w:pPr>
          </w:p>
          <w:p w14:paraId="1B5301DA" w14:textId="77777777" w:rsidR="00851D19" w:rsidRPr="006A31BB" w:rsidRDefault="00851D19" w:rsidP="00851D19">
            <w:pPr>
              <w:spacing w:after="0" w:line="200" w:lineRule="atLeast"/>
              <w:jc w:val="center"/>
              <w:rPr>
                <w:rFonts w:ascii="Times New Roman" w:hAnsi="Times New Roman" w:cs="Times New Roman"/>
                <w:sz w:val="20"/>
                <w:szCs w:val="20"/>
              </w:rPr>
            </w:pPr>
          </w:p>
          <w:p w14:paraId="5A7AC988" w14:textId="77777777" w:rsidR="00851D19" w:rsidRPr="006A31BB" w:rsidRDefault="00851D19" w:rsidP="00851D19">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10</w:t>
            </w:r>
          </w:p>
        </w:tc>
        <w:tc>
          <w:tcPr>
            <w:tcW w:w="709" w:type="dxa"/>
          </w:tcPr>
          <w:p w14:paraId="33924F3B" w14:textId="77777777" w:rsidR="00851D19" w:rsidRPr="006A31BB" w:rsidRDefault="00851D19" w:rsidP="00851D19">
            <w:pPr>
              <w:spacing w:after="0" w:line="200" w:lineRule="atLeast"/>
              <w:jc w:val="center"/>
              <w:rPr>
                <w:rFonts w:ascii="Times New Roman" w:hAnsi="Times New Roman" w:cs="Times New Roman"/>
                <w:sz w:val="20"/>
                <w:szCs w:val="20"/>
              </w:rPr>
            </w:pPr>
          </w:p>
          <w:p w14:paraId="0EF668B2" w14:textId="77777777" w:rsidR="00851D19" w:rsidRPr="006A31BB" w:rsidRDefault="00851D19" w:rsidP="00851D19">
            <w:pPr>
              <w:spacing w:after="0" w:line="200" w:lineRule="atLeast"/>
              <w:jc w:val="center"/>
              <w:rPr>
                <w:rFonts w:ascii="Times New Roman" w:hAnsi="Times New Roman" w:cs="Times New Roman"/>
                <w:sz w:val="20"/>
                <w:szCs w:val="20"/>
              </w:rPr>
            </w:pPr>
          </w:p>
          <w:p w14:paraId="1E1B3B79" w14:textId="77777777" w:rsidR="00851D19" w:rsidRPr="006A31BB" w:rsidRDefault="00851D19" w:rsidP="00851D19">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11</w:t>
            </w:r>
          </w:p>
        </w:tc>
        <w:tc>
          <w:tcPr>
            <w:tcW w:w="708" w:type="dxa"/>
          </w:tcPr>
          <w:p w14:paraId="15C55D63" w14:textId="77777777" w:rsidR="00851D19" w:rsidRPr="006A31BB" w:rsidRDefault="00851D19" w:rsidP="00851D19">
            <w:pPr>
              <w:spacing w:after="0" w:line="200" w:lineRule="atLeast"/>
              <w:jc w:val="center"/>
              <w:rPr>
                <w:rFonts w:ascii="Times New Roman" w:hAnsi="Times New Roman" w:cs="Times New Roman"/>
                <w:sz w:val="20"/>
                <w:szCs w:val="20"/>
              </w:rPr>
            </w:pPr>
          </w:p>
          <w:p w14:paraId="4F9C5CEE" w14:textId="77777777" w:rsidR="00851D19" w:rsidRPr="006A31BB" w:rsidRDefault="00851D19" w:rsidP="00851D19">
            <w:pPr>
              <w:spacing w:after="0" w:line="200" w:lineRule="atLeast"/>
              <w:jc w:val="center"/>
              <w:rPr>
                <w:rFonts w:ascii="Times New Roman" w:hAnsi="Times New Roman" w:cs="Times New Roman"/>
                <w:sz w:val="20"/>
                <w:szCs w:val="20"/>
              </w:rPr>
            </w:pPr>
          </w:p>
          <w:p w14:paraId="3CA5F89E" w14:textId="77777777" w:rsidR="00851D19" w:rsidRPr="006A31BB" w:rsidRDefault="00851D19" w:rsidP="00851D19">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12</w:t>
            </w:r>
          </w:p>
        </w:tc>
        <w:tc>
          <w:tcPr>
            <w:tcW w:w="709" w:type="dxa"/>
          </w:tcPr>
          <w:p w14:paraId="463F9D4A" w14:textId="77777777" w:rsidR="00851D19" w:rsidRPr="006A31BB" w:rsidRDefault="00851D19" w:rsidP="00851D19">
            <w:pPr>
              <w:spacing w:after="0" w:line="200" w:lineRule="atLeast"/>
              <w:jc w:val="center"/>
              <w:rPr>
                <w:rFonts w:ascii="Times New Roman" w:hAnsi="Times New Roman" w:cs="Times New Roman"/>
                <w:sz w:val="20"/>
                <w:szCs w:val="20"/>
              </w:rPr>
            </w:pPr>
          </w:p>
          <w:p w14:paraId="1181FC33" w14:textId="77777777" w:rsidR="00851D19" w:rsidRPr="006A31BB" w:rsidRDefault="00851D19" w:rsidP="00851D19">
            <w:pPr>
              <w:spacing w:after="0" w:line="200" w:lineRule="atLeast"/>
              <w:jc w:val="center"/>
              <w:rPr>
                <w:rFonts w:ascii="Times New Roman" w:hAnsi="Times New Roman" w:cs="Times New Roman"/>
                <w:sz w:val="20"/>
                <w:szCs w:val="20"/>
              </w:rPr>
            </w:pPr>
          </w:p>
          <w:p w14:paraId="42B4DB9C" w14:textId="77777777" w:rsidR="00851D19" w:rsidRPr="006A31BB" w:rsidRDefault="00851D19" w:rsidP="00851D19">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13</w:t>
            </w:r>
          </w:p>
        </w:tc>
        <w:tc>
          <w:tcPr>
            <w:tcW w:w="709" w:type="dxa"/>
          </w:tcPr>
          <w:p w14:paraId="2F59DA85" w14:textId="77777777" w:rsidR="00851D19" w:rsidRPr="006A31BB" w:rsidRDefault="00851D19" w:rsidP="00851D19">
            <w:pPr>
              <w:spacing w:after="0" w:line="200" w:lineRule="atLeast"/>
              <w:jc w:val="center"/>
              <w:rPr>
                <w:rFonts w:ascii="Times New Roman" w:hAnsi="Times New Roman" w:cs="Times New Roman"/>
                <w:sz w:val="20"/>
                <w:szCs w:val="20"/>
              </w:rPr>
            </w:pPr>
          </w:p>
          <w:p w14:paraId="2520FAE8" w14:textId="77777777" w:rsidR="00851D19" w:rsidRPr="006A31BB" w:rsidRDefault="00851D19" w:rsidP="00851D19">
            <w:pPr>
              <w:spacing w:after="0" w:line="200" w:lineRule="atLeast"/>
              <w:jc w:val="center"/>
              <w:rPr>
                <w:rFonts w:ascii="Times New Roman" w:hAnsi="Times New Roman" w:cs="Times New Roman"/>
                <w:sz w:val="20"/>
                <w:szCs w:val="20"/>
              </w:rPr>
            </w:pPr>
          </w:p>
          <w:p w14:paraId="7D4660E8" w14:textId="77777777" w:rsidR="00851D19" w:rsidRPr="006A31BB" w:rsidRDefault="00851D19" w:rsidP="00851D19">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14</w:t>
            </w:r>
          </w:p>
        </w:tc>
        <w:tc>
          <w:tcPr>
            <w:tcW w:w="709" w:type="dxa"/>
          </w:tcPr>
          <w:p w14:paraId="1000A131" w14:textId="77777777" w:rsidR="00851D19" w:rsidRPr="006A31BB" w:rsidRDefault="00851D19" w:rsidP="00851D19">
            <w:pPr>
              <w:spacing w:after="0" w:line="200" w:lineRule="atLeast"/>
              <w:jc w:val="center"/>
              <w:rPr>
                <w:rFonts w:ascii="Times New Roman" w:hAnsi="Times New Roman" w:cs="Times New Roman"/>
                <w:sz w:val="20"/>
                <w:szCs w:val="20"/>
              </w:rPr>
            </w:pPr>
          </w:p>
          <w:p w14:paraId="0334807D" w14:textId="77777777" w:rsidR="00851D19" w:rsidRPr="006A31BB" w:rsidRDefault="00851D19" w:rsidP="00851D19">
            <w:pPr>
              <w:spacing w:after="0" w:line="200" w:lineRule="atLeast"/>
              <w:jc w:val="center"/>
              <w:rPr>
                <w:rFonts w:ascii="Times New Roman" w:hAnsi="Times New Roman" w:cs="Times New Roman"/>
                <w:sz w:val="20"/>
                <w:szCs w:val="20"/>
              </w:rPr>
            </w:pPr>
          </w:p>
          <w:p w14:paraId="1031EAEB" w14:textId="77777777" w:rsidR="00851D19" w:rsidRPr="006A31BB" w:rsidRDefault="00851D19" w:rsidP="00851D19">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15</w:t>
            </w:r>
          </w:p>
        </w:tc>
        <w:tc>
          <w:tcPr>
            <w:tcW w:w="992" w:type="dxa"/>
          </w:tcPr>
          <w:p w14:paraId="660DF2FE" w14:textId="77777777" w:rsidR="00851D19" w:rsidRPr="006A31BB" w:rsidRDefault="00851D19" w:rsidP="00851D19">
            <w:pPr>
              <w:spacing w:after="0" w:line="200" w:lineRule="atLeast"/>
              <w:jc w:val="center"/>
              <w:rPr>
                <w:rFonts w:ascii="Times New Roman" w:hAnsi="Times New Roman" w:cs="Times New Roman"/>
                <w:sz w:val="20"/>
                <w:szCs w:val="20"/>
              </w:rPr>
            </w:pPr>
          </w:p>
          <w:p w14:paraId="402FDEE7" w14:textId="77777777" w:rsidR="00851D19" w:rsidRPr="006A31BB" w:rsidRDefault="00851D19" w:rsidP="00851D19">
            <w:pPr>
              <w:spacing w:after="0" w:line="200" w:lineRule="atLeast"/>
              <w:jc w:val="center"/>
              <w:rPr>
                <w:rFonts w:ascii="Times New Roman" w:hAnsi="Times New Roman" w:cs="Times New Roman"/>
                <w:sz w:val="20"/>
                <w:szCs w:val="20"/>
              </w:rPr>
            </w:pPr>
          </w:p>
          <w:p w14:paraId="07871B96" w14:textId="77777777" w:rsidR="00851D19" w:rsidRPr="006A31BB" w:rsidRDefault="00851D19" w:rsidP="00851D19">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6 Ayda 1</w:t>
            </w:r>
          </w:p>
        </w:tc>
        <w:tc>
          <w:tcPr>
            <w:tcW w:w="958" w:type="dxa"/>
          </w:tcPr>
          <w:p w14:paraId="653A10E6" w14:textId="77777777" w:rsidR="00851D19" w:rsidRPr="006A31BB" w:rsidRDefault="00851D19" w:rsidP="00851D19">
            <w:pPr>
              <w:spacing w:after="0" w:line="200" w:lineRule="atLeast"/>
              <w:jc w:val="center"/>
              <w:rPr>
                <w:rFonts w:ascii="Times New Roman" w:hAnsi="Times New Roman" w:cs="Times New Roman"/>
                <w:sz w:val="20"/>
                <w:szCs w:val="20"/>
              </w:rPr>
            </w:pPr>
          </w:p>
          <w:p w14:paraId="7FA7255D" w14:textId="77777777" w:rsidR="00851D19" w:rsidRPr="006A31BB" w:rsidRDefault="00851D19" w:rsidP="00851D19">
            <w:pPr>
              <w:spacing w:after="0" w:line="200" w:lineRule="atLeast"/>
              <w:jc w:val="center"/>
              <w:rPr>
                <w:rFonts w:ascii="Times New Roman" w:hAnsi="Times New Roman" w:cs="Times New Roman"/>
                <w:sz w:val="20"/>
                <w:szCs w:val="20"/>
              </w:rPr>
            </w:pPr>
          </w:p>
          <w:p w14:paraId="4A514A82" w14:textId="77777777" w:rsidR="00851D19" w:rsidRPr="006A31BB" w:rsidRDefault="00851D19" w:rsidP="00851D19">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Yılda 1</w:t>
            </w:r>
          </w:p>
        </w:tc>
      </w:tr>
      <w:tr w:rsidR="00851D19" w:rsidRPr="006A31BB" w14:paraId="687E5DFD" w14:textId="77777777" w:rsidTr="00851D19">
        <w:tc>
          <w:tcPr>
            <w:tcW w:w="1905" w:type="dxa"/>
            <w:shd w:val="clear" w:color="auto" w:fill="DEEAF6" w:themeFill="accent5" w:themeFillTint="33"/>
          </w:tcPr>
          <w:p w14:paraId="57964530" w14:textId="77777777" w:rsidR="00851D19" w:rsidRPr="006A31BB" w:rsidRDefault="00851D19" w:rsidP="00851D19">
            <w:pPr>
              <w:spacing w:after="0" w:line="200" w:lineRule="atLeast"/>
              <w:rPr>
                <w:rFonts w:ascii="Times New Roman" w:hAnsi="Times New Roman" w:cs="Times New Roman"/>
                <w:b/>
                <w:sz w:val="20"/>
                <w:szCs w:val="20"/>
              </w:rPr>
            </w:pPr>
            <w:r w:rsidRPr="006A31BB">
              <w:rPr>
                <w:rFonts w:ascii="Times New Roman" w:hAnsi="Times New Roman" w:cs="Times New Roman"/>
                <w:b/>
                <w:sz w:val="20"/>
                <w:szCs w:val="20"/>
              </w:rPr>
              <w:t>PG. 4.3.2. Üniversite Spor Etkinliklerine Katılacak Öğrenci Sayısı</w:t>
            </w:r>
          </w:p>
        </w:tc>
        <w:tc>
          <w:tcPr>
            <w:tcW w:w="931" w:type="dxa"/>
          </w:tcPr>
          <w:p w14:paraId="3AE9359A" w14:textId="77777777" w:rsidR="00851D19" w:rsidRPr="006A31BB" w:rsidRDefault="00851D19" w:rsidP="00851D19">
            <w:pPr>
              <w:spacing w:after="0" w:line="200" w:lineRule="atLeast"/>
              <w:jc w:val="center"/>
              <w:rPr>
                <w:rFonts w:ascii="Times New Roman" w:hAnsi="Times New Roman" w:cs="Times New Roman"/>
                <w:sz w:val="20"/>
                <w:szCs w:val="20"/>
              </w:rPr>
            </w:pPr>
          </w:p>
          <w:p w14:paraId="1FBA35C1" w14:textId="77777777" w:rsidR="00851D19" w:rsidRPr="006A31BB" w:rsidRDefault="00851D19" w:rsidP="00851D19">
            <w:pPr>
              <w:spacing w:after="0" w:line="200" w:lineRule="atLeast"/>
              <w:jc w:val="center"/>
              <w:rPr>
                <w:rFonts w:ascii="Times New Roman" w:hAnsi="Times New Roman" w:cs="Times New Roman"/>
                <w:sz w:val="20"/>
                <w:szCs w:val="20"/>
              </w:rPr>
            </w:pPr>
          </w:p>
          <w:p w14:paraId="45ACFAAA" w14:textId="77777777" w:rsidR="00851D19" w:rsidRPr="006A31BB" w:rsidRDefault="00851D19" w:rsidP="00851D19">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50</w:t>
            </w:r>
          </w:p>
        </w:tc>
        <w:tc>
          <w:tcPr>
            <w:tcW w:w="1134" w:type="dxa"/>
          </w:tcPr>
          <w:p w14:paraId="18192586" w14:textId="77777777" w:rsidR="00851D19" w:rsidRPr="006A31BB" w:rsidRDefault="00851D19" w:rsidP="00851D19">
            <w:pPr>
              <w:spacing w:after="0" w:line="200" w:lineRule="atLeast"/>
              <w:jc w:val="center"/>
              <w:rPr>
                <w:rFonts w:ascii="Times New Roman" w:hAnsi="Times New Roman" w:cs="Times New Roman"/>
                <w:sz w:val="20"/>
                <w:szCs w:val="20"/>
              </w:rPr>
            </w:pPr>
          </w:p>
          <w:p w14:paraId="17C15063" w14:textId="77777777" w:rsidR="00851D19" w:rsidRPr="006A31BB" w:rsidRDefault="00851D19" w:rsidP="00851D19">
            <w:pPr>
              <w:spacing w:after="0" w:line="200" w:lineRule="atLeast"/>
              <w:jc w:val="center"/>
              <w:rPr>
                <w:rFonts w:ascii="Times New Roman" w:hAnsi="Times New Roman" w:cs="Times New Roman"/>
                <w:sz w:val="20"/>
                <w:szCs w:val="20"/>
              </w:rPr>
            </w:pPr>
          </w:p>
          <w:p w14:paraId="6E359D1C" w14:textId="77777777" w:rsidR="00851D19" w:rsidRPr="006A31BB" w:rsidRDefault="00851D19" w:rsidP="00851D19">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200</w:t>
            </w:r>
          </w:p>
        </w:tc>
        <w:tc>
          <w:tcPr>
            <w:tcW w:w="709" w:type="dxa"/>
          </w:tcPr>
          <w:p w14:paraId="19D92F63" w14:textId="77777777" w:rsidR="00851D19" w:rsidRPr="006A31BB" w:rsidRDefault="00851D19" w:rsidP="00851D19">
            <w:pPr>
              <w:spacing w:after="0" w:line="200" w:lineRule="atLeast"/>
              <w:jc w:val="center"/>
              <w:rPr>
                <w:rFonts w:ascii="Times New Roman" w:hAnsi="Times New Roman" w:cs="Times New Roman"/>
                <w:sz w:val="20"/>
                <w:szCs w:val="20"/>
              </w:rPr>
            </w:pPr>
          </w:p>
          <w:p w14:paraId="3BFBB851" w14:textId="77777777" w:rsidR="00851D19" w:rsidRPr="006A31BB" w:rsidRDefault="00851D19" w:rsidP="00851D19">
            <w:pPr>
              <w:spacing w:after="0" w:line="200" w:lineRule="atLeast"/>
              <w:jc w:val="center"/>
              <w:rPr>
                <w:rFonts w:ascii="Times New Roman" w:hAnsi="Times New Roman" w:cs="Times New Roman"/>
                <w:sz w:val="20"/>
                <w:szCs w:val="20"/>
              </w:rPr>
            </w:pPr>
          </w:p>
          <w:p w14:paraId="42DABC9D" w14:textId="77777777" w:rsidR="00851D19" w:rsidRPr="006A31BB" w:rsidRDefault="00851D19" w:rsidP="00851D19">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220</w:t>
            </w:r>
          </w:p>
        </w:tc>
        <w:tc>
          <w:tcPr>
            <w:tcW w:w="708" w:type="dxa"/>
          </w:tcPr>
          <w:p w14:paraId="5C82ADEC" w14:textId="77777777" w:rsidR="00851D19" w:rsidRPr="006A31BB" w:rsidRDefault="00851D19" w:rsidP="00851D19">
            <w:pPr>
              <w:spacing w:after="0" w:line="200" w:lineRule="atLeast"/>
              <w:jc w:val="center"/>
              <w:rPr>
                <w:rFonts w:ascii="Times New Roman" w:hAnsi="Times New Roman" w:cs="Times New Roman"/>
                <w:sz w:val="20"/>
                <w:szCs w:val="20"/>
              </w:rPr>
            </w:pPr>
          </w:p>
          <w:p w14:paraId="1C571D3D" w14:textId="77777777" w:rsidR="00851D19" w:rsidRPr="006A31BB" w:rsidRDefault="00851D19" w:rsidP="00851D19">
            <w:pPr>
              <w:spacing w:after="0" w:line="200" w:lineRule="atLeast"/>
              <w:jc w:val="center"/>
              <w:rPr>
                <w:rFonts w:ascii="Times New Roman" w:hAnsi="Times New Roman" w:cs="Times New Roman"/>
                <w:sz w:val="20"/>
                <w:szCs w:val="20"/>
              </w:rPr>
            </w:pPr>
          </w:p>
          <w:p w14:paraId="55097338" w14:textId="77777777" w:rsidR="00851D19" w:rsidRPr="006A31BB" w:rsidRDefault="00851D19" w:rsidP="00851D19">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242</w:t>
            </w:r>
          </w:p>
        </w:tc>
        <w:tc>
          <w:tcPr>
            <w:tcW w:w="709" w:type="dxa"/>
          </w:tcPr>
          <w:p w14:paraId="6695FED0" w14:textId="77777777" w:rsidR="00851D19" w:rsidRPr="006A31BB" w:rsidRDefault="00851D19" w:rsidP="00851D19">
            <w:pPr>
              <w:spacing w:after="0" w:line="200" w:lineRule="atLeast"/>
              <w:jc w:val="center"/>
              <w:rPr>
                <w:rFonts w:ascii="Times New Roman" w:hAnsi="Times New Roman" w:cs="Times New Roman"/>
                <w:sz w:val="20"/>
                <w:szCs w:val="20"/>
              </w:rPr>
            </w:pPr>
          </w:p>
          <w:p w14:paraId="235D58BE" w14:textId="77777777" w:rsidR="00851D19" w:rsidRPr="006A31BB" w:rsidRDefault="00851D19" w:rsidP="00851D19">
            <w:pPr>
              <w:spacing w:after="0" w:line="200" w:lineRule="atLeast"/>
              <w:jc w:val="center"/>
              <w:rPr>
                <w:rFonts w:ascii="Times New Roman" w:hAnsi="Times New Roman" w:cs="Times New Roman"/>
                <w:sz w:val="20"/>
                <w:szCs w:val="20"/>
              </w:rPr>
            </w:pPr>
          </w:p>
          <w:p w14:paraId="4F222912" w14:textId="77777777" w:rsidR="00851D19" w:rsidRPr="006A31BB" w:rsidRDefault="00851D19" w:rsidP="00851D19">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266</w:t>
            </w:r>
          </w:p>
        </w:tc>
        <w:tc>
          <w:tcPr>
            <w:tcW w:w="709" w:type="dxa"/>
          </w:tcPr>
          <w:p w14:paraId="6C8E6C48" w14:textId="77777777" w:rsidR="00851D19" w:rsidRPr="006A31BB" w:rsidRDefault="00851D19" w:rsidP="00851D19">
            <w:pPr>
              <w:spacing w:after="0" w:line="200" w:lineRule="atLeast"/>
              <w:jc w:val="center"/>
              <w:rPr>
                <w:rFonts w:ascii="Times New Roman" w:hAnsi="Times New Roman" w:cs="Times New Roman"/>
                <w:sz w:val="20"/>
                <w:szCs w:val="20"/>
              </w:rPr>
            </w:pPr>
          </w:p>
          <w:p w14:paraId="2EDCF0B5" w14:textId="77777777" w:rsidR="00851D19" w:rsidRPr="006A31BB" w:rsidRDefault="00851D19" w:rsidP="00851D19">
            <w:pPr>
              <w:spacing w:after="0" w:line="200" w:lineRule="atLeast"/>
              <w:jc w:val="center"/>
              <w:rPr>
                <w:rFonts w:ascii="Times New Roman" w:hAnsi="Times New Roman" w:cs="Times New Roman"/>
                <w:sz w:val="20"/>
                <w:szCs w:val="20"/>
              </w:rPr>
            </w:pPr>
          </w:p>
          <w:p w14:paraId="6D0B0E9E" w14:textId="77777777" w:rsidR="00851D19" w:rsidRPr="006A31BB" w:rsidRDefault="00851D19" w:rsidP="00851D19">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294</w:t>
            </w:r>
          </w:p>
        </w:tc>
        <w:tc>
          <w:tcPr>
            <w:tcW w:w="709" w:type="dxa"/>
          </w:tcPr>
          <w:p w14:paraId="5C3CAC72" w14:textId="77777777" w:rsidR="00851D19" w:rsidRPr="006A31BB" w:rsidRDefault="00851D19" w:rsidP="00851D19">
            <w:pPr>
              <w:spacing w:after="0" w:line="200" w:lineRule="atLeast"/>
              <w:jc w:val="center"/>
              <w:rPr>
                <w:rFonts w:ascii="Times New Roman" w:hAnsi="Times New Roman" w:cs="Times New Roman"/>
                <w:sz w:val="20"/>
                <w:szCs w:val="20"/>
              </w:rPr>
            </w:pPr>
          </w:p>
          <w:p w14:paraId="1EB084BB" w14:textId="77777777" w:rsidR="00851D19" w:rsidRPr="006A31BB" w:rsidRDefault="00851D19" w:rsidP="00851D19">
            <w:pPr>
              <w:spacing w:after="0" w:line="200" w:lineRule="atLeast"/>
              <w:jc w:val="center"/>
              <w:rPr>
                <w:rFonts w:ascii="Times New Roman" w:hAnsi="Times New Roman" w:cs="Times New Roman"/>
                <w:sz w:val="20"/>
                <w:szCs w:val="20"/>
              </w:rPr>
            </w:pPr>
          </w:p>
          <w:p w14:paraId="74E0C250" w14:textId="77777777" w:rsidR="00851D19" w:rsidRPr="006A31BB" w:rsidRDefault="00851D19" w:rsidP="00851D19">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323</w:t>
            </w:r>
          </w:p>
        </w:tc>
        <w:tc>
          <w:tcPr>
            <w:tcW w:w="992" w:type="dxa"/>
          </w:tcPr>
          <w:p w14:paraId="6D8B62BB" w14:textId="77777777" w:rsidR="00851D19" w:rsidRPr="006A31BB" w:rsidRDefault="00851D19" w:rsidP="00851D19">
            <w:pPr>
              <w:spacing w:after="0" w:line="200" w:lineRule="atLeast"/>
              <w:jc w:val="center"/>
              <w:rPr>
                <w:rFonts w:ascii="Times New Roman" w:hAnsi="Times New Roman" w:cs="Times New Roman"/>
                <w:sz w:val="20"/>
                <w:szCs w:val="20"/>
              </w:rPr>
            </w:pPr>
          </w:p>
          <w:p w14:paraId="1757A0E3" w14:textId="77777777" w:rsidR="00851D19" w:rsidRPr="006A31BB" w:rsidRDefault="00851D19" w:rsidP="00851D19">
            <w:pPr>
              <w:spacing w:after="0" w:line="200" w:lineRule="atLeast"/>
              <w:jc w:val="center"/>
              <w:rPr>
                <w:rFonts w:ascii="Times New Roman" w:hAnsi="Times New Roman" w:cs="Times New Roman"/>
                <w:sz w:val="20"/>
                <w:szCs w:val="20"/>
              </w:rPr>
            </w:pPr>
          </w:p>
          <w:p w14:paraId="17C3EF2C" w14:textId="77777777" w:rsidR="00851D19" w:rsidRPr="006A31BB" w:rsidRDefault="00851D19" w:rsidP="00851D19">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6 Ayda 1</w:t>
            </w:r>
          </w:p>
        </w:tc>
        <w:tc>
          <w:tcPr>
            <w:tcW w:w="958" w:type="dxa"/>
          </w:tcPr>
          <w:p w14:paraId="52BB2221" w14:textId="77777777" w:rsidR="00851D19" w:rsidRPr="006A31BB" w:rsidRDefault="00851D19" w:rsidP="00851D19">
            <w:pPr>
              <w:spacing w:after="0" w:line="200" w:lineRule="atLeast"/>
              <w:jc w:val="center"/>
              <w:rPr>
                <w:rFonts w:ascii="Times New Roman" w:hAnsi="Times New Roman" w:cs="Times New Roman"/>
                <w:sz w:val="20"/>
                <w:szCs w:val="20"/>
              </w:rPr>
            </w:pPr>
          </w:p>
          <w:p w14:paraId="70194033" w14:textId="77777777" w:rsidR="00851D19" w:rsidRPr="006A31BB" w:rsidRDefault="00851D19" w:rsidP="00851D19">
            <w:pPr>
              <w:spacing w:after="0" w:line="200" w:lineRule="atLeast"/>
              <w:jc w:val="center"/>
              <w:rPr>
                <w:rFonts w:ascii="Times New Roman" w:hAnsi="Times New Roman" w:cs="Times New Roman"/>
                <w:sz w:val="20"/>
                <w:szCs w:val="20"/>
              </w:rPr>
            </w:pPr>
          </w:p>
          <w:p w14:paraId="13C0DA2B" w14:textId="77777777" w:rsidR="00851D19" w:rsidRPr="006A31BB" w:rsidRDefault="00851D19" w:rsidP="00851D19">
            <w:pPr>
              <w:spacing w:after="0" w:line="200" w:lineRule="atLeast"/>
              <w:jc w:val="center"/>
              <w:rPr>
                <w:rFonts w:ascii="Times New Roman" w:hAnsi="Times New Roman" w:cs="Times New Roman"/>
                <w:sz w:val="20"/>
                <w:szCs w:val="20"/>
              </w:rPr>
            </w:pPr>
            <w:r w:rsidRPr="006A31BB">
              <w:rPr>
                <w:rFonts w:ascii="Times New Roman" w:hAnsi="Times New Roman" w:cs="Times New Roman"/>
                <w:sz w:val="20"/>
                <w:szCs w:val="20"/>
              </w:rPr>
              <w:t>Yılda 1</w:t>
            </w:r>
          </w:p>
        </w:tc>
      </w:tr>
      <w:tr w:rsidR="00851D19" w:rsidRPr="006A31BB" w14:paraId="6DF1DF0E" w14:textId="77777777" w:rsidTr="00851D19">
        <w:tc>
          <w:tcPr>
            <w:tcW w:w="1905" w:type="dxa"/>
            <w:shd w:val="clear" w:color="auto" w:fill="DEEAF6" w:themeFill="accent5" w:themeFillTint="33"/>
          </w:tcPr>
          <w:p w14:paraId="52E89FDB" w14:textId="77777777" w:rsidR="00851D19" w:rsidRPr="006A31BB" w:rsidRDefault="00851D19" w:rsidP="00851D19">
            <w:pPr>
              <w:spacing w:after="0" w:line="200" w:lineRule="atLeast"/>
              <w:rPr>
                <w:rFonts w:ascii="Times New Roman" w:hAnsi="Times New Roman" w:cs="Times New Roman"/>
                <w:b/>
                <w:sz w:val="20"/>
                <w:szCs w:val="20"/>
              </w:rPr>
            </w:pPr>
            <w:r w:rsidRPr="006A31BB">
              <w:rPr>
                <w:rFonts w:ascii="Times New Roman" w:hAnsi="Times New Roman" w:cs="Times New Roman"/>
                <w:b/>
                <w:sz w:val="20"/>
                <w:szCs w:val="20"/>
              </w:rPr>
              <w:t>Riskler</w:t>
            </w:r>
          </w:p>
        </w:tc>
        <w:tc>
          <w:tcPr>
            <w:tcW w:w="7559" w:type="dxa"/>
            <w:gridSpan w:val="9"/>
          </w:tcPr>
          <w:p w14:paraId="41497272" w14:textId="77777777" w:rsidR="00851D19" w:rsidRPr="006A31BB" w:rsidRDefault="00851D19" w:rsidP="00851D19">
            <w:pPr>
              <w:spacing w:after="0" w:line="200" w:lineRule="atLeast"/>
              <w:rPr>
                <w:rFonts w:ascii="Times New Roman" w:hAnsi="Times New Roman" w:cs="Times New Roman"/>
                <w:sz w:val="20"/>
                <w:szCs w:val="20"/>
              </w:rPr>
            </w:pPr>
            <w:r w:rsidRPr="006A31BB">
              <w:rPr>
                <w:rFonts w:ascii="Times New Roman" w:hAnsi="Times New Roman" w:cs="Times New Roman"/>
                <w:sz w:val="20"/>
                <w:szCs w:val="20"/>
              </w:rPr>
              <w:t xml:space="preserve"> Güncel teknoloji ile gerçekleştirilebilmesi için tahsis edilen bütçenin yetersizliği,</w:t>
            </w:r>
          </w:p>
          <w:p w14:paraId="39B849BE" w14:textId="77777777" w:rsidR="00851D19" w:rsidRPr="006A31BB" w:rsidRDefault="00851D19" w:rsidP="00851D19">
            <w:pPr>
              <w:spacing w:after="0" w:line="200" w:lineRule="atLeast"/>
              <w:rPr>
                <w:rFonts w:ascii="Times New Roman" w:hAnsi="Times New Roman" w:cs="Times New Roman"/>
                <w:sz w:val="20"/>
                <w:szCs w:val="20"/>
              </w:rPr>
            </w:pPr>
            <w:r w:rsidRPr="006A31BB">
              <w:rPr>
                <w:rFonts w:ascii="Times New Roman" w:hAnsi="Times New Roman" w:cs="Times New Roman"/>
                <w:sz w:val="20"/>
                <w:szCs w:val="20"/>
              </w:rPr>
              <w:t>Gerçekleştirilecek hizmete oranla destek personel eksikliği.</w:t>
            </w:r>
          </w:p>
        </w:tc>
      </w:tr>
      <w:tr w:rsidR="00851D19" w:rsidRPr="006A31BB" w14:paraId="2B9FEC47" w14:textId="77777777" w:rsidTr="00851D19">
        <w:tc>
          <w:tcPr>
            <w:tcW w:w="1905" w:type="dxa"/>
            <w:shd w:val="clear" w:color="auto" w:fill="DEEAF6" w:themeFill="accent5" w:themeFillTint="33"/>
          </w:tcPr>
          <w:p w14:paraId="7306FE8A" w14:textId="77777777" w:rsidR="00851D19" w:rsidRPr="006A31BB" w:rsidRDefault="00851D19" w:rsidP="00851D19">
            <w:pPr>
              <w:spacing w:after="0" w:line="200" w:lineRule="atLeast"/>
              <w:rPr>
                <w:rFonts w:ascii="Times New Roman" w:hAnsi="Times New Roman" w:cs="Times New Roman"/>
                <w:b/>
                <w:sz w:val="20"/>
                <w:szCs w:val="20"/>
              </w:rPr>
            </w:pPr>
            <w:r w:rsidRPr="006A31BB">
              <w:rPr>
                <w:rFonts w:ascii="Times New Roman" w:hAnsi="Times New Roman" w:cs="Times New Roman"/>
                <w:b/>
                <w:sz w:val="20"/>
                <w:szCs w:val="20"/>
              </w:rPr>
              <w:t>Stratejiler</w:t>
            </w:r>
          </w:p>
        </w:tc>
        <w:tc>
          <w:tcPr>
            <w:tcW w:w="7559" w:type="dxa"/>
            <w:gridSpan w:val="9"/>
          </w:tcPr>
          <w:p w14:paraId="6E5FE80B" w14:textId="77777777" w:rsidR="00851D19" w:rsidRPr="006A31BB" w:rsidRDefault="00851D19" w:rsidP="00851D19">
            <w:pPr>
              <w:spacing w:after="0" w:line="200" w:lineRule="atLeast"/>
              <w:rPr>
                <w:rFonts w:ascii="Times New Roman" w:hAnsi="Times New Roman" w:cs="Times New Roman"/>
                <w:sz w:val="20"/>
                <w:szCs w:val="20"/>
              </w:rPr>
            </w:pPr>
            <w:r w:rsidRPr="006A31BB">
              <w:rPr>
                <w:rFonts w:ascii="Times New Roman" w:hAnsi="Times New Roman" w:cs="Times New Roman"/>
                <w:sz w:val="20"/>
                <w:szCs w:val="20"/>
              </w:rPr>
              <w:t>S1. Üniversite Spor Tesislerindeki kurs ve faaliyet sayısı artırılacaktır.</w:t>
            </w:r>
          </w:p>
          <w:p w14:paraId="7055EE32" w14:textId="77777777" w:rsidR="00851D19" w:rsidRPr="006A31BB" w:rsidRDefault="00851D19" w:rsidP="00851D19">
            <w:pPr>
              <w:spacing w:after="0" w:line="200" w:lineRule="atLeast"/>
              <w:rPr>
                <w:rFonts w:ascii="Times New Roman" w:hAnsi="Times New Roman" w:cs="Times New Roman"/>
                <w:sz w:val="20"/>
                <w:szCs w:val="20"/>
              </w:rPr>
            </w:pPr>
            <w:r w:rsidRPr="006A31BB">
              <w:rPr>
                <w:rFonts w:ascii="Times New Roman" w:hAnsi="Times New Roman" w:cs="Times New Roman"/>
                <w:sz w:val="20"/>
                <w:szCs w:val="20"/>
              </w:rPr>
              <w:t>S2. Personel eğitimleri artırılacaktır.</w:t>
            </w:r>
          </w:p>
        </w:tc>
      </w:tr>
      <w:tr w:rsidR="00851D19" w:rsidRPr="006A31BB" w14:paraId="02C5056F" w14:textId="77777777" w:rsidTr="00851D19">
        <w:tc>
          <w:tcPr>
            <w:tcW w:w="1905" w:type="dxa"/>
            <w:shd w:val="clear" w:color="auto" w:fill="DEEAF6" w:themeFill="accent5" w:themeFillTint="33"/>
          </w:tcPr>
          <w:p w14:paraId="313819DD" w14:textId="77777777" w:rsidR="00851D19" w:rsidRPr="006A31BB" w:rsidRDefault="00851D19" w:rsidP="00851D19">
            <w:pPr>
              <w:spacing w:after="0" w:line="200" w:lineRule="atLeast"/>
              <w:rPr>
                <w:rFonts w:ascii="Times New Roman" w:hAnsi="Times New Roman" w:cs="Times New Roman"/>
                <w:b/>
                <w:sz w:val="20"/>
                <w:szCs w:val="20"/>
              </w:rPr>
            </w:pPr>
            <w:r w:rsidRPr="006A31BB">
              <w:rPr>
                <w:rFonts w:ascii="Times New Roman" w:hAnsi="Times New Roman" w:cs="Times New Roman"/>
                <w:b/>
                <w:sz w:val="20"/>
                <w:szCs w:val="20"/>
              </w:rPr>
              <w:t>Maliyet Tahmini</w:t>
            </w:r>
          </w:p>
        </w:tc>
        <w:tc>
          <w:tcPr>
            <w:tcW w:w="7559" w:type="dxa"/>
            <w:gridSpan w:val="9"/>
          </w:tcPr>
          <w:p w14:paraId="5045045B" w14:textId="77777777" w:rsidR="00851D19" w:rsidRPr="006A31BB" w:rsidRDefault="00851D19" w:rsidP="00851D19">
            <w:pPr>
              <w:spacing w:after="0" w:line="200" w:lineRule="atLeast"/>
              <w:rPr>
                <w:rFonts w:ascii="Times New Roman" w:hAnsi="Times New Roman" w:cs="Times New Roman"/>
                <w:sz w:val="20"/>
                <w:szCs w:val="20"/>
              </w:rPr>
            </w:pPr>
            <w:r w:rsidRPr="006A31BB">
              <w:rPr>
                <w:rFonts w:ascii="Times New Roman" w:hAnsi="Times New Roman" w:cs="Times New Roman"/>
                <w:sz w:val="20"/>
                <w:szCs w:val="20"/>
              </w:rPr>
              <w:t>60.895.000 TL</w:t>
            </w:r>
          </w:p>
        </w:tc>
      </w:tr>
      <w:tr w:rsidR="00851D19" w:rsidRPr="006A31BB" w14:paraId="1D798EA8" w14:textId="77777777" w:rsidTr="00851D19">
        <w:tc>
          <w:tcPr>
            <w:tcW w:w="1905" w:type="dxa"/>
            <w:shd w:val="clear" w:color="auto" w:fill="DEEAF6" w:themeFill="accent5" w:themeFillTint="33"/>
          </w:tcPr>
          <w:p w14:paraId="5B6E15CA" w14:textId="77777777" w:rsidR="00851D19" w:rsidRPr="006A31BB" w:rsidRDefault="00851D19" w:rsidP="00851D19">
            <w:pPr>
              <w:spacing w:after="0" w:line="200" w:lineRule="atLeast"/>
              <w:rPr>
                <w:rFonts w:ascii="Times New Roman" w:hAnsi="Times New Roman" w:cs="Times New Roman"/>
                <w:b/>
                <w:sz w:val="20"/>
                <w:szCs w:val="20"/>
              </w:rPr>
            </w:pPr>
            <w:r w:rsidRPr="006A31BB">
              <w:rPr>
                <w:rFonts w:ascii="Times New Roman" w:hAnsi="Times New Roman" w:cs="Times New Roman"/>
                <w:b/>
                <w:sz w:val="20"/>
                <w:szCs w:val="20"/>
              </w:rPr>
              <w:t>Tespitler</w:t>
            </w:r>
          </w:p>
        </w:tc>
        <w:tc>
          <w:tcPr>
            <w:tcW w:w="7559" w:type="dxa"/>
            <w:gridSpan w:val="9"/>
          </w:tcPr>
          <w:p w14:paraId="2946D581" w14:textId="781C5762" w:rsidR="00851D19" w:rsidRPr="006A31BB" w:rsidRDefault="00851D19" w:rsidP="00851D19">
            <w:pPr>
              <w:spacing w:after="0" w:line="200" w:lineRule="atLeast"/>
              <w:rPr>
                <w:rFonts w:ascii="Times New Roman" w:hAnsi="Times New Roman" w:cs="Times New Roman"/>
                <w:sz w:val="20"/>
                <w:szCs w:val="20"/>
              </w:rPr>
            </w:pPr>
            <w:r w:rsidRPr="006A31BB">
              <w:rPr>
                <w:rFonts w:ascii="Times New Roman" w:hAnsi="Times New Roman" w:cs="Times New Roman"/>
                <w:sz w:val="20"/>
                <w:szCs w:val="20"/>
              </w:rPr>
              <w:t xml:space="preserve">Yeterli bilgi ve beceriye sahip akademik personelin </w:t>
            </w:r>
            <w:r w:rsidR="00BE73BB">
              <w:rPr>
                <w:rFonts w:ascii="Times New Roman" w:hAnsi="Times New Roman" w:cs="Times New Roman"/>
                <w:sz w:val="20"/>
                <w:szCs w:val="20"/>
              </w:rPr>
              <w:t>Araştırma Merkezi</w:t>
            </w:r>
            <w:r w:rsidRPr="006A31BB">
              <w:rPr>
                <w:rFonts w:ascii="Times New Roman" w:hAnsi="Times New Roman" w:cs="Times New Roman"/>
                <w:sz w:val="20"/>
                <w:szCs w:val="20"/>
              </w:rPr>
              <w:t xml:space="preserve"> bünyesinde mevcut olması.</w:t>
            </w:r>
          </w:p>
        </w:tc>
      </w:tr>
      <w:tr w:rsidR="00851D19" w:rsidRPr="006A31BB" w14:paraId="15014748" w14:textId="77777777" w:rsidTr="00851D19">
        <w:tc>
          <w:tcPr>
            <w:tcW w:w="1905" w:type="dxa"/>
            <w:shd w:val="clear" w:color="auto" w:fill="DEEAF6" w:themeFill="accent5" w:themeFillTint="33"/>
          </w:tcPr>
          <w:p w14:paraId="5B627FDF" w14:textId="77777777" w:rsidR="00851D19" w:rsidRPr="006A31BB" w:rsidRDefault="00851D19" w:rsidP="00851D19">
            <w:pPr>
              <w:spacing w:after="0" w:line="200" w:lineRule="atLeast"/>
              <w:rPr>
                <w:rFonts w:ascii="Times New Roman" w:hAnsi="Times New Roman" w:cs="Times New Roman"/>
                <w:b/>
                <w:sz w:val="20"/>
                <w:szCs w:val="20"/>
              </w:rPr>
            </w:pPr>
            <w:r w:rsidRPr="006A31BB">
              <w:rPr>
                <w:rFonts w:ascii="Times New Roman" w:hAnsi="Times New Roman" w:cs="Times New Roman"/>
                <w:b/>
                <w:sz w:val="20"/>
                <w:szCs w:val="20"/>
              </w:rPr>
              <w:t>İhtiyaçlar</w:t>
            </w:r>
          </w:p>
        </w:tc>
        <w:tc>
          <w:tcPr>
            <w:tcW w:w="7559" w:type="dxa"/>
            <w:gridSpan w:val="9"/>
          </w:tcPr>
          <w:p w14:paraId="6CD07ABB" w14:textId="30BE7478" w:rsidR="00851D19" w:rsidRPr="006A31BB" w:rsidRDefault="00BE73BB" w:rsidP="00851D19">
            <w:pPr>
              <w:spacing w:after="0" w:line="200" w:lineRule="atLeast"/>
              <w:rPr>
                <w:rFonts w:ascii="Times New Roman" w:hAnsi="Times New Roman" w:cs="Times New Roman"/>
                <w:sz w:val="20"/>
                <w:szCs w:val="20"/>
              </w:rPr>
            </w:pPr>
            <w:r>
              <w:rPr>
                <w:rFonts w:ascii="Times New Roman" w:hAnsi="Times New Roman" w:cs="Times New Roman"/>
                <w:sz w:val="20"/>
                <w:szCs w:val="20"/>
              </w:rPr>
              <w:t>Araştırma Merkezi</w:t>
            </w:r>
            <w:r w:rsidR="00851D19" w:rsidRPr="006A31BB">
              <w:rPr>
                <w:rFonts w:ascii="Times New Roman" w:hAnsi="Times New Roman" w:cs="Times New Roman"/>
                <w:sz w:val="20"/>
                <w:szCs w:val="20"/>
              </w:rPr>
              <w:t>mizin fiziki şartlarının iyileştirilmesi.</w:t>
            </w:r>
          </w:p>
        </w:tc>
      </w:tr>
    </w:tbl>
    <w:p w14:paraId="6D1845A2" w14:textId="77777777" w:rsidR="00851D19" w:rsidRPr="006A31BB" w:rsidRDefault="00851D19" w:rsidP="00851D19">
      <w:pPr>
        <w:rPr>
          <w:rFonts w:ascii="Times New Roman" w:hAnsi="Times New Roman" w:cs="Times New Roman"/>
        </w:rPr>
      </w:pPr>
    </w:p>
    <w:p w14:paraId="573445B2" w14:textId="77777777" w:rsidR="00851D19" w:rsidRPr="006A31BB" w:rsidRDefault="00851D19" w:rsidP="00851D19">
      <w:pPr>
        <w:rPr>
          <w:rFonts w:ascii="Times New Roman" w:hAnsi="Times New Roman" w:cs="Times New Roman"/>
        </w:rPr>
      </w:pPr>
    </w:p>
    <w:p w14:paraId="0B62A299" w14:textId="77777777" w:rsidR="00076DBC" w:rsidRPr="006A31BB" w:rsidRDefault="00076DBC" w:rsidP="00851D19">
      <w:pPr>
        <w:rPr>
          <w:rFonts w:ascii="Times New Roman" w:hAnsi="Times New Roman" w:cs="Times New Roman"/>
        </w:rPr>
      </w:pPr>
    </w:p>
    <w:p w14:paraId="62046E65" w14:textId="77777777" w:rsidR="00851D19" w:rsidRPr="006A31BB" w:rsidRDefault="00851D19" w:rsidP="00851D19">
      <w:pPr>
        <w:rPr>
          <w:rFonts w:ascii="Times New Roman" w:hAnsi="Times New Roman" w:cs="Times New Roman"/>
        </w:rPr>
      </w:pPr>
    </w:p>
    <w:p w14:paraId="5F0BF5FA" w14:textId="77777777" w:rsidR="00851D19" w:rsidRPr="006A31BB" w:rsidRDefault="00851D19" w:rsidP="00851D19">
      <w:pPr>
        <w:rPr>
          <w:rFonts w:ascii="Times New Roman" w:hAnsi="Times New Roman" w:cs="Times New Roman"/>
        </w:rPr>
      </w:pPr>
    </w:p>
    <w:p w14:paraId="68E85720" w14:textId="77777777" w:rsidR="00851D19" w:rsidRPr="006A31BB" w:rsidRDefault="00851D19" w:rsidP="00851D19">
      <w:pPr>
        <w:rPr>
          <w:rFonts w:ascii="Times New Roman" w:hAnsi="Times New Roman" w:cs="Times New Roman"/>
        </w:rPr>
      </w:pPr>
    </w:p>
    <w:p w14:paraId="346368A0" w14:textId="77777777" w:rsidR="00851D19" w:rsidRPr="006A31BB" w:rsidRDefault="00851D19" w:rsidP="00851D19">
      <w:pPr>
        <w:rPr>
          <w:rFonts w:ascii="Times New Roman" w:hAnsi="Times New Roman" w:cs="Times New Roman"/>
        </w:rPr>
      </w:pPr>
    </w:p>
    <w:p w14:paraId="64B1A195" w14:textId="77777777" w:rsidR="00851D19" w:rsidRPr="006A31BB" w:rsidRDefault="00851D19" w:rsidP="00851D19">
      <w:pPr>
        <w:rPr>
          <w:rFonts w:ascii="Times New Roman" w:hAnsi="Times New Roman" w:cs="Times New Roman"/>
        </w:rPr>
      </w:pPr>
    </w:p>
    <w:p w14:paraId="0D90BAB5" w14:textId="77777777" w:rsidR="00851D19" w:rsidRPr="006A31BB" w:rsidRDefault="00851D19" w:rsidP="00851D19">
      <w:pPr>
        <w:rPr>
          <w:rFonts w:ascii="Times New Roman" w:hAnsi="Times New Roman" w:cs="Times New Roman"/>
        </w:rPr>
      </w:pPr>
    </w:p>
    <w:p w14:paraId="0457629C" w14:textId="388E2460" w:rsidR="00851D19" w:rsidRDefault="00851D19" w:rsidP="00851D19">
      <w:pPr>
        <w:rPr>
          <w:rFonts w:ascii="Times New Roman" w:hAnsi="Times New Roman" w:cs="Times New Roman"/>
        </w:rPr>
      </w:pPr>
    </w:p>
    <w:p w14:paraId="40164F11" w14:textId="32E41100" w:rsidR="00BE73BB" w:rsidRDefault="00BE73BB" w:rsidP="00851D19">
      <w:pPr>
        <w:rPr>
          <w:rFonts w:ascii="Times New Roman" w:hAnsi="Times New Roman" w:cs="Times New Roman"/>
        </w:rPr>
      </w:pPr>
    </w:p>
    <w:p w14:paraId="726CEDF6" w14:textId="57F1E2B6" w:rsidR="00BE73BB" w:rsidRDefault="00BE73BB" w:rsidP="00851D19">
      <w:pPr>
        <w:rPr>
          <w:rFonts w:ascii="Times New Roman" w:hAnsi="Times New Roman" w:cs="Times New Roman"/>
        </w:rPr>
      </w:pPr>
    </w:p>
    <w:p w14:paraId="75935321" w14:textId="2FE91239" w:rsidR="00BE73BB" w:rsidRDefault="00BE73BB" w:rsidP="00851D19">
      <w:pPr>
        <w:rPr>
          <w:rFonts w:ascii="Times New Roman" w:hAnsi="Times New Roman" w:cs="Times New Roman"/>
        </w:rPr>
      </w:pPr>
    </w:p>
    <w:p w14:paraId="1B6CEAA7" w14:textId="77777777" w:rsidR="00BE73BB" w:rsidRPr="006A31BB" w:rsidRDefault="00BE73BB" w:rsidP="00851D19">
      <w:pPr>
        <w:rPr>
          <w:rFonts w:ascii="Times New Roman" w:hAnsi="Times New Roman" w:cs="Times New Roman"/>
        </w:rPr>
      </w:pPr>
    </w:p>
    <w:p w14:paraId="276EBEA2" w14:textId="77777777" w:rsidR="00851D19" w:rsidRPr="006A31BB" w:rsidRDefault="00851D19" w:rsidP="00851D19">
      <w:pPr>
        <w:rPr>
          <w:rFonts w:ascii="Times New Roman" w:hAnsi="Times New Roman" w:cs="Times New Roman"/>
        </w:rPr>
      </w:pPr>
    </w:p>
    <w:tbl>
      <w:tblPr>
        <w:tblStyle w:val="TabloKlavuzu"/>
        <w:tblW w:w="9464" w:type="dxa"/>
        <w:tblLayout w:type="fixed"/>
        <w:tblLook w:val="04A0" w:firstRow="1" w:lastRow="0" w:firstColumn="1" w:lastColumn="0" w:noHBand="0" w:noVBand="1"/>
      </w:tblPr>
      <w:tblGrid>
        <w:gridCol w:w="1905"/>
        <w:gridCol w:w="931"/>
        <w:gridCol w:w="1134"/>
        <w:gridCol w:w="709"/>
        <w:gridCol w:w="708"/>
        <w:gridCol w:w="709"/>
        <w:gridCol w:w="709"/>
        <w:gridCol w:w="709"/>
        <w:gridCol w:w="992"/>
        <w:gridCol w:w="958"/>
      </w:tblGrid>
      <w:tr w:rsidR="00851D19" w:rsidRPr="006A31BB" w14:paraId="732A56A7" w14:textId="77777777" w:rsidTr="00F8607E">
        <w:tc>
          <w:tcPr>
            <w:tcW w:w="9464" w:type="dxa"/>
            <w:gridSpan w:val="10"/>
            <w:shd w:val="clear" w:color="auto" w:fill="002060"/>
          </w:tcPr>
          <w:p w14:paraId="5E941D06" w14:textId="77777777" w:rsidR="00851D19" w:rsidRPr="006A31BB" w:rsidRDefault="00851D19" w:rsidP="00F8607E">
            <w:pPr>
              <w:spacing w:after="0" w:line="240" w:lineRule="auto"/>
              <w:ind w:left="0" w:right="0" w:firstLine="0"/>
              <w:jc w:val="center"/>
              <w:rPr>
                <w:rFonts w:ascii="Times New Roman" w:hAnsi="Times New Roman" w:cs="Times New Roman"/>
                <w:b/>
                <w:color w:val="auto"/>
                <w:sz w:val="32"/>
                <w:szCs w:val="32"/>
                <w:lang w:bidi="ar-SA"/>
              </w:rPr>
            </w:pPr>
            <w:r w:rsidRPr="006A31BB">
              <w:rPr>
                <w:rFonts w:ascii="Times New Roman" w:hAnsi="Times New Roman" w:cs="Times New Roman"/>
                <w:b/>
                <w:color w:val="FFFFFF"/>
                <w:sz w:val="32"/>
                <w:szCs w:val="32"/>
                <w:lang w:bidi="ar-SA"/>
              </w:rPr>
              <w:t>HEDEF KARTI 16</w:t>
            </w:r>
          </w:p>
        </w:tc>
      </w:tr>
      <w:tr w:rsidR="00851D19" w:rsidRPr="006A31BB" w14:paraId="626C9599" w14:textId="77777777" w:rsidTr="00F8607E">
        <w:tc>
          <w:tcPr>
            <w:tcW w:w="1905" w:type="dxa"/>
            <w:shd w:val="clear" w:color="auto" w:fill="DEEAF6" w:themeFill="accent5" w:themeFillTint="33"/>
          </w:tcPr>
          <w:p w14:paraId="3A4B3EF4" w14:textId="77777777" w:rsidR="00851D19" w:rsidRPr="006A31BB" w:rsidRDefault="00851D19" w:rsidP="00F8607E">
            <w:pPr>
              <w:spacing w:after="0" w:line="240" w:lineRule="auto"/>
              <w:ind w:left="0" w:right="0" w:firstLine="0"/>
              <w:jc w:val="left"/>
              <w:rPr>
                <w:rFonts w:ascii="Times New Roman" w:hAnsi="Times New Roman" w:cs="Times New Roman"/>
                <w:b/>
                <w:color w:val="auto"/>
                <w:sz w:val="20"/>
                <w:szCs w:val="20"/>
                <w:lang w:bidi="ar-SA"/>
              </w:rPr>
            </w:pPr>
            <w:r w:rsidRPr="006A31BB">
              <w:rPr>
                <w:rFonts w:ascii="Times New Roman" w:hAnsi="Times New Roman" w:cs="Times New Roman"/>
                <w:b/>
                <w:color w:val="auto"/>
                <w:sz w:val="20"/>
                <w:szCs w:val="20"/>
                <w:lang w:bidi="ar-SA"/>
              </w:rPr>
              <w:t>Amaç (5)</w:t>
            </w:r>
          </w:p>
        </w:tc>
        <w:tc>
          <w:tcPr>
            <w:tcW w:w="7559" w:type="dxa"/>
            <w:gridSpan w:val="9"/>
          </w:tcPr>
          <w:p w14:paraId="73BADAE6" w14:textId="77777777" w:rsidR="00851D19" w:rsidRPr="006A31BB" w:rsidRDefault="00851D19" w:rsidP="00F8607E">
            <w:pPr>
              <w:spacing w:after="0" w:line="240" w:lineRule="auto"/>
              <w:ind w:left="0" w:right="0" w:firstLine="0"/>
              <w:jc w:val="left"/>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Ulusal ve uluslararası normlar çerçevesinde kurumsallaşmayı güçlendirmek</w:t>
            </w:r>
          </w:p>
        </w:tc>
      </w:tr>
      <w:tr w:rsidR="00851D19" w:rsidRPr="006A31BB" w14:paraId="0C3405F9" w14:textId="77777777" w:rsidTr="00F8607E">
        <w:tc>
          <w:tcPr>
            <w:tcW w:w="1905" w:type="dxa"/>
            <w:shd w:val="clear" w:color="auto" w:fill="DEEAF6" w:themeFill="accent5" w:themeFillTint="33"/>
          </w:tcPr>
          <w:p w14:paraId="7AB40C15" w14:textId="77777777" w:rsidR="00851D19" w:rsidRPr="006A31BB" w:rsidRDefault="00851D19" w:rsidP="00F8607E">
            <w:pPr>
              <w:spacing w:after="0" w:line="240" w:lineRule="auto"/>
              <w:ind w:left="0" w:right="0" w:firstLine="0"/>
              <w:jc w:val="left"/>
              <w:rPr>
                <w:rFonts w:ascii="Times New Roman" w:hAnsi="Times New Roman" w:cs="Times New Roman"/>
                <w:b/>
                <w:color w:val="auto"/>
                <w:sz w:val="20"/>
                <w:szCs w:val="20"/>
                <w:lang w:bidi="ar-SA"/>
              </w:rPr>
            </w:pPr>
            <w:r w:rsidRPr="006A31BB">
              <w:rPr>
                <w:rFonts w:ascii="Times New Roman" w:hAnsi="Times New Roman" w:cs="Times New Roman"/>
                <w:b/>
                <w:color w:val="auto"/>
                <w:sz w:val="20"/>
                <w:szCs w:val="20"/>
                <w:lang w:bidi="ar-SA"/>
              </w:rPr>
              <w:t>Hedef (5.1)</w:t>
            </w:r>
          </w:p>
        </w:tc>
        <w:tc>
          <w:tcPr>
            <w:tcW w:w="7559" w:type="dxa"/>
            <w:gridSpan w:val="9"/>
          </w:tcPr>
          <w:p w14:paraId="68408B58" w14:textId="77777777" w:rsidR="00851D19" w:rsidRPr="006A31BB" w:rsidRDefault="00851D19" w:rsidP="00F8607E">
            <w:pPr>
              <w:spacing w:after="0" w:line="240" w:lineRule="auto"/>
              <w:ind w:left="0" w:right="0" w:firstLine="0"/>
              <w:jc w:val="left"/>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Mezun/öğrencilerin kurumsal aidiyet duygusunu güçlendirecek etkinlik sayısının en az</w:t>
            </w:r>
          </w:p>
          <w:p w14:paraId="0F2EA9C8" w14:textId="77777777" w:rsidR="00851D19" w:rsidRPr="006A31BB" w:rsidRDefault="00851D19" w:rsidP="00F8607E">
            <w:pPr>
              <w:spacing w:after="0" w:line="240" w:lineRule="auto"/>
              <w:ind w:left="0" w:right="0" w:firstLine="0"/>
              <w:jc w:val="left"/>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%20 oranında arttırılması.</w:t>
            </w:r>
          </w:p>
        </w:tc>
      </w:tr>
      <w:tr w:rsidR="00851D19" w:rsidRPr="006A31BB" w14:paraId="0C2F730E" w14:textId="77777777" w:rsidTr="00F8607E">
        <w:tc>
          <w:tcPr>
            <w:tcW w:w="1905" w:type="dxa"/>
            <w:shd w:val="clear" w:color="auto" w:fill="DEEAF6" w:themeFill="accent5" w:themeFillTint="33"/>
          </w:tcPr>
          <w:p w14:paraId="42D5CA4B" w14:textId="77777777" w:rsidR="00851D19" w:rsidRPr="006A31BB" w:rsidRDefault="00851D19" w:rsidP="00F8607E">
            <w:pPr>
              <w:spacing w:after="0" w:line="240" w:lineRule="auto"/>
              <w:ind w:left="0" w:right="0" w:firstLine="0"/>
              <w:jc w:val="left"/>
              <w:rPr>
                <w:rFonts w:ascii="Times New Roman" w:hAnsi="Times New Roman" w:cs="Times New Roman"/>
                <w:b/>
                <w:color w:val="auto"/>
                <w:sz w:val="20"/>
                <w:szCs w:val="20"/>
                <w:lang w:bidi="ar-SA"/>
              </w:rPr>
            </w:pPr>
            <w:r w:rsidRPr="006A31BB">
              <w:rPr>
                <w:rFonts w:ascii="Times New Roman" w:hAnsi="Times New Roman" w:cs="Times New Roman"/>
                <w:b/>
                <w:color w:val="auto"/>
                <w:sz w:val="20"/>
                <w:szCs w:val="20"/>
                <w:lang w:bidi="ar-SA"/>
              </w:rPr>
              <w:t>Sorumlu Birim</w:t>
            </w:r>
          </w:p>
        </w:tc>
        <w:tc>
          <w:tcPr>
            <w:tcW w:w="7559" w:type="dxa"/>
            <w:gridSpan w:val="9"/>
          </w:tcPr>
          <w:p w14:paraId="1EBE78DD" w14:textId="69EB6FDA" w:rsidR="00851D19" w:rsidRPr="006A31BB" w:rsidRDefault="00BE73BB" w:rsidP="00F8607E">
            <w:pPr>
              <w:spacing w:after="0" w:line="240" w:lineRule="auto"/>
              <w:ind w:left="0" w:right="0" w:firstLine="0"/>
              <w:jc w:val="left"/>
              <w:rPr>
                <w:rFonts w:ascii="Times New Roman" w:hAnsi="Times New Roman" w:cs="Times New Roman"/>
                <w:color w:val="auto"/>
                <w:sz w:val="20"/>
                <w:szCs w:val="20"/>
                <w:lang w:bidi="ar-SA"/>
              </w:rPr>
            </w:pPr>
            <w:r>
              <w:rPr>
                <w:rFonts w:ascii="Times New Roman" w:hAnsi="Times New Roman" w:cs="Times New Roman"/>
                <w:color w:val="auto"/>
                <w:lang w:bidi="ar-SA"/>
              </w:rPr>
              <w:t>Yönetim Kurulu</w:t>
            </w:r>
          </w:p>
        </w:tc>
      </w:tr>
      <w:tr w:rsidR="00851D19" w:rsidRPr="006A31BB" w14:paraId="3E5F6DA7" w14:textId="77777777" w:rsidTr="00F8607E">
        <w:tc>
          <w:tcPr>
            <w:tcW w:w="1905" w:type="dxa"/>
            <w:shd w:val="clear" w:color="auto" w:fill="DEEAF6" w:themeFill="accent5" w:themeFillTint="33"/>
          </w:tcPr>
          <w:p w14:paraId="135D9F7A" w14:textId="77777777" w:rsidR="00851D19" w:rsidRPr="006A31BB" w:rsidRDefault="00851D19" w:rsidP="00F8607E">
            <w:pPr>
              <w:spacing w:after="0" w:line="240" w:lineRule="auto"/>
              <w:ind w:left="0" w:right="0" w:firstLine="0"/>
              <w:jc w:val="left"/>
              <w:rPr>
                <w:rFonts w:ascii="Times New Roman" w:hAnsi="Times New Roman" w:cs="Times New Roman"/>
                <w:b/>
                <w:color w:val="auto"/>
                <w:sz w:val="20"/>
                <w:szCs w:val="20"/>
                <w:lang w:bidi="ar-SA"/>
              </w:rPr>
            </w:pPr>
            <w:r w:rsidRPr="006A31BB">
              <w:rPr>
                <w:rFonts w:ascii="Times New Roman" w:hAnsi="Times New Roman" w:cs="Times New Roman"/>
                <w:b/>
                <w:color w:val="auto"/>
                <w:sz w:val="20"/>
                <w:szCs w:val="20"/>
                <w:lang w:bidi="ar-SA"/>
              </w:rPr>
              <w:t>İşbirliği Yapılacak Birim(ler)</w:t>
            </w:r>
          </w:p>
        </w:tc>
        <w:tc>
          <w:tcPr>
            <w:tcW w:w="7559" w:type="dxa"/>
            <w:gridSpan w:val="9"/>
          </w:tcPr>
          <w:p w14:paraId="09BBD86D" w14:textId="1567558E" w:rsidR="00851D19" w:rsidRPr="006A31BB" w:rsidRDefault="00851D19" w:rsidP="00F8607E">
            <w:pPr>
              <w:spacing w:after="0" w:line="240" w:lineRule="auto"/>
              <w:ind w:left="0" w:right="0" w:firstLine="0"/>
              <w:jc w:val="left"/>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 xml:space="preserve">Sağlık Bilimleri </w:t>
            </w:r>
            <w:r w:rsidR="00BE73BB">
              <w:rPr>
                <w:rFonts w:ascii="Times New Roman" w:hAnsi="Times New Roman" w:cs="Times New Roman"/>
                <w:color w:val="auto"/>
                <w:sz w:val="20"/>
                <w:szCs w:val="20"/>
                <w:lang w:bidi="ar-SA"/>
              </w:rPr>
              <w:t>Araştırma Merkezi</w:t>
            </w:r>
            <w:r w:rsidRPr="006A31BB">
              <w:rPr>
                <w:rFonts w:ascii="Times New Roman" w:hAnsi="Times New Roman" w:cs="Times New Roman"/>
                <w:color w:val="auto"/>
                <w:sz w:val="20"/>
                <w:szCs w:val="20"/>
                <w:lang w:bidi="ar-SA"/>
              </w:rPr>
              <w:t xml:space="preserve">si, Spor Bilimleri </w:t>
            </w:r>
            <w:r w:rsidR="00BE73BB">
              <w:rPr>
                <w:rFonts w:ascii="Times New Roman" w:hAnsi="Times New Roman" w:cs="Times New Roman"/>
                <w:color w:val="auto"/>
                <w:sz w:val="20"/>
                <w:szCs w:val="20"/>
                <w:lang w:bidi="ar-SA"/>
              </w:rPr>
              <w:t>Araştırma Merkezi</w:t>
            </w:r>
            <w:r w:rsidRPr="006A31BB">
              <w:rPr>
                <w:rFonts w:ascii="Times New Roman" w:hAnsi="Times New Roman" w:cs="Times New Roman"/>
                <w:color w:val="auto"/>
                <w:sz w:val="20"/>
                <w:szCs w:val="20"/>
                <w:lang w:bidi="ar-SA"/>
              </w:rPr>
              <w:t>si Dekanlıkları, Döner Sermaye İşletme Müdürlüğü, Sağlık, Kültür ve Spor Daire Başkanlığı,</w:t>
            </w:r>
          </w:p>
          <w:p w14:paraId="066A7D8E" w14:textId="77777777" w:rsidR="00851D19" w:rsidRPr="006A31BB" w:rsidRDefault="00851D19" w:rsidP="00F8607E">
            <w:pPr>
              <w:spacing w:after="0" w:line="240" w:lineRule="auto"/>
              <w:ind w:left="0" w:right="0" w:firstLine="0"/>
              <w:jc w:val="left"/>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Personel Daire Başkanlığı ve diğer Akademik Birimler,</w:t>
            </w:r>
          </w:p>
        </w:tc>
      </w:tr>
      <w:tr w:rsidR="00851D19" w:rsidRPr="006A31BB" w14:paraId="428A1310" w14:textId="77777777" w:rsidTr="00F8607E">
        <w:tc>
          <w:tcPr>
            <w:tcW w:w="1905" w:type="dxa"/>
            <w:shd w:val="clear" w:color="auto" w:fill="DEEAF6" w:themeFill="accent5" w:themeFillTint="33"/>
          </w:tcPr>
          <w:p w14:paraId="6DFE7AEE" w14:textId="77777777" w:rsidR="00851D19" w:rsidRPr="006A31BB" w:rsidRDefault="00851D19" w:rsidP="00F8607E">
            <w:pPr>
              <w:spacing w:after="0" w:line="240" w:lineRule="auto"/>
              <w:ind w:left="0" w:right="0" w:firstLine="0"/>
              <w:jc w:val="left"/>
              <w:rPr>
                <w:rFonts w:ascii="Times New Roman" w:hAnsi="Times New Roman" w:cs="Times New Roman"/>
                <w:b/>
                <w:color w:val="auto"/>
                <w:sz w:val="20"/>
                <w:szCs w:val="20"/>
                <w:lang w:bidi="ar-SA"/>
              </w:rPr>
            </w:pPr>
          </w:p>
          <w:p w14:paraId="56BEDF71" w14:textId="77777777" w:rsidR="00851D19" w:rsidRPr="006A31BB" w:rsidRDefault="00851D19" w:rsidP="00F8607E">
            <w:pPr>
              <w:spacing w:after="0" w:line="240" w:lineRule="auto"/>
              <w:ind w:left="0" w:right="0" w:firstLine="0"/>
              <w:jc w:val="left"/>
              <w:rPr>
                <w:rFonts w:ascii="Times New Roman" w:hAnsi="Times New Roman" w:cs="Times New Roman"/>
                <w:b/>
                <w:color w:val="auto"/>
                <w:sz w:val="20"/>
                <w:szCs w:val="20"/>
                <w:lang w:bidi="ar-SA"/>
              </w:rPr>
            </w:pPr>
            <w:r w:rsidRPr="006A31BB">
              <w:rPr>
                <w:rFonts w:ascii="Times New Roman" w:hAnsi="Times New Roman" w:cs="Times New Roman"/>
                <w:b/>
                <w:color w:val="auto"/>
                <w:sz w:val="20"/>
                <w:szCs w:val="20"/>
                <w:lang w:bidi="ar-SA"/>
              </w:rPr>
              <w:t>Performans Göstergeler</w:t>
            </w:r>
          </w:p>
        </w:tc>
        <w:tc>
          <w:tcPr>
            <w:tcW w:w="931" w:type="dxa"/>
            <w:shd w:val="clear" w:color="auto" w:fill="DEEAF6" w:themeFill="accent5" w:themeFillTint="33"/>
          </w:tcPr>
          <w:p w14:paraId="738EC9F0" w14:textId="77777777" w:rsidR="00851D19" w:rsidRPr="006A31BB" w:rsidRDefault="00851D19" w:rsidP="00F8607E">
            <w:pPr>
              <w:spacing w:after="0" w:line="240" w:lineRule="auto"/>
              <w:ind w:left="0" w:right="0" w:firstLine="0"/>
              <w:jc w:val="center"/>
              <w:rPr>
                <w:rFonts w:ascii="Times New Roman" w:hAnsi="Times New Roman" w:cs="Times New Roman"/>
                <w:color w:val="auto"/>
                <w:sz w:val="20"/>
                <w:szCs w:val="20"/>
                <w:lang w:bidi="ar-SA"/>
              </w:rPr>
            </w:pPr>
          </w:p>
          <w:p w14:paraId="47E5FEDD" w14:textId="77777777" w:rsidR="00851D19" w:rsidRPr="006A31BB" w:rsidRDefault="00851D19" w:rsidP="00F8607E">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Hedefe Etkisi (%)</w:t>
            </w:r>
          </w:p>
        </w:tc>
        <w:tc>
          <w:tcPr>
            <w:tcW w:w="1134" w:type="dxa"/>
            <w:shd w:val="clear" w:color="auto" w:fill="DEEAF6" w:themeFill="accent5" w:themeFillTint="33"/>
          </w:tcPr>
          <w:p w14:paraId="5D6F35BB" w14:textId="77777777" w:rsidR="00851D19" w:rsidRPr="006A31BB" w:rsidRDefault="00851D19" w:rsidP="00F8607E">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Plan Dönemi Başlangıç Değeri 2018</w:t>
            </w:r>
          </w:p>
        </w:tc>
        <w:tc>
          <w:tcPr>
            <w:tcW w:w="709" w:type="dxa"/>
            <w:shd w:val="clear" w:color="auto" w:fill="DEEAF6" w:themeFill="accent5" w:themeFillTint="33"/>
          </w:tcPr>
          <w:p w14:paraId="0E6D31C9" w14:textId="77777777" w:rsidR="00851D19" w:rsidRPr="006A31BB" w:rsidRDefault="00851D19" w:rsidP="00F8607E">
            <w:pPr>
              <w:tabs>
                <w:tab w:val="center" w:pos="219"/>
              </w:tabs>
              <w:spacing w:after="0" w:line="240" w:lineRule="auto"/>
              <w:ind w:left="0" w:right="0" w:firstLine="0"/>
              <w:jc w:val="left"/>
              <w:rPr>
                <w:rFonts w:ascii="Times New Roman" w:hAnsi="Times New Roman" w:cs="Times New Roman"/>
                <w:color w:val="auto"/>
                <w:sz w:val="20"/>
                <w:szCs w:val="20"/>
                <w:lang w:bidi="ar-SA"/>
              </w:rPr>
            </w:pPr>
          </w:p>
          <w:p w14:paraId="0E1BA03F" w14:textId="77777777" w:rsidR="00851D19" w:rsidRPr="006A31BB" w:rsidRDefault="00851D19" w:rsidP="00F8607E">
            <w:pPr>
              <w:tabs>
                <w:tab w:val="center" w:pos="219"/>
              </w:tabs>
              <w:spacing w:after="0" w:line="240" w:lineRule="auto"/>
              <w:ind w:left="0" w:right="0" w:firstLine="0"/>
              <w:jc w:val="left"/>
              <w:rPr>
                <w:rFonts w:ascii="Times New Roman" w:hAnsi="Times New Roman" w:cs="Times New Roman"/>
                <w:color w:val="auto"/>
                <w:sz w:val="20"/>
                <w:szCs w:val="20"/>
                <w:lang w:bidi="ar-SA"/>
              </w:rPr>
            </w:pPr>
          </w:p>
          <w:p w14:paraId="54DF5B84" w14:textId="77777777" w:rsidR="00851D19" w:rsidRPr="006A31BB" w:rsidRDefault="00851D19" w:rsidP="00F8607E">
            <w:pPr>
              <w:tabs>
                <w:tab w:val="center" w:pos="219"/>
              </w:tabs>
              <w:spacing w:after="0" w:line="240" w:lineRule="auto"/>
              <w:ind w:left="0" w:right="0" w:firstLine="0"/>
              <w:jc w:val="left"/>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ab/>
              <w:t>2019</w:t>
            </w:r>
          </w:p>
        </w:tc>
        <w:tc>
          <w:tcPr>
            <w:tcW w:w="708" w:type="dxa"/>
            <w:shd w:val="clear" w:color="auto" w:fill="DEEAF6" w:themeFill="accent5" w:themeFillTint="33"/>
          </w:tcPr>
          <w:p w14:paraId="17C6AD80" w14:textId="77777777" w:rsidR="00851D19" w:rsidRPr="006A31BB" w:rsidRDefault="00851D19" w:rsidP="00F8607E">
            <w:pPr>
              <w:spacing w:after="0" w:line="240" w:lineRule="auto"/>
              <w:ind w:left="0" w:right="0" w:firstLine="0"/>
              <w:jc w:val="center"/>
              <w:rPr>
                <w:rFonts w:ascii="Times New Roman" w:hAnsi="Times New Roman" w:cs="Times New Roman"/>
                <w:color w:val="auto"/>
                <w:sz w:val="20"/>
                <w:szCs w:val="20"/>
                <w:lang w:bidi="ar-SA"/>
              </w:rPr>
            </w:pPr>
          </w:p>
          <w:p w14:paraId="3BFAB31C" w14:textId="77777777" w:rsidR="00851D19" w:rsidRPr="006A31BB" w:rsidRDefault="00851D19" w:rsidP="00F8607E">
            <w:pPr>
              <w:spacing w:after="0" w:line="240" w:lineRule="auto"/>
              <w:ind w:left="0" w:right="0" w:firstLine="0"/>
              <w:jc w:val="center"/>
              <w:rPr>
                <w:rFonts w:ascii="Times New Roman" w:hAnsi="Times New Roman" w:cs="Times New Roman"/>
                <w:color w:val="auto"/>
                <w:sz w:val="20"/>
                <w:szCs w:val="20"/>
                <w:lang w:bidi="ar-SA"/>
              </w:rPr>
            </w:pPr>
          </w:p>
          <w:p w14:paraId="1BB60813" w14:textId="77777777" w:rsidR="00851D19" w:rsidRPr="006A31BB" w:rsidRDefault="00851D19" w:rsidP="00F8607E">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2020</w:t>
            </w:r>
          </w:p>
        </w:tc>
        <w:tc>
          <w:tcPr>
            <w:tcW w:w="709" w:type="dxa"/>
            <w:shd w:val="clear" w:color="auto" w:fill="DEEAF6" w:themeFill="accent5" w:themeFillTint="33"/>
          </w:tcPr>
          <w:p w14:paraId="31607EA5" w14:textId="77777777" w:rsidR="00851D19" w:rsidRPr="006A31BB" w:rsidRDefault="00851D19" w:rsidP="00F8607E">
            <w:pPr>
              <w:spacing w:after="0" w:line="240" w:lineRule="auto"/>
              <w:ind w:left="0" w:right="0" w:firstLine="0"/>
              <w:jc w:val="center"/>
              <w:rPr>
                <w:rFonts w:ascii="Times New Roman" w:hAnsi="Times New Roman" w:cs="Times New Roman"/>
                <w:color w:val="auto"/>
                <w:sz w:val="20"/>
                <w:szCs w:val="20"/>
                <w:lang w:bidi="ar-SA"/>
              </w:rPr>
            </w:pPr>
          </w:p>
          <w:p w14:paraId="5DE74D31" w14:textId="77777777" w:rsidR="00851D19" w:rsidRPr="006A31BB" w:rsidRDefault="00851D19" w:rsidP="00F8607E">
            <w:pPr>
              <w:spacing w:after="0" w:line="240" w:lineRule="auto"/>
              <w:ind w:left="0" w:right="0" w:firstLine="0"/>
              <w:jc w:val="center"/>
              <w:rPr>
                <w:rFonts w:ascii="Times New Roman" w:hAnsi="Times New Roman" w:cs="Times New Roman"/>
                <w:color w:val="auto"/>
                <w:sz w:val="20"/>
                <w:szCs w:val="20"/>
                <w:lang w:bidi="ar-SA"/>
              </w:rPr>
            </w:pPr>
          </w:p>
          <w:p w14:paraId="0D89350F" w14:textId="77777777" w:rsidR="00851D19" w:rsidRPr="006A31BB" w:rsidRDefault="00851D19" w:rsidP="00F8607E">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2021</w:t>
            </w:r>
          </w:p>
        </w:tc>
        <w:tc>
          <w:tcPr>
            <w:tcW w:w="709" w:type="dxa"/>
            <w:shd w:val="clear" w:color="auto" w:fill="DEEAF6" w:themeFill="accent5" w:themeFillTint="33"/>
          </w:tcPr>
          <w:p w14:paraId="63C53546" w14:textId="77777777" w:rsidR="00851D19" w:rsidRPr="006A31BB" w:rsidRDefault="00851D19" w:rsidP="00F8607E">
            <w:pPr>
              <w:spacing w:after="0" w:line="240" w:lineRule="auto"/>
              <w:ind w:left="0" w:right="0" w:firstLine="0"/>
              <w:jc w:val="center"/>
              <w:rPr>
                <w:rFonts w:ascii="Times New Roman" w:hAnsi="Times New Roman" w:cs="Times New Roman"/>
                <w:color w:val="auto"/>
                <w:sz w:val="20"/>
                <w:szCs w:val="20"/>
                <w:lang w:bidi="ar-SA"/>
              </w:rPr>
            </w:pPr>
          </w:p>
          <w:p w14:paraId="1F999A72" w14:textId="77777777" w:rsidR="00851D19" w:rsidRPr="006A31BB" w:rsidRDefault="00851D19" w:rsidP="00F8607E">
            <w:pPr>
              <w:spacing w:after="0" w:line="240" w:lineRule="auto"/>
              <w:ind w:left="0" w:right="0" w:firstLine="0"/>
              <w:jc w:val="center"/>
              <w:rPr>
                <w:rFonts w:ascii="Times New Roman" w:hAnsi="Times New Roman" w:cs="Times New Roman"/>
                <w:color w:val="auto"/>
                <w:sz w:val="20"/>
                <w:szCs w:val="20"/>
                <w:lang w:bidi="ar-SA"/>
              </w:rPr>
            </w:pPr>
          </w:p>
          <w:p w14:paraId="62C6BCFC" w14:textId="77777777" w:rsidR="00851D19" w:rsidRPr="006A31BB" w:rsidRDefault="00851D19" w:rsidP="00F8607E">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2022</w:t>
            </w:r>
          </w:p>
        </w:tc>
        <w:tc>
          <w:tcPr>
            <w:tcW w:w="709" w:type="dxa"/>
            <w:shd w:val="clear" w:color="auto" w:fill="DEEAF6" w:themeFill="accent5" w:themeFillTint="33"/>
          </w:tcPr>
          <w:p w14:paraId="7D4D0AE0" w14:textId="77777777" w:rsidR="00851D19" w:rsidRPr="006A31BB" w:rsidRDefault="00851D19" w:rsidP="00F8607E">
            <w:pPr>
              <w:spacing w:after="0" w:line="240" w:lineRule="auto"/>
              <w:ind w:left="0" w:right="0" w:firstLine="0"/>
              <w:jc w:val="center"/>
              <w:rPr>
                <w:rFonts w:ascii="Times New Roman" w:hAnsi="Times New Roman" w:cs="Times New Roman"/>
                <w:color w:val="auto"/>
                <w:sz w:val="20"/>
                <w:szCs w:val="20"/>
                <w:lang w:bidi="ar-SA"/>
              </w:rPr>
            </w:pPr>
          </w:p>
          <w:p w14:paraId="0FA732D5" w14:textId="77777777" w:rsidR="00851D19" w:rsidRPr="006A31BB" w:rsidRDefault="00851D19" w:rsidP="00F8607E">
            <w:pPr>
              <w:spacing w:after="0" w:line="240" w:lineRule="auto"/>
              <w:ind w:left="0" w:right="0" w:firstLine="0"/>
              <w:jc w:val="center"/>
              <w:rPr>
                <w:rFonts w:ascii="Times New Roman" w:hAnsi="Times New Roman" w:cs="Times New Roman"/>
                <w:color w:val="auto"/>
                <w:sz w:val="20"/>
                <w:szCs w:val="20"/>
                <w:lang w:bidi="ar-SA"/>
              </w:rPr>
            </w:pPr>
          </w:p>
          <w:p w14:paraId="1C55C7CF" w14:textId="77777777" w:rsidR="00851D19" w:rsidRPr="006A31BB" w:rsidRDefault="00851D19" w:rsidP="00F8607E">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2023</w:t>
            </w:r>
          </w:p>
        </w:tc>
        <w:tc>
          <w:tcPr>
            <w:tcW w:w="992" w:type="dxa"/>
            <w:shd w:val="clear" w:color="auto" w:fill="DEEAF6" w:themeFill="accent5" w:themeFillTint="33"/>
          </w:tcPr>
          <w:p w14:paraId="21DF0D0B" w14:textId="77777777" w:rsidR="00851D19" w:rsidRPr="006A31BB" w:rsidRDefault="00851D19" w:rsidP="00F8607E">
            <w:pPr>
              <w:spacing w:after="0" w:line="240" w:lineRule="auto"/>
              <w:ind w:left="0" w:right="0" w:firstLine="0"/>
              <w:jc w:val="center"/>
              <w:rPr>
                <w:rFonts w:ascii="Times New Roman" w:hAnsi="Times New Roman" w:cs="Times New Roman"/>
                <w:color w:val="auto"/>
                <w:sz w:val="20"/>
                <w:szCs w:val="20"/>
                <w:lang w:bidi="ar-SA"/>
              </w:rPr>
            </w:pPr>
          </w:p>
          <w:p w14:paraId="0504255C" w14:textId="77777777" w:rsidR="00851D19" w:rsidRPr="006A31BB" w:rsidRDefault="00851D19" w:rsidP="00F8607E">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İzleme Sıklığı</w:t>
            </w:r>
          </w:p>
        </w:tc>
        <w:tc>
          <w:tcPr>
            <w:tcW w:w="958" w:type="dxa"/>
            <w:shd w:val="clear" w:color="auto" w:fill="DEEAF6" w:themeFill="accent5" w:themeFillTint="33"/>
          </w:tcPr>
          <w:p w14:paraId="0B19DD0B" w14:textId="77777777" w:rsidR="00851D19" w:rsidRPr="006A31BB" w:rsidRDefault="00851D19" w:rsidP="00F8607E">
            <w:pPr>
              <w:spacing w:after="0" w:line="240" w:lineRule="auto"/>
              <w:ind w:left="0" w:right="0" w:firstLine="0"/>
              <w:jc w:val="center"/>
              <w:rPr>
                <w:rFonts w:ascii="Times New Roman" w:hAnsi="Times New Roman" w:cs="Times New Roman"/>
                <w:color w:val="auto"/>
                <w:sz w:val="20"/>
                <w:szCs w:val="20"/>
                <w:lang w:bidi="ar-SA"/>
              </w:rPr>
            </w:pPr>
          </w:p>
          <w:p w14:paraId="7A419F52" w14:textId="77777777" w:rsidR="00851D19" w:rsidRPr="006A31BB" w:rsidRDefault="00851D19" w:rsidP="00F8607E">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Raporlama Sıklığı</w:t>
            </w:r>
          </w:p>
        </w:tc>
      </w:tr>
      <w:tr w:rsidR="00851D19" w:rsidRPr="006A31BB" w14:paraId="6B2DD3AA" w14:textId="77777777" w:rsidTr="00F8607E">
        <w:tc>
          <w:tcPr>
            <w:tcW w:w="1905" w:type="dxa"/>
            <w:shd w:val="clear" w:color="auto" w:fill="DEEAF6" w:themeFill="accent5" w:themeFillTint="33"/>
          </w:tcPr>
          <w:p w14:paraId="460A1378" w14:textId="77777777" w:rsidR="00851D19" w:rsidRPr="006A31BB" w:rsidRDefault="00851D19" w:rsidP="00F8607E">
            <w:pPr>
              <w:spacing w:after="0" w:line="240" w:lineRule="auto"/>
              <w:ind w:left="0" w:right="0" w:firstLine="0"/>
              <w:jc w:val="left"/>
              <w:rPr>
                <w:rFonts w:ascii="Times New Roman" w:hAnsi="Times New Roman" w:cs="Times New Roman"/>
                <w:b/>
                <w:color w:val="auto"/>
                <w:sz w:val="20"/>
                <w:szCs w:val="20"/>
                <w:lang w:bidi="ar-SA"/>
              </w:rPr>
            </w:pPr>
            <w:r w:rsidRPr="006A31BB">
              <w:rPr>
                <w:rFonts w:ascii="Times New Roman" w:hAnsi="Times New Roman" w:cs="Times New Roman"/>
                <w:b/>
                <w:color w:val="auto"/>
                <w:sz w:val="20"/>
                <w:szCs w:val="20"/>
                <w:lang w:bidi="ar-SA"/>
              </w:rPr>
              <w:t>PG.5.1.1.Mezunlara</w:t>
            </w:r>
          </w:p>
          <w:p w14:paraId="0B99C773" w14:textId="77777777" w:rsidR="00851D19" w:rsidRPr="006A31BB" w:rsidRDefault="00851D19" w:rsidP="00F8607E">
            <w:pPr>
              <w:spacing w:after="0" w:line="240" w:lineRule="auto"/>
              <w:ind w:left="0" w:right="0" w:firstLine="0"/>
              <w:jc w:val="left"/>
              <w:rPr>
                <w:rFonts w:ascii="Times New Roman" w:hAnsi="Times New Roman" w:cs="Times New Roman"/>
                <w:b/>
                <w:color w:val="auto"/>
                <w:sz w:val="20"/>
                <w:szCs w:val="20"/>
                <w:lang w:bidi="ar-SA"/>
              </w:rPr>
            </w:pPr>
            <w:r w:rsidRPr="006A31BB">
              <w:rPr>
                <w:rFonts w:ascii="Times New Roman" w:hAnsi="Times New Roman" w:cs="Times New Roman"/>
                <w:b/>
                <w:color w:val="auto"/>
                <w:sz w:val="20"/>
                <w:szCs w:val="20"/>
                <w:lang w:bidi="ar-SA"/>
              </w:rPr>
              <w:t>yönelik yapılan</w:t>
            </w:r>
          </w:p>
          <w:p w14:paraId="25854CFD" w14:textId="77777777" w:rsidR="00851D19" w:rsidRPr="006A31BB" w:rsidRDefault="00851D19" w:rsidP="00F8607E">
            <w:pPr>
              <w:spacing w:after="0" w:line="240" w:lineRule="auto"/>
              <w:ind w:left="0" w:right="0" w:firstLine="0"/>
              <w:jc w:val="left"/>
              <w:rPr>
                <w:rFonts w:ascii="Times New Roman" w:hAnsi="Times New Roman" w:cs="Times New Roman"/>
                <w:b/>
                <w:color w:val="auto"/>
                <w:sz w:val="20"/>
                <w:szCs w:val="20"/>
                <w:lang w:bidi="ar-SA"/>
              </w:rPr>
            </w:pPr>
            <w:r w:rsidRPr="006A31BB">
              <w:rPr>
                <w:rFonts w:ascii="Times New Roman" w:hAnsi="Times New Roman" w:cs="Times New Roman"/>
                <w:b/>
                <w:color w:val="auto"/>
                <w:sz w:val="20"/>
                <w:szCs w:val="20"/>
                <w:lang w:bidi="ar-SA"/>
              </w:rPr>
              <w:t>faaliyet sayısı</w:t>
            </w:r>
          </w:p>
        </w:tc>
        <w:tc>
          <w:tcPr>
            <w:tcW w:w="931" w:type="dxa"/>
          </w:tcPr>
          <w:p w14:paraId="05E740F5" w14:textId="77777777" w:rsidR="00851D19" w:rsidRPr="006A31BB" w:rsidRDefault="00851D19" w:rsidP="00F8607E">
            <w:pPr>
              <w:spacing w:after="0" w:line="240" w:lineRule="auto"/>
              <w:ind w:left="0" w:right="0" w:firstLine="0"/>
              <w:jc w:val="center"/>
              <w:rPr>
                <w:rFonts w:ascii="Times New Roman" w:hAnsi="Times New Roman" w:cs="Times New Roman"/>
                <w:color w:val="auto"/>
                <w:sz w:val="20"/>
                <w:szCs w:val="20"/>
                <w:lang w:bidi="ar-SA"/>
              </w:rPr>
            </w:pPr>
          </w:p>
          <w:p w14:paraId="13B3AF94" w14:textId="77777777" w:rsidR="00851D19" w:rsidRPr="006A31BB" w:rsidRDefault="00851D19" w:rsidP="00F8607E">
            <w:pPr>
              <w:spacing w:after="0" w:line="240" w:lineRule="auto"/>
              <w:ind w:left="0" w:right="0" w:firstLine="0"/>
              <w:jc w:val="center"/>
              <w:rPr>
                <w:rFonts w:ascii="Times New Roman" w:hAnsi="Times New Roman" w:cs="Times New Roman"/>
                <w:color w:val="auto"/>
                <w:sz w:val="20"/>
                <w:szCs w:val="20"/>
                <w:lang w:bidi="ar-SA"/>
              </w:rPr>
            </w:pPr>
          </w:p>
          <w:p w14:paraId="6F63798F" w14:textId="77777777" w:rsidR="00851D19" w:rsidRPr="006A31BB" w:rsidRDefault="00851D19" w:rsidP="00F8607E">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25</w:t>
            </w:r>
          </w:p>
        </w:tc>
        <w:tc>
          <w:tcPr>
            <w:tcW w:w="1134" w:type="dxa"/>
          </w:tcPr>
          <w:p w14:paraId="563B5703" w14:textId="77777777" w:rsidR="00851D19" w:rsidRPr="006A31BB" w:rsidRDefault="00851D19" w:rsidP="00F8607E">
            <w:pPr>
              <w:spacing w:after="0" w:line="240" w:lineRule="auto"/>
              <w:ind w:left="0" w:right="0" w:firstLine="0"/>
              <w:jc w:val="center"/>
              <w:rPr>
                <w:rFonts w:ascii="Times New Roman" w:hAnsi="Times New Roman" w:cs="Times New Roman"/>
                <w:color w:val="auto"/>
                <w:sz w:val="20"/>
                <w:szCs w:val="20"/>
                <w:lang w:bidi="ar-SA"/>
              </w:rPr>
            </w:pPr>
          </w:p>
          <w:p w14:paraId="3D85F5DE" w14:textId="77777777" w:rsidR="00851D19" w:rsidRPr="006A31BB" w:rsidRDefault="00851D19" w:rsidP="00F8607E">
            <w:pPr>
              <w:spacing w:after="0" w:line="240" w:lineRule="auto"/>
              <w:ind w:left="0" w:right="0" w:firstLine="0"/>
              <w:jc w:val="center"/>
              <w:rPr>
                <w:rFonts w:ascii="Times New Roman" w:hAnsi="Times New Roman" w:cs="Times New Roman"/>
                <w:color w:val="auto"/>
                <w:sz w:val="20"/>
                <w:szCs w:val="20"/>
                <w:lang w:bidi="ar-SA"/>
              </w:rPr>
            </w:pPr>
          </w:p>
          <w:p w14:paraId="57360F14" w14:textId="77777777" w:rsidR="00851D19" w:rsidRPr="006A31BB" w:rsidRDefault="00851D19" w:rsidP="00F8607E">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w:t>
            </w:r>
          </w:p>
        </w:tc>
        <w:tc>
          <w:tcPr>
            <w:tcW w:w="709" w:type="dxa"/>
          </w:tcPr>
          <w:p w14:paraId="4FED4C67" w14:textId="77777777" w:rsidR="00851D19" w:rsidRPr="006A31BB" w:rsidRDefault="00851D19" w:rsidP="00F8607E">
            <w:pPr>
              <w:spacing w:after="0" w:line="240" w:lineRule="auto"/>
              <w:ind w:left="0" w:right="0" w:firstLine="0"/>
              <w:jc w:val="center"/>
              <w:rPr>
                <w:rFonts w:ascii="Times New Roman" w:hAnsi="Times New Roman" w:cs="Times New Roman"/>
                <w:color w:val="auto"/>
                <w:sz w:val="20"/>
                <w:szCs w:val="20"/>
                <w:lang w:bidi="ar-SA"/>
              </w:rPr>
            </w:pPr>
          </w:p>
          <w:p w14:paraId="5D98F8F6" w14:textId="77777777" w:rsidR="00851D19" w:rsidRPr="006A31BB" w:rsidRDefault="00851D19" w:rsidP="00F8607E">
            <w:pPr>
              <w:spacing w:after="0" w:line="240" w:lineRule="auto"/>
              <w:ind w:left="0" w:right="0" w:firstLine="0"/>
              <w:jc w:val="center"/>
              <w:rPr>
                <w:rFonts w:ascii="Times New Roman" w:hAnsi="Times New Roman" w:cs="Times New Roman"/>
                <w:color w:val="auto"/>
                <w:sz w:val="20"/>
                <w:szCs w:val="20"/>
                <w:lang w:bidi="ar-SA"/>
              </w:rPr>
            </w:pPr>
          </w:p>
          <w:p w14:paraId="5093E4A3" w14:textId="77777777" w:rsidR="00851D19" w:rsidRPr="006A31BB" w:rsidRDefault="00851D19" w:rsidP="00F8607E">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4</w:t>
            </w:r>
          </w:p>
        </w:tc>
        <w:tc>
          <w:tcPr>
            <w:tcW w:w="708" w:type="dxa"/>
          </w:tcPr>
          <w:p w14:paraId="54B710F0" w14:textId="77777777" w:rsidR="00851D19" w:rsidRPr="006A31BB" w:rsidRDefault="00851D19" w:rsidP="00F8607E">
            <w:pPr>
              <w:spacing w:after="0" w:line="240" w:lineRule="auto"/>
              <w:ind w:left="0" w:right="0" w:firstLine="0"/>
              <w:jc w:val="center"/>
              <w:rPr>
                <w:rFonts w:ascii="Times New Roman" w:hAnsi="Times New Roman" w:cs="Times New Roman"/>
                <w:color w:val="auto"/>
                <w:sz w:val="20"/>
                <w:szCs w:val="20"/>
                <w:lang w:bidi="ar-SA"/>
              </w:rPr>
            </w:pPr>
          </w:p>
          <w:p w14:paraId="0E11AB38" w14:textId="77777777" w:rsidR="00851D19" w:rsidRPr="006A31BB" w:rsidRDefault="00851D19" w:rsidP="00F8607E">
            <w:pPr>
              <w:spacing w:after="0" w:line="240" w:lineRule="auto"/>
              <w:ind w:left="0" w:right="0" w:firstLine="0"/>
              <w:jc w:val="center"/>
              <w:rPr>
                <w:rFonts w:ascii="Times New Roman" w:hAnsi="Times New Roman" w:cs="Times New Roman"/>
                <w:color w:val="auto"/>
                <w:sz w:val="20"/>
                <w:szCs w:val="20"/>
                <w:lang w:bidi="ar-SA"/>
              </w:rPr>
            </w:pPr>
          </w:p>
          <w:p w14:paraId="56E249A0" w14:textId="77777777" w:rsidR="00851D19" w:rsidRPr="006A31BB" w:rsidRDefault="00851D19" w:rsidP="00F8607E">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5</w:t>
            </w:r>
          </w:p>
        </w:tc>
        <w:tc>
          <w:tcPr>
            <w:tcW w:w="709" w:type="dxa"/>
          </w:tcPr>
          <w:p w14:paraId="422F6780" w14:textId="77777777" w:rsidR="00851D19" w:rsidRPr="006A31BB" w:rsidRDefault="00851D19" w:rsidP="00F8607E">
            <w:pPr>
              <w:spacing w:after="0" w:line="240" w:lineRule="auto"/>
              <w:ind w:left="0" w:right="0" w:firstLine="0"/>
              <w:jc w:val="center"/>
              <w:rPr>
                <w:rFonts w:ascii="Times New Roman" w:hAnsi="Times New Roman" w:cs="Times New Roman"/>
                <w:color w:val="auto"/>
                <w:sz w:val="20"/>
                <w:szCs w:val="20"/>
                <w:lang w:bidi="ar-SA"/>
              </w:rPr>
            </w:pPr>
          </w:p>
          <w:p w14:paraId="2FA27450" w14:textId="77777777" w:rsidR="00851D19" w:rsidRPr="006A31BB" w:rsidRDefault="00851D19" w:rsidP="00F8607E">
            <w:pPr>
              <w:spacing w:after="0" w:line="240" w:lineRule="auto"/>
              <w:ind w:left="0" w:right="0" w:firstLine="0"/>
              <w:jc w:val="center"/>
              <w:rPr>
                <w:rFonts w:ascii="Times New Roman" w:hAnsi="Times New Roman" w:cs="Times New Roman"/>
                <w:color w:val="auto"/>
                <w:sz w:val="20"/>
                <w:szCs w:val="20"/>
                <w:lang w:bidi="ar-SA"/>
              </w:rPr>
            </w:pPr>
          </w:p>
          <w:p w14:paraId="0655009A" w14:textId="77777777" w:rsidR="00851D19" w:rsidRPr="006A31BB" w:rsidRDefault="00851D19" w:rsidP="00F8607E">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6</w:t>
            </w:r>
          </w:p>
        </w:tc>
        <w:tc>
          <w:tcPr>
            <w:tcW w:w="709" w:type="dxa"/>
          </w:tcPr>
          <w:p w14:paraId="0604B7C4" w14:textId="77777777" w:rsidR="00851D19" w:rsidRPr="006A31BB" w:rsidRDefault="00851D19" w:rsidP="00F8607E">
            <w:pPr>
              <w:spacing w:after="0" w:line="240" w:lineRule="auto"/>
              <w:ind w:left="0" w:right="0" w:firstLine="0"/>
              <w:jc w:val="center"/>
              <w:rPr>
                <w:rFonts w:ascii="Times New Roman" w:hAnsi="Times New Roman" w:cs="Times New Roman"/>
                <w:color w:val="auto"/>
                <w:sz w:val="20"/>
                <w:szCs w:val="20"/>
                <w:lang w:bidi="ar-SA"/>
              </w:rPr>
            </w:pPr>
          </w:p>
          <w:p w14:paraId="7E0A86EF" w14:textId="77777777" w:rsidR="00851D19" w:rsidRPr="006A31BB" w:rsidRDefault="00851D19" w:rsidP="00F8607E">
            <w:pPr>
              <w:spacing w:after="0" w:line="240" w:lineRule="auto"/>
              <w:ind w:left="0" w:right="0" w:firstLine="0"/>
              <w:jc w:val="center"/>
              <w:rPr>
                <w:rFonts w:ascii="Times New Roman" w:hAnsi="Times New Roman" w:cs="Times New Roman"/>
                <w:color w:val="auto"/>
                <w:sz w:val="20"/>
                <w:szCs w:val="20"/>
                <w:lang w:bidi="ar-SA"/>
              </w:rPr>
            </w:pPr>
          </w:p>
          <w:p w14:paraId="74E76985" w14:textId="77777777" w:rsidR="00851D19" w:rsidRPr="006A31BB" w:rsidRDefault="00851D19" w:rsidP="00F8607E">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7</w:t>
            </w:r>
          </w:p>
        </w:tc>
        <w:tc>
          <w:tcPr>
            <w:tcW w:w="709" w:type="dxa"/>
          </w:tcPr>
          <w:p w14:paraId="6CC80654" w14:textId="77777777" w:rsidR="00851D19" w:rsidRPr="006A31BB" w:rsidRDefault="00851D19" w:rsidP="00F8607E">
            <w:pPr>
              <w:spacing w:after="0" w:line="240" w:lineRule="auto"/>
              <w:ind w:left="0" w:right="0" w:firstLine="0"/>
              <w:jc w:val="center"/>
              <w:rPr>
                <w:rFonts w:ascii="Times New Roman" w:hAnsi="Times New Roman" w:cs="Times New Roman"/>
                <w:color w:val="auto"/>
                <w:sz w:val="20"/>
                <w:szCs w:val="20"/>
                <w:lang w:bidi="ar-SA"/>
              </w:rPr>
            </w:pPr>
          </w:p>
          <w:p w14:paraId="50A7BDD3" w14:textId="77777777" w:rsidR="00851D19" w:rsidRPr="006A31BB" w:rsidRDefault="00851D19" w:rsidP="00F8607E">
            <w:pPr>
              <w:spacing w:after="0" w:line="240" w:lineRule="auto"/>
              <w:ind w:left="0" w:right="0" w:firstLine="0"/>
              <w:jc w:val="center"/>
              <w:rPr>
                <w:rFonts w:ascii="Times New Roman" w:hAnsi="Times New Roman" w:cs="Times New Roman"/>
                <w:color w:val="auto"/>
                <w:sz w:val="20"/>
                <w:szCs w:val="20"/>
                <w:lang w:bidi="ar-SA"/>
              </w:rPr>
            </w:pPr>
          </w:p>
          <w:p w14:paraId="4E2A247D" w14:textId="77777777" w:rsidR="00851D19" w:rsidRPr="006A31BB" w:rsidRDefault="00851D19" w:rsidP="00F8607E">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8</w:t>
            </w:r>
          </w:p>
        </w:tc>
        <w:tc>
          <w:tcPr>
            <w:tcW w:w="992" w:type="dxa"/>
          </w:tcPr>
          <w:p w14:paraId="41C6AB46" w14:textId="77777777" w:rsidR="00851D19" w:rsidRPr="006A31BB" w:rsidRDefault="00851D19" w:rsidP="00F8607E">
            <w:pPr>
              <w:spacing w:after="0" w:line="240" w:lineRule="auto"/>
              <w:ind w:left="0" w:right="0" w:firstLine="0"/>
              <w:jc w:val="center"/>
              <w:rPr>
                <w:rFonts w:ascii="Times New Roman" w:hAnsi="Times New Roman" w:cs="Times New Roman"/>
                <w:color w:val="auto"/>
                <w:sz w:val="20"/>
                <w:szCs w:val="20"/>
                <w:lang w:bidi="ar-SA"/>
              </w:rPr>
            </w:pPr>
          </w:p>
          <w:p w14:paraId="7DA56A6D" w14:textId="77777777" w:rsidR="00851D19" w:rsidRPr="006A31BB" w:rsidRDefault="00851D19" w:rsidP="00F8607E">
            <w:pPr>
              <w:spacing w:after="0" w:line="240" w:lineRule="auto"/>
              <w:ind w:left="0" w:right="0" w:firstLine="0"/>
              <w:jc w:val="center"/>
              <w:rPr>
                <w:rFonts w:ascii="Times New Roman" w:hAnsi="Times New Roman" w:cs="Times New Roman"/>
                <w:color w:val="auto"/>
                <w:sz w:val="20"/>
                <w:szCs w:val="20"/>
                <w:lang w:bidi="ar-SA"/>
              </w:rPr>
            </w:pPr>
          </w:p>
          <w:p w14:paraId="4DF0DB2C" w14:textId="77777777" w:rsidR="00851D19" w:rsidRPr="006A31BB" w:rsidRDefault="00851D19" w:rsidP="00F8607E">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6 Ayda 1</w:t>
            </w:r>
          </w:p>
        </w:tc>
        <w:tc>
          <w:tcPr>
            <w:tcW w:w="958" w:type="dxa"/>
          </w:tcPr>
          <w:p w14:paraId="2C14FF54" w14:textId="77777777" w:rsidR="00851D19" w:rsidRPr="006A31BB" w:rsidRDefault="00851D19" w:rsidP="00F8607E">
            <w:pPr>
              <w:spacing w:after="0" w:line="240" w:lineRule="auto"/>
              <w:ind w:left="0" w:right="0" w:firstLine="0"/>
              <w:jc w:val="center"/>
              <w:rPr>
                <w:rFonts w:ascii="Times New Roman" w:hAnsi="Times New Roman" w:cs="Times New Roman"/>
                <w:color w:val="auto"/>
                <w:sz w:val="20"/>
                <w:szCs w:val="20"/>
                <w:lang w:bidi="ar-SA"/>
              </w:rPr>
            </w:pPr>
          </w:p>
          <w:p w14:paraId="3C93F2E9" w14:textId="77777777" w:rsidR="00851D19" w:rsidRPr="006A31BB" w:rsidRDefault="00851D19" w:rsidP="00F8607E">
            <w:pPr>
              <w:spacing w:after="0" w:line="240" w:lineRule="auto"/>
              <w:ind w:left="0" w:right="0" w:firstLine="0"/>
              <w:jc w:val="center"/>
              <w:rPr>
                <w:rFonts w:ascii="Times New Roman" w:hAnsi="Times New Roman" w:cs="Times New Roman"/>
                <w:color w:val="auto"/>
                <w:sz w:val="20"/>
                <w:szCs w:val="20"/>
                <w:lang w:bidi="ar-SA"/>
              </w:rPr>
            </w:pPr>
          </w:p>
          <w:p w14:paraId="12DAB3BB" w14:textId="77777777" w:rsidR="00851D19" w:rsidRPr="006A31BB" w:rsidRDefault="00851D19" w:rsidP="00F8607E">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Yılda 1</w:t>
            </w:r>
          </w:p>
        </w:tc>
      </w:tr>
      <w:tr w:rsidR="00851D19" w:rsidRPr="006A31BB" w14:paraId="356B70F7" w14:textId="77777777" w:rsidTr="00F8607E">
        <w:tc>
          <w:tcPr>
            <w:tcW w:w="1905" w:type="dxa"/>
            <w:shd w:val="clear" w:color="auto" w:fill="DEEAF6" w:themeFill="accent5" w:themeFillTint="33"/>
          </w:tcPr>
          <w:p w14:paraId="581E0C94" w14:textId="77777777" w:rsidR="00851D19" w:rsidRPr="006A31BB" w:rsidRDefault="00851D19" w:rsidP="00F8607E">
            <w:pPr>
              <w:spacing w:after="0" w:line="240" w:lineRule="auto"/>
              <w:ind w:left="0" w:right="0" w:firstLine="0"/>
              <w:jc w:val="left"/>
              <w:rPr>
                <w:rFonts w:ascii="Times New Roman" w:hAnsi="Times New Roman" w:cs="Times New Roman"/>
                <w:b/>
                <w:color w:val="auto"/>
                <w:sz w:val="20"/>
                <w:szCs w:val="20"/>
                <w:lang w:bidi="ar-SA"/>
              </w:rPr>
            </w:pPr>
            <w:r w:rsidRPr="006A31BB">
              <w:rPr>
                <w:rFonts w:ascii="Times New Roman" w:hAnsi="Times New Roman" w:cs="Times New Roman"/>
                <w:b/>
                <w:color w:val="auto"/>
                <w:sz w:val="20"/>
                <w:szCs w:val="20"/>
                <w:lang w:bidi="ar-SA"/>
              </w:rPr>
              <w:t>PG. 5.1.2.Mezun bilgi sistemine kayıtlı</w:t>
            </w:r>
          </w:p>
          <w:p w14:paraId="13D5724B" w14:textId="77777777" w:rsidR="00851D19" w:rsidRPr="006A31BB" w:rsidRDefault="00851D19" w:rsidP="00F8607E">
            <w:pPr>
              <w:spacing w:after="0" w:line="240" w:lineRule="auto"/>
              <w:ind w:left="0" w:right="0" w:firstLine="0"/>
              <w:jc w:val="left"/>
              <w:rPr>
                <w:rFonts w:ascii="Times New Roman" w:hAnsi="Times New Roman" w:cs="Times New Roman"/>
                <w:b/>
                <w:color w:val="auto"/>
                <w:sz w:val="20"/>
                <w:szCs w:val="20"/>
                <w:lang w:bidi="ar-SA"/>
              </w:rPr>
            </w:pPr>
            <w:r w:rsidRPr="006A31BB">
              <w:rPr>
                <w:rFonts w:ascii="Times New Roman" w:hAnsi="Times New Roman" w:cs="Times New Roman"/>
                <w:b/>
                <w:color w:val="auto"/>
                <w:sz w:val="20"/>
                <w:szCs w:val="20"/>
                <w:lang w:bidi="ar-SA"/>
              </w:rPr>
              <w:t>öğrenci sayısının</w:t>
            </w:r>
          </w:p>
          <w:p w14:paraId="7E8E69A1" w14:textId="77777777" w:rsidR="00851D19" w:rsidRPr="006A31BB" w:rsidRDefault="00851D19" w:rsidP="00F8607E">
            <w:pPr>
              <w:spacing w:after="0" w:line="240" w:lineRule="auto"/>
              <w:ind w:left="0" w:right="0" w:firstLine="0"/>
              <w:jc w:val="left"/>
              <w:rPr>
                <w:rFonts w:ascii="Times New Roman" w:hAnsi="Times New Roman" w:cs="Times New Roman"/>
                <w:b/>
                <w:color w:val="auto"/>
                <w:sz w:val="20"/>
                <w:szCs w:val="20"/>
                <w:lang w:bidi="ar-SA"/>
              </w:rPr>
            </w:pPr>
            <w:r w:rsidRPr="006A31BB">
              <w:rPr>
                <w:rFonts w:ascii="Times New Roman" w:hAnsi="Times New Roman" w:cs="Times New Roman"/>
                <w:b/>
                <w:color w:val="auto"/>
                <w:sz w:val="20"/>
                <w:szCs w:val="20"/>
                <w:lang w:bidi="ar-SA"/>
              </w:rPr>
              <w:t>toplam öğrenci sayısına oranı (%)</w:t>
            </w:r>
          </w:p>
        </w:tc>
        <w:tc>
          <w:tcPr>
            <w:tcW w:w="931" w:type="dxa"/>
          </w:tcPr>
          <w:p w14:paraId="38774325" w14:textId="77777777" w:rsidR="00851D19" w:rsidRPr="006A31BB" w:rsidRDefault="00851D19" w:rsidP="00F8607E">
            <w:pPr>
              <w:spacing w:after="0" w:line="240" w:lineRule="auto"/>
              <w:ind w:left="0" w:right="0" w:firstLine="0"/>
              <w:jc w:val="center"/>
              <w:rPr>
                <w:rFonts w:ascii="Times New Roman" w:hAnsi="Times New Roman" w:cs="Times New Roman"/>
                <w:color w:val="auto"/>
                <w:sz w:val="20"/>
                <w:szCs w:val="20"/>
                <w:lang w:bidi="ar-SA"/>
              </w:rPr>
            </w:pPr>
          </w:p>
          <w:p w14:paraId="5257AD72" w14:textId="77777777" w:rsidR="00851D19" w:rsidRPr="006A31BB" w:rsidRDefault="00851D19" w:rsidP="00F8607E">
            <w:pPr>
              <w:spacing w:after="0" w:line="240" w:lineRule="auto"/>
              <w:ind w:left="0" w:right="0" w:firstLine="0"/>
              <w:jc w:val="center"/>
              <w:rPr>
                <w:rFonts w:ascii="Times New Roman" w:hAnsi="Times New Roman" w:cs="Times New Roman"/>
                <w:color w:val="auto"/>
                <w:sz w:val="20"/>
                <w:szCs w:val="20"/>
                <w:lang w:bidi="ar-SA"/>
              </w:rPr>
            </w:pPr>
          </w:p>
          <w:p w14:paraId="08A5C170" w14:textId="77777777" w:rsidR="00851D19" w:rsidRPr="006A31BB" w:rsidRDefault="00851D19" w:rsidP="00F8607E">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25</w:t>
            </w:r>
          </w:p>
        </w:tc>
        <w:tc>
          <w:tcPr>
            <w:tcW w:w="1134" w:type="dxa"/>
          </w:tcPr>
          <w:p w14:paraId="59FAA30D" w14:textId="77777777" w:rsidR="00851D19" w:rsidRPr="006A31BB" w:rsidRDefault="00851D19" w:rsidP="00F8607E">
            <w:pPr>
              <w:spacing w:after="0" w:line="240" w:lineRule="auto"/>
              <w:ind w:left="0" w:right="0" w:firstLine="0"/>
              <w:jc w:val="center"/>
              <w:rPr>
                <w:rFonts w:ascii="Times New Roman" w:hAnsi="Times New Roman" w:cs="Times New Roman"/>
                <w:color w:val="auto"/>
                <w:sz w:val="20"/>
                <w:szCs w:val="20"/>
                <w:lang w:bidi="ar-SA"/>
              </w:rPr>
            </w:pPr>
          </w:p>
          <w:p w14:paraId="7F4E20DB" w14:textId="77777777" w:rsidR="00851D19" w:rsidRPr="006A31BB" w:rsidRDefault="00851D19" w:rsidP="00F8607E">
            <w:pPr>
              <w:spacing w:after="0" w:line="240" w:lineRule="auto"/>
              <w:ind w:left="0" w:right="0" w:firstLine="0"/>
              <w:jc w:val="center"/>
              <w:rPr>
                <w:rFonts w:ascii="Times New Roman" w:hAnsi="Times New Roman" w:cs="Times New Roman"/>
                <w:color w:val="auto"/>
                <w:sz w:val="20"/>
                <w:szCs w:val="20"/>
                <w:lang w:bidi="ar-SA"/>
              </w:rPr>
            </w:pPr>
          </w:p>
          <w:p w14:paraId="734F6A6A" w14:textId="77777777" w:rsidR="00851D19" w:rsidRPr="006A31BB" w:rsidRDefault="00851D19" w:rsidP="00F8607E">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w:t>
            </w:r>
          </w:p>
        </w:tc>
        <w:tc>
          <w:tcPr>
            <w:tcW w:w="709" w:type="dxa"/>
          </w:tcPr>
          <w:p w14:paraId="48B26443" w14:textId="77777777" w:rsidR="00851D19" w:rsidRPr="006A31BB" w:rsidRDefault="00851D19" w:rsidP="00F8607E">
            <w:pPr>
              <w:spacing w:after="0" w:line="240" w:lineRule="auto"/>
              <w:ind w:left="0" w:right="0" w:firstLine="0"/>
              <w:jc w:val="center"/>
              <w:rPr>
                <w:rFonts w:ascii="Times New Roman" w:hAnsi="Times New Roman" w:cs="Times New Roman"/>
                <w:color w:val="auto"/>
                <w:sz w:val="20"/>
                <w:szCs w:val="20"/>
                <w:lang w:bidi="ar-SA"/>
              </w:rPr>
            </w:pPr>
          </w:p>
          <w:p w14:paraId="7EBD2CA3" w14:textId="77777777" w:rsidR="00851D19" w:rsidRPr="006A31BB" w:rsidRDefault="00851D19" w:rsidP="00F8607E">
            <w:pPr>
              <w:spacing w:after="0" w:line="240" w:lineRule="auto"/>
              <w:ind w:left="0" w:right="0" w:firstLine="0"/>
              <w:jc w:val="center"/>
              <w:rPr>
                <w:rFonts w:ascii="Times New Roman" w:hAnsi="Times New Roman" w:cs="Times New Roman"/>
                <w:color w:val="auto"/>
                <w:sz w:val="20"/>
                <w:szCs w:val="20"/>
                <w:lang w:bidi="ar-SA"/>
              </w:rPr>
            </w:pPr>
          </w:p>
          <w:p w14:paraId="3A66624D" w14:textId="77777777" w:rsidR="00851D19" w:rsidRPr="006A31BB" w:rsidRDefault="00851D19" w:rsidP="00F8607E">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100</w:t>
            </w:r>
          </w:p>
        </w:tc>
        <w:tc>
          <w:tcPr>
            <w:tcW w:w="708" w:type="dxa"/>
          </w:tcPr>
          <w:p w14:paraId="04D5EBD5" w14:textId="77777777" w:rsidR="00851D19" w:rsidRPr="006A31BB" w:rsidRDefault="00851D19" w:rsidP="00F8607E">
            <w:pPr>
              <w:spacing w:after="0" w:line="240" w:lineRule="auto"/>
              <w:ind w:left="0" w:right="0" w:firstLine="0"/>
              <w:jc w:val="center"/>
              <w:rPr>
                <w:rFonts w:ascii="Times New Roman" w:hAnsi="Times New Roman" w:cs="Times New Roman"/>
                <w:color w:val="auto"/>
                <w:sz w:val="20"/>
                <w:szCs w:val="20"/>
                <w:lang w:bidi="ar-SA"/>
              </w:rPr>
            </w:pPr>
          </w:p>
          <w:p w14:paraId="1DC50546" w14:textId="77777777" w:rsidR="00851D19" w:rsidRPr="006A31BB" w:rsidRDefault="00851D19" w:rsidP="00F8607E">
            <w:pPr>
              <w:spacing w:after="0" w:line="240" w:lineRule="auto"/>
              <w:ind w:left="0" w:right="0" w:firstLine="0"/>
              <w:jc w:val="center"/>
              <w:rPr>
                <w:rFonts w:ascii="Times New Roman" w:hAnsi="Times New Roman" w:cs="Times New Roman"/>
                <w:color w:val="auto"/>
                <w:sz w:val="20"/>
                <w:szCs w:val="20"/>
                <w:lang w:bidi="ar-SA"/>
              </w:rPr>
            </w:pPr>
          </w:p>
          <w:p w14:paraId="2A681F6E" w14:textId="77777777" w:rsidR="00851D19" w:rsidRPr="006A31BB" w:rsidRDefault="00851D19" w:rsidP="00F8607E">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110</w:t>
            </w:r>
          </w:p>
        </w:tc>
        <w:tc>
          <w:tcPr>
            <w:tcW w:w="709" w:type="dxa"/>
          </w:tcPr>
          <w:p w14:paraId="778A7FFF" w14:textId="77777777" w:rsidR="00851D19" w:rsidRPr="006A31BB" w:rsidRDefault="00851D19" w:rsidP="00F8607E">
            <w:pPr>
              <w:spacing w:after="0" w:line="240" w:lineRule="auto"/>
              <w:ind w:left="0" w:right="0" w:firstLine="0"/>
              <w:jc w:val="center"/>
              <w:rPr>
                <w:rFonts w:ascii="Times New Roman" w:hAnsi="Times New Roman" w:cs="Times New Roman"/>
                <w:color w:val="auto"/>
                <w:sz w:val="20"/>
                <w:szCs w:val="20"/>
                <w:lang w:bidi="ar-SA"/>
              </w:rPr>
            </w:pPr>
          </w:p>
          <w:p w14:paraId="175D4CF4" w14:textId="77777777" w:rsidR="00851D19" w:rsidRPr="006A31BB" w:rsidRDefault="00851D19" w:rsidP="00F8607E">
            <w:pPr>
              <w:spacing w:after="0" w:line="240" w:lineRule="auto"/>
              <w:ind w:left="0" w:right="0" w:firstLine="0"/>
              <w:jc w:val="center"/>
              <w:rPr>
                <w:rFonts w:ascii="Times New Roman" w:hAnsi="Times New Roman" w:cs="Times New Roman"/>
                <w:color w:val="auto"/>
                <w:sz w:val="20"/>
                <w:szCs w:val="20"/>
                <w:lang w:bidi="ar-SA"/>
              </w:rPr>
            </w:pPr>
          </w:p>
          <w:p w14:paraId="715DF518" w14:textId="77777777" w:rsidR="00851D19" w:rsidRPr="006A31BB" w:rsidRDefault="00851D19" w:rsidP="00F8607E">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121</w:t>
            </w:r>
          </w:p>
        </w:tc>
        <w:tc>
          <w:tcPr>
            <w:tcW w:w="709" w:type="dxa"/>
          </w:tcPr>
          <w:p w14:paraId="3C908C5C" w14:textId="77777777" w:rsidR="00851D19" w:rsidRPr="006A31BB" w:rsidRDefault="00851D19" w:rsidP="00F8607E">
            <w:pPr>
              <w:spacing w:after="0" w:line="240" w:lineRule="auto"/>
              <w:ind w:left="0" w:right="0" w:firstLine="0"/>
              <w:jc w:val="center"/>
              <w:rPr>
                <w:rFonts w:ascii="Times New Roman" w:hAnsi="Times New Roman" w:cs="Times New Roman"/>
                <w:color w:val="auto"/>
                <w:sz w:val="20"/>
                <w:szCs w:val="20"/>
                <w:lang w:bidi="ar-SA"/>
              </w:rPr>
            </w:pPr>
          </w:p>
          <w:p w14:paraId="10657BF8" w14:textId="77777777" w:rsidR="00851D19" w:rsidRPr="006A31BB" w:rsidRDefault="00851D19" w:rsidP="00F8607E">
            <w:pPr>
              <w:spacing w:after="0" w:line="240" w:lineRule="auto"/>
              <w:ind w:left="0" w:right="0" w:firstLine="0"/>
              <w:jc w:val="center"/>
              <w:rPr>
                <w:rFonts w:ascii="Times New Roman" w:hAnsi="Times New Roman" w:cs="Times New Roman"/>
                <w:color w:val="auto"/>
                <w:sz w:val="20"/>
                <w:szCs w:val="20"/>
                <w:lang w:bidi="ar-SA"/>
              </w:rPr>
            </w:pPr>
          </w:p>
          <w:p w14:paraId="205184B4" w14:textId="77777777" w:rsidR="00851D19" w:rsidRPr="006A31BB" w:rsidRDefault="00851D19" w:rsidP="00F8607E">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140</w:t>
            </w:r>
          </w:p>
        </w:tc>
        <w:tc>
          <w:tcPr>
            <w:tcW w:w="709" w:type="dxa"/>
          </w:tcPr>
          <w:p w14:paraId="725CBC4A" w14:textId="77777777" w:rsidR="00851D19" w:rsidRPr="006A31BB" w:rsidRDefault="00851D19" w:rsidP="00F8607E">
            <w:pPr>
              <w:spacing w:after="0" w:line="240" w:lineRule="auto"/>
              <w:ind w:left="0" w:right="0" w:firstLine="0"/>
              <w:jc w:val="center"/>
              <w:rPr>
                <w:rFonts w:ascii="Times New Roman" w:hAnsi="Times New Roman" w:cs="Times New Roman"/>
                <w:color w:val="auto"/>
                <w:sz w:val="20"/>
                <w:szCs w:val="20"/>
                <w:lang w:bidi="ar-SA"/>
              </w:rPr>
            </w:pPr>
          </w:p>
          <w:p w14:paraId="6AB046FC" w14:textId="77777777" w:rsidR="00851D19" w:rsidRPr="006A31BB" w:rsidRDefault="00851D19" w:rsidP="00F8607E">
            <w:pPr>
              <w:spacing w:after="0" w:line="240" w:lineRule="auto"/>
              <w:ind w:left="0" w:right="0" w:firstLine="0"/>
              <w:jc w:val="center"/>
              <w:rPr>
                <w:rFonts w:ascii="Times New Roman" w:hAnsi="Times New Roman" w:cs="Times New Roman"/>
                <w:color w:val="auto"/>
                <w:sz w:val="20"/>
                <w:szCs w:val="20"/>
                <w:lang w:bidi="ar-SA"/>
              </w:rPr>
            </w:pPr>
          </w:p>
          <w:p w14:paraId="07A0252A" w14:textId="77777777" w:rsidR="00851D19" w:rsidRPr="006A31BB" w:rsidRDefault="00851D19" w:rsidP="00F8607E">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154</w:t>
            </w:r>
          </w:p>
        </w:tc>
        <w:tc>
          <w:tcPr>
            <w:tcW w:w="992" w:type="dxa"/>
          </w:tcPr>
          <w:p w14:paraId="25BE7A27" w14:textId="77777777" w:rsidR="00851D19" w:rsidRPr="006A31BB" w:rsidRDefault="00851D19" w:rsidP="00F8607E">
            <w:pPr>
              <w:spacing w:after="0" w:line="240" w:lineRule="auto"/>
              <w:ind w:left="0" w:right="0" w:firstLine="0"/>
              <w:jc w:val="center"/>
              <w:rPr>
                <w:rFonts w:ascii="Times New Roman" w:hAnsi="Times New Roman" w:cs="Times New Roman"/>
                <w:color w:val="auto"/>
                <w:sz w:val="20"/>
                <w:szCs w:val="20"/>
                <w:lang w:bidi="ar-SA"/>
              </w:rPr>
            </w:pPr>
          </w:p>
          <w:p w14:paraId="1760DEFF" w14:textId="77777777" w:rsidR="00851D19" w:rsidRPr="006A31BB" w:rsidRDefault="00851D19" w:rsidP="00F8607E">
            <w:pPr>
              <w:spacing w:after="0" w:line="240" w:lineRule="auto"/>
              <w:ind w:left="0" w:right="0" w:firstLine="0"/>
              <w:jc w:val="center"/>
              <w:rPr>
                <w:rFonts w:ascii="Times New Roman" w:hAnsi="Times New Roman" w:cs="Times New Roman"/>
                <w:color w:val="auto"/>
                <w:sz w:val="20"/>
                <w:szCs w:val="20"/>
                <w:lang w:bidi="ar-SA"/>
              </w:rPr>
            </w:pPr>
          </w:p>
          <w:p w14:paraId="7A579248" w14:textId="77777777" w:rsidR="00851D19" w:rsidRPr="006A31BB" w:rsidRDefault="00851D19" w:rsidP="00F8607E">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6 Ayda 1</w:t>
            </w:r>
          </w:p>
        </w:tc>
        <w:tc>
          <w:tcPr>
            <w:tcW w:w="958" w:type="dxa"/>
          </w:tcPr>
          <w:p w14:paraId="0C93D676" w14:textId="77777777" w:rsidR="00851D19" w:rsidRPr="006A31BB" w:rsidRDefault="00851D19" w:rsidP="00F8607E">
            <w:pPr>
              <w:spacing w:after="0" w:line="240" w:lineRule="auto"/>
              <w:ind w:left="0" w:right="0" w:firstLine="0"/>
              <w:jc w:val="center"/>
              <w:rPr>
                <w:rFonts w:ascii="Times New Roman" w:hAnsi="Times New Roman" w:cs="Times New Roman"/>
                <w:color w:val="auto"/>
                <w:sz w:val="20"/>
                <w:szCs w:val="20"/>
                <w:lang w:bidi="ar-SA"/>
              </w:rPr>
            </w:pPr>
          </w:p>
          <w:p w14:paraId="1E971B8D" w14:textId="77777777" w:rsidR="00851D19" w:rsidRPr="006A31BB" w:rsidRDefault="00851D19" w:rsidP="00F8607E">
            <w:pPr>
              <w:spacing w:after="0" w:line="240" w:lineRule="auto"/>
              <w:ind w:left="0" w:right="0" w:firstLine="0"/>
              <w:jc w:val="center"/>
              <w:rPr>
                <w:rFonts w:ascii="Times New Roman" w:hAnsi="Times New Roman" w:cs="Times New Roman"/>
                <w:color w:val="auto"/>
                <w:sz w:val="20"/>
                <w:szCs w:val="20"/>
                <w:lang w:bidi="ar-SA"/>
              </w:rPr>
            </w:pPr>
          </w:p>
          <w:p w14:paraId="2608A9EB" w14:textId="77777777" w:rsidR="00851D19" w:rsidRPr="006A31BB" w:rsidRDefault="00851D19" w:rsidP="00F8607E">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Yılda 1</w:t>
            </w:r>
          </w:p>
        </w:tc>
      </w:tr>
      <w:tr w:rsidR="00851D19" w:rsidRPr="006A31BB" w14:paraId="20407654" w14:textId="77777777" w:rsidTr="00F8607E">
        <w:tc>
          <w:tcPr>
            <w:tcW w:w="1905" w:type="dxa"/>
            <w:shd w:val="clear" w:color="auto" w:fill="DEEAF6" w:themeFill="accent5" w:themeFillTint="33"/>
          </w:tcPr>
          <w:p w14:paraId="75D99057" w14:textId="77777777" w:rsidR="00851D19" w:rsidRPr="006A31BB" w:rsidRDefault="00851D19" w:rsidP="00F8607E">
            <w:pPr>
              <w:spacing w:after="0" w:line="240" w:lineRule="auto"/>
              <w:ind w:left="0" w:right="0" w:firstLine="0"/>
              <w:jc w:val="left"/>
              <w:rPr>
                <w:rFonts w:ascii="Times New Roman" w:hAnsi="Times New Roman" w:cs="Times New Roman"/>
                <w:b/>
                <w:color w:val="auto"/>
                <w:sz w:val="20"/>
                <w:szCs w:val="20"/>
                <w:lang w:bidi="ar-SA"/>
              </w:rPr>
            </w:pPr>
            <w:r w:rsidRPr="006A31BB">
              <w:rPr>
                <w:rFonts w:ascii="Times New Roman" w:hAnsi="Times New Roman" w:cs="Times New Roman"/>
                <w:b/>
                <w:color w:val="auto"/>
                <w:sz w:val="20"/>
                <w:szCs w:val="20"/>
                <w:lang w:bidi="ar-SA"/>
              </w:rPr>
              <w:t>PG.5.1.3.Öğrenci</w:t>
            </w:r>
          </w:p>
          <w:p w14:paraId="368346ED" w14:textId="77777777" w:rsidR="00851D19" w:rsidRPr="006A31BB" w:rsidRDefault="00851D19" w:rsidP="00F8607E">
            <w:pPr>
              <w:spacing w:after="0" w:line="240" w:lineRule="auto"/>
              <w:ind w:left="0" w:right="0" w:firstLine="0"/>
              <w:jc w:val="left"/>
              <w:rPr>
                <w:rFonts w:ascii="Times New Roman" w:hAnsi="Times New Roman" w:cs="Times New Roman"/>
                <w:b/>
                <w:color w:val="auto"/>
                <w:sz w:val="20"/>
                <w:szCs w:val="20"/>
                <w:lang w:bidi="ar-SA"/>
              </w:rPr>
            </w:pPr>
            <w:r w:rsidRPr="006A31BB">
              <w:rPr>
                <w:rFonts w:ascii="Times New Roman" w:hAnsi="Times New Roman" w:cs="Times New Roman"/>
                <w:b/>
                <w:color w:val="auto"/>
                <w:sz w:val="20"/>
                <w:szCs w:val="20"/>
                <w:lang w:bidi="ar-SA"/>
              </w:rPr>
              <w:t>kurumsal aidiyet</w:t>
            </w:r>
          </w:p>
          <w:p w14:paraId="6544CC89" w14:textId="77777777" w:rsidR="00851D19" w:rsidRPr="006A31BB" w:rsidRDefault="00851D19" w:rsidP="00F8607E">
            <w:pPr>
              <w:spacing w:after="0" w:line="240" w:lineRule="auto"/>
              <w:ind w:left="0" w:right="0" w:firstLine="0"/>
              <w:jc w:val="left"/>
              <w:rPr>
                <w:rFonts w:ascii="Times New Roman" w:hAnsi="Times New Roman" w:cs="Times New Roman"/>
                <w:b/>
                <w:color w:val="auto"/>
                <w:sz w:val="20"/>
                <w:szCs w:val="20"/>
                <w:lang w:bidi="ar-SA"/>
              </w:rPr>
            </w:pPr>
            <w:r w:rsidRPr="006A31BB">
              <w:rPr>
                <w:rFonts w:ascii="Times New Roman" w:hAnsi="Times New Roman" w:cs="Times New Roman"/>
                <w:b/>
                <w:color w:val="auto"/>
                <w:sz w:val="20"/>
                <w:szCs w:val="20"/>
                <w:lang w:bidi="ar-SA"/>
              </w:rPr>
              <w:t>duygusunu</w:t>
            </w:r>
          </w:p>
          <w:p w14:paraId="1B6786D4" w14:textId="77777777" w:rsidR="00851D19" w:rsidRPr="006A31BB" w:rsidRDefault="00851D19" w:rsidP="00F8607E">
            <w:pPr>
              <w:spacing w:after="0" w:line="240" w:lineRule="auto"/>
              <w:ind w:left="0" w:right="0" w:firstLine="0"/>
              <w:jc w:val="left"/>
              <w:rPr>
                <w:rFonts w:ascii="Times New Roman" w:hAnsi="Times New Roman" w:cs="Times New Roman"/>
                <w:b/>
                <w:color w:val="auto"/>
                <w:sz w:val="20"/>
                <w:szCs w:val="20"/>
                <w:lang w:bidi="ar-SA"/>
              </w:rPr>
            </w:pPr>
            <w:r w:rsidRPr="006A31BB">
              <w:rPr>
                <w:rFonts w:ascii="Times New Roman" w:hAnsi="Times New Roman" w:cs="Times New Roman"/>
                <w:b/>
                <w:color w:val="auto"/>
                <w:sz w:val="20"/>
                <w:szCs w:val="20"/>
                <w:lang w:bidi="ar-SA"/>
              </w:rPr>
              <w:t>güçlendirecek</w:t>
            </w:r>
          </w:p>
          <w:p w14:paraId="6DAC2B6F" w14:textId="77777777" w:rsidR="00851D19" w:rsidRPr="006A31BB" w:rsidRDefault="00851D19" w:rsidP="00F8607E">
            <w:pPr>
              <w:spacing w:after="0" w:line="240" w:lineRule="auto"/>
              <w:ind w:left="0" w:right="0" w:firstLine="0"/>
              <w:jc w:val="left"/>
              <w:rPr>
                <w:rFonts w:ascii="Times New Roman" w:hAnsi="Times New Roman" w:cs="Times New Roman"/>
                <w:b/>
                <w:color w:val="auto"/>
                <w:sz w:val="20"/>
                <w:szCs w:val="20"/>
                <w:lang w:bidi="ar-SA"/>
              </w:rPr>
            </w:pPr>
            <w:r w:rsidRPr="006A31BB">
              <w:rPr>
                <w:rFonts w:ascii="Times New Roman" w:hAnsi="Times New Roman" w:cs="Times New Roman"/>
                <w:b/>
                <w:color w:val="auto"/>
                <w:sz w:val="20"/>
                <w:szCs w:val="20"/>
                <w:lang w:bidi="ar-SA"/>
              </w:rPr>
              <w:t>etkinlik sayısı</w:t>
            </w:r>
          </w:p>
        </w:tc>
        <w:tc>
          <w:tcPr>
            <w:tcW w:w="931" w:type="dxa"/>
          </w:tcPr>
          <w:p w14:paraId="010B38EA" w14:textId="77777777" w:rsidR="00851D19" w:rsidRPr="006A31BB" w:rsidRDefault="00851D19" w:rsidP="00F8607E">
            <w:pPr>
              <w:spacing w:after="0" w:line="240" w:lineRule="auto"/>
              <w:ind w:left="0" w:right="0" w:firstLine="0"/>
              <w:jc w:val="center"/>
              <w:rPr>
                <w:rFonts w:ascii="Times New Roman" w:hAnsi="Times New Roman" w:cs="Times New Roman"/>
                <w:color w:val="auto"/>
                <w:sz w:val="20"/>
                <w:szCs w:val="20"/>
                <w:lang w:bidi="ar-SA"/>
              </w:rPr>
            </w:pPr>
          </w:p>
          <w:p w14:paraId="26931897" w14:textId="77777777" w:rsidR="00851D19" w:rsidRPr="006A31BB" w:rsidRDefault="00851D19" w:rsidP="00F8607E">
            <w:pPr>
              <w:spacing w:after="0" w:line="240" w:lineRule="auto"/>
              <w:ind w:left="0" w:right="0" w:firstLine="0"/>
              <w:jc w:val="center"/>
              <w:rPr>
                <w:rFonts w:ascii="Times New Roman" w:hAnsi="Times New Roman" w:cs="Times New Roman"/>
                <w:color w:val="auto"/>
                <w:sz w:val="20"/>
                <w:szCs w:val="20"/>
                <w:lang w:bidi="ar-SA"/>
              </w:rPr>
            </w:pPr>
          </w:p>
          <w:p w14:paraId="74231971" w14:textId="77777777" w:rsidR="00851D19" w:rsidRPr="006A31BB" w:rsidRDefault="00851D19" w:rsidP="00F8607E">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50</w:t>
            </w:r>
          </w:p>
        </w:tc>
        <w:tc>
          <w:tcPr>
            <w:tcW w:w="1134" w:type="dxa"/>
          </w:tcPr>
          <w:p w14:paraId="0193FF6D" w14:textId="77777777" w:rsidR="00851D19" w:rsidRPr="006A31BB" w:rsidRDefault="00851D19" w:rsidP="00F8607E">
            <w:pPr>
              <w:spacing w:after="0" w:line="240" w:lineRule="auto"/>
              <w:ind w:left="0" w:right="0" w:firstLine="0"/>
              <w:jc w:val="center"/>
              <w:rPr>
                <w:rFonts w:ascii="Times New Roman" w:hAnsi="Times New Roman" w:cs="Times New Roman"/>
                <w:color w:val="auto"/>
                <w:sz w:val="20"/>
                <w:szCs w:val="20"/>
                <w:lang w:bidi="ar-SA"/>
              </w:rPr>
            </w:pPr>
          </w:p>
          <w:p w14:paraId="25BA9BBE" w14:textId="77777777" w:rsidR="00851D19" w:rsidRPr="006A31BB" w:rsidRDefault="00851D19" w:rsidP="00F8607E">
            <w:pPr>
              <w:spacing w:after="0" w:line="240" w:lineRule="auto"/>
              <w:ind w:left="0" w:right="0" w:firstLine="0"/>
              <w:jc w:val="center"/>
              <w:rPr>
                <w:rFonts w:ascii="Times New Roman" w:hAnsi="Times New Roman" w:cs="Times New Roman"/>
                <w:color w:val="auto"/>
                <w:sz w:val="20"/>
                <w:szCs w:val="20"/>
                <w:lang w:bidi="ar-SA"/>
              </w:rPr>
            </w:pPr>
          </w:p>
          <w:p w14:paraId="02F582C6" w14:textId="77777777" w:rsidR="00851D19" w:rsidRPr="006A31BB" w:rsidRDefault="00851D19" w:rsidP="00F8607E">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6</w:t>
            </w:r>
          </w:p>
        </w:tc>
        <w:tc>
          <w:tcPr>
            <w:tcW w:w="709" w:type="dxa"/>
          </w:tcPr>
          <w:p w14:paraId="1FA68E22" w14:textId="77777777" w:rsidR="00851D19" w:rsidRPr="006A31BB" w:rsidRDefault="00851D19" w:rsidP="00F8607E">
            <w:pPr>
              <w:spacing w:after="0" w:line="240" w:lineRule="auto"/>
              <w:ind w:left="0" w:right="0" w:firstLine="0"/>
              <w:jc w:val="center"/>
              <w:rPr>
                <w:rFonts w:ascii="Times New Roman" w:hAnsi="Times New Roman" w:cs="Times New Roman"/>
                <w:color w:val="auto"/>
                <w:sz w:val="20"/>
                <w:szCs w:val="20"/>
                <w:lang w:bidi="ar-SA"/>
              </w:rPr>
            </w:pPr>
          </w:p>
          <w:p w14:paraId="53A75FEB" w14:textId="77777777" w:rsidR="00851D19" w:rsidRPr="006A31BB" w:rsidRDefault="00851D19" w:rsidP="00F8607E">
            <w:pPr>
              <w:spacing w:after="0" w:line="240" w:lineRule="auto"/>
              <w:ind w:left="0" w:right="0" w:firstLine="0"/>
              <w:jc w:val="center"/>
              <w:rPr>
                <w:rFonts w:ascii="Times New Roman" w:hAnsi="Times New Roman" w:cs="Times New Roman"/>
                <w:color w:val="auto"/>
                <w:sz w:val="20"/>
                <w:szCs w:val="20"/>
                <w:lang w:bidi="ar-SA"/>
              </w:rPr>
            </w:pPr>
          </w:p>
          <w:p w14:paraId="57179DFD" w14:textId="77777777" w:rsidR="00851D19" w:rsidRPr="006A31BB" w:rsidRDefault="00851D19" w:rsidP="00F8607E">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7</w:t>
            </w:r>
          </w:p>
        </w:tc>
        <w:tc>
          <w:tcPr>
            <w:tcW w:w="708" w:type="dxa"/>
          </w:tcPr>
          <w:p w14:paraId="4014CC60" w14:textId="77777777" w:rsidR="00851D19" w:rsidRPr="006A31BB" w:rsidRDefault="00851D19" w:rsidP="00F8607E">
            <w:pPr>
              <w:spacing w:after="0" w:line="240" w:lineRule="auto"/>
              <w:ind w:left="0" w:right="0" w:firstLine="0"/>
              <w:jc w:val="center"/>
              <w:rPr>
                <w:rFonts w:ascii="Times New Roman" w:hAnsi="Times New Roman" w:cs="Times New Roman"/>
                <w:color w:val="auto"/>
                <w:sz w:val="20"/>
                <w:szCs w:val="20"/>
                <w:lang w:bidi="ar-SA"/>
              </w:rPr>
            </w:pPr>
          </w:p>
          <w:p w14:paraId="78F15411" w14:textId="77777777" w:rsidR="00851D19" w:rsidRPr="006A31BB" w:rsidRDefault="00851D19" w:rsidP="00F8607E">
            <w:pPr>
              <w:spacing w:after="0" w:line="240" w:lineRule="auto"/>
              <w:ind w:left="0" w:right="0" w:firstLine="0"/>
              <w:jc w:val="center"/>
              <w:rPr>
                <w:rFonts w:ascii="Times New Roman" w:hAnsi="Times New Roman" w:cs="Times New Roman"/>
                <w:color w:val="auto"/>
                <w:sz w:val="20"/>
                <w:szCs w:val="20"/>
                <w:lang w:bidi="ar-SA"/>
              </w:rPr>
            </w:pPr>
          </w:p>
          <w:p w14:paraId="5D32FE2B" w14:textId="77777777" w:rsidR="00851D19" w:rsidRPr="006A31BB" w:rsidRDefault="00851D19" w:rsidP="00F8607E">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8</w:t>
            </w:r>
          </w:p>
        </w:tc>
        <w:tc>
          <w:tcPr>
            <w:tcW w:w="709" w:type="dxa"/>
          </w:tcPr>
          <w:p w14:paraId="084DAA57" w14:textId="77777777" w:rsidR="00851D19" w:rsidRPr="006A31BB" w:rsidRDefault="00851D19" w:rsidP="00F8607E">
            <w:pPr>
              <w:spacing w:after="0" w:line="240" w:lineRule="auto"/>
              <w:ind w:left="0" w:right="0" w:firstLine="0"/>
              <w:jc w:val="center"/>
              <w:rPr>
                <w:rFonts w:ascii="Times New Roman" w:hAnsi="Times New Roman" w:cs="Times New Roman"/>
                <w:color w:val="auto"/>
                <w:sz w:val="20"/>
                <w:szCs w:val="20"/>
                <w:lang w:bidi="ar-SA"/>
              </w:rPr>
            </w:pPr>
          </w:p>
          <w:p w14:paraId="268C829B" w14:textId="77777777" w:rsidR="00851D19" w:rsidRPr="006A31BB" w:rsidRDefault="00851D19" w:rsidP="00F8607E">
            <w:pPr>
              <w:spacing w:after="0" w:line="240" w:lineRule="auto"/>
              <w:ind w:left="0" w:right="0" w:firstLine="0"/>
              <w:jc w:val="center"/>
              <w:rPr>
                <w:rFonts w:ascii="Times New Roman" w:hAnsi="Times New Roman" w:cs="Times New Roman"/>
                <w:color w:val="auto"/>
                <w:sz w:val="20"/>
                <w:szCs w:val="20"/>
                <w:lang w:bidi="ar-SA"/>
              </w:rPr>
            </w:pPr>
          </w:p>
          <w:p w14:paraId="777B3438" w14:textId="77777777" w:rsidR="00851D19" w:rsidRPr="006A31BB" w:rsidRDefault="00851D19" w:rsidP="00F8607E">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9</w:t>
            </w:r>
          </w:p>
        </w:tc>
        <w:tc>
          <w:tcPr>
            <w:tcW w:w="709" w:type="dxa"/>
          </w:tcPr>
          <w:p w14:paraId="4C8F4639" w14:textId="77777777" w:rsidR="00851D19" w:rsidRPr="006A31BB" w:rsidRDefault="00851D19" w:rsidP="00F8607E">
            <w:pPr>
              <w:spacing w:after="0" w:line="240" w:lineRule="auto"/>
              <w:ind w:left="0" w:right="0" w:firstLine="0"/>
              <w:jc w:val="center"/>
              <w:rPr>
                <w:rFonts w:ascii="Times New Roman" w:hAnsi="Times New Roman" w:cs="Times New Roman"/>
                <w:color w:val="auto"/>
                <w:sz w:val="20"/>
                <w:szCs w:val="20"/>
                <w:lang w:bidi="ar-SA"/>
              </w:rPr>
            </w:pPr>
          </w:p>
          <w:p w14:paraId="2F85D88B" w14:textId="77777777" w:rsidR="00851D19" w:rsidRPr="006A31BB" w:rsidRDefault="00851D19" w:rsidP="00F8607E">
            <w:pPr>
              <w:spacing w:after="0" w:line="240" w:lineRule="auto"/>
              <w:ind w:left="0" w:right="0" w:firstLine="0"/>
              <w:jc w:val="center"/>
              <w:rPr>
                <w:rFonts w:ascii="Times New Roman" w:hAnsi="Times New Roman" w:cs="Times New Roman"/>
                <w:color w:val="auto"/>
                <w:sz w:val="20"/>
                <w:szCs w:val="20"/>
                <w:lang w:bidi="ar-SA"/>
              </w:rPr>
            </w:pPr>
          </w:p>
          <w:p w14:paraId="3CD10C30" w14:textId="77777777" w:rsidR="00851D19" w:rsidRPr="006A31BB" w:rsidRDefault="00851D19" w:rsidP="00F8607E">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10</w:t>
            </w:r>
          </w:p>
        </w:tc>
        <w:tc>
          <w:tcPr>
            <w:tcW w:w="709" w:type="dxa"/>
          </w:tcPr>
          <w:p w14:paraId="3ACD500D" w14:textId="77777777" w:rsidR="00851D19" w:rsidRPr="006A31BB" w:rsidRDefault="00851D19" w:rsidP="00F8607E">
            <w:pPr>
              <w:spacing w:after="0" w:line="240" w:lineRule="auto"/>
              <w:ind w:left="0" w:right="0" w:firstLine="0"/>
              <w:jc w:val="center"/>
              <w:rPr>
                <w:rFonts w:ascii="Times New Roman" w:hAnsi="Times New Roman" w:cs="Times New Roman"/>
                <w:color w:val="auto"/>
                <w:sz w:val="20"/>
                <w:szCs w:val="20"/>
                <w:lang w:bidi="ar-SA"/>
              </w:rPr>
            </w:pPr>
          </w:p>
          <w:p w14:paraId="7184C88E" w14:textId="77777777" w:rsidR="00851D19" w:rsidRPr="006A31BB" w:rsidRDefault="00851D19" w:rsidP="00F8607E">
            <w:pPr>
              <w:spacing w:after="0" w:line="240" w:lineRule="auto"/>
              <w:ind w:left="0" w:right="0" w:firstLine="0"/>
              <w:jc w:val="center"/>
              <w:rPr>
                <w:rFonts w:ascii="Times New Roman" w:hAnsi="Times New Roman" w:cs="Times New Roman"/>
                <w:color w:val="auto"/>
                <w:sz w:val="20"/>
                <w:szCs w:val="20"/>
                <w:lang w:bidi="ar-SA"/>
              </w:rPr>
            </w:pPr>
          </w:p>
          <w:p w14:paraId="0E0ED485" w14:textId="77777777" w:rsidR="00851D19" w:rsidRPr="006A31BB" w:rsidRDefault="00851D19" w:rsidP="00F8607E">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11</w:t>
            </w:r>
          </w:p>
        </w:tc>
        <w:tc>
          <w:tcPr>
            <w:tcW w:w="992" w:type="dxa"/>
          </w:tcPr>
          <w:p w14:paraId="69FB9934" w14:textId="77777777" w:rsidR="00851D19" w:rsidRPr="006A31BB" w:rsidRDefault="00851D19" w:rsidP="00F8607E">
            <w:pPr>
              <w:spacing w:after="0" w:line="240" w:lineRule="auto"/>
              <w:ind w:left="0" w:right="0" w:firstLine="0"/>
              <w:jc w:val="center"/>
              <w:rPr>
                <w:rFonts w:ascii="Times New Roman" w:hAnsi="Times New Roman" w:cs="Times New Roman"/>
                <w:color w:val="auto"/>
                <w:sz w:val="20"/>
                <w:szCs w:val="20"/>
                <w:lang w:bidi="ar-SA"/>
              </w:rPr>
            </w:pPr>
          </w:p>
          <w:p w14:paraId="74314424" w14:textId="77777777" w:rsidR="00851D19" w:rsidRPr="006A31BB" w:rsidRDefault="00851D19" w:rsidP="00F8607E">
            <w:pPr>
              <w:spacing w:after="0" w:line="240" w:lineRule="auto"/>
              <w:ind w:left="0" w:right="0" w:firstLine="0"/>
              <w:jc w:val="center"/>
              <w:rPr>
                <w:rFonts w:ascii="Times New Roman" w:hAnsi="Times New Roman" w:cs="Times New Roman"/>
                <w:color w:val="auto"/>
                <w:sz w:val="20"/>
                <w:szCs w:val="20"/>
                <w:lang w:bidi="ar-SA"/>
              </w:rPr>
            </w:pPr>
          </w:p>
          <w:p w14:paraId="21101AA2" w14:textId="77777777" w:rsidR="00851D19" w:rsidRPr="006A31BB" w:rsidRDefault="00851D19" w:rsidP="00F8607E">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6 Ayda 1</w:t>
            </w:r>
          </w:p>
        </w:tc>
        <w:tc>
          <w:tcPr>
            <w:tcW w:w="958" w:type="dxa"/>
          </w:tcPr>
          <w:p w14:paraId="01DA6E94" w14:textId="77777777" w:rsidR="00851D19" w:rsidRPr="006A31BB" w:rsidRDefault="00851D19" w:rsidP="00F8607E">
            <w:pPr>
              <w:spacing w:after="0" w:line="240" w:lineRule="auto"/>
              <w:ind w:left="0" w:right="0" w:firstLine="0"/>
              <w:jc w:val="center"/>
              <w:rPr>
                <w:rFonts w:ascii="Times New Roman" w:hAnsi="Times New Roman" w:cs="Times New Roman"/>
                <w:color w:val="auto"/>
                <w:sz w:val="20"/>
                <w:szCs w:val="20"/>
                <w:lang w:bidi="ar-SA"/>
              </w:rPr>
            </w:pPr>
          </w:p>
          <w:p w14:paraId="33D0E04F" w14:textId="77777777" w:rsidR="00851D19" w:rsidRPr="006A31BB" w:rsidRDefault="00851D19" w:rsidP="00F8607E">
            <w:pPr>
              <w:spacing w:after="0" w:line="240" w:lineRule="auto"/>
              <w:ind w:left="0" w:right="0" w:firstLine="0"/>
              <w:jc w:val="center"/>
              <w:rPr>
                <w:rFonts w:ascii="Times New Roman" w:hAnsi="Times New Roman" w:cs="Times New Roman"/>
                <w:color w:val="auto"/>
                <w:sz w:val="20"/>
                <w:szCs w:val="20"/>
                <w:lang w:bidi="ar-SA"/>
              </w:rPr>
            </w:pPr>
          </w:p>
          <w:p w14:paraId="6F3A078C" w14:textId="77777777" w:rsidR="00851D19" w:rsidRPr="006A31BB" w:rsidRDefault="00851D19" w:rsidP="00F8607E">
            <w:pPr>
              <w:spacing w:after="0" w:line="240" w:lineRule="auto"/>
              <w:ind w:left="0" w:right="0" w:firstLine="0"/>
              <w:jc w:val="center"/>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Yılda 1</w:t>
            </w:r>
          </w:p>
        </w:tc>
      </w:tr>
      <w:tr w:rsidR="00851D19" w:rsidRPr="006A31BB" w14:paraId="484DD679" w14:textId="77777777" w:rsidTr="00F8607E">
        <w:tc>
          <w:tcPr>
            <w:tcW w:w="1905" w:type="dxa"/>
            <w:shd w:val="clear" w:color="auto" w:fill="DEEAF6" w:themeFill="accent5" w:themeFillTint="33"/>
          </w:tcPr>
          <w:p w14:paraId="640840B7" w14:textId="77777777" w:rsidR="00851D19" w:rsidRPr="006A31BB" w:rsidRDefault="00851D19" w:rsidP="00F8607E">
            <w:pPr>
              <w:spacing w:after="0" w:line="240" w:lineRule="auto"/>
              <w:ind w:left="0" w:right="0" w:firstLine="0"/>
              <w:jc w:val="left"/>
              <w:rPr>
                <w:rFonts w:ascii="Times New Roman" w:hAnsi="Times New Roman" w:cs="Times New Roman"/>
                <w:b/>
                <w:color w:val="auto"/>
                <w:sz w:val="20"/>
                <w:szCs w:val="20"/>
                <w:lang w:bidi="ar-SA"/>
              </w:rPr>
            </w:pPr>
            <w:r w:rsidRPr="006A31BB">
              <w:rPr>
                <w:rFonts w:ascii="Times New Roman" w:hAnsi="Times New Roman" w:cs="Times New Roman"/>
                <w:b/>
                <w:color w:val="auto"/>
                <w:sz w:val="20"/>
                <w:szCs w:val="20"/>
                <w:lang w:bidi="ar-SA"/>
              </w:rPr>
              <w:t>Riskler</w:t>
            </w:r>
          </w:p>
        </w:tc>
        <w:tc>
          <w:tcPr>
            <w:tcW w:w="7559" w:type="dxa"/>
            <w:gridSpan w:val="9"/>
          </w:tcPr>
          <w:p w14:paraId="2BA7A245" w14:textId="77777777" w:rsidR="00851D19" w:rsidRPr="006A31BB" w:rsidRDefault="00851D19" w:rsidP="00F8607E">
            <w:pPr>
              <w:spacing w:after="0" w:line="240" w:lineRule="auto"/>
              <w:ind w:left="0" w:right="0" w:firstLine="0"/>
              <w:jc w:val="left"/>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Mezun derneklerinin koordinasyon eksikliği,</w:t>
            </w:r>
          </w:p>
          <w:p w14:paraId="5908F939" w14:textId="77777777" w:rsidR="00851D19" w:rsidRPr="006A31BB" w:rsidRDefault="00851D19" w:rsidP="00F8607E">
            <w:pPr>
              <w:spacing w:after="0" w:line="240" w:lineRule="auto"/>
              <w:ind w:left="0" w:right="0" w:firstLine="0"/>
              <w:jc w:val="left"/>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Mezunların üniversite ile bağlarının yeterince güçlü olmaması.</w:t>
            </w:r>
          </w:p>
        </w:tc>
      </w:tr>
      <w:tr w:rsidR="00851D19" w:rsidRPr="006A31BB" w14:paraId="7E3EEF3F" w14:textId="77777777" w:rsidTr="00F8607E">
        <w:tc>
          <w:tcPr>
            <w:tcW w:w="1905" w:type="dxa"/>
            <w:shd w:val="clear" w:color="auto" w:fill="DEEAF6" w:themeFill="accent5" w:themeFillTint="33"/>
          </w:tcPr>
          <w:p w14:paraId="6D29C6D5" w14:textId="77777777" w:rsidR="00851D19" w:rsidRPr="006A31BB" w:rsidRDefault="00851D19" w:rsidP="00F8607E">
            <w:pPr>
              <w:spacing w:after="0" w:line="240" w:lineRule="auto"/>
              <w:ind w:left="0" w:right="0" w:firstLine="0"/>
              <w:jc w:val="left"/>
              <w:rPr>
                <w:rFonts w:ascii="Times New Roman" w:hAnsi="Times New Roman" w:cs="Times New Roman"/>
                <w:b/>
                <w:color w:val="auto"/>
                <w:sz w:val="20"/>
                <w:szCs w:val="20"/>
                <w:lang w:bidi="ar-SA"/>
              </w:rPr>
            </w:pPr>
            <w:r w:rsidRPr="006A31BB">
              <w:rPr>
                <w:rFonts w:ascii="Times New Roman" w:hAnsi="Times New Roman" w:cs="Times New Roman"/>
                <w:b/>
                <w:color w:val="auto"/>
                <w:sz w:val="20"/>
                <w:szCs w:val="20"/>
                <w:lang w:bidi="ar-SA"/>
              </w:rPr>
              <w:t>Stratejiler</w:t>
            </w:r>
          </w:p>
        </w:tc>
        <w:tc>
          <w:tcPr>
            <w:tcW w:w="7559" w:type="dxa"/>
            <w:gridSpan w:val="9"/>
          </w:tcPr>
          <w:p w14:paraId="76BDC247" w14:textId="77777777" w:rsidR="00851D19" w:rsidRPr="006A31BB" w:rsidRDefault="00851D19" w:rsidP="00F8607E">
            <w:pPr>
              <w:spacing w:after="0" w:line="240" w:lineRule="auto"/>
              <w:ind w:left="0" w:right="0" w:firstLine="0"/>
              <w:jc w:val="left"/>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S1. Mezun Bilgi Sistemi geliştirilecektir.</w:t>
            </w:r>
          </w:p>
          <w:p w14:paraId="68D30305" w14:textId="77777777" w:rsidR="00851D19" w:rsidRPr="006A31BB" w:rsidRDefault="00851D19" w:rsidP="00F8607E">
            <w:pPr>
              <w:spacing w:after="0" w:line="240" w:lineRule="auto"/>
              <w:ind w:left="0" w:right="0" w:firstLine="0"/>
              <w:jc w:val="left"/>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S2. Öğrenci ve mezunların memnuniyetinin arttırılması için faaliyetler düzenlenerek,</w:t>
            </w:r>
          </w:p>
          <w:p w14:paraId="0227BFF2" w14:textId="77777777" w:rsidR="00851D19" w:rsidRPr="006A31BB" w:rsidRDefault="00851D19" w:rsidP="00F8607E">
            <w:pPr>
              <w:spacing w:after="0" w:line="240" w:lineRule="auto"/>
              <w:ind w:left="0" w:right="0" w:firstLine="0"/>
              <w:jc w:val="left"/>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“mezun kartı” uygulaması yaygınlaştırılacaktır.</w:t>
            </w:r>
          </w:p>
          <w:p w14:paraId="49FB5452" w14:textId="77777777" w:rsidR="00851D19" w:rsidRPr="006A31BB" w:rsidRDefault="00851D19" w:rsidP="00F8607E">
            <w:pPr>
              <w:spacing w:after="0" w:line="240" w:lineRule="auto"/>
              <w:ind w:left="0" w:right="0" w:firstLine="0"/>
              <w:jc w:val="left"/>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S3. Öğrenci memnuniyet anketleri düzenlenerek öğrencilerin memnuniyet düzeyleri</w:t>
            </w:r>
          </w:p>
          <w:p w14:paraId="49DEAA7A" w14:textId="77777777" w:rsidR="00851D19" w:rsidRPr="006A31BB" w:rsidRDefault="00851D19" w:rsidP="00F8607E">
            <w:pPr>
              <w:spacing w:after="0" w:line="240" w:lineRule="auto"/>
              <w:ind w:left="0" w:right="0" w:firstLine="0"/>
              <w:jc w:val="left"/>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belirlenecektir.</w:t>
            </w:r>
          </w:p>
        </w:tc>
      </w:tr>
      <w:tr w:rsidR="00851D19" w:rsidRPr="006A31BB" w14:paraId="5196D627" w14:textId="77777777" w:rsidTr="00F8607E">
        <w:tc>
          <w:tcPr>
            <w:tcW w:w="1905" w:type="dxa"/>
            <w:shd w:val="clear" w:color="auto" w:fill="DEEAF6" w:themeFill="accent5" w:themeFillTint="33"/>
          </w:tcPr>
          <w:p w14:paraId="4F6D376D" w14:textId="77777777" w:rsidR="00851D19" w:rsidRPr="006A31BB" w:rsidRDefault="00851D19" w:rsidP="00F8607E">
            <w:pPr>
              <w:spacing w:after="0" w:line="240" w:lineRule="auto"/>
              <w:ind w:left="0" w:right="0" w:firstLine="0"/>
              <w:jc w:val="left"/>
              <w:rPr>
                <w:rFonts w:ascii="Times New Roman" w:hAnsi="Times New Roman" w:cs="Times New Roman"/>
                <w:b/>
                <w:color w:val="auto"/>
                <w:sz w:val="20"/>
                <w:szCs w:val="20"/>
                <w:lang w:bidi="ar-SA"/>
              </w:rPr>
            </w:pPr>
            <w:r w:rsidRPr="006A31BB">
              <w:rPr>
                <w:rFonts w:ascii="Times New Roman" w:hAnsi="Times New Roman" w:cs="Times New Roman"/>
                <w:b/>
                <w:color w:val="auto"/>
                <w:sz w:val="20"/>
                <w:szCs w:val="20"/>
                <w:lang w:bidi="ar-SA"/>
              </w:rPr>
              <w:t>Maliyet Tahmini</w:t>
            </w:r>
          </w:p>
        </w:tc>
        <w:tc>
          <w:tcPr>
            <w:tcW w:w="7559" w:type="dxa"/>
            <w:gridSpan w:val="9"/>
          </w:tcPr>
          <w:p w14:paraId="2BF42E09" w14:textId="77777777" w:rsidR="00851D19" w:rsidRPr="006A31BB" w:rsidRDefault="00851D19" w:rsidP="00F8607E">
            <w:pPr>
              <w:spacing w:after="0" w:line="240" w:lineRule="auto"/>
              <w:ind w:left="0" w:right="0" w:firstLine="0"/>
              <w:jc w:val="left"/>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50.825.000 TL</w:t>
            </w:r>
          </w:p>
        </w:tc>
      </w:tr>
      <w:tr w:rsidR="00851D19" w:rsidRPr="006A31BB" w14:paraId="03E665DA" w14:textId="77777777" w:rsidTr="00F8607E">
        <w:tc>
          <w:tcPr>
            <w:tcW w:w="1905" w:type="dxa"/>
            <w:shd w:val="clear" w:color="auto" w:fill="DEEAF6" w:themeFill="accent5" w:themeFillTint="33"/>
          </w:tcPr>
          <w:p w14:paraId="22A26991" w14:textId="77777777" w:rsidR="00851D19" w:rsidRPr="006A31BB" w:rsidRDefault="00851D19" w:rsidP="00F8607E">
            <w:pPr>
              <w:spacing w:after="0" w:line="240" w:lineRule="auto"/>
              <w:ind w:left="0" w:right="0" w:firstLine="0"/>
              <w:jc w:val="left"/>
              <w:rPr>
                <w:rFonts w:ascii="Times New Roman" w:hAnsi="Times New Roman" w:cs="Times New Roman"/>
                <w:b/>
                <w:color w:val="auto"/>
                <w:sz w:val="20"/>
                <w:szCs w:val="20"/>
                <w:lang w:bidi="ar-SA"/>
              </w:rPr>
            </w:pPr>
            <w:r w:rsidRPr="006A31BB">
              <w:rPr>
                <w:rFonts w:ascii="Times New Roman" w:hAnsi="Times New Roman" w:cs="Times New Roman"/>
                <w:b/>
                <w:color w:val="auto"/>
                <w:sz w:val="20"/>
                <w:szCs w:val="20"/>
                <w:lang w:bidi="ar-SA"/>
              </w:rPr>
              <w:t>Tespitler</w:t>
            </w:r>
          </w:p>
        </w:tc>
        <w:tc>
          <w:tcPr>
            <w:tcW w:w="7559" w:type="dxa"/>
            <w:gridSpan w:val="9"/>
          </w:tcPr>
          <w:p w14:paraId="4BB89985" w14:textId="77777777" w:rsidR="00851D19" w:rsidRPr="006A31BB" w:rsidRDefault="00851D19" w:rsidP="00F8607E">
            <w:pPr>
              <w:spacing w:after="0" w:line="240" w:lineRule="auto"/>
              <w:ind w:left="0" w:right="0" w:firstLine="0"/>
              <w:jc w:val="left"/>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Yeterli bilgi ve beceriye sahip akademik personelin üniversite bünyesinde mevcut olması.</w:t>
            </w:r>
          </w:p>
        </w:tc>
      </w:tr>
      <w:tr w:rsidR="00851D19" w:rsidRPr="006A31BB" w14:paraId="78C30B28" w14:textId="77777777" w:rsidTr="00F8607E">
        <w:tc>
          <w:tcPr>
            <w:tcW w:w="1905" w:type="dxa"/>
            <w:shd w:val="clear" w:color="auto" w:fill="DEEAF6" w:themeFill="accent5" w:themeFillTint="33"/>
          </w:tcPr>
          <w:p w14:paraId="38DE0A34" w14:textId="77777777" w:rsidR="00851D19" w:rsidRPr="006A31BB" w:rsidRDefault="00851D19" w:rsidP="00F8607E">
            <w:pPr>
              <w:spacing w:after="0" w:line="240" w:lineRule="auto"/>
              <w:ind w:left="0" w:right="0" w:firstLine="0"/>
              <w:jc w:val="left"/>
              <w:rPr>
                <w:rFonts w:ascii="Times New Roman" w:hAnsi="Times New Roman" w:cs="Times New Roman"/>
                <w:b/>
                <w:color w:val="auto"/>
                <w:sz w:val="20"/>
                <w:szCs w:val="20"/>
                <w:lang w:bidi="ar-SA"/>
              </w:rPr>
            </w:pPr>
            <w:r w:rsidRPr="006A31BB">
              <w:rPr>
                <w:rFonts w:ascii="Times New Roman" w:hAnsi="Times New Roman" w:cs="Times New Roman"/>
                <w:b/>
                <w:color w:val="auto"/>
                <w:sz w:val="20"/>
                <w:szCs w:val="20"/>
                <w:lang w:bidi="ar-SA"/>
              </w:rPr>
              <w:t>İhtiyaçlar</w:t>
            </w:r>
          </w:p>
        </w:tc>
        <w:tc>
          <w:tcPr>
            <w:tcW w:w="7559" w:type="dxa"/>
            <w:gridSpan w:val="9"/>
          </w:tcPr>
          <w:p w14:paraId="393A3499" w14:textId="073B2494" w:rsidR="00851D19" w:rsidRPr="006A31BB" w:rsidRDefault="00851D19" w:rsidP="00F8607E">
            <w:pPr>
              <w:spacing w:after="0" w:line="240" w:lineRule="auto"/>
              <w:ind w:left="0" w:right="0" w:firstLine="0"/>
              <w:jc w:val="left"/>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 xml:space="preserve">Mezunlar için </w:t>
            </w:r>
            <w:r w:rsidR="00BE73BB">
              <w:rPr>
                <w:rFonts w:ascii="Times New Roman" w:hAnsi="Times New Roman" w:cs="Times New Roman"/>
                <w:color w:val="auto"/>
                <w:sz w:val="20"/>
                <w:szCs w:val="20"/>
                <w:lang w:bidi="ar-SA"/>
              </w:rPr>
              <w:t>Araştırma Merkezi</w:t>
            </w:r>
            <w:r w:rsidRPr="006A31BB">
              <w:rPr>
                <w:rFonts w:ascii="Times New Roman" w:hAnsi="Times New Roman" w:cs="Times New Roman"/>
                <w:color w:val="auto"/>
                <w:sz w:val="20"/>
                <w:szCs w:val="20"/>
                <w:lang w:bidi="ar-SA"/>
              </w:rPr>
              <w:t xml:space="preserve"> içinde irtibat bürosu oluşturulması,</w:t>
            </w:r>
          </w:p>
          <w:p w14:paraId="0900A4E8" w14:textId="77777777" w:rsidR="00851D19" w:rsidRPr="006A31BB" w:rsidRDefault="00851D19" w:rsidP="00F8607E">
            <w:pPr>
              <w:spacing w:after="0" w:line="240" w:lineRule="auto"/>
              <w:ind w:left="0" w:right="0" w:firstLine="0"/>
              <w:jc w:val="left"/>
              <w:rPr>
                <w:rFonts w:ascii="Times New Roman" w:hAnsi="Times New Roman" w:cs="Times New Roman"/>
                <w:color w:val="auto"/>
                <w:sz w:val="20"/>
                <w:szCs w:val="20"/>
                <w:lang w:bidi="ar-SA"/>
              </w:rPr>
            </w:pPr>
            <w:r w:rsidRPr="006A31BB">
              <w:rPr>
                <w:rFonts w:ascii="Times New Roman" w:hAnsi="Times New Roman" w:cs="Times New Roman"/>
                <w:color w:val="auto"/>
                <w:sz w:val="20"/>
                <w:szCs w:val="20"/>
                <w:lang w:bidi="ar-SA"/>
              </w:rPr>
              <w:t>Mezun bilgi sisteminin geliştirilmesi.</w:t>
            </w:r>
          </w:p>
        </w:tc>
      </w:tr>
    </w:tbl>
    <w:p w14:paraId="6D8FE42E" w14:textId="77777777" w:rsidR="00851D19" w:rsidRPr="006A31BB" w:rsidRDefault="00851D19" w:rsidP="00851D19">
      <w:pPr>
        <w:rPr>
          <w:rFonts w:ascii="Times New Roman" w:hAnsi="Times New Roman" w:cs="Times New Roman"/>
        </w:rPr>
      </w:pPr>
    </w:p>
    <w:p w14:paraId="4431B338" w14:textId="77777777" w:rsidR="00851D19" w:rsidRPr="006A31BB" w:rsidRDefault="00851D19" w:rsidP="00851D19">
      <w:pPr>
        <w:rPr>
          <w:rFonts w:ascii="Times New Roman" w:hAnsi="Times New Roman" w:cs="Times New Roman"/>
        </w:rPr>
      </w:pPr>
    </w:p>
    <w:p w14:paraId="41B54495" w14:textId="77777777" w:rsidR="00851D19" w:rsidRPr="006A31BB" w:rsidRDefault="00851D19" w:rsidP="00851D19">
      <w:pPr>
        <w:rPr>
          <w:rFonts w:ascii="Times New Roman" w:hAnsi="Times New Roman" w:cs="Times New Roman"/>
        </w:rPr>
      </w:pPr>
    </w:p>
    <w:p w14:paraId="6214EEC7" w14:textId="77777777" w:rsidR="00851D19" w:rsidRPr="006A31BB" w:rsidRDefault="00851D19" w:rsidP="00851D19">
      <w:pPr>
        <w:rPr>
          <w:rFonts w:ascii="Times New Roman" w:hAnsi="Times New Roman" w:cs="Times New Roman"/>
        </w:rPr>
      </w:pPr>
    </w:p>
    <w:p w14:paraId="581942A6" w14:textId="77777777" w:rsidR="00851D19" w:rsidRPr="006A31BB" w:rsidRDefault="00851D19" w:rsidP="00851D19">
      <w:pPr>
        <w:rPr>
          <w:rFonts w:ascii="Times New Roman" w:hAnsi="Times New Roman" w:cs="Times New Roman"/>
        </w:rPr>
      </w:pPr>
    </w:p>
    <w:p w14:paraId="02BB6E45" w14:textId="54E9F622" w:rsidR="00851D19" w:rsidRPr="006A31BB" w:rsidRDefault="00851D19" w:rsidP="009A0B93">
      <w:pPr>
        <w:ind w:left="0" w:firstLine="0"/>
        <w:rPr>
          <w:rFonts w:ascii="Times New Roman" w:hAnsi="Times New Roman" w:cs="Times New Roman"/>
        </w:rPr>
      </w:pPr>
    </w:p>
    <w:p w14:paraId="6B81F899" w14:textId="77777777" w:rsidR="00851D19" w:rsidRPr="006A31BB" w:rsidRDefault="00851D19" w:rsidP="00851D19">
      <w:pPr>
        <w:rPr>
          <w:rFonts w:ascii="Times New Roman" w:hAnsi="Times New Roman" w:cs="Times New Roman"/>
        </w:rPr>
      </w:pPr>
    </w:p>
    <w:tbl>
      <w:tblPr>
        <w:tblStyle w:val="TabloKlavuzu"/>
        <w:tblW w:w="9889" w:type="dxa"/>
        <w:jc w:val="center"/>
        <w:tblLayout w:type="fixed"/>
        <w:tblLook w:val="04A0" w:firstRow="1" w:lastRow="0" w:firstColumn="1" w:lastColumn="0" w:noHBand="0" w:noVBand="1"/>
      </w:tblPr>
      <w:tblGrid>
        <w:gridCol w:w="1827"/>
        <w:gridCol w:w="833"/>
        <w:gridCol w:w="1134"/>
        <w:gridCol w:w="742"/>
        <w:gridCol w:w="709"/>
        <w:gridCol w:w="709"/>
        <w:gridCol w:w="709"/>
        <w:gridCol w:w="834"/>
        <w:gridCol w:w="1008"/>
        <w:gridCol w:w="1384"/>
      </w:tblGrid>
      <w:tr w:rsidR="008C1260" w:rsidRPr="006A31BB" w14:paraId="2EDAD7AE" w14:textId="77777777" w:rsidTr="00F8607E">
        <w:trPr>
          <w:jc w:val="center"/>
        </w:trPr>
        <w:tc>
          <w:tcPr>
            <w:tcW w:w="9889" w:type="dxa"/>
            <w:gridSpan w:val="10"/>
            <w:shd w:val="clear" w:color="auto" w:fill="002060"/>
          </w:tcPr>
          <w:p w14:paraId="742AF3E0" w14:textId="77777777" w:rsidR="008C1260" w:rsidRPr="00AD788B" w:rsidRDefault="008C1260" w:rsidP="008C1260">
            <w:pPr>
              <w:spacing w:after="0" w:line="240" w:lineRule="auto"/>
              <w:ind w:left="0" w:right="0" w:firstLine="0"/>
              <w:jc w:val="center"/>
              <w:rPr>
                <w:rFonts w:ascii="Times New Roman" w:hAnsi="Times New Roman" w:cs="Times New Roman"/>
                <w:b/>
                <w:color w:val="auto"/>
                <w:sz w:val="32"/>
                <w:szCs w:val="32"/>
                <w:lang w:bidi="ar-SA"/>
              </w:rPr>
            </w:pPr>
            <w:r w:rsidRPr="00AD788B">
              <w:rPr>
                <w:rFonts w:ascii="Times New Roman" w:hAnsi="Times New Roman" w:cs="Times New Roman"/>
                <w:b/>
                <w:color w:val="FFFFFF"/>
                <w:sz w:val="32"/>
                <w:szCs w:val="32"/>
                <w:lang w:bidi="ar-SA"/>
              </w:rPr>
              <w:t>HEDEF KARTI 17</w:t>
            </w:r>
          </w:p>
        </w:tc>
      </w:tr>
      <w:tr w:rsidR="008C1260" w:rsidRPr="006A31BB" w14:paraId="7255BDF2" w14:textId="77777777" w:rsidTr="00F8607E">
        <w:trPr>
          <w:jc w:val="center"/>
        </w:trPr>
        <w:tc>
          <w:tcPr>
            <w:tcW w:w="1827" w:type="dxa"/>
            <w:shd w:val="clear" w:color="auto" w:fill="DEEAF6" w:themeFill="accent5" w:themeFillTint="33"/>
          </w:tcPr>
          <w:p w14:paraId="1C90F911" w14:textId="77777777" w:rsidR="008C1260" w:rsidRPr="00AD788B" w:rsidRDefault="008C1260" w:rsidP="008C1260">
            <w:pPr>
              <w:spacing w:after="0" w:line="240" w:lineRule="auto"/>
              <w:ind w:left="0" w:right="0" w:firstLine="0"/>
              <w:jc w:val="left"/>
              <w:rPr>
                <w:rFonts w:ascii="Times New Roman" w:hAnsi="Times New Roman" w:cs="Times New Roman"/>
                <w:b/>
                <w:color w:val="auto"/>
                <w:sz w:val="20"/>
                <w:szCs w:val="20"/>
                <w:lang w:bidi="ar-SA"/>
              </w:rPr>
            </w:pPr>
            <w:r w:rsidRPr="00AD788B">
              <w:rPr>
                <w:rFonts w:ascii="Times New Roman" w:hAnsi="Times New Roman" w:cs="Times New Roman"/>
                <w:b/>
                <w:color w:val="auto"/>
                <w:sz w:val="20"/>
                <w:szCs w:val="20"/>
                <w:lang w:bidi="ar-SA"/>
              </w:rPr>
              <w:t>Amaç (5)</w:t>
            </w:r>
          </w:p>
        </w:tc>
        <w:tc>
          <w:tcPr>
            <w:tcW w:w="8062" w:type="dxa"/>
            <w:gridSpan w:val="9"/>
          </w:tcPr>
          <w:p w14:paraId="00AFC644" w14:textId="77777777" w:rsidR="008C1260" w:rsidRPr="00AD788B" w:rsidRDefault="008C1260" w:rsidP="008C1260">
            <w:pPr>
              <w:spacing w:after="0" w:line="240" w:lineRule="auto"/>
              <w:ind w:left="0" w:right="0" w:firstLine="0"/>
              <w:jc w:val="left"/>
              <w:rPr>
                <w:rFonts w:ascii="Times New Roman" w:hAnsi="Times New Roman" w:cs="Times New Roman"/>
                <w:color w:val="auto"/>
                <w:sz w:val="20"/>
                <w:szCs w:val="20"/>
                <w:lang w:bidi="ar-SA"/>
              </w:rPr>
            </w:pPr>
            <w:r w:rsidRPr="00AD788B">
              <w:rPr>
                <w:rFonts w:ascii="Times New Roman" w:hAnsi="Times New Roman" w:cs="Times New Roman"/>
                <w:color w:val="auto"/>
                <w:sz w:val="20"/>
                <w:szCs w:val="20"/>
                <w:lang w:bidi="ar-SA"/>
              </w:rPr>
              <w:t>Ulusal ve uluslararası normlar çerçevesinde kurumsallaşmayı güçlendirmek</w:t>
            </w:r>
          </w:p>
        </w:tc>
      </w:tr>
      <w:tr w:rsidR="008C1260" w:rsidRPr="006A31BB" w14:paraId="09365BD7" w14:textId="77777777" w:rsidTr="00F8607E">
        <w:trPr>
          <w:jc w:val="center"/>
        </w:trPr>
        <w:tc>
          <w:tcPr>
            <w:tcW w:w="1827" w:type="dxa"/>
            <w:shd w:val="clear" w:color="auto" w:fill="DEEAF6" w:themeFill="accent5" w:themeFillTint="33"/>
          </w:tcPr>
          <w:p w14:paraId="5E64E34D" w14:textId="77777777" w:rsidR="008C1260" w:rsidRPr="00AD788B" w:rsidRDefault="008C1260" w:rsidP="008C1260">
            <w:pPr>
              <w:spacing w:after="0" w:line="240" w:lineRule="auto"/>
              <w:ind w:left="0" w:right="0" w:firstLine="0"/>
              <w:jc w:val="left"/>
              <w:rPr>
                <w:rFonts w:ascii="Times New Roman" w:hAnsi="Times New Roman" w:cs="Times New Roman"/>
                <w:b/>
                <w:color w:val="auto"/>
                <w:sz w:val="20"/>
                <w:szCs w:val="20"/>
                <w:lang w:bidi="ar-SA"/>
              </w:rPr>
            </w:pPr>
            <w:r w:rsidRPr="00AD788B">
              <w:rPr>
                <w:rFonts w:ascii="Times New Roman" w:hAnsi="Times New Roman" w:cs="Times New Roman"/>
                <w:b/>
                <w:color w:val="auto"/>
                <w:sz w:val="20"/>
                <w:szCs w:val="20"/>
                <w:lang w:bidi="ar-SA"/>
              </w:rPr>
              <w:t>Hedef (5.2)</w:t>
            </w:r>
          </w:p>
        </w:tc>
        <w:tc>
          <w:tcPr>
            <w:tcW w:w="8062" w:type="dxa"/>
            <w:gridSpan w:val="9"/>
          </w:tcPr>
          <w:p w14:paraId="5F70E60D" w14:textId="77777777" w:rsidR="008C1260" w:rsidRPr="00AD788B" w:rsidRDefault="008C1260" w:rsidP="008C1260">
            <w:pPr>
              <w:spacing w:after="0" w:line="240" w:lineRule="auto"/>
              <w:ind w:left="0" w:right="0" w:firstLine="0"/>
              <w:jc w:val="left"/>
              <w:rPr>
                <w:rFonts w:ascii="Times New Roman" w:hAnsi="Times New Roman" w:cs="Times New Roman"/>
                <w:color w:val="auto"/>
                <w:sz w:val="20"/>
                <w:szCs w:val="20"/>
                <w:lang w:bidi="ar-SA"/>
              </w:rPr>
            </w:pPr>
            <w:r w:rsidRPr="00AD788B">
              <w:rPr>
                <w:rFonts w:ascii="Times New Roman" w:hAnsi="Times New Roman" w:cs="Times New Roman"/>
                <w:color w:val="auto"/>
                <w:sz w:val="20"/>
                <w:szCs w:val="20"/>
                <w:lang w:bidi="ar-SA"/>
              </w:rPr>
              <w:t>Kurumsallaşmayı güçlendirecek bilgi teknolojileri ve fiziki altyapıyı geliştirmeye yönelik bütçenin %10 oranında artırılması.</w:t>
            </w:r>
          </w:p>
        </w:tc>
      </w:tr>
      <w:tr w:rsidR="008C1260" w:rsidRPr="006A31BB" w14:paraId="17BED3DD" w14:textId="77777777" w:rsidTr="00F8607E">
        <w:trPr>
          <w:jc w:val="center"/>
        </w:trPr>
        <w:tc>
          <w:tcPr>
            <w:tcW w:w="1827" w:type="dxa"/>
            <w:shd w:val="clear" w:color="auto" w:fill="DEEAF6" w:themeFill="accent5" w:themeFillTint="33"/>
          </w:tcPr>
          <w:p w14:paraId="056DF5CA" w14:textId="77777777" w:rsidR="008C1260" w:rsidRPr="00AD788B" w:rsidRDefault="008C1260" w:rsidP="008C1260">
            <w:pPr>
              <w:spacing w:after="0" w:line="240" w:lineRule="auto"/>
              <w:ind w:left="0" w:right="0" w:firstLine="0"/>
              <w:jc w:val="left"/>
              <w:rPr>
                <w:rFonts w:ascii="Times New Roman" w:hAnsi="Times New Roman" w:cs="Times New Roman"/>
                <w:b/>
                <w:color w:val="auto"/>
                <w:sz w:val="20"/>
                <w:szCs w:val="20"/>
                <w:lang w:bidi="ar-SA"/>
              </w:rPr>
            </w:pPr>
            <w:r w:rsidRPr="00AD788B">
              <w:rPr>
                <w:rFonts w:ascii="Times New Roman" w:hAnsi="Times New Roman" w:cs="Times New Roman"/>
                <w:b/>
                <w:color w:val="auto"/>
                <w:sz w:val="20"/>
                <w:szCs w:val="20"/>
                <w:lang w:bidi="ar-SA"/>
              </w:rPr>
              <w:t>Sorumlu Birim</w:t>
            </w:r>
          </w:p>
        </w:tc>
        <w:tc>
          <w:tcPr>
            <w:tcW w:w="8062" w:type="dxa"/>
            <w:gridSpan w:val="9"/>
          </w:tcPr>
          <w:p w14:paraId="667B0013" w14:textId="0AE2E343" w:rsidR="008C1260" w:rsidRPr="00AD788B" w:rsidRDefault="00BE73BB" w:rsidP="008C1260">
            <w:pPr>
              <w:spacing w:after="0" w:line="240" w:lineRule="auto"/>
              <w:ind w:left="0" w:right="0" w:firstLine="0"/>
              <w:jc w:val="left"/>
              <w:rPr>
                <w:rFonts w:ascii="Times New Roman" w:hAnsi="Times New Roman" w:cs="Times New Roman"/>
                <w:color w:val="auto"/>
                <w:sz w:val="20"/>
                <w:szCs w:val="20"/>
                <w:lang w:bidi="ar-SA"/>
              </w:rPr>
            </w:pPr>
            <w:r>
              <w:rPr>
                <w:rFonts w:ascii="Times New Roman" w:hAnsi="Times New Roman" w:cs="Times New Roman"/>
                <w:color w:val="auto"/>
                <w:lang w:bidi="ar-SA"/>
              </w:rPr>
              <w:t>Yönetim Kurulu</w:t>
            </w:r>
          </w:p>
        </w:tc>
      </w:tr>
      <w:tr w:rsidR="008C1260" w:rsidRPr="006A31BB" w14:paraId="34E7A2EF" w14:textId="77777777" w:rsidTr="00F8607E">
        <w:trPr>
          <w:jc w:val="center"/>
        </w:trPr>
        <w:tc>
          <w:tcPr>
            <w:tcW w:w="1827" w:type="dxa"/>
            <w:shd w:val="clear" w:color="auto" w:fill="DEEAF6" w:themeFill="accent5" w:themeFillTint="33"/>
          </w:tcPr>
          <w:p w14:paraId="0ED27B89" w14:textId="77777777" w:rsidR="008C1260" w:rsidRPr="00AD788B" w:rsidRDefault="008C1260" w:rsidP="008C1260">
            <w:pPr>
              <w:spacing w:after="0" w:line="240" w:lineRule="auto"/>
              <w:ind w:left="0" w:right="0" w:firstLine="0"/>
              <w:jc w:val="left"/>
              <w:rPr>
                <w:rFonts w:ascii="Times New Roman" w:hAnsi="Times New Roman" w:cs="Times New Roman"/>
                <w:b/>
                <w:color w:val="auto"/>
                <w:sz w:val="20"/>
                <w:szCs w:val="20"/>
                <w:lang w:bidi="ar-SA"/>
              </w:rPr>
            </w:pPr>
            <w:r w:rsidRPr="00AD788B">
              <w:rPr>
                <w:rFonts w:ascii="Times New Roman" w:hAnsi="Times New Roman" w:cs="Times New Roman"/>
                <w:b/>
                <w:color w:val="auto"/>
                <w:sz w:val="20"/>
                <w:szCs w:val="20"/>
                <w:lang w:bidi="ar-SA"/>
              </w:rPr>
              <w:t>İşbirliği Yapılacak Birim(ler)</w:t>
            </w:r>
          </w:p>
        </w:tc>
        <w:tc>
          <w:tcPr>
            <w:tcW w:w="8062" w:type="dxa"/>
            <w:gridSpan w:val="9"/>
          </w:tcPr>
          <w:p w14:paraId="3BD9FDBA" w14:textId="77777777" w:rsidR="008C1260" w:rsidRPr="00AD788B" w:rsidRDefault="008C1260" w:rsidP="008C1260">
            <w:pPr>
              <w:spacing w:after="0" w:line="240" w:lineRule="auto"/>
              <w:ind w:left="0" w:right="0" w:firstLine="0"/>
              <w:jc w:val="left"/>
              <w:rPr>
                <w:rFonts w:ascii="Times New Roman" w:hAnsi="Times New Roman" w:cs="Times New Roman"/>
                <w:color w:val="auto"/>
                <w:sz w:val="20"/>
                <w:szCs w:val="20"/>
                <w:lang w:bidi="ar-SA"/>
              </w:rPr>
            </w:pPr>
            <w:r w:rsidRPr="00AD788B">
              <w:rPr>
                <w:rFonts w:ascii="Times New Roman" w:hAnsi="Times New Roman" w:cs="Times New Roman"/>
                <w:color w:val="auto"/>
                <w:sz w:val="20"/>
                <w:szCs w:val="20"/>
                <w:lang w:bidi="ar-SA"/>
              </w:rPr>
              <w:t>Yapı İşleri ve Teknik Daire Başkanlığı, Bilgi İşlem Daire Başkanlığı, Sağlık, Kültür ve Spor Daire Başkanlığı, İdari ve Mali İşler Daire Başkanlığı, Akademik Birimler, Basın ve Halkla İlişkiler Müdürlüğü</w:t>
            </w:r>
          </w:p>
        </w:tc>
      </w:tr>
      <w:tr w:rsidR="008C1260" w:rsidRPr="006A31BB" w14:paraId="7272F817" w14:textId="77777777" w:rsidTr="00F8607E">
        <w:trPr>
          <w:trHeight w:val="1437"/>
          <w:jc w:val="center"/>
        </w:trPr>
        <w:tc>
          <w:tcPr>
            <w:tcW w:w="1827" w:type="dxa"/>
            <w:shd w:val="clear" w:color="auto" w:fill="DEEAF6" w:themeFill="accent5" w:themeFillTint="33"/>
          </w:tcPr>
          <w:p w14:paraId="356286E9" w14:textId="77777777" w:rsidR="008C1260" w:rsidRPr="00AD788B" w:rsidRDefault="008C1260" w:rsidP="008C1260">
            <w:pPr>
              <w:spacing w:after="0" w:line="240" w:lineRule="auto"/>
              <w:ind w:left="0" w:right="0" w:firstLine="0"/>
              <w:jc w:val="left"/>
              <w:rPr>
                <w:rFonts w:ascii="Times New Roman" w:hAnsi="Times New Roman" w:cs="Times New Roman"/>
                <w:b/>
                <w:color w:val="auto"/>
                <w:sz w:val="20"/>
                <w:szCs w:val="20"/>
                <w:lang w:bidi="ar-SA"/>
              </w:rPr>
            </w:pPr>
          </w:p>
          <w:p w14:paraId="1FDE7B8D" w14:textId="77777777" w:rsidR="008C1260" w:rsidRPr="00AD788B" w:rsidRDefault="008C1260" w:rsidP="008C1260">
            <w:pPr>
              <w:spacing w:after="0" w:line="240" w:lineRule="auto"/>
              <w:ind w:left="0" w:right="0" w:firstLine="0"/>
              <w:jc w:val="left"/>
              <w:rPr>
                <w:rFonts w:ascii="Times New Roman" w:hAnsi="Times New Roman" w:cs="Times New Roman"/>
                <w:b/>
                <w:color w:val="auto"/>
                <w:sz w:val="20"/>
                <w:szCs w:val="20"/>
                <w:lang w:bidi="ar-SA"/>
              </w:rPr>
            </w:pPr>
            <w:r w:rsidRPr="00AD788B">
              <w:rPr>
                <w:rFonts w:ascii="Times New Roman" w:hAnsi="Times New Roman" w:cs="Times New Roman"/>
                <w:b/>
                <w:color w:val="auto"/>
                <w:sz w:val="20"/>
                <w:szCs w:val="20"/>
                <w:lang w:bidi="ar-SA"/>
              </w:rPr>
              <w:t>Performans Göstergeler</w:t>
            </w:r>
          </w:p>
        </w:tc>
        <w:tc>
          <w:tcPr>
            <w:tcW w:w="833" w:type="dxa"/>
            <w:shd w:val="clear" w:color="auto" w:fill="DEEAF6" w:themeFill="accent5" w:themeFillTint="33"/>
          </w:tcPr>
          <w:p w14:paraId="3536A112" w14:textId="77777777" w:rsidR="008C1260" w:rsidRPr="00AD788B" w:rsidRDefault="008C1260" w:rsidP="008C1260">
            <w:pPr>
              <w:spacing w:after="0" w:line="240" w:lineRule="auto"/>
              <w:ind w:left="0" w:right="0" w:firstLine="0"/>
              <w:jc w:val="center"/>
              <w:rPr>
                <w:rFonts w:ascii="Times New Roman" w:hAnsi="Times New Roman" w:cs="Times New Roman"/>
                <w:color w:val="auto"/>
                <w:sz w:val="20"/>
                <w:szCs w:val="20"/>
                <w:lang w:bidi="ar-SA"/>
              </w:rPr>
            </w:pPr>
          </w:p>
          <w:p w14:paraId="0BCE0902" w14:textId="77777777" w:rsidR="008C1260" w:rsidRPr="00AD788B" w:rsidRDefault="008C1260" w:rsidP="008C1260">
            <w:pPr>
              <w:spacing w:after="0" w:line="240" w:lineRule="auto"/>
              <w:ind w:left="0" w:right="0" w:firstLine="0"/>
              <w:jc w:val="center"/>
              <w:rPr>
                <w:rFonts w:ascii="Times New Roman" w:hAnsi="Times New Roman" w:cs="Times New Roman"/>
                <w:color w:val="auto"/>
                <w:sz w:val="20"/>
                <w:szCs w:val="20"/>
                <w:lang w:bidi="ar-SA"/>
              </w:rPr>
            </w:pPr>
            <w:r w:rsidRPr="00AD788B">
              <w:rPr>
                <w:rFonts w:ascii="Times New Roman" w:hAnsi="Times New Roman" w:cs="Times New Roman"/>
                <w:color w:val="auto"/>
                <w:sz w:val="20"/>
                <w:szCs w:val="20"/>
                <w:lang w:bidi="ar-SA"/>
              </w:rPr>
              <w:t>Hedefe Etkisi (%)</w:t>
            </w:r>
          </w:p>
        </w:tc>
        <w:tc>
          <w:tcPr>
            <w:tcW w:w="1134" w:type="dxa"/>
            <w:shd w:val="clear" w:color="auto" w:fill="DEEAF6" w:themeFill="accent5" w:themeFillTint="33"/>
          </w:tcPr>
          <w:p w14:paraId="7A3C408E" w14:textId="77777777" w:rsidR="008C1260" w:rsidRPr="00AD788B" w:rsidRDefault="008C1260" w:rsidP="008C1260">
            <w:pPr>
              <w:spacing w:after="0" w:line="240" w:lineRule="auto"/>
              <w:ind w:left="0" w:right="0" w:firstLine="0"/>
              <w:jc w:val="center"/>
              <w:rPr>
                <w:rFonts w:ascii="Times New Roman" w:hAnsi="Times New Roman" w:cs="Times New Roman"/>
                <w:color w:val="auto"/>
                <w:sz w:val="20"/>
                <w:szCs w:val="20"/>
                <w:lang w:bidi="ar-SA"/>
              </w:rPr>
            </w:pPr>
            <w:r w:rsidRPr="00AD788B">
              <w:rPr>
                <w:rFonts w:ascii="Times New Roman" w:hAnsi="Times New Roman" w:cs="Times New Roman"/>
                <w:color w:val="auto"/>
                <w:sz w:val="20"/>
                <w:szCs w:val="20"/>
                <w:lang w:bidi="ar-SA"/>
              </w:rPr>
              <w:t>Plan Dönemi Başlangıç Değeri 2018</w:t>
            </w:r>
          </w:p>
        </w:tc>
        <w:tc>
          <w:tcPr>
            <w:tcW w:w="742" w:type="dxa"/>
            <w:shd w:val="clear" w:color="auto" w:fill="DEEAF6" w:themeFill="accent5" w:themeFillTint="33"/>
          </w:tcPr>
          <w:p w14:paraId="74857594" w14:textId="77777777" w:rsidR="008C1260" w:rsidRPr="00AD788B" w:rsidRDefault="008C1260" w:rsidP="008C1260">
            <w:pPr>
              <w:tabs>
                <w:tab w:val="center" w:pos="219"/>
              </w:tabs>
              <w:spacing w:after="0" w:line="240" w:lineRule="auto"/>
              <w:ind w:left="0" w:right="0" w:firstLine="0"/>
              <w:jc w:val="left"/>
              <w:rPr>
                <w:rFonts w:ascii="Times New Roman" w:hAnsi="Times New Roman" w:cs="Times New Roman"/>
                <w:color w:val="auto"/>
                <w:sz w:val="20"/>
                <w:szCs w:val="20"/>
                <w:lang w:bidi="ar-SA"/>
              </w:rPr>
            </w:pPr>
          </w:p>
          <w:p w14:paraId="3EFCA17B" w14:textId="77777777" w:rsidR="008C1260" w:rsidRPr="00AD788B" w:rsidRDefault="008C1260" w:rsidP="008C1260">
            <w:pPr>
              <w:tabs>
                <w:tab w:val="center" w:pos="219"/>
              </w:tabs>
              <w:spacing w:after="0" w:line="240" w:lineRule="auto"/>
              <w:ind w:left="0" w:right="0" w:firstLine="0"/>
              <w:jc w:val="left"/>
              <w:rPr>
                <w:rFonts w:ascii="Times New Roman" w:hAnsi="Times New Roman" w:cs="Times New Roman"/>
                <w:color w:val="auto"/>
                <w:sz w:val="20"/>
                <w:szCs w:val="20"/>
                <w:lang w:bidi="ar-SA"/>
              </w:rPr>
            </w:pPr>
          </w:p>
          <w:p w14:paraId="7CCBC91E" w14:textId="77777777" w:rsidR="008C1260" w:rsidRPr="00AD788B" w:rsidRDefault="008C1260" w:rsidP="008C1260">
            <w:pPr>
              <w:tabs>
                <w:tab w:val="center" w:pos="219"/>
              </w:tabs>
              <w:spacing w:after="0" w:line="240" w:lineRule="auto"/>
              <w:ind w:left="0" w:right="0" w:firstLine="0"/>
              <w:jc w:val="left"/>
              <w:rPr>
                <w:rFonts w:ascii="Times New Roman" w:hAnsi="Times New Roman" w:cs="Times New Roman"/>
                <w:color w:val="auto"/>
                <w:sz w:val="20"/>
                <w:szCs w:val="20"/>
                <w:lang w:bidi="ar-SA"/>
              </w:rPr>
            </w:pPr>
            <w:r w:rsidRPr="00AD788B">
              <w:rPr>
                <w:rFonts w:ascii="Times New Roman" w:hAnsi="Times New Roman" w:cs="Times New Roman"/>
                <w:color w:val="auto"/>
                <w:sz w:val="20"/>
                <w:szCs w:val="20"/>
                <w:lang w:bidi="ar-SA"/>
              </w:rPr>
              <w:tab/>
              <w:t>2019</w:t>
            </w:r>
          </w:p>
        </w:tc>
        <w:tc>
          <w:tcPr>
            <w:tcW w:w="709" w:type="dxa"/>
            <w:shd w:val="clear" w:color="auto" w:fill="DEEAF6" w:themeFill="accent5" w:themeFillTint="33"/>
          </w:tcPr>
          <w:p w14:paraId="30EF7125" w14:textId="77777777" w:rsidR="008C1260" w:rsidRPr="00AD788B" w:rsidRDefault="008C1260" w:rsidP="008C1260">
            <w:pPr>
              <w:spacing w:after="0" w:line="240" w:lineRule="auto"/>
              <w:ind w:left="0" w:right="0" w:firstLine="0"/>
              <w:jc w:val="center"/>
              <w:rPr>
                <w:rFonts w:ascii="Times New Roman" w:hAnsi="Times New Roman" w:cs="Times New Roman"/>
                <w:color w:val="auto"/>
                <w:sz w:val="20"/>
                <w:szCs w:val="20"/>
                <w:lang w:bidi="ar-SA"/>
              </w:rPr>
            </w:pPr>
          </w:p>
          <w:p w14:paraId="6CD46BFC" w14:textId="77777777" w:rsidR="008C1260" w:rsidRPr="00AD788B" w:rsidRDefault="008C1260" w:rsidP="008C1260">
            <w:pPr>
              <w:spacing w:after="0" w:line="240" w:lineRule="auto"/>
              <w:ind w:left="0" w:right="0" w:firstLine="0"/>
              <w:jc w:val="center"/>
              <w:rPr>
                <w:rFonts w:ascii="Times New Roman" w:hAnsi="Times New Roman" w:cs="Times New Roman"/>
                <w:color w:val="auto"/>
                <w:sz w:val="20"/>
                <w:szCs w:val="20"/>
                <w:lang w:bidi="ar-SA"/>
              </w:rPr>
            </w:pPr>
          </w:p>
          <w:p w14:paraId="2C3F90B1" w14:textId="77777777" w:rsidR="008C1260" w:rsidRPr="00AD788B" w:rsidRDefault="008C1260" w:rsidP="008C1260">
            <w:pPr>
              <w:spacing w:after="0" w:line="240" w:lineRule="auto"/>
              <w:ind w:left="0" w:right="0" w:firstLine="0"/>
              <w:jc w:val="center"/>
              <w:rPr>
                <w:rFonts w:ascii="Times New Roman" w:hAnsi="Times New Roman" w:cs="Times New Roman"/>
                <w:color w:val="auto"/>
                <w:sz w:val="20"/>
                <w:szCs w:val="20"/>
                <w:lang w:bidi="ar-SA"/>
              </w:rPr>
            </w:pPr>
            <w:r w:rsidRPr="00AD788B">
              <w:rPr>
                <w:rFonts w:ascii="Times New Roman" w:hAnsi="Times New Roman" w:cs="Times New Roman"/>
                <w:color w:val="auto"/>
                <w:sz w:val="20"/>
                <w:szCs w:val="20"/>
                <w:lang w:bidi="ar-SA"/>
              </w:rPr>
              <w:t>2020</w:t>
            </w:r>
          </w:p>
        </w:tc>
        <w:tc>
          <w:tcPr>
            <w:tcW w:w="709" w:type="dxa"/>
            <w:shd w:val="clear" w:color="auto" w:fill="DEEAF6" w:themeFill="accent5" w:themeFillTint="33"/>
          </w:tcPr>
          <w:p w14:paraId="1D9EB0BE" w14:textId="77777777" w:rsidR="008C1260" w:rsidRPr="00AD788B" w:rsidRDefault="008C1260" w:rsidP="008C1260">
            <w:pPr>
              <w:spacing w:after="0" w:line="240" w:lineRule="auto"/>
              <w:ind w:left="0" w:right="0" w:firstLine="0"/>
              <w:jc w:val="center"/>
              <w:rPr>
                <w:rFonts w:ascii="Times New Roman" w:hAnsi="Times New Roman" w:cs="Times New Roman"/>
                <w:color w:val="auto"/>
                <w:sz w:val="20"/>
                <w:szCs w:val="20"/>
                <w:lang w:bidi="ar-SA"/>
              </w:rPr>
            </w:pPr>
          </w:p>
          <w:p w14:paraId="6BEF25B7" w14:textId="77777777" w:rsidR="008C1260" w:rsidRPr="00AD788B" w:rsidRDefault="008C1260" w:rsidP="008C1260">
            <w:pPr>
              <w:spacing w:after="0" w:line="240" w:lineRule="auto"/>
              <w:ind w:left="0" w:right="0" w:firstLine="0"/>
              <w:jc w:val="center"/>
              <w:rPr>
                <w:rFonts w:ascii="Times New Roman" w:hAnsi="Times New Roman" w:cs="Times New Roman"/>
                <w:color w:val="auto"/>
                <w:sz w:val="20"/>
                <w:szCs w:val="20"/>
                <w:lang w:bidi="ar-SA"/>
              </w:rPr>
            </w:pPr>
          </w:p>
          <w:p w14:paraId="5086BC44" w14:textId="77777777" w:rsidR="008C1260" w:rsidRPr="00AD788B" w:rsidRDefault="008C1260" w:rsidP="008C1260">
            <w:pPr>
              <w:spacing w:after="0" w:line="240" w:lineRule="auto"/>
              <w:ind w:left="0" w:right="0" w:firstLine="0"/>
              <w:jc w:val="center"/>
              <w:rPr>
                <w:rFonts w:ascii="Times New Roman" w:hAnsi="Times New Roman" w:cs="Times New Roman"/>
                <w:color w:val="auto"/>
                <w:sz w:val="20"/>
                <w:szCs w:val="20"/>
                <w:lang w:bidi="ar-SA"/>
              </w:rPr>
            </w:pPr>
            <w:r w:rsidRPr="00AD788B">
              <w:rPr>
                <w:rFonts w:ascii="Times New Roman" w:hAnsi="Times New Roman" w:cs="Times New Roman"/>
                <w:color w:val="auto"/>
                <w:sz w:val="20"/>
                <w:szCs w:val="20"/>
                <w:lang w:bidi="ar-SA"/>
              </w:rPr>
              <w:t>2021</w:t>
            </w:r>
          </w:p>
        </w:tc>
        <w:tc>
          <w:tcPr>
            <w:tcW w:w="709" w:type="dxa"/>
            <w:shd w:val="clear" w:color="auto" w:fill="DEEAF6" w:themeFill="accent5" w:themeFillTint="33"/>
          </w:tcPr>
          <w:p w14:paraId="5BF14E00" w14:textId="77777777" w:rsidR="008C1260" w:rsidRPr="00AD788B" w:rsidRDefault="008C1260" w:rsidP="008C1260">
            <w:pPr>
              <w:spacing w:after="0" w:line="240" w:lineRule="auto"/>
              <w:ind w:left="0" w:right="0" w:firstLine="0"/>
              <w:jc w:val="center"/>
              <w:rPr>
                <w:rFonts w:ascii="Times New Roman" w:hAnsi="Times New Roman" w:cs="Times New Roman"/>
                <w:color w:val="auto"/>
                <w:sz w:val="20"/>
                <w:szCs w:val="20"/>
                <w:lang w:bidi="ar-SA"/>
              </w:rPr>
            </w:pPr>
          </w:p>
          <w:p w14:paraId="534A32E9" w14:textId="77777777" w:rsidR="008C1260" w:rsidRPr="00AD788B" w:rsidRDefault="008C1260" w:rsidP="008C1260">
            <w:pPr>
              <w:spacing w:after="0" w:line="240" w:lineRule="auto"/>
              <w:ind w:left="0" w:right="0" w:firstLine="0"/>
              <w:jc w:val="center"/>
              <w:rPr>
                <w:rFonts w:ascii="Times New Roman" w:hAnsi="Times New Roman" w:cs="Times New Roman"/>
                <w:color w:val="auto"/>
                <w:sz w:val="20"/>
                <w:szCs w:val="20"/>
                <w:lang w:bidi="ar-SA"/>
              </w:rPr>
            </w:pPr>
          </w:p>
          <w:p w14:paraId="608FF779" w14:textId="77777777" w:rsidR="008C1260" w:rsidRPr="00AD788B" w:rsidRDefault="008C1260" w:rsidP="008C1260">
            <w:pPr>
              <w:spacing w:after="0" w:line="240" w:lineRule="auto"/>
              <w:ind w:left="0" w:right="0" w:firstLine="0"/>
              <w:jc w:val="center"/>
              <w:rPr>
                <w:rFonts w:ascii="Times New Roman" w:hAnsi="Times New Roman" w:cs="Times New Roman"/>
                <w:color w:val="auto"/>
                <w:sz w:val="20"/>
                <w:szCs w:val="20"/>
                <w:lang w:bidi="ar-SA"/>
              </w:rPr>
            </w:pPr>
            <w:r w:rsidRPr="00AD788B">
              <w:rPr>
                <w:rFonts w:ascii="Times New Roman" w:hAnsi="Times New Roman" w:cs="Times New Roman"/>
                <w:color w:val="auto"/>
                <w:sz w:val="20"/>
                <w:szCs w:val="20"/>
                <w:lang w:bidi="ar-SA"/>
              </w:rPr>
              <w:t>2022</w:t>
            </w:r>
          </w:p>
        </w:tc>
        <w:tc>
          <w:tcPr>
            <w:tcW w:w="834" w:type="dxa"/>
            <w:shd w:val="clear" w:color="auto" w:fill="DEEAF6" w:themeFill="accent5" w:themeFillTint="33"/>
          </w:tcPr>
          <w:p w14:paraId="0E15CD34" w14:textId="77777777" w:rsidR="008C1260" w:rsidRPr="00AD788B" w:rsidRDefault="008C1260" w:rsidP="008C1260">
            <w:pPr>
              <w:spacing w:after="0" w:line="240" w:lineRule="auto"/>
              <w:ind w:left="0" w:right="0" w:firstLine="0"/>
              <w:jc w:val="center"/>
              <w:rPr>
                <w:rFonts w:ascii="Times New Roman" w:hAnsi="Times New Roman" w:cs="Times New Roman"/>
                <w:color w:val="auto"/>
                <w:sz w:val="20"/>
                <w:szCs w:val="20"/>
                <w:lang w:bidi="ar-SA"/>
              </w:rPr>
            </w:pPr>
          </w:p>
          <w:p w14:paraId="756DFB1C" w14:textId="77777777" w:rsidR="008C1260" w:rsidRPr="00AD788B" w:rsidRDefault="008C1260" w:rsidP="008C1260">
            <w:pPr>
              <w:spacing w:after="0" w:line="240" w:lineRule="auto"/>
              <w:ind w:left="0" w:right="0" w:firstLine="0"/>
              <w:jc w:val="center"/>
              <w:rPr>
                <w:rFonts w:ascii="Times New Roman" w:hAnsi="Times New Roman" w:cs="Times New Roman"/>
                <w:color w:val="auto"/>
                <w:sz w:val="20"/>
                <w:szCs w:val="20"/>
                <w:lang w:bidi="ar-SA"/>
              </w:rPr>
            </w:pPr>
          </w:p>
          <w:p w14:paraId="17475C5B" w14:textId="77777777" w:rsidR="008C1260" w:rsidRPr="00AD788B" w:rsidRDefault="008C1260" w:rsidP="008C1260">
            <w:pPr>
              <w:spacing w:after="0" w:line="240" w:lineRule="auto"/>
              <w:ind w:left="0" w:right="0" w:firstLine="0"/>
              <w:jc w:val="center"/>
              <w:rPr>
                <w:rFonts w:ascii="Times New Roman" w:hAnsi="Times New Roman" w:cs="Times New Roman"/>
                <w:color w:val="auto"/>
                <w:sz w:val="20"/>
                <w:szCs w:val="20"/>
                <w:lang w:bidi="ar-SA"/>
              </w:rPr>
            </w:pPr>
            <w:r w:rsidRPr="00AD788B">
              <w:rPr>
                <w:rFonts w:ascii="Times New Roman" w:hAnsi="Times New Roman" w:cs="Times New Roman"/>
                <w:color w:val="auto"/>
                <w:sz w:val="20"/>
                <w:szCs w:val="20"/>
                <w:lang w:bidi="ar-SA"/>
              </w:rPr>
              <w:t>2023</w:t>
            </w:r>
          </w:p>
        </w:tc>
        <w:tc>
          <w:tcPr>
            <w:tcW w:w="1008" w:type="dxa"/>
            <w:shd w:val="clear" w:color="auto" w:fill="DEEAF6" w:themeFill="accent5" w:themeFillTint="33"/>
          </w:tcPr>
          <w:p w14:paraId="27AEDA37" w14:textId="77777777" w:rsidR="008C1260" w:rsidRPr="00AD788B" w:rsidRDefault="008C1260" w:rsidP="008C1260">
            <w:pPr>
              <w:spacing w:after="0" w:line="240" w:lineRule="auto"/>
              <w:ind w:left="0" w:right="0" w:firstLine="0"/>
              <w:jc w:val="center"/>
              <w:rPr>
                <w:rFonts w:ascii="Times New Roman" w:hAnsi="Times New Roman" w:cs="Times New Roman"/>
                <w:color w:val="auto"/>
                <w:sz w:val="20"/>
                <w:szCs w:val="20"/>
                <w:lang w:bidi="ar-SA"/>
              </w:rPr>
            </w:pPr>
          </w:p>
          <w:p w14:paraId="79F62A92" w14:textId="77777777" w:rsidR="008C1260" w:rsidRPr="00AD788B" w:rsidRDefault="008C1260" w:rsidP="008C1260">
            <w:pPr>
              <w:spacing w:after="0" w:line="240" w:lineRule="auto"/>
              <w:ind w:left="0" w:right="0" w:firstLine="0"/>
              <w:jc w:val="center"/>
              <w:rPr>
                <w:rFonts w:ascii="Times New Roman" w:hAnsi="Times New Roman" w:cs="Times New Roman"/>
                <w:color w:val="auto"/>
                <w:sz w:val="20"/>
                <w:szCs w:val="20"/>
                <w:lang w:bidi="ar-SA"/>
              </w:rPr>
            </w:pPr>
            <w:r w:rsidRPr="00AD788B">
              <w:rPr>
                <w:rFonts w:ascii="Times New Roman" w:hAnsi="Times New Roman" w:cs="Times New Roman"/>
                <w:color w:val="auto"/>
                <w:sz w:val="20"/>
                <w:szCs w:val="20"/>
                <w:lang w:bidi="ar-SA"/>
              </w:rPr>
              <w:t>İzleme Sıklığı</w:t>
            </w:r>
          </w:p>
        </w:tc>
        <w:tc>
          <w:tcPr>
            <w:tcW w:w="1384" w:type="dxa"/>
            <w:shd w:val="clear" w:color="auto" w:fill="DEEAF6" w:themeFill="accent5" w:themeFillTint="33"/>
          </w:tcPr>
          <w:p w14:paraId="73CC24E3" w14:textId="77777777" w:rsidR="008C1260" w:rsidRPr="00AD788B" w:rsidRDefault="008C1260" w:rsidP="008C1260">
            <w:pPr>
              <w:spacing w:after="0" w:line="240" w:lineRule="auto"/>
              <w:ind w:left="0" w:right="0" w:firstLine="0"/>
              <w:jc w:val="center"/>
              <w:rPr>
                <w:rFonts w:ascii="Times New Roman" w:hAnsi="Times New Roman" w:cs="Times New Roman"/>
                <w:color w:val="auto"/>
                <w:sz w:val="20"/>
                <w:szCs w:val="20"/>
                <w:lang w:bidi="ar-SA"/>
              </w:rPr>
            </w:pPr>
          </w:p>
          <w:p w14:paraId="79B0106C" w14:textId="77777777" w:rsidR="008C1260" w:rsidRPr="00AD788B" w:rsidRDefault="008C1260" w:rsidP="008C1260">
            <w:pPr>
              <w:spacing w:after="0" w:line="240" w:lineRule="auto"/>
              <w:ind w:left="0" w:right="0" w:firstLine="0"/>
              <w:jc w:val="center"/>
              <w:rPr>
                <w:rFonts w:ascii="Times New Roman" w:hAnsi="Times New Roman" w:cs="Times New Roman"/>
                <w:color w:val="auto"/>
                <w:sz w:val="20"/>
                <w:szCs w:val="20"/>
                <w:lang w:bidi="ar-SA"/>
              </w:rPr>
            </w:pPr>
            <w:r w:rsidRPr="00AD788B">
              <w:rPr>
                <w:rFonts w:ascii="Times New Roman" w:hAnsi="Times New Roman" w:cs="Times New Roman"/>
                <w:color w:val="auto"/>
                <w:sz w:val="20"/>
                <w:szCs w:val="20"/>
                <w:lang w:bidi="ar-SA"/>
              </w:rPr>
              <w:t>Raporlama Sıklığı</w:t>
            </w:r>
          </w:p>
        </w:tc>
      </w:tr>
      <w:tr w:rsidR="008C1260" w:rsidRPr="006A31BB" w14:paraId="43298B9D" w14:textId="77777777" w:rsidTr="00F8607E">
        <w:trPr>
          <w:jc w:val="center"/>
        </w:trPr>
        <w:tc>
          <w:tcPr>
            <w:tcW w:w="1827" w:type="dxa"/>
            <w:shd w:val="clear" w:color="auto" w:fill="DEEAF6" w:themeFill="accent5" w:themeFillTint="33"/>
          </w:tcPr>
          <w:p w14:paraId="3FA48A1C" w14:textId="77777777" w:rsidR="008C1260" w:rsidRPr="00AD788B" w:rsidRDefault="008C1260" w:rsidP="008C1260">
            <w:pPr>
              <w:spacing w:after="0" w:line="240" w:lineRule="auto"/>
              <w:ind w:left="0" w:right="0" w:firstLine="0"/>
              <w:jc w:val="left"/>
              <w:rPr>
                <w:rFonts w:ascii="Times New Roman" w:hAnsi="Times New Roman" w:cs="Times New Roman"/>
                <w:b/>
                <w:color w:val="auto"/>
                <w:sz w:val="20"/>
                <w:szCs w:val="20"/>
                <w:lang w:bidi="ar-SA"/>
              </w:rPr>
            </w:pPr>
            <w:r w:rsidRPr="00AD788B">
              <w:rPr>
                <w:rFonts w:ascii="Times New Roman" w:hAnsi="Times New Roman" w:cs="Times New Roman"/>
                <w:b/>
                <w:color w:val="auto"/>
                <w:sz w:val="20"/>
                <w:szCs w:val="20"/>
                <w:lang w:bidi="ar-SA"/>
              </w:rPr>
              <w:t>PG.5.2.1.</w:t>
            </w:r>
          </w:p>
          <w:p w14:paraId="26532279" w14:textId="77777777" w:rsidR="008C1260" w:rsidRPr="00AD788B" w:rsidRDefault="008C1260" w:rsidP="008C1260">
            <w:pPr>
              <w:spacing w:after="0" w:line="240" w:lineRule="auto"/>
              <w:ind w:left="0" w:right="0" w:firstLine="0"/>
              <w:jc w:val="left"/>
              <w:rPr>
                <w:rFonts w:ascii="Times New Roman" w:hAnsi="Times New Roman" w:cs="Times New Roman"/>
                <w:b/>
                <w:color w:val="auto"/>
                <w:sz w:val="20"/>
                <w:szCs w:val="20"/>
                <w:lang w:bidi="ar-SA"/>
              </w:rPr>
            </w:pPr>
            <w:r w:rsidRPr="00AD788B">
              <w:rPr>
                <w:rFonts w:ascii="Times New Roman" w:hAnsi="Times New Roman" w:cs="Times New Roman"/>
                <w:b/>
                <w:color w:val="auto"/>
                <w:sz w:val="20"/>
                <w:szCs w:val="20"/>
                <w:lang w:bidi="ar-SA"/>
              </w:rPr>
              <w:t>Engellilerin</w:t>
            </w:r>
          </w:p>
          <w:p w14:paraId="5E5E4EAD" w14:textId="77777777" w:rsidR="008C1260" w:rsidRPr="00AD788B" w:rsidRDefault="008C1260" w:rsidP="008C1260">
            <w:pPr>
              <w:spacing w:after="0" w:line="240" w:lineRule="auto"/>
              <w:ind w:left="0" w:right="0" w:firstLine="0"/>
              <w:jc w:val="left"/>
              <w:rPr>
                <w:rFonts w:ascii="Times New Roman" w:hAnsi="Times New Roman" w:cs="Times New Roman"/>
                <w:b/>
                <w:color w:val="auto"/>
                <w:sz w:val="20"/>
                <w:szCs w:val="20"/>
                <w:lang w:bidi="ar-SA"/>
              </w:rPr>
            </w:pPr>
            <w:r w:rsidRPr="00AD788B">
              <w:rPr>
                <w:rFonts w:ascii="Times New Roman" w:hAnsi="Times New Roman" w:cs="Times New Roman"/>
                <w:b/>
                <w:color w:val="auto"/>
                <w:sz w:val="20"/>
                <w:szCs w:val="20"/>
                <w:lang w:bidi="ar-SA"/>
              </w:rPr>
              <w:t>eğitim/öğretim</w:t>
            </w:r>
          </w:p>
          <w:p w14:paraId="62FD3111" w14:textId="77777777" w:rsidR="008C1260" w:rsidRPr="00AD788B" w:rsidRDefault="008C1260" w:rsidP="008C1260">
            <w:pPr>
              <w:spacing w:after="0" w:line="240" w:lineRule="auto"/>
              <w:ind w:left="0" w:right="0" w:firstLine="0"/>
              <w:jc w:val="left"/>
              <w:rPr>
                <w:rFonts w:ascii="Times New Roman" w:hAnsi="Times New Roman" w:cs="Times New Roman"/>
                <w:b/>
                <w:color w:val="auto"/>
                <w:sz w:val="20"/>
                <w:szCs w:val="20"/>
                <w:lang w:bidi="ar-SA"/>
              </w:rPr>
            </w:pPr>
            <w:r w:rsidRPr="00AD788B">
              <w:rPr>
                <w:rFonts w:ascii="Times New Roman" w:hAnsi="Times New Roman" w:cs="Times New Roman"/>
                <w:b/>
                <w:color w:val="auto"/>
                <w:sz w:val="20"/>
                <w:szCs w:val="20"/>
                <w:lang w:bidi="ar-SA"/>
              </w:rPr>
              <w:t>ve sosyal alanlara</w:t>
            </w:r>
          </w:p>
          <w:p w14:paraId="26503A6F" w14:textId="77777777" w:rsidR="008C1260" w:rsidRPr="00AD788B" w:rsidRDefault="008C1260" w:rsidP="008C1260">
            <w:pPr>
              <w:spacing w:after="0" w:line="240" w:lineRule="auto"/>
              <w:ind w:left="0" w:right="0" w:firstLine="0"/>
              <w:jc w:val="left"/>
              <w:rPr>
                <w:rFonts w:ascii="Times New Roman" w:hAnsi="Times New Roman" w:cs="Times New Roman"/>
                <w:b/>
                <w:color w:val="auto"/>
                <w:sz w:val="20"/>
                <w:szCs w:val="20"/>
                <w:lang w:bidi="ar-SA"/>
              </w:rPr>
            </w:pPr>
            <w:r w:rsidRPr="00AD788B">
              <w:rPr>
                <w:rFonts w:ascii="Times New Roman" w:hAnsi="Times New Roman" w:cs="Times New Roman"/>
                <w:b/>
                <w:color w:val="auto"/>
                <w:sz w:val="20"/>
                <w:szCs w:val="20"/>
                <w:lang w:bidi="ar-SA"/>
              </w:rPr>
              <w:t>erişim için yapılan</w:t>
            </w:r>
          </w:p>
          <w:p w14:paraId="6EDE8552" w14:textId="77777777" w:rsidR="008C1260" w:rsidRPr="00AD788B" w:rsidRDefault="008C1260" w:rsidP="008C1260">
            <w:pPr>
              <w:spacing w:after="0" w:line="240" w:lineRule="auto"/>
              <w:ind w:left="0" w:right="0" w:firstLine="0"/>
              <w:jc w:val="left"/>
              <w:rPr>
                <w:rFonts w:ascii="Times New Roman" w:hAnsi="Times New Roman" w:cs="Times New Roman"/>
                <w:b/>
                <w:color w:val="auto"/>
                <w:sz w:val="20"/>
                <w:szCs w:val="20"/>
                <w:lang w:bidi="ar-SA"/>
              </w:rPr>
            </w:pPr>
            <w:r w:rsidRPr="00AD788B">
              <w:rPr>
                <w:rFonts w:ascii="Times New Roman" w:hAnsi="Times New Roman" w:cs="Times New Roman"/>
                <w:b/>
                <w:color w:val="auto"/>
                <w:sz w:val="20"/>
                <w:szCs w:val="20"/>
                <w:lang w:bidi="ar-SA"/>
              </w:rPr>
              <w:t>yatırımın toplam bütçe içerisindeki oranı(%)</w:t>
            </w:r>
          </w:p>
        </w:tc>
        <w:tc>
          <w:tcPr>
            <w:tcW w:w="833" w:type="dxa"/>
            <w:vAlign w:val="center"/>
          </w:tcPr>
          <w:p w14:paraId="69AD8230" w14:textId="77777777" w:rsidR="008C1260" w:rsidRPr="00AD788B" w:rsidRDefault="008C1260" w:rsidP="008C1260">
            <w:pPr>
              <w:spacing w:after="0" w:line="240" w:lineRule="auto"/>
              <w:ind w:left="0" w:right="0" w:firstLine="0"/>
              <w:jc w:val="center"/>
              <w:rPr>
                <w:rFonts w:ascii="Times New Roman" w:hAnsi="Times New Roman" w:cs="Times New Roman"/>
                <w:color w:val="auto"/>
                <w:sz w:val="20"/>
                <w:szCs w:val="20"/>
                <w:lang w:bidi="ar-SA"/>
              </w:rPr>
            </w:pPr>
            <w:r w:rsidRPr="00AD788B">
              <w:rPr>
                <w:rFonts w:ascii="Times New Roman" w:hAnsi="Times New Roman" w:cs="Times New Roman"/>
                <w:color w:val="auto"/>
                <w:sz w:val="20"/>
                <w:szCs w:val="20"/>
                <w:lang w:bidi="ar-SA"/>
              </w:rPr>
              <w:t>25</w:t>
            </w:r>
          </w:p>
        </w:tc>
        <w:tc>
          <w:tcPr>
            <w:tcW w:w="1134" w:type="dxa"/>
            <w:vAlign w:val="center"/>
          </w:tcPr>
          <w:p w14:paraId="40685EC1" w14:textId="77777777" w:rsidR="008C1260" w:rsidRPr="00AD788B" w:rsidRDefault="008C1260" w:rsidP="008C1260">
            <w:pPr>
              <w:spacing w:after="0" w:line="240" w:lineRule="auto"/>
              <w:ind w:left="0" w:right="0" w:firstLine="0"/>
              <w:jc w:val="center"/>
              <w:rPr>
                <w:rFonts w:ascii="Times New Roman" w:hAnsi="Times New Roman" w:cs="Times New Roman"/>
                <w:color w:val="auto"/>
                <w:sz w:val="20"/>
                <w:szCs w:val="20"/>
                <w:lang w:bidi="ar-SA"/>
              </w:rPr>
            </w:pPr>
            <w:r w:rsidRPr="00AD788B">
              <w:rPr>
                <w:rFonts w:ascii="Times New Roman" w:hAnsi="Times New Roman" w:cs="Times New Roman"/>
                <w:color w:val="auto"/>
                <w:sz w:val="20"/>
                <w:szCs w:val="20"/>
                <w:lang w:bidi="ar-SA"/>
              </w:rPr>
              <w:t>0,02</w:t>
            </w:r>
          </w:p>
        </w:tc>
        <w:tc>
          <w:tcPr>
            <w:tcW w:w="742" w:type="dxa"/>
            <w:vAlign w:val="center"/>
          </w:tcPr>
          <w:p w14:paraId="7F07DA7E" w14:textId="77777777" w:rsidR="008C1260" w:rsidRPr="00AD788B" w:rsidRDefault="008C1260" w:rsidP="008C1260">
            <w:pPr>
              <w:spacing w:after="0" w:line="240" w:lineRule="auto"/>
              <w:ind w:left="0" w:right="0" w:firstLine="0"/>
              <w:jc w:val="center"/>
              <w:rPr>
                <w:rFonts w:ascii="Times New Roman" w:hAnsi="Times New Roman" w:cs="Times New Roman"/>
                <w:color w:val="auto"/>
                <w:sz w:val="20"/>
                <w:szCs w:val="20"/>
                <w:lang w:bidi="ar-SA"/>
              </w:rPr>
            </w:pPr>
            <w:r w:rsidRPr="00AD788B">
              <w:rPr>
                <w:rFonts w:ascii="Times New Roman" w:hAnsi="Times New Roman" w:cs="Times New Roman"/>
                <w:color w:val="auto"/>
                <w:sz w:val="20"/>
                <w:szCs w:val="20"/>
                <w:lang w:bidi="ar-SA"/>
              </w:rPr>
              <w:t>0,04</w:t>
            </w:r>
          </w:p>
        </w:tc>
        <w:tc>
          <w:tcPr>
            <w:tcW w:w="709" w:type="dxa"/>
            <w:vAlign w:val="center"/>
          </w:tcPr>
          <w:p w14:paraId="6B55FF71" w14:textId="77777777" w:rsidR="008C1260" w:rsidRPr="00AD788B" w:rsidRDefault="008C1260" w:rsidP="008C1260">
            <w:pPr>
              <w:spacing w:after="0" w:line="240" w:lineRule="auto"/>
              <w:ind w:left="0" w:right="0" w:firstLine="0"/>
              <w:jc w:val="center"/>
              <w:rPr>
                <w:rFonts w:ascii="Times New Roman" w:hAnsi="Times New Roman" w:cs="Times New Roman"/>
                <w:color w:val="auto"/>
                <w:sz w:val="20"/>
                <w:szCs w:val="20"/>
                <w:lang w:bidi="ar-SA"/>
              </w:rPr>
            </w:pPr>
            <w:r w:rsidRPr="00AD788B">
              <w:rPr>
                <w:rFonts w:ascii="Times New Roman" w:hAnsi="Times New Roman" w:cs="Times New Roman"/>
                <w:color w:val="auto"/>
                <w:sz w:val="20"/>
                <w:szCs w:val="20"/>
                <w:lang w:bidi="ar-SA"/>
              </w:rPr>
              <w:t>0,06</w:t>
            </w:r>
          </w:p>
        </w:tc>
        <w:tc>
          <w:tcPr>
            <w:tcW w:w="709" w:type="dxa"/>
            <w:vAlign w:val="center"/>
          </w:tcPr>
          <w:p w14:paraId="5D359300" w14:textId="77777777" w:rsidR="008C1260" w:rsidRPr="00AD788B" w:rsidRDefault="008C1260" w:rsidP="008C1260">
            <w:pPr>
              <w:spacing w:after="0" w:line="240" w:lineRule="auto"/>
              <w:ind w:left="0" w:right="0" w:firstLine="0"/>
              <w:jc w:val="center"/>
              <w:rPr>
                <w:rFonts w:ascii="Times New Roman" w:hAnsi="Times New Roman" w:cs="Times New Roman"/>
                <w:color w:val="auto"/>
                <w:sz w:val="20"/>
                <w:szCs w:val="20"/>
                <w:lang w:bidi="ar-SA"/>
              </w:rPr>
            </w:pPr>
            <w:r w:rsidRPr="00AD788B">
              <w:rPr>
                <w:rFonts w:ascii="Times New Roman" w:hAnsi="Times New Roman" w:cs="Times New Roman"/>
                <w:color w:val="auto"/>
                <w:sz w:val="20"/>
                <w:szCs w:val="20"/>
                <w:lang w:bidi="ar-SA"/>
              </w:rPr>
              <w:t>0,08</w:t>
            </w:r>
          </w:p>
        </w:tc>
        <w:tc>
          <w:tcPr>
            <w:tcW w:w="709" w:type="dxa"/>
            <w:vAlign w:val="center"/>
          </w:tcPr>
          <w:p w14:paraId="6B555811" w14:textId="77777777" w:rsidR="008C1260" w:rsidRPr="00AD788B" w:rsidRDefault="008C1260" w:rsidP="008C1260">
            <w:pPr>
              <w:spacing w:after="0" w:line="240" w:lineRule="auto"/>
              <w:ind w:left="0" w:right="0" w:firstLine="0"/>
              <w:jc w:val="center"/>
              <w:rPr>
                <w:rFonts w:ascii="Times New Roman" w:hAnsi="Times New Roman" w:cs="Times New Roman"/>
                <w:color w:val="auto"/>
                <w:sz w:val="20"/>
                <w:szCs w:val="20"/>
                <w:lang w:bidi="ar-SA"/>
              </w:rPr>
            </w:pPr>
            <w:r w:rsidRPr="00AD788B">
              <w:rPr>
                <w:rFonts w:ascii="Times New Roman" w:hAnsi="Times New Roman" w:cs="Times New Roman"/>
                <w:color w:val="auto"/>
                <w:sz w:val="20"/>
                <w:szCs w:val="20"/>
                <w:lang w:bidi="ar-SA"/>
              </w:rPr>
              <w:t>0,09</w:t>
            </w:r>
          </w:p>
        </w:tc>
        <w:tc>
          <w:tcPr>
            <w:tcW w:w="834" w:type="dxa"/>
            <w:vAlign w:val="center"/>
          </w:tcPr>
          <w:p w14:paraId="442061B0" w14:textId="77777777" w:rsidR="008C1260" w:rsidRPr="00AD788B" w:rsidRDefault="008C1260" w:rsidP="008C1260">
            <w:pPr>
              <w:spacing w:after="0" w:line="240" w:lineRule="auto"/>
              <w:ind w:left="0" w:right="0" w:firstLine="0"/>
              <w:jc w:val="center"/>
              <w:rPr>
                <w:rFonts w:ascii="Times New Roman" w:hAnsi="Times New Roman" w:cs="Times New Roman"/>
                <w:color w:val="auto"/>
                <w:sz w:val="20"/>
                <w:szCs w:val="20"/>
                <w:lang w:bidi="ar-SA"/>
              </w:rPr>
            </w:pPr>
            <w:r w:rsidRPr="00AD788B">
              <w:rPr>
                <w:rFonts w:ascii="Times New Roman" w:hAnsi="Times New Roman" w:cs="Times New Roman"/>
                <w:color w:val="auto"/>
                <w:sz w:val="20"/>
                <w:szCs w:val="20"/>
                <w:lang w:bidi="ar-SA"/>
              </w:rPr>
              <w:t>0,10</w:t>
            </w:r>
          </w:p>
        </w:tc>
        <w:tc>
          <w:tcPr>
            <w:tcW w:w="1008" w:type="dxa"/>
            <w:vAlign w:val="center"/>
          </w:tcPr>
          <w:p w14:paraId="29506ACA" w14:textId="77777777" w:rsidR="008C1260" w:rsidRPr="00AD788B" w:rsidRDefault="008C1260" w:rsidP="008C1260">
            <w:pPr>
              <w:spacing w:after="0" w:line="240" w:lineRule="auto"/>
              <w:ind w:left="0" w:right="0" w:firstLine="0"/>
              <w:jc w:val="center"/>
              <w:rPr>
                <w:rFonts w:ascii="Times New Roman" w:hAnsi="Times New Roman" w:cs="Times New Roman"/>
                <w:color w:val="auto"/>
                <w:sz w:val="20"/>
                <w:szCs w:val="20"/>
                <w:lang w:bidi="ar-SA"/>
              </w:rPr>
            </w:pPr>
            <w:r w:rsidRPr="00AD788B">
              <w:rPr>
                <w:rFonts w:ascii="Times New Roman" w:hAnsi="Times New Roman" w:cs="Times New Roman"/>
                <w:color w:val="auto"/>
                <w:sz w:val="20"/>
                <w:szCs w:val="20"/>
                <w:lang w:bidi="ar-SA"/>
              </w:rPr>
              <w:t>6 Ayda 1</w:t>
            </w:r>
          </w:p>
        </w:tc>
        <w:tc>
          <w:tcPr>
            <w:tcW w:w="1384" w:type="dxa"/>
            <w:vAlign w:val="center"/>
          </w:tcPr>
          <w:p w14:paraId="0D1D96A9" w14:textId="77777777" w:rsidR="008C1260" w:rsidRPr="00AD788B" w:rsidRDefault="008C1260" w:rsidP="008C1260">
            <w:pPr>
              <w:spacing w:after="0" w:line="240" w:lineRule="auto"/>
              <w:ind w:left="0" w:right="0" w:firstLine="0"/>
              <w:jc w:val="center"/>
              <w:rPr>
                <w:rFonts w:ascii="Times New Roman" w:hAnsi="Times New Roman" w:cs="Times New Roman"/>
                <w:color w:val="auto"/>
                <w:sz w:val="20"/>
                <w:szCs w:val="20"/>
                <w:lang w:bidi="ar-SA"/>
              </w:rPr>
            </w:pPr>
            <w:r w:rsidRPr="00AD788B">
              <w:rPr>
                <w:rFonts w:ascii="Times New Roman" w:hAnsi="Times New Roman" w:cs="Times New Roman"/>
                <w:color w:val="auto"/>
                <w:sz w:val="20"/>
                <w:szCs w:val="20"/>
                <w:lang w:bidi="ar-SA"/>
              </w:rPr>
              <w:t>Yılda 1</w:t>
            </w:r>
          </w:p>
        </w:tc>
      </w:tr>
      <w:tr w:rsidR="008C1260" w:rsidRPr="006A31BB" w14:paraId="439A8F22" w14:textId="77777777" w:rsidTr="00F8607E">
        <w:trPr>
          <w:jc w:val="center"/>
        </w:trPr>
        <w:tc>
          <w:tcPr>
            <w:tcW w:w="1827" w:type="dxa"/>
            <w:shd w:val="clear" w:color="auto" w:fill="DEEAF6" w:themeFill="accent5" w:themeFillTint="33"/>
          </w:tcPr>
          <w:p w14:paraId="2BDDE50C" w14:textId="77777777" w:rsidR="008C1260" w:rsidRPr="00AD788B" w:rsidRDefault="008C1260" w:rsidP="008C1260">
            <w:pPr>
              <w:spacing w:after="0" w:line="240" w:lineRule="auto"/>
              <w:ind w:left="0" w:right="0" w:firstLine="0"/>
              <w:jc w:val="left"/>
              <w:rPr>
                <w:rFonts w:ascii="Times New Roman" w:hAnsi="Times New Roman" w:cs="Times New Roman"/>
                <w:b/>
                <w:color w:val="auto"/>
                <w:sz w:val="20"/>
                <w:szCs w:val="20"/>
                <w:lang w:bidi="ar-SA"/>
              </w:rPr>
            </w:pPr>
            <w:r w:rsidRPr="00AD788B">
              <w:rPr>
                <w:rFonts w:ascii="Times New Roman" w:hAnsi="Times New Roman" w:cs="Times New Roman"/>
                <w:b/>
                <w:color w:val="auto"/>
                <w:sz w:val="20"/>
                <w:szCs w:val="20"/>
                <w:lang w:bidi="ar-SA"/>
              </w:rPr>
              <w:t>PG.5.2.2.Ulusal</w:t>
            </w:r>
          </w:p>
          <w:p w14:paraId="7AA8BD1F" w14:textId="77777777" w:rsidR="008C1260" w:rsidRPr="00AD788B" w:rsidRDefault="008C1260" w:rsidP="008C1260">
            <w:pPr>
              <w:spacing w:after="0" w:line="240" w:lineRule="auto"/>
              <w:ind w:left="0" w:right="0" w:firstLine="0"/>
              <w:jc w:val="left"/>
              <w:rPr>
                <w:rFonts w:ascii="Times New Roman" w:hAnsi="Times New Roman" w:cs="Times New Roman"/>
                <w:b/>
                <w:color w:val="auto"/>
                <w:sz w:val="20"/>
                <w:szCs w:val="20"/>
                <w:lang w:bidi="ar-SA"/>
              </w:rPr>
            </w:pPr>
            <w:r w:rsidRPr="00AD788B">
              <w:rPr>
                <w:rFonts w:ascii="Times New Roman" w:hAnsi="Times New Roman" w:cs="Times New Roman"/>
                <w:b/>
                <w:color w:val="auto"/>
                <w:sz w:val="20"/>
                <w:szCs w:val="20"/>
                <w:lang w:bidi="ar-SA"/>
              </w:rPr>
              <w:t>ve  Uluslararası</w:t>
            </w:r>
          </w:p>
          <w:p w14:paraId="366C3E35" w14:textId="77777777" w:rsidR="008C1260" w:rsidRPr="00AD788B" w:rsidRDefault="008C1260" w:rsidP="008C1260">
            <w:pPr>
              <w:spacing w:after="0" w:line="240" w:lineRule="auto"/>
              <w:ind w:left="0" w:right="0" w:firstLine="0"/>
              <w:jc w:val="left"/>
              <w:rPr>
                <w:rFonts w:ascii="Times New Roman" w:hAnsi="Times New Roman" w:cs="Times New Roman"/>
                <w:b/>
                <w:color w:val="auto"/>
                <w:sz w:val="20"/>
                <w:szCs w:val="20"/>
                <w:lang w:bidi="ar-SA"/>
              </w:rPr>
            </w:pPr>
            <w:r w:rsidRPr="00AD788B">
              <w:rPr>
                <w:rFonts w:ascii="Times New Roman" w:hAnsi="Times New Roman" w:cs="Times New Roman"/>
                <w:b/>
                <w:color w:val="auto"/>
                <w:sz w:val="20"/>
                <w:szCs w:val="20"/>
                <w:lang w:bidi="ar-SA"/>
              </w:rPr>
              <w:t>tanınırlılık için yapılan harcamaların toplam bütçeye oranı(%)</w:t>
            </w:r>
          </w:p>
        </w:tc>
        <w:tc>
          <w:tcPr>
            <w:tcW w:w="833" w:type="dxa"/>
            <w:vAlign w:val="center"/>
          </w:tcPr>
          <w:p w14:paraId="719B391D" w14:textId="77777777" w:rsidR="008C1260" w:rsidRPr="00AD788B" w:rsidRDefault="008C1260" w:rsidP="008C1260">
            <w:pPr>
              <w:spacing w:after="0" w:line="240" w:lineRule="auto"/>
              <w:ind w:left="0" w:right="0" w:firstLine="0"/>
              <w:jc w:val="center"/>
              <w:rPr>
                <w:rFonts w:ascii="Times New Roman" w:hAnsi="Times New Roman" w:cs="Times New Roman"/>
                <w:color w:val="auto"/>
                <w:sz w:val="20"/>
                <w:szCs w:val="20"/>
                <w:lang w:bidi="ar-SA"/>
              </w:rPr>
            </w:pPr>
            <w:r w:rsidRPr="00AD788B">
              <w:rPr>
                <w:rFonts w:ascii="Times New Roman" w:hAnsi="Times New Roman" w:cs="Times New Roman"/>
                <w:color w:val="auto"/>
                <w:sz w:val="20"/>
                <w:szCs w:val="20"/>
                <w:lang w:bidi="ar-SA"/>
              </w:rPr>
              <w:t>25</w:t>
            </w:r>
          </w:p>
        </w:tc>
        <w:tc>
          <w:tcPr>
            <w:tcW w:w="1134" w:type="dxa"/>
            <w:vAlign w:val="center"/>
          </w:tcPr>
          <w:p w14:paraId="6AEB00C6" w14:textId="77777777" w:rsidR="008C1260" w:rsidRPr="00AD788B" w:rsidRDefault="008C1260" w:rsidP="008C1260">
            <w:pPr>
              <w:spacing w:after="0" w:line="240" w:lineRule="auto"/>
              <w:ind w:left="0" w:right="0" w:firstLine="0"/>
              <w:jc w:val="center"/>
              <w:rPr>
                <w:rFonts w:ascii="Times New Roman" w:hAnsi="Times New Roman" w:cs="Times New Roman"/>
                <w:color w:val="auto"/>
                <w:sz w:val="20"/>
                <w:szCs w:val="20"/>
                <w:lang w:bidi="ar-SA"/>
              </w:rPr>
            </w:pPr>
            <w:r w:rsidRPr="00AD788B">
              <w:rPr>
                <w:rFonts w:ascii="Times New Roman" w:hAnsi="Times New Roman" w:cs="Times New Roman"/>
                <w:color w:val="auto"/>
                <w:sz w:val="20"/>
                <w:szCs w:val="20"/>
                <w:lang w:bidi="ar-SA"/>
              </w:rPr>
              <w:t>0,01</w:t>
            </w:r>
          </w:p>
        </w:tc>
        <w:tc>
          <w:tcPr>
            <w:tcW w:w="742" w:type="dxa"/>
            <w:vAlign w:val="center"/>
          </w:tcPr>
          <w:p w14:paraId="548993DB" w14:textId="77777777" w:rsidR="008C1260" w:rsidRPr="00AD788B" w:rsidRDefault="008C1260" w:rsidP="008C1260">
            <w:pPr>
              <w:spacing w:after="0" w:line="240" w:lineRule="auto"/>
              <w:ind w:left="0" w:right="0" w:firstLine="0"/>
              <w:jc w:val="center"/>
              <w:rPr>
                <w:rFonts w:ascii="Times New Roman" w:hAnsi="Times New Roman" w:cs="Times New Roman"/>
                <w:color w:val="auto"/>
                <w:sz w:val="20"/>
                <w:szCs w:val="20"/>
                <w:lang w:bidi="ar-SA"/>
              </w:rPr>
            </w:pPr>
            <w:r w:rsidRPr="00AD788B">
              <w:rPr>
                <w:rFonts w:ascii="Times New Roman" w:hAnsi="Times New Roman" w:cs="Times New Roman"/>
                <w:color w:val="auto"/>
                <w:sz w:val="20"/>
                <w:szCs w:val="20"/>
                <w:lang w:bidi="ar-SA"/>
              </w:rPr>
              <w:t>0,05</w:t>
            </w:r>
          </w:p>
        </w:tc>
        <w:tc>
          <w:tcPr>
            <w:tcW w:w="709" w:type="dxa"/>
            <w:vAlign w:val="center"/>
          </w:tcPr>
          <w:p w14:paraId="3CFA1000" w14:textId="77777777" w:rsidR="008C1260" w:rsidRPr="00AD788B" w:rsidRDefault="008C1260" w:rsidP="008C1260">
            <w:pPr>
              <w:spacing w:after="0" w:line="240" w:lineRule="auto"/>
              <w:ind w:left="0" w:right="0" w:firstLine="0"/>
              <w:jc w:val="center"/>
              <w:rPr>
                <w:rFonts w:ascii="Times New Roman" w:hAnsi="Times New Roman" w:cs="Times New Roman"/>
                <w:color w:val="auto"/>
                <w:sz w:val="20"/>
                <w:szCs w:val="20"/>
                <w:lang w:bidi="ar-SA"/>
              </w:rPr>
            </w:pPr>
            <w:r w:rsidRPr="00AD788B">
              <w:rPr>
                <w:rFonts w:ascii="Times New Roman" w:hAnsi="Times New Roman" w:cs="Times New Roman"/>
                <w:color w:val="auto"/>
                <w:sz w:val="20"/>
                <w:szCs w:val="20"/>
                <w:lang w:bidi="ar-SA"/>
              </w:rPr>
              <w:t>0,05</w:t>
            </w:r>
          </w:p>
        </w:tc>
        <w:tc>
          <w:tcPr>
            <w:tcW w:w="709" w:type="dxa"/>
            <w:vAlign w:val="center"/>
          </w:tcPr>
          <w:p w14:paraId="6044A8DD" w14:textId="77777777" w:rsidR="008C1260" w:rsidRPr="00AD788B" w:rsidRDefault="008C1260" w:rsidP="008C1260">
            <w:pPr>
              <w:spacing w:after="0" w:line="240" w:lineRule="auto"/>
              <w:ind w:left="0" w:right="0" w:firstLine="0"/>
              <w:jc w:val="center"/>
              <w:rPr>
                <w:rFonts w:ascii="Times New Roman" w:hAnsi="Times New Roman" w:cs="Times New Roman"/>
                <w:color w:val="auto"/>
                <w:sz w:val="20"/>
                <w:szCs w:val="20"/>
                <w:lang w:bidi="ar-SA"/>
              </w:rPr>
            </w:pPr>
            <w:r w:rsidRPr="00AD788B">
              <w:rPr>
                <w:rFonts w:ascii="Times New Roman" w:hAnsi="Times New Roman" w:cs="Times New Roman"/>
                <w:color w:val="auto"/>
                <w:sz w:val="20"/>
                <w:szCs w:val="20"/>
                <w:lang w:bidi="ar-SA"/>
              </w:rPr>
              <w:t>0,1</w:t>
            </w:r>
          </w:p>
        </w:tc>
        <w:tc>
          <w:tcPr>
            <w:tcW w:w="709" w:type="dxa"/>
            <w:vAlign w:val="center"/>
          </w:tcPr>
          <w:p w14:paraId="450F1075" w14:textId="77777777" w:rsidR="008C1260" w:rsidRPr="00AD788B" w:rsidRDefault="008C1260" w:rsidP="008C1260">
            <w:pPr>
              <w:spacing w:after="0" w:line="240" w:lineRule="auto"/>
              <w:ind w:left="0" w:right="0" w:firstLine="0"/>
              <w:jc w:val="center"/>
              <w:rPr>
                <w:rFonts w:ascii="Times New Roman" w:hAnsi="Times New Roman" w:cs="Times New Roman"/>
                <w:color w:val="auto"/>
                <w:sz w:val="20"/>
                <w:szCs w:val="20"/>
                <w:lang w:bidi="ar-SA"/>
              </w:rPr>
            </w:pPr>
            <w:r w:rsidRPr="00AD788B">
              <w:rPr>
                <w:rFonts w:ascii="Times New Roman" w:hAnsi="Times New Roman" w:cs="Times New Roman"/>
                <w:color w:val="auto"/>
                <w:sz w:val="20"/>
                <w:szCs w:val="20"/>
                <w:lang w:bidi="ar-SA"/>
              </w:rPr>
              <w:t>0,1</w:t>
            </w:r>
          </w:p>
        </w:tc>
        <w:tc>
          <w:tcPr>
            <w:tcW w:w="834" w:type="dxa"/>
            <w:vAlign w:val="center"/>
          </w:tcPr>
          <w:p w14:paraId="6DF7411A" w14:textId="77777777" w:rsidR="008C1260" w:rsidRPr="00AD788B" w:rsidRDefault="008C1260" w:rsidP="008C1260">
            <w:pPr>
              <w:spacing w:after="0" w:line="240" w:lineRule="auto"/>
              <w:ind w:left="0" w:right="0" w:firstLine="0"/>
              <w:jc w:val="center"/>
              <w:rPr>
                <w:rFonts w:ascii="Times New Roman" w:hAnsi="Times New Roman" w:cs="Times New Roman"/>
                <w:color w:val="auto"/>
                <w:sz w:val="20"/>
                <w:szCs w:val="20"/>
                <w:lang w:bidi="ar-SA"/>
              </w:rPr>
            </w:pPr>
            <w:r w:rsidRPr="00AD788B">
              <w:rPr>
                <w:rFonts w:ascii="Times New Roman" w:hAnsi="Times New Roman" w:cs="Times New Roman"/>
                <w:color w:val="auto"/>
                <w:sz w:val="20"/>
                <w:szCs w:val="20"/>
                <w:lang w:bidi="ar-SA"/>
              </w:rPr>
              <w:t>0,15</w:t>
            </w:r>
          </w:p>
        </w:tc>
        <w:tc>
          <w:tcPr>
            <w:tcW w:w="1008" w:type="dxa"/>
            <w:vAlign w:val="center"/>
          </w:tcPr>
          <w:p w14:paraId="4189722A" w14:textId="77777777" w:rsidR="008C1260" w:rsidRPr="00AD788B" w:rsidRDefault="008C1260" w:rsidP="008C1260">
            <w:pPr>
              <w:spacing w:after="0" w:line="240" w:lineRule="auto"/>
              <w:ind w:left="0" w:right="0" w:firstLine="0"/>
              <w:jc w:val="center"/>
              <w:rPr>
                <w:rFonts w:ascii="Times New Roman" w:hAnsi="Times New Roman" w:cs="Times New Roman"/>
                <w:color w:val="auto"/>
                <w:sz w:val="20"/>
                <w:szCs w:val="20"/>
                <w:lang w:bidi="ar-SA"/>
              </w:rPr>
            </w:pPr>
            <w:r w:rsidRPr="00AD788B">
              <w:rPr>
                <w:rFonts w:ascii="Times New Roman" w:hAnsi="Times New Roman" w:cs="Times New Roman"/>
                <w:color w:val="auto"/>
                <w:sz w:val="20"/>
                <w:szCs w:val="20"/>
                <w:lang w:bidi="ar-SA"/>
              </w:rPr>
              <w:t>6 Ayda 1</w:t>
            </w:r>
          </w:p>
        </w:tc>
        <w:tc>
          <w:tcPr>
            <w:tcW w:w="1384" w:type="dxa"/>
            <w:vAlign w:val="center"/>
          </w:tcPr>
          <w:p w14:paraId="50ED8881" w14:textId="77777777" w:rsidR="008C1260" w:rsidRPr="00AD788B" w:rsidRDefault="008C1260" w:rsidP="008C1260">
            <w:pPr>
              <w:spacing w:after="0" w:line="240" w:lineRule="auto"/>
              <w:ind w:left="0" w:right="0" w:firstLine="0"/>
              <w:jc w:val="center"/>
              <w:rPr>
                <w:rFonts w:ascii="Times New Roman" w:hAnsi="Times New Roman" w:cs="Times New Roman"/>
                <w:color w:val="auto"/>
                <w:sz w:val="20"/>
                <w:szCs w:val="20"/>
                <w:lang w:bidi="ar-SA"/>
              </w:rPr>
            </w:pPr>
            <w:r w:rsidRPr="00AD788B">
              <w:rPr>
                <w:rFonts w:ascii="Times New Roman" w:hAnsi="Times New Roman" w:cs="Times New Roman"/>
                <w:color w:val="auto"/>
                <w:sz w:val="20"/>
                <w:szCs w:val="20"/>
                <w:lang w:bidi="ar-SA"/>
              </w:rPr>
              <w:t>Yılda 1</w:t>
            </w:r>
          </w:p>
        </w:tc>
      </w:tr>
      <w:tr w:rsidR="008C1260" w:rsidRPr="006A31BB" w14:paraId="2AA1475A" w14:textId="77777777" w:rsidTr="00F8607E">
        <w:trPr>
          <w:jc w:val="center"/>
        </w:trPr>
        <w:tc>
          <w:tcPr>
            <w:tcW w:w="1827" w:type="dxa"/>
            <w:shd w:val="clear" w:color="auto" w:fill="DEEAF6" w:themeFill="accent5" w:themeFillTint="33"/>
          </w:tcPr>
          <w:p w14:paraId="1B71F620" w14:textId="77777777" w:rsidR="008C1260" w:rsidRPr="00AD788B" w:rsidRDefault="008C1260" w:rsidP="008C1260">
            <w:pPr>
              <w:spacing w:after="0" w:line="240" w:lineRule="auto"/>
              <w:ind w:left="0" w:right="0" w:firstLine="0"/>
              <w:jc w:val="left"/>
              <w:rPr>
                <w:rFonts w:ascii="Times New Roman" w:hAnsi="Times New Roman" w:cs="Times New Roman"/>
                <w:b/>
                <w:color w:val="auto"/>
                <w:sz w:val="20"/>
                <w:szCs w:val="20"/>
                <w:lang w:bidi="ar-SA"/>
              </w:rPr>
            </w:pPr>
            <w:r w:rsidRPr="00AD788B">
              <w:rPr>
                <w:rFonts w:ascii="Times New Roman" w:hAnsi="Times New Roman" w:cs="Times New Roman"/>
                <w:b/>
                <w:color w:val="auto"/>
                <w:sz w:val="20"/>
                <w:szCs w:val="20"/>
                <w:lang w:bidi="ar-SA"/>
              </w:rPr>
              <w:t>PG.5.2.3.Yazılım güncelleme, yeni yazılım ve yeni donanım için</w:t>
            </w:r>
          </w:p>
          <w:p w14:paraId="7DFBFD3E" w14:textId="77777777" w:rsidR="008C1260" w:rsidRPr="00AD788B" w:rsidRDefault="008C1260" w:rsidP="008C1260">
            <w:pPr>
              <w:spacing w:after="0" w:line="240" w:lineRule="auto"/>
              <w:ind w:left="0" w:right="0" w:firstLine="0"/>
              <w:jc w:val="left"/>
              <w:rPr>
                <w:rFonts w:ascii="Times New Roman" w:hAnsi="Times New Roman" w:cs="Times New Roman"/>
                <w:b/>
                <w:color w:val="auto"/>
                <w:sz w:val="20"/>
                <w:szCs w:val="20"/>
                <w:lang w:bidi="ar-SA"/>
              </w:rPr>
            </w:pPr>
            <w:r w:rsidRPr="00AD788B">
              <w:rPr>
                <w:rFonts w:ascii="Times New Roman" w:hAnsi="Times New Roman" w:cs="Times New Roman"/>
                <w:b/>
                <w:color w:val="auto"/>
                <w:sz w:val="20"/>
                <w:szCs w:val="20"/>
                <w:lang w:bidi="ar-SA"/>
              </w:rPr>
              <w:t>Yapılan harcamaların</w:t>
            </w:r>
          </w:p>
          <w:p w14:paraId="472F28A3" w14:textId="77777777" w:rsidR="008C1260" w:rsidRPr="00AD788B" w:rsidRDefault="008C1260" w:rsidP="008C1260">
            <w:pPr>
              <w:spacing w:after="0" w:line="240" w:lineRule="auto"/>
              <w:ind w:left="0" w:right="0" w:firstLine="0"/>
              <w:jc w:val="left"/>
              <w:rPr>
                <w:rFonts w:ascii="Times New Roman" w:hAnsi="Times New Roman" w:cs="Times New Roman"/>
                <w:b/>
                <w:color w:val="auto"/>
                <w:sz w:val="20"/>
                <w:szCs w:val="20"/>
                <w:lang w:bidi="ar-SA"/>
              </w:rPr>
            </w:pPr>
            <w:r w:rsidRPr="00AD788B">
              <w:rPr>
                <w:rFonts w:ascii="Times New Roman" w:hAnsi="Times New Roman" w:cs="Times New Roman"/>
                <w:b/>
                <w:color w:val="auto"/>
                <w:sz w:val="20"/>
                <w:szCs w:val="20"/>
                <w:lang w:bidi="ar-SA"/>
              </w:rPr>
              <w:t>toplam bütçeye oranı (%)</w:t>
            </w:r>
          </w:p>
        </w:tc>
        <w:tc>
          <w:tcPr>
            <w:tcW w:w="833" w:type="dxa"/>
            <w:vAlign w:val="center"/>
          </w:tcPr>
          <w:p w14:paraId="7736CB74" w14:textId="77777777" w:rsidR="008C1260" w:rsidRPr="00AD788B" w:rsidRDefault="008C1260" w:rsidP="008C1260">
            <w:pPr>
              <w:spacing w:after="0" w:line="240" w:lineRule="auto"/>
              <w:ind w:left="0" w:right="0" w:firstLine="0"/>
              <w:jc w:val="center"/>
              <w:rPr>
                <w:rFonts w:ascii="Times New Roman" w:hAnsi="Times New Roman" w:cs="Times New Roman"/>
                <w:color w:val="auto"/>
                <w:sz w:val="20"/>
                <w:szCs w:val="20"/>
                <w:lang w:bidi="ar-SA"/>
              </w:rPr>
            </w:pPr>
            <w:r w:rsidRPr="00AD788B">
              <w:rPr>
                <w:rFonts w:ascii="Times New Roman" w:hAnsi="Times New Roman" w:cs="Times New Roman"/>
                <w:color w:val="auto"/>
                <w:sz w:val="20"/>
                <w:szCs w:val="20"/>
                <w:lang w:bidi="ar-SA"/>
              </w:rPr>
              <w:t>25</w:t>
            </w:r>
          </w:p>
        </w:tc>
        <w:tc>
          <w:tcPr>
            <w:tcW w:w="1134" w:type="dxa"/>
            <w:vAlign w:val="center"/>
          </w:tcPr>
          <w:p w14:paraId="0C2823F8" w14:textId="77777777" w:rsidR="008C1260" w:rsidRPr="00AD788B" w:rsidRDefault="008C1260" w:rsidP="008C1260">
            <w:pPr>
              <w:spacing w:after="0" w:line="240" w:lineRule="auto"/>
              <w:ind w:left="0" w:right="0" w:firstLine="0"/>
              <w:jc w:val="center"/>
              <w:rPr>
                <w:rFonts w:ascii="Times New Roman" w:hAnsi="Times New Roman" w:cs="Times New Roman"/>
                <w:color w:val="auto"/>
                <w:sz w:val="20"/>
                <w:szCs w:val="20"/>
                <w:lang w:bidi="ar-SA"/>
              </w:rPr>
            </w:pPr>
            <w:r w:rsidRPr="00AD788B">
              <w:rPr>
                <w:rFonts w:ascii="Times New Roman" w:hAnsi="Times New Roman" w:cs="Times New Roman"/>
                <w:color w:val="auto"/>
                <w:sz w:val="20"/>
                <w:szCs w:val="20"/>
                <w:lang w:bidi="ar-SA"/>
              </w:rPr>
              <w:t>5,58%</w:t>
            </w:r>
          </w:p>
        </w:tc>
        <w:tc>
          <w:tcPr>
            <w:tcW w:w="742" w:type="dxa"/>
            <w:vAlign w:val="center"/>
          </w:tcPr>
          <w:p w14:paraId="7AF89A43" w14:textId="77777777" w:rsidR="008C1260" w:rsidRPr="00AD788B" w:rsidRDefault="008C1260" w:rsidP="008C1260">
            <w:pPr>
              <w:spacing w:after="0" w:line="240" w:lineRule="auto"/>
              <w:ind w:left="0" w:right="0" w:firstLine="0"/>
              <w:jc w:val="center"/>
              <w:rPr>
                <w:rFonts w:ascii="Times New Roman" w:hAnsi="Times New Roman" w:cs="Times New Roman"/>
                <w:color w:val="auto"/>
                <w:sz w:val="20"/>
                <w:szCs w:val="20"/>
                <w:lang w:bidi="ar-SA"/>
              </w:rPr>
            </w:pPr>
            <w:r w:rsidRPr="00AD788B">
              <w:rPr>
                <w:rFonts w:ascii="Times New Roman" w:hAnsi="Times New Roman" w:cs="Times New Roman"/>
                <w:color w:val="auto"/>
                <w:sz w:val="20"/>
                <w:szCs w:val="20"/>
                <w:lang w:bidi="ar-SA"/>
              </w:rPr>
              <w:t>5,60</w:t>
            </w:r>
          </w:p>
        </w:tc>
        <w:tc>
          <w:tcPr>
            <w:tcW w:w="709" w:type="dxa"/>
            <w:vAlign w:val="center"/>
          </w:tcPr>
          <w:p w14:paraId="2E42ECE2" w14:textId="77777777" w:rsidR="008C1260" w:rsidRPr="00AD788B" w:rsidRDefault="008C1260" w:rsidP="008C1260">
            <w:pPr>
              <w:spacing w:after="0" w:line="240" w:lineRule="auto"/>
              <w:ind w:left="0" w:right="0" w:firstLine="0"/>
              <w:jc w:val="center"/>
              <w:rPr>
                <w:rFonts w:ascii="Times New Roman" w:hAnsi="Times New Roman" w:cs="Times New Roman"/>
                <w:color w:val="auto"/>
                <w:sz w:val="20"/>
                <w:szCs w:val="20"/>
                <w:lang w:bidi="ar-SA"/>
              </w:rPr>
            </w:pPr>
            <w:r w:rsidRPr="00AD788B">
              <w:rPr>
                <w:rFonts w:ascii="Times New Roman" w:hAnsi="Times New Roman" w:cs="Times New Roman"/>
                <w:color w:val="auto"/>
                <w:sz w:val="20"/>
                <w:szCs w:val="20"/>
                <w:lang w:bidi="ar-SA"/>
              </w:rPr>
              <w:t>5,60</w:t>
            </w:r>
          </w:p>
        </w:tc>
        <w:tc>
          <w:tcPr>
            <w:tcW w:w="709" w:type="dxa"/>
            <w:vAlign w:val="center"/>
          </w:tcPr>
          <w:p w14:paraId="58866D59" w14:textId="77777777" w:rsidR="008C1260" w:rsidRPr="00AD788B" w:rsidRDefault="008C1260" w:rsidP="008C1260">
            <w:pPr>
              <w:spacing w:after="0" w:line="240" w:lineRule="auto"/>
              <w:ind w:left="0" w:right="0" w:firstLine="0"/>
              <w:jc w:val="center"/>
              <w:rPr>
                <w:rFonts w:ascii="Times New Roman" w:hAnsi="Times New Roman" w:cs="Times New Roman"/>
                <w:color w:val="auto"/>
                <w:sz w:val="20"/>
                <w:szCs w:val="20"/>
                <w:lang w:bidi="ar-SA"/>
              </w:rPr>
            </w:pPr>
            <w:r w:rsidRPr="00AD788B">
              <w:rPr>
                <w:rFonts w:ascii="Times New Roman" w:hAnsi="Times New Roman" w:cs="Times New Roman"/>
                <w:color w:val="auto"/>
                <w:sz w:val="20"/>
                <w:szCs w:val="20"/>
                <w:lang w:bidi="ar-SA"/>
              </w:rPr>
              <w:t>5,80</w:t>
            </w:r>
          </w:p>
        </w:tc>
        <w:tc>
          <w:tcPr>
            <w:tcW w:w="709" w:type="dxa"/>
            <w:vAlign w:val="center"/>
          </w:tcPr>
          <w:p w14:paraId="381DC19B" w14:textId="77777777" w:rsidR="008C1260" w:rsidRPr="00AD788B" w:rsidRDefault="008C1260" w:rsidP="008C1260">
            <w:pPr>
              <w:spacing w:after="0" w:line="240" w:lineRule="auto"/>
              <w:ind w:left="0" w:right="0" w:firstLine="0"/>
              <w:jc w:val="center"/>
              <w:rPr>
                <w:rFonts w:ascii="Times New Roman" w:hAnsi="Times New Roman" w:cs="Times New Roman"/>
                <w:color w:val="auto"/>
                <w:sz w:val="20"/>
                <w:szCs w:val="20"/>
                <w:lang w:bidi="ar-SA"/>
              </w:rPr>
            </w:pPr>
            <w:r w:rsidRPr="00AD788B">
              <w:rPr>
                <w:rFonts w:ascii="Times New Roman" w:hAnsi="Times New Roman" w:cs="Times New Roman"/>
                <w:color w:val="auto"/>
                <w:sz w:val="20"/>
                <w:szCs w:val="20"/>
                <w:lang w:bidi="ar-SA"/>
              </w:rPr>
              <w:t>5,80</w:t>
            </w:r>
          </w:p>
        </w:tc>
        <w:tc>
          <w:tcPr>
            <w:tcW w:w="834" w:type="dxa"/>
            <w:vAlign w:val="center"/>
          </w:tcPr>
          <w:p w14:paraId="68991BB7" w14:textId="77777777" w:rsidR="008C1260" w:rsidRPr="00AD788B" w:rsidRDefault="008C1260" w:rsidP="008C1260">
            <w:pPr>
              <w:spacing w:after="0" w:line="240" w:lineRule="auto"/>
              <w:ind w:left="0" w:right="0" w:firstLine="0"/>
              <w:jc w:val="center"/>
              <w:rPr>
                <w:rFonts w:ascii="Times New Roman" w:hAnsi="Times New Roman" w:cs="Times New Roman"/>
                <w:color w:val="auto"/>
                <w:sz w:val="20"/>
                <w:szCs w:val="20"/>
                <w:lang w:bidi="ar-SA"/>
              </w:rPr>
            </w:pPr>
            <w:r w:rsidRPr="00AD788B">
              <w:rPr>
                <w:rFonts w:ascii="Times New Roman" w:hAnsi="Times New Roman" w:cs="Times New Roman"/>
                <w:color w:val="auto"/>
                <w:sz w:val="20"/>
                <w:szCs w:val="20"/>
                <w:lang w:bidi="ar-SA"/>
              </w:rPr>
              <w:t>6</w:t>
            </w:r>
          </w:p>
        </w:tc>
        <w:tc>
          <w:tcPr>
            <w:tcW w:w="1008" w:type="dxa"/>
            <w:vAlign w:val="center"/>
          </w:tcPr>
          <w:p w14:paraId="54C93576" w14:textId="77777777" w:rsidR="008C1260" w:rsidRPr="00AD788B" w:rsidRDefault="008C1260" w:rsidP="008C1260">
            <w:pPr>
              <w:spacing w:after="0" w:line="240" w:lineRule="auto"/>
              <w:ind w:left="0" w:right="0" w:firstLine="0"/>
              <w:jc w:val="center"/>
              <w:rPr>
                <w:rFonts w:ascii="Times New Roman" w:hAnsi="Times New Roman" w:cs="Times New Roman"/>
                <w:color w:val="auto"/>
                <w:sz w:val="20"/>
                <w:szCs w:val="20"/>
                <w:lang w:bidi="ar-SA"/>
              </w:rPr>
            </w:pPr>
            <w:r w:rsidRPr="00AD788B">
              <w:rPr>
                <w:rFonts w:ascii="Times New Roman" w:hAnsi="Times New Roman" w:cs="Times New Roman"/>
                <w:color w:val="auto"/>
                <w:sz w:val="20"/>
                <w:szCs w:val="20"/>
                <w:lang w:bidi="ar-SA"/>
              </w:rPr>
              <w:t>6 Ayda 1</w:t>
            </w:r>
          </w:p>
        </w:tc>
        <w:tc>
          <w:tcPr>
            <w:tcW w:w="1384" w:type="dxa"/>
            <w:vAlign w:val="center"/>
          </w:tcPr>
          <w:p w14:paraId="4614E4FB" w14:textId="77777777" w:rsidR="008C1260" w:rsidRPr="00AD788B" w:rsidRDefault="008C1260" w:rsidP="008C1260">
            <w:pPr>
              <w:spacing w:after="0" w:line="240" w:lineRule="auto"/>
              <w:ind w:left="0" w:right="0" w:firstLine="0"/>
              <w:jc w:val="center"/>
              <w:rPr>
                <w:rFonts w:ascii="Times New Roman" w:hAnsi="Times New Roman" w:cs="Times New Roman"/>
                <w:color w:val="auto"/>
                <w:sz w:val="20"/>
                <w:szCs w:val="20"/>
                <w:lang w:bidi="ar-SA"/>
              </w:rPr>
            </w:pPr>
            <w:r w:rsidRPr="00AD788B">
              <w:rPr>
                <w:rFonts w:ascii="Times New Roman" w:hAnsi="Times New Roman" w:cs="Times New Roman"/>
                <w:color w:val="auto"/>
                <w:sz w:val="20"/>
                <w:szCs w:val="20"/>
                <w:lang w:bidi="ar-SA"/>
              </w:rPr>
              <w:t>Yılda 1</w:t>
            </w:r>
          </w:p>
        </w:tc>
      </w:tr>
      <w:tr w:rsidR="008C1260" w:rsidRPr="006A31BB" w14:paraId="04B38507" w14:textId="77777777" w:rsidTr="00F8607E">
        <w:trPr>
          <w:jc w:val="center"/>
        </w:trPr>
        <w:tc>
          <w:tcPr>
            <w:tcW w:w="1827" w:type="dxa"/>
            <w:shd w:val="clear" w:color="auto" w:fill="DEEAF6" w:themeFill="accent5" w:themeFillTint="33"/>
          </w:tcPr>
          <w:p w14:paraId="083B1D31" w14:textId="77777777" w:rsidR="008C1260" w:rsidRPr="00AD788B" w:rsidRDefault="008C1260" w:rsidP="008C1260">
            <w:pPr>
              <w:spacing w:after="0" w:line="240" w:lineRule="auto"/>
              <w:ind w:left="0" w:right="0" w:firstLine="0"/>
              <w:jc w:val="left"/>
              <w:rPr>
                <w:rFonts w:ascii="Times New Roman" w:hAnsi="Times New Roman" w:cs="Times New Roman"/>
                <w:b/>
                <w:color w:val="auto"/>
                <w:sz w:val="20"/>
                <w:szCs w:val="20"/>
                <w:lang w:bidi="ar-SA"/>
              </w:rPr>
            </w:pPr>
            <w:r w:rsidRPr="00AD788B">
              <w:rPr>
                <w:rFonts w:ascii="Times New Roman" w:hAnsi="Times New Roman" w:cs="Times New Roman"/>
                <w:b/>
                <w:color w:val="auto"/>
                <w:sz w:val="20"/>
                <w:szCs w:val="20"/>
                <w:lang w:bidi="ar-SA"/>
              </w:rPr>
              <w:t>PG.5.2.4.Yenileme</w:t>
            </w:r>
          </w:p>
          <w:p w14:paraId="5EDB9DF1" w14:textId="77777777" w:rsidR="008C1260" w:rsidRPr="00AD788B" w:rsidRDefault="008C1260" w:rsidP="008C1260">
            <w:pPr>
              <w:spacing w:after="0" w:line="240" w:lineRule="auto"/>
              <w:ind w:left="0" w:right="0" w:firstLine="0"/>
              <w:jc w:val="left"/>
              <w:rPr>
                <w:rFonts w:ascii="Times New Roman" w:hAnsi="Times New Roman" w:cs="Times New Roman"/>
                <w:b/>
                <w:color w:val="auto"/>
                <w:sz w:val="20"/>
                <w:szCs w:val="20"/>
                <w:lang w:bidi="ar-SA"/>
              </w:rPr>
            </w:pPr>
            <w:r w:rsidRPr="00AD788B">
              <w:rPr>
                <w:rFonts w:ascii="Times New Roman" w:hAnsi="Times New Roman" w:cs="Times New Roman"/>
                <w:b/>
                <w:color w:val="auto"/>
                <w:sz w:val="20"/>
                <w:szCs w:val="20"/>
                <w:lang w:bidi="ar-SA"/>
              </w:rPr>
              <w:t>bakım-onarım</w:t>
            </w:r>
          </w:p>
          <w:p w14:paraId="2A4708C9" w14:textId="77777777" w:rsidR="008C1260" w:rsidRPr="00AD788B" w:rsidRDefault="008C1260" w:rsidP="008C1260">
            <w:pPr>
              <w:spacing w:after="0" w:line="240" w:lineRule="auto"/>
              <w:ind w:left="0" w:right="0" w:firstLine="0"/>
              <w:jc w:val="left"/>
              <w:rPr>
                <w:rFonts w:ascii="Times New Roman" w:hAnsi="Times New Roman" w:cs="Times New Roman"/>
                <w:b/>
                <w:color w:val="auto"/>
                <w:sz w:val="20"/>
                <w:szCs w:val="20"/>
                <w:lang w:bidi="ar-SA"/>
              </w:rPr>
            </w:pPr>
            <w:r w:rsidRPr="00AD788B">
              <w:rPr>
                <w:rFonts w:ascii="Times New Roman" w:hAnsi="Times New Roman" w:cs="Times New Roman"/>
                <w:b/>
                <w:color w:val="auto"/>
                <w:sz w:val="20"/>
                <w:szCs w:val="20"/>
                <w:lang w:bidi="ar-SA"/>
              </w:rPr>
              <w:t>harcamaların toplam</w:t>
            </w:r>
          </w:p>
          <w:p w14:paraId="0228BF85" w14:textId="77777777" w:rsidR="008C1260" w:rsidRPr="00AD788B" w:rsidRDefault="008C1260" w:rsidP="008C1260">
            <w:pPr>
              <w:spacing w:after="0" w:line="240" w:lineRule="auto"/>
              <w:ind w:left="0" w:right="0" w:firstLine="0"/>
              <w:jc w:val="left"/>
              <w:rPr>
                <w:rFonts w:ascii="Times New Roman" w:hAnsi="Times New Roman" w:cs="Times New Roman"/>
                <w:b/>
                <w:color w:val="auto"/>
                <w:sz w:val="20"/>
                <w:szCs w:val="20"/>
                <w:lang w:bidi="ar-SA"/>
              </w:rPr>
            </w:pPr>
            <w:r w:rsidRPr="00AD788B">
              <w:rPr>
                <w:rFonts w:ascii="Times New Roman" w:hAnsi="Times New Roman" w:cs="Times New Roman"/>
                <w:b/>
                <w:color w:val="auto"/>
                <w:sz w:val="20"/>
                <w:szCs w:val="20"/>
                <w:lang w:bidi="ar-SA"/>
              </w:rPr>
              <w:t>bütçeye oranı (%)</w:t>
            </w:r>
          </w:p>
        </w:tc>
        <w:tc>
          <w:tcPr>
            <w:tcW w:w="833" w:type="dxa"/>
            <w:vAlign w:val="center"/>
          </w:tcPr>
          <w:p w14:paraId="70480324" w14:textId="77777777" w:rsidR="008C1260" w:rsidRPr="00AD788B" w:rsidRDefault="008C1260" w:rsidP="008C1260">
            <w:pPr>
              <w:spacing w:after="0" w:line="240" w:lineRule="auto"/>
              <w:ind w:left="0" w:right="0" w:firstLine="0"/>
              <w:jc w:val="center"/>
              <w:rPr>
                <w:rFonts w:ascii="Times New Roman" w:hAnsi="Times New Roman" w:cs="Times New Roman"/>
                <w:color w:val="auto"/>
                <w:sz w:val="20"/>
                <w:szCs w:val="20"/>
                <w:lang w:bidi="ar-SA"/>
              </w:rPr>
            </w:pPr>
            <w:r w:rsidRPr="00AD788B">
              <w:rPr>
                <w:rFonts w:ascii="Times New Roman" w:hAnsi="Times New Roman" w:cs="Times New Roman"/>
                <w:color w:val="auto"/>
                <w:sz w:val="20"/>
                <w:szCs w:val="20"/>
                <w:lang w:bidi="ar-SA"/>
              </w:rPr>
              <w:t>25</w:t>
            </w:r>
          </w:p>
        </w:tc>
        <w:tc>
          <w:tcPr>
            <w:tcW w:w="1134" w:type="dxa"/>
            <w:vAlign w:val="center"/>
          </w:tcPr>
          <w:p w14:paraId="15AD7445" w14:textId="77777777" w:rsidR="008C1260" w:rsidRPr="00AD788B" w:rsidRDefault="008C1260" w:rsidP="008C1260">
            <w:pPr>
              <w:spacing w:after="0" w:line="240" w:lineRule="auto"/>
              <w:ind w:left="0" w:right="0" w:firstLine="0"/>
              <w:jc w:val="center"/>
              <w:rPr>
                <w:rFonts w:ascii="Times New Roman" w:hAnsi="Times New Roman" w:cs="Times New Roman"/>
                <w:color w:val="auto"/>
                <w:sz w:val="20"/>
                <w:szCs w:val="20"/>
                <w:lang w:bidi="ar-SA"/>
              </w:rPr>
            </w:pPr>
            <w:r w:rsidRPr="00AD788B">
              <w:rPr>
                <w:rFonts w:ascii="Times New Roman" w:hAnsi="Times New Roman" w:cs="Times New Roman"/>
                <w:color w:val="auto"/>
                <w:sz w:val="20"/>
                <w:szCs w:val="20"/>
                <w:lang w:bidi="ar-SA"/>
              </w:rPr>
              <w:t>2,82%</w:t>
            </w:r>
          </w:p>
        </w:tc>
        <w:tc>
          <w:tcPr>
            <w:tcW w:w="742" w:type="dxa"/>
            <w:vAlign w:val="center"/>
          </w:tcPr>
          <w:p w14:paraId="3A522CBF" w14:textId="77777777" w:rsidR="008C1260" w:rsidRPr="00AD788B" w:rsidRDefault="008C1260" w:rsidP="008C1260">
            <w:pPr>
              <w:spacing w:after="0" w:line="240" w:lineRule="auto"/>
              <w:ind w:left="0" w:right="0" w:firstLine="0"/>
              <w:jc w:val="center"/>
              <w:rPr>
                <w:rFonts w:ascii="Times New Roman" w:hAnsi="Times New Roman" w:cs="Times New Roman"/>
                <w:color w:val="auto"/>
                <w:sz w:val="20"/>
                <w:szCs w:val="20"/>
                <w:lang w:bidi="ar-SA"/>
              </w:rPr>
            </w:pPr>
            <w:r w:rsidRPr="00AD788B">
              <w:rPr>
                <w:rFonts w:ascii="Times New Roman" w:hAnsi="Times New Roman" w:cs="Times New Roman"/>
                <w:color w:val="auto"/>
                <w:sz w:val="20"/>
                <w:szCs w:val="20"/>
                <w:lang w:bidi="ar-SA"/>
              </w:rPr>
              <w:t>3</w:t>
            </w:r>
          </w:p>
        </w:tc>
        <w:tc>
          <w:tcPr>
            <w:tcW w:w="709" w:type="dxa"/>
            <w:vAlign w:val="center"/>
          </w:tcPr>
          <w:p w14:paraId="7D8B5F45" w14:textId="77777777" w:rsidR="008C1260" w:rsidRPr="00AD788B" w:rsidRDefault="008C1260" w:rsidP="008C1260">
            <w:pPr>
              <w:spacing w:after="0" w:line="240" w:lineRule="auto"/>
              <w:ind w:left="0" w:right="0" w:firstLine="0"/>
              <w:jc w:val="center"/>
              <w:rPr>
                <w:rFonts w:ascii="Times New Roman" w:hAnsi="Times New Roman" w:cs="Times New Roman"/>
                <w:color w:val="auto"/>
                <w:sz w:val="20"/>
                <w:szCs w:val="20"/>
                <w:lang w:bidi="ar-SA"/>
              </w:rPr>
            </w:pPr>
            <w:r w:rsidRPr="00AD788B">
              <w:rPr>
                <w:rFonts w:ascii="Times New Roman" w:hAnsi="Times New Roman" w:cs="Times New Roman"/>
                <w:color w:val="auto"/>
                <w:sz w:val="20"/>
                <w:szCs w:val="20"/>
                <w:lang w:bidi="ar-SA"/>
              </w:rPr>
              <w:t>3,2</w:t>
            </w:r>
          </w:p>
        </w:tc>
        <w:tc>
          <w:tcPr>
            <w:tcW w:w="709" w:type="dxa"/>
            <w:vAlign w:val="center"/>
          </w:tcPr>
          <w:p w14:paraId="66D2C9A2" w14:textId="77777777" w:rsidR="008C1260" w:rsidRPr="00AD788B" w:rsidRDefault="008C1260" w:rsidP="008C1260">
            <w:pPr>
              <w:spacing w:after="0" w:line="240" w:lineRule="auto"/>
              <w:ind w:left="0" w:right="0" w:firstLine="0"/>
              <w:jc w:val="center"/>
              <w:rPr>
                <w:rFonts w:ascii="Times New Roman" w:hAnsi="Times New Roman" w:cs="Times New Roman"/>
                <w:color w:val="auto"/>
                <w:sz w:val="20"/>
                <w:szCs w:val="20"/>
                <w:lang w:bidi="ar-SA"/>
              </w:rPr>
            </w:pPr>
            <w:r w:rsidRPr="00AD788B">
              <w:rPr>
                <w:rFonts w:ascii="Times New Roman" w:hAnsi="Times New Roman" w:cs="Times New Roman"/>
                <w:color w:val="auto"/>
                <w:sz w:val="20"/>
                <w:szCs w:val="20"/>
                <w:lang w:bidi="ar-SA"/>
              </w:rPr>
              <w:t>3,3</w:t>
            </w:r>
          </w:p>
        </w:tc>
        <w:tc>
          <w:tcPr>
            <w:tcW w:w="709" w:type="dxa"/>
            <w:vAlign w:val="center"/>
          </w:tcPr>
          <w:p w14:paraId="3F8E3786" w14:textId="77777777" w:rsidR="008C1260" w:rsidRPr="00AD788B" w:rsidRDefault="008C1260" w:rsidP="008C1260">
            <w:pPr>
              <w:spacing w:after="0" w:line="240" w:lineRule="auto"/>
              <w:ind w:left="0" w:right="0" w:firstLine="0"/>
              <w:jc w:val="center"/>
              <w:rPr>
                <w:rFonts w:ascii="Times New Roman" w:hAnsi="Times New Roman" w:cs="Times New Roman"/>
                <w:color w:val="auto"/>
                <w:sz w:val="20"/>
                <w:szCs w:val="20"/>
                <w:lang w:bidi="ar-SA"/>
              </w:rPr>
            </w:pPr>
            <w:r w:rsidRPr="00AD788B">
              <w:rPr>
                <w:rFonts w:ascii="Times New Roman" w:hAnsi="Times New Roman" w:cs="Times New Roman"/>
                <w:color w:val="auto"/>
                <w:sz w:val="20"/>
                <w:szCs w:val="20"/>
                <w:lang w:bidi="ar-SA"/>
              </w:rPr>
              <w:t>3,4</w:t>
            </w:r>
          </w:p>
        </w:tc>
        <w:tc>
          <w:tcPr>
            <w:tcW w:w="834" w:type="dxa"/>
            <w:vAlign w:val="center"/>
          </w:tcPr>
          <w:p w14:paraId="4DF4EA31" w14:textId="77777777" w:rsidR="008C1260" w:rsidRPr="00AD788B" w:rsidRDefault="008C1260" w:rsidP="008C1260">
            <w:pPr>
              <w:spacing w:after="0" w:line="240" w:lineRule="auto"/>
              <w:ind w:left="0" w:right="0" w:firstLine="0"/>
              <w:jc w:val="center"/>
              <w:rPr>
                <w:rFonts w:ascii="Times New Roman" w:hAnsi="Times New Roman" w:cs="Times New Roman"/>
                <w:color w:val="auto"/>
                <w:sz w:val="20"/>
                <w:szCs w:val="20"/>
                <w:lang w:bidi="ar-SA"/>
              </w:rPr>
            </w:pPr>
            <w:r w:rsidRPr="00AD788B">
              <w:rPr>
                <w:rFonts w:ascii="Times New Roman" w:hAnsi="Times New Roman" w:cs="Times New Roman"/>
                <w:color w:val="auto"/>
                <w:sz w:val="20"/>
                <w:szCs w:val="20"/>
                <w:lang w:bidi="ar-SA"/>
              </w:rPr>
              <w:t>3,5</w:t>
            </w:r>
          </w:p>
        </w:tc>
        <w:tc>
          <w:tcPr>
            <w:tcW w:w="1008" w:type="dxa"/>
            <w:vAlign w:val="center"/>
          </w:tcPr>
          <w:p w14:paraId="47C943D3" w14:textId="77777777" w:rsidR="008C1260" w:rsidRPr="00AD788B" w:rsidRDefault="008C1260" w:rsidP="008C1260">
            <w:pPr>
              <w:spacing w:after="0" w:line="240" w:lineRule="auto"/>
              <w:ind w:left="0" w:right="0" w:firstLine="0"/>
              <w:jc w:val="center"/>
              <w:rPr>
                <w:rFonts w:ascii="Times New Roman" w:hAnsi="Times New Roman" w:cs="Times New Roman"/>
                <w:color w:val="auto"/>
                <w:sz w:val="20"/>
                <w:szCs w:val="20"/>
                <w:lang w:bidi="ar-SA"/>
              </w:rPr>
            </w:pPr>
            <w:r w:rsidRPr="00AD788B">
              <w:rPr>
                <w:rFonts w:ascii="Times New Roman" w:hAnsi="Times New Roman" w:cs="Times New Roman"/>
                <w:color w:val="auto"/>
                <w:sz w:val="20"/>
                <w:szCs w:val="20"/>
                <w:lang w:bidi="ar-SA"/>
              </w:rPr>
              <w:t>6 Ayda 1</w:t>
            </w:r>
          </w:p>
        </w:tc>
        <w:tc>
          <w:tcPr>
            <w:tcW w:w="1384" w:type="dxa"/>
            <w:vAlign w:val="center"/>
          </w:tcPr>
          <w:p w14:paraId="0F3BD052" w14:textId="77777777" w:rsidR="008C1260" w:rsidRPr="00AD788B" w:rsidRDefault="008C1260" w:rsidP="008C1260">
            <w:pPr>
              <w:spacing w:after="0" w:line="240" w:lineRule="auto"/>
              <w:ind w:left="0" w:right="0" w:firstLine="0"/>
              <w:jc w:val="center"/>
              <w:rPr>
                <w:rFonts w:ascii="Times New Roman" w:hAnsi="Times New Roman" w:cs="Times New Roman"/>
                <w:color w:val="auto"/>
                <w:sz w:val="20"/>
                <w:szCs w:val="20"/>
                <w:lang w:bidi="ar-SA"/>
              </w:rPr>
            </w:pPr>
            <w:r w:rsidRPr="00AD788B">
              <w:rPr>
                <w:rFonts w:ascii="Times New Roman" w:hAnsi="Times New Roman" w:cs="Times New Roman"/>
                <w:color w:val="auto"/>
                <w:sz w:val="20"/>
                <w:szCs w:val="20"/>
                <w:lang w:bidi="ar-SA"/>
              </w:rPr>
              <w:t>Yılda 1</w:t>
            </w:r>
          </w:p>
        </w:tc>
      </w:tr>
      <w:tr w:rsidR="008C1260" w:rsidRPr="006A31BB" w14:paraId="684DA7B2" w14:textId="77777777" w:rsidTr="00F8607E">
        <w:trPr>
          <w:jc w:val="center"/>
        </w:trPr>
        <w:tc>
          <w:tcPr>
            <w:tcW w:w="1827" w:type="dxa"/>
            <w:shd w:val="clear" w:color="auto" w:fill="DEEAF6" w:themeFill="accent5" w:themeFillTint="33"/>
          </w:tcPr>
          <w:p w14:paraId="76030999" w14:textId="77777777" w:rsidR="008C1260" w:rsidRPr="00AD788B" w:rsidRDefault="008C1260" w:rsidP="008C1260">
            <w:pPr>
              <w:spacing w:after="0" w:line="240" w:lineRule="auto"/>
              <w:ind w:left="0" w:right="0" w:firstLine="0"/>
              <w:jc w:val="left"/>
              <w:rPr>
                <w:rFonts w:ascii="Times New Roman" w:hAnsi="Times New Roman" w:cs="Times New Roman"/>
                <w:b/>
                <w:color w:val="auto"/>
                <w:sz w:val="20"/>
                <w:szCs w:val="20"/>
                <w:lang w:bidi="ar-SA"/>
              </w:rPr>
            </w:pPr>
            <w:r w:rsidRPr="00AD788B">
              <w:rPr>
                <w:rFonts w:ascii="Times New Roman" w:hAnsi="Times New Roman" w:cs="Times New Roman"/>
                <w:b/>
                <w:color w:val="auto"/>
                <w:sz w:val="20"/>
                <w:szCs w:val="20"/>
                <w:lang w:bidi="ar-SA"/>
              </w:rPr>
              <w:t>Riskler</w:t>
            </w:r>
          </w:p>
        </w:tc>
        <w:tc>
          <w:tcPr>
            <w:tcW w:w="8062" w:type="dxa"/>
            <w:gridSpan w:val="9"/>
            <w:vAlign w:val="center"/>
          </w:tcPr>
          <w:p w14:paraId="6D942B4A" w14:textId="77777777" w:rsidR="008C1260" w:rsidRPr="00AD788B" w:rsidRDefault="008C1260" w:rsidP="008C1260">
            <w:pPr>
              <w:spacing w:after="0" w:line="240" w:lineRule="auto"/>
              <w:ind w:left="0" w:right="0" w:firstLine="0"/>
              <w:jc w:val="center"/>
              <w:rPr>
                <w:rFonts w:ascii="Times New Roman" w:hAnsi="Times New Roman" w:cs="Times New Roman"/>
                <w:color w:val="auto"/>
                <w:sz w:val="20"/>
                <w:szCs w:val="20"/>
                <w:lang w:bidi="ar-SA"/>
              </w:rPr>
            </w:pPr>
            <w:r w:rsidRPr="00AD788B">
              <w:rPr>
                <w:rFonts w:ascii="Times New Roman" w:hAnsi="Times New Roman" w:cs="Times New Roman"/>
                <w:color w:val="auto"/>
                <w:sz w:val="20"/>
                <w:szCs w:val="20"/>
                <w:lang w:bidi="ar-SA"/>
              </w:rPr>
              <w:t xml:space="preserve">Sosyal alan projeleri ile ilgili kaynak ve tesis yetersizliği </w:t>
            </w:r>
          </w:p>
        </w:tc>
      </w:tr>
      <w:tr w:rsidR="008C1260" w:rsidRPr="006A31BB" w14:paraId="271F3CFE" w14:textId="77777777" w:rsidTr="00F8607E">
        <w:trPr>
          <w:jc w:val="center"/>
        </w:trPr>
        <w:tc>
          <w:tcPr>
            <w:tcW w:w="1827" w:type="dxa"/>
            <w:shd w:val="clear" w:color="auto" w:fill="DEEAF6" w:themeFill="accent5" w:themeFillTint="33"/>
          </w:tcPr>
          <w:p w14:paraId="06275493" w14:textId="77777777" w:rsidR="008C1260" w:rsidRPr="00AD788B" w:rsidRDefault="008C1260" w:rsidP="008C1260">
            <w:pPr>
              <w:spacing w:after="0" w:line="240" w:lineRule="auto"/>
              <w:ind w:left="0" w:right="0" w:firstLine="0"/>
              <w:jc w:val="left"/>
              <w:rPr>
                <w:rFonts w:ascii="Times New Roman" w:hAnsi="Times New Roman" w:cs="Times New Roman"/>
                <w:b/>
                <w:color w:val="auto"/>
                <w:sz w:val="20"/>
                <w:szCs w:val="20"/>
                <w:lang w:bidi="ar-SA"/>
              </w:rPr>
            </w:pPr>
            <w:r w:rsidRPr="00AD788B">
              <w:rPr>
                <w:rFonts w:ascii="Times New Roman" w:hAnsi="Times New Roman" w:cs="Times New Roman"/>
                <w:b/>
                <w:color w:val="auto"/>
                <w:sz w:val="20"/>
                <w:szCs w:val="20"/>
                <w:lang w:bidi="ar-SA"/>
              </w:rPr>
              <w:t>Stratejiler</w:t>
            </w:r>
          </w:p>
        </w:tc>
        <w:tc>
          <w:tcPr>
            <w:tcW w:w="8062" w:type="dxa"/>
            <w:gridSpan w:val="9"/>
            <w:vAlign w:val="center"/>
          </w:tcPr>
          <w:p w14:paraId="2DE43703" w14:textId="77777777" w:rsidR="008C1260" w:rsidRPr="00AD788B" w:rsidRDefault="008C1260" w:rsidP="008C1260">
            <w:pPr>
              <w:spacing w:after="0" w:line="240" w:lineRule="auto"/>
              <w:ind w:left="0" w:right="0" w:firstLine="0"/>
              <w:jc w:val="center"/>
              <w:rPr>
                <w:rFonts w:ascii="Times New Roman" w:hAnsi="Times New Roman" w:cs="Times New Roman"/>
                <w:color w:val="auto"/>
                <w:sz w:val="20"/>
                <w:szCs w:val="20"/>
                <w:lang w:bidi="ar-SA"/>
              </w:rPr>
            </w:pPr>
            <w:r w:rsidRPr="00AD788B">
              <w:rPr>
                <w:rFonts w:ascii="Times New Roman" w:hAnsi="Times New Roman" w:cs="Times New Roman"/>
                <w:color w:val="auto"/>
                <w:sz w:val="20"/>
                <w:szCs w:val="20"/>
                <w:lang w:bidi="ar-SA"/>
              </w:rPr>
              <w:t>S1. Mezun Bilgi Sistemi geliştirilecektir. S2. Öğrenci ve mezunların memnuniyetinin arttırılması için faaliyetler düzenlenerek, “mezun kartı” uygulaması yaygınlaştırılacaktır. S3. Öğrenci memnuniyet anketleri düzenlenerek öğrencilerin memnuniyet düzeyleri belirlenecektir.</w:t>
            </w:r>
          </w:p>
        </w:tc>
      </w:tr>
      <w:tr w:rsidR="008C1260" w:rsidRPr="006A31BB" w14:paraId="199FD5B9" w14:textId="77777777" w:rsidTr="00F8607E">
        <w:trPr>
          <w:jc w:val="center"/>
        </w:trPr>
        <w:tc>
          <w:tcPr>
            <w:tcW w:w="1827" w:type="dxa"/>
            <w:shd w:val="clear" w:color="auto" w:fill="DEEAF6" w:themeFill="accent5" w:themeFillTint="33"/>
          </w:tcPr>
          <w:p w14:paraId="74739A03" w14:textId="77777777" w:rsidR="008C1260" w:rsidRPr="00AD788B" w:rsidRDefault="008C1260" w:rsidP="008C1260">
            <w:pPr>
              <w:spacing w:after="0" w:line="240" w:lineRule="auto"/>
              <w:ind w:left="0" w:right="0" w:firstLine="0"/>
              <w:jc w:val="left"/>
              <w:rPr>
                <w:rFonts w:ascii="Times New Roman" w:hAnsi="Times New Roman" w:cs="Times New Roman"/>
                <w:b/>
                <w:color w:val="auto"/>
                <w:sz w:val="20"/>
                <w:szCs w:val="20"/>
                <w:lang w:bidi="ar-SA"/>
              </w:rPr>
            </w:pPr>
            <w:r w:rsidRPr="00AD788B">
              <w:rPr>
                <w:rFonts w:ascii="Times New Roman" w:hAnsi="Times New Roman" w:cs="Times New Roman"/>
                <w:b/>
                <w:color w:val="auto"/>
                <w:sz w:val="20"/>
                <w:szCs w:val="20"/>
                <w:lang w:bidi="ar-SA"/>
              </w:rPr>
              <w:t>Maliyet Tahmini</w:t>
            </w:r>
          </w:p>
        </w:tc>
        <w:tc>
          <w:tcPr>
            <w:tcW w:w="8062" w:type="dxa"/>
            <w:gridSpan w:val="9"/>
            <w:vAlign w:val="center"/>
          </w:tcPr>
          <w:p w14:paraId="11E858B5" w14:textId="77777777" w:rsidR="008C1260" w:rsidRPr="00AD788B" w:rsidRDefault="008C1260" w:rsidP="008C1260">
            <w:pPr>
              <w:spacing w:after="0" w:line="240" w:lineRule="auto"/>
              <w:ind w:left="0" w:right="0" w:firstLine="0"/>
              <w:jc w:val="center"/>
              <w:rPr>
                <w:rFonts w:ascii="Times New Roman" w:hAnsi="Times New Roman" w:cs="Times New Roman"/>
                <w:color w:val="auto"/>
                <w:sz w:val="20"/>
                <w:szCs w:val="20"/>
                <w:lang w:bidi="ar-SA"/>
              </w:rPr>
            </w:pPr>
            <w:r w:rsidRPr="00AD788B">
              <w:rPr>
                <w:rFonts w:ascii="Times New Roman" w:hAnsi="Times New Roman" w:cs="Times New Roman"/>
                <w:color w:val="auto"/>
                <w:sz w:val="20"/>
                <w:szCs w:val="20"/>
                <w:lang w:bidi="ar-SA"/>
              </w:rPr>
              <w:t>224.960.000 TL</w:t>
            </w:r>
          </w:p>
        </w:tc>
      </w:tr>
      <w:tr w:rsidR="008C1260" w:rsidRPr="006A31BB" w14:paraId="406F2824" w14:textId="77777777" w:rsidTr="00F8607E">
        <w:trPr>
          <w:jc w:val="center"/>
        </w:trPr>
        <w:tc>
          <w:tcPr>
            <w:tcW w:w="1827" w:type="dxa"/>
            <w:shd w:val="clear" w:color="auto" w:fill="DEEAF6" w:themeFill="accent5" w:themeFillTint="33"/>
          </w:tcPr>
          <w:p w14:paraId="23D6D600" w14:textId="77777777" w:rsidR="008C1260" w:rsidRPr="00AD788B" w:rsidRDefault="008C1260" w:rsidP="008C1260">
            <w:pPr>
              <w:spacing w:after="0" w:line="240" w:lineRule="auto"/>
              <w:ind w:left="0" w:right="0" w:firstLine="0"/>
              <w:jc w:val="left"/>
              <w:rPr>
                <w:rFonts w:ascii="Times New Roman" w:hAnsi="Times New Roman" w:cs="Times New Roman"/>
                <w:b/>
                <w:color w:val="auto"/>
                <w:sz w:val="20"/>
                <w:szCs w:val="20"/>
                <w:lang w:bidi="ar-SA"/>
              </w:rPr>
            </w:pPr>
            <w:r w:rsidRPr="00AD788B">
              <w:rPr>
                <w:rFonts w:ascii="Times New Roman" w:hAnsi="Times New Roman" w:cs="Times New Roman"/>
                <w:b/>
                <w:color w:val="auto"/>
                <w:sz w:val="20"/>
                <w:szCs w:val="20"/>
                <w:lang w:bidi="ar-SA"/>
              </w:rPr>
              <w:t>Tespitler</w:t>
            </w:r>
          </w:p>
        </w:tc>
        <w:tc>
          <w:tcPr>
            <w:tcW w:w="8062" w:type="dxa"/>
            <w:gridSpan w:val="9"/>
            <w:vAlign w:val="center"/>
          </w:tcPr>
          <w:p w14:paraId="03DC95E5" w14:textId="77777777" w:rsidR="008C1260" w:rsidRPr="00AD788B" w:rsidRDefault="008C1260" w:rsidP="008C1260">
            <w:pPr>
              <w:spacing w:after="0" w:line="240" w:lineRule="auto"/>
              <w:ind w:left="0" w:right="0" w:firstLine="0"/>
              <w:jc w:val="center"/>
              <w:rPr>
                <w:rFonts w:ascii="Times New Roman" w:hAnsi="Times New Roman" w:cs="Times New Roman"/>
                <w:color w:val="auto"/>
                <w:sz w:val="20"/>
                <w:szCs w:val="20"/>
                <w:lang w:bidi="ar-SA"/>
              </w:rPr>
            </w:pPr>
            <w:r w:rsidRPr="00AD788B">
              <w:rPr>
                <w:rFonts w:ascii="Times New Roman" w:hAnsi="Times New Roman" w:cs="Times New Roman"/>
                <w:color w:val="auto"/>
                <w:sz w:val="20"/>
                <w:szCs w:val="20"/>
                <w:lang w:bidi="ar-SA"/>
              </w:rPr>
              <w:t>Üniversitemizin farklı yerleşkelerdeki birimlerinin yönetimi için organizasyon ve koordinasyon gerekliliği, Yazılım maliyetlerinin yüksekliği ve çok sık güncelleme ihtiyacı.</w:t>
            </w:r>
          </w:p>
        </w:tc>
      </w:tr>
      <w:tr w:rsidR="008C1260" w:rsidRPr="006A31BB" w14:paraId="6A8DE6A1" w14:textId="77777777" w:rsidTr="00F8607E">
        <w:trPr>
          <w:jc w:val="center"/>
        </w:trPr>
        <w:tc>
          <w:tcPr>
            <w:tcW w:w="1827" w:type="dxa"/>
            <w:shd w:val="clear" w:color="auto" w:fill="DEEAF6" w:themeFill="accent5" w:themeFillTint="33"/>
          </w:tcPr>
          <w:p w14:paraId="0363BE87" w14:textId="77777777" w:rsidR="008C1260" w:rsidRPr="00AD788B" w:rsidRDefault="008C1260" w:rsidP="008C1260">
            <w:pPr>
              <w:spacing w:after="0" w:line="240" w:lineRule="auto"/>
              <w:ind w:left="0" w:right="0" w:firstLine="0"/>
              <w:jc w:val="left"/>
              <w:rPr>
                <w:rFonts w:ascii="Times New Roman" w:hAnsi="Times New Roman" w:cs="Times New Roman"/>
                <w:b/>
                <w:color w:val="auto"/>
                <w:sz w:val="20"/>
                <w:szCs w:val="20"/>
                <w:lang w:bidi="ar-SA"/>
              </w:rPr>
            </w:pPr>
            <w:r w:rsidRPr="00AD788B">
              <w:rPr>
                <w:rFonts w:ascii="Times New Roman" w:hAnsi="Times New Roman" w:cs="Times New Roman"/>
                <w:b/>
                <w:color w:val="auto"/>
                <w:sz w:val="20"/>
                <w:szCs w:val="20"/>
                <w:lang w:bidi="ar-SA"/>
              </w:rPr>
              <w:t>İhtiyaçlar</w:t>
            </w:r>
          </w:p>
        </w:tc>
        <w:tc>
          <w:tcPr>
            <w:tcW w:w="8062" w:type="dxa"/>
            <w:gridSpan w:val="9"/>
            <w:vAlign w:val="center"/>
          </w:tcPr>
          <w:p w14:paraId="24910588" w14:textId="77777777" w:rsidR="008C1260" w:rsidRPr="00AD788B" w:rsidRDefault="008C1260" w:rsidP="008C1260">
            <w:pPr>
              <w:spacing w:after="0" w:line="240" w:lineRule="auto"/>
              <w:ind w:left="0" w:right="0" w:firstLine="0"/>
              <w:jc w:val="center"/>
              <w:rPr>
                <w:rFonts w:ascii="Times New Roman" w:hAnsi="Times New Roman" w:cs="Times New Roman"/>
                <w:color w:val="auto"/>
                <w:sz w:val="20"/>
                <w:szCs w:val="20"/>
                <w:lang w:bidi="ar-SA"/>
              </w:rPr>
            </w:pPr>
            <w:r w:rsidRPr="00AD788B">
              <w:rPr>
                <w:rFonts w:ascii="Times New Roman" w:hAnsi="Times New Roman" w:cs="Times New Roman"/>
                <w:color w:val="auto"/>
                <w:sz w:val="20"/>
                <w:szCs w:val="20"/>
                <w:lang w:bidi="ar-SA"/>
              </w:rPr>
              <w:t>Öğrencilerin ve mezunların sürekli kullanımına açık sosyal alanların oluşturulması, Yerleşkelerin, sosyal alan ve hizmetlerin iyileştirilmesi ve kapasitelerinin artırılması için kaynakların artırılması.</w:t>
            </w:r>
          </w:p>
        </w:tc>
      </w:tr>
    </w:tbl>
    <w:p w14:paraId="60D59F7A" w14:textId="77777777" w:rsidR="00851D19" w:rsidRPr="006A31BB" w:rsidRDefault="00851D19" w:rsidP="00851D19">
      <w:pPr>
        <w:rPr>
          <w:rFonts w:ascii="Times New Roman" w:hAnsi="Times New Roman" w:cs="Times New Roman"/>
        </w:rPr>
      </w:pPr>
    </w:p>
    <w:p w14:paraId="7E540839" w14:textId="3C72C942" w:rsidR="00851D19" w:rsidRDefault="00851D19" w:rsidP="00851D19">
      <w:pPr>
        <w:rPr>
          <w:rFonts w:ascii="Times New Roman" w:hAnsi="Times New Roman" w:cs="Times New Roman"/>
        </w:rPr>
      </w:pPr>
    </w:p>
    <w:p w14:paraId="1A9FB27C" w14:textId="7B8EF9CA" w:rsidR="00BE73BB" w:rsidRDefault="00BE73BB" w:rsidP="00851D19">
      <w:pPr>
        <w:rPr>
          <w:rFonts w:ascii="Times New Roman" w:hAnsi="Times New Roman" w:cs="Times New Roman"/>
        </w:rPr>
      </w:pPr>
    </w:p>
    <w:p w14:paraId="3711A3CF" w14:textId="3AC6058E" w:rsidR="00BE73BB" w:rsidRDefault="00BE73BB" w:rsidP="00851D19">
      <w:pPr>
        <w:rPr>
          <w:rFonts w:ascii="Times New Roman" w:hAnsi="Times New Roman" w:cs="Times New Roman"/>
        </w:rPr>
      </w:pPr>
    </w:p>
    <w:p w14:paraId="09EC8D31" w14:textId="77777777" w:rsidR="00BE73BB" w:rsidRPr="006A31BB" w:rsidRDefault="00BE73BB" w:rsidP="00851D19">
      <w:pPr>
        <w:rPr>
          <w:rFonts w:ascii="Times New Roman" w:hAnsi="Times New Roman" w:cs="Times New Roman"/>
        </w:rPr>
      </w:pPr>
    </w:p>
    <w:tbl>
      <w:tblPr>
        <w:tblStyle w:val="TabloKlavuzu"/>
        <w:tblW w:w="9889" w:type="dxa"/>
        <w:jc w:val="center"/>
        <w:tblLayout w:type="fixed"/>
        <w:tblLook w:val="04A0" w:firstRow="1" w:lastRow="0" w:firstColumn="1" w:lastColumn="0" w:noHBand="0" w:noVBand="1"/>
      </w:tblPr>
      <w:tblGrid>
        <w:gridCol w:w="1969"/>
        <w:gridCol w:w="691"/>
        <w:gridCol w:w="1134"/>
        <w:gridCol w:w="742"/>
        <w:gridCol w:w="709"/>
        <w:gridCol w:w="709"/>
        <w:gridCol w:w="709"/>
        <w:gridCol w:w="708"/>
        <w:gridCol w:w="1134"/>
        <w:gridCol w:w="1384"/>
      </w:tblGrid>
      <w:tr w:rsidR="008C1260" w:rsidRPr="006A31BB" w14:paraId="5533540B" w14:textId="77777777" w:rsidTr="00F8607E">
        <w:trPr>
          <w:jc w:val="center"/>
        </w:trPr>
        <w:tc>
          <w:tcPr>
            <w:tcW w:w="9889" w:type="dxa"/>
            <w:gridSpan w:val="10"/>
            <w:shd w:val="clear" w:color="auto" w:fill="002060"/>
          </w:tcPr>
          <w:p w14:paraId="78CC6B0A" w14:textId="77777777" w:rsidR="008C1260" w:rsidRPr="00D454D1" w:rsidRDefault="008C1260" w:rsidP="008C1260">
            <w:pPr>
              <w:spacing w:after="0" w:line="240" w:lineRule="auto"/>
              <w:ind w:left="0" w:right="0" w:firstLine="0"/>
              <w:jc w:val="center"/>
              <w:rPr>
                <w:rFonts w:ascii="Times New Roman" w:hAnsi="Times New Roman" w:cs="Times New Roman"/>
                <w:b/>
                <w:color w:val="auto"/>
                <w:sz w:val="32"/>
                <w:szCs w:val="32"/>
                <w:lang w:bidi="ar-SA"/>
              </w:rPr>
            </w:pPr>
            <w:r w:rsidRPr="00D454D1">
              <w:rPr>
                <w:rFonts w:ascii="Times New Roman" w:hAnsi="Times New Roman" w:cs="Times New Roman"/>
                <w:b/>
                <w:color w:val="FFFFFF"/>
                <w:sz w:val="32"/>
                <w:szCs w:val="32"/>
                <w:lang w:bidi="ar-SA"/>
              </w:rPr>
              <w:t>HEDEF KARTI 18</w:t>
            </w:r>
          </w:p>
        </w:tc>
      </w:tr>
      <w:tr w:rsidR="008C1260" w:rsidRPr="006A31BB" w14:paraId="68009278" w14:textId="77777777" w:rsidTr="00F8607E">
        <w:trPr>
          <w:jc w:val="center"/>
        </w:trPr>
        <w:tc>
          <w:tcPr>
            <w:tcW w:w="1969" w:type="dxa"/>
            <w:shd w:val="clear" w:color="auto" w:fill="DEEAF6" w:themeFill="accent5" w:themeFillTint="33"/>
          </w:tcPr>
          <w:p w14:paraId="2D2C1C1D" w14:textId="77777777" w:rsidR="008C1260" w:rsidRPr="006A31BB" w:rsidRDefault="008C1260" w:rsidP="008C1260">
            <w:pPr>
              <w:spacing w:after="0" w:line="240" w:lineRule="auto"/>
              <w:ind w:left="0" w:right="0" w:firstLine="0"/>
              <w:jc w:val="left"/>
              <w:rPr>
                <w:rFonts w:ascii="Times New Roman" w:hAnsi="Times New Roman" w:cs="Times New Roman"/>
                <w:b/>
                <w:color w:val="auto"/>
                <w:lang w:bidi="ar-SA"/>
              </w:rPr>
            </w:pPr>
            <w:r w:rsidRPr="006A31BB">
              <w:rPr>
                <w:rFonts w:ascii="Times New Roman" w:hAnsi="Times New Roman" w:cs="Times New Roman"/>
                <w:b/>
                <w:color w:val="auto"/>
                <w:lang w:bidi="ar-SA"/>
              </w:rPr>
              <w:t>Amaç (5)</w:t>
            </w:r>
          </w:p>
        </w:tc>
        <w:tc>
          <w:tcPr>
            <w:tcW w:w="7920" w:type="dxa"/>
            <w:gridSpan w:val="9"/>
          </w:tcPr>
          <w:p w14:paraId="103F5084" w14:textId="77777777" w:rsidR="008C1260" w:rsidRPr="006A31BB" w:rsidRDefault="008C1260" w:rsidP="008C1260">
            <w:pPr>
              <w:spacing w:after="0" w:line="240" w:lineRule="auto"/>
              <w:ind w:left="0" w:right="0" w:firstLine="0"/>
              <w:jc w:val="left"/>
              <w:rPr>
                <w:rFonts w:ascii="Times New Roman" w:hAnsi="Times New Roman" w:cs="Times New Roman"/>
                <w:color w:val="auto"/>
                <w:lang w:bidi="ar-SA"/>
              </w:rPr>
            </w:pPr>
            <w:r w:rsidRPr="006A31BB">
              <w:rPr>
                <w:rFonts w:ascii="Times New Roman" w:hAnsi="Times New Roman" w:cs="Times New Roman"/>
                <w:color w:val="auto"/>
                <w:lang w:bidi="ar-SA"/>
              </w:rPr>
              <w:t>Ulusal ve uluslararası normlar çerçevesinde kurumsallaşmayı güçlendirmek</w:t>
            </w:r>
          </w:p>
        </w:tc>
      </w:tr>
      <w:tr w:rsidR="008C1260" w:rsidRPr="006A31BB" w14:paraId="14CD57E3" w14:textId="77777777" w:rsidTr="00F8607E">
        <w:trPr>
          <w:jc w:val="center"/>
        </w:trPr>
        <w:tc>
          <w:tcPr>
            <w:tcW w:w="1969" w:type="dxa"/>
            <w:shd w:val="clear" w:color="auto" w:fill="DEEAF6" w:themeFill="accent5" w:themeFillTint="33"/>
          </w:tcPr>
          <w:p w14:paraId="79000079" w14:textId="77777777" w:rsidR="008C1260" w:rsidRPr="006A31BB" w:rsidRDefault="008C1260" w:rsidP="008C1260">
            <w:pPr>
              <w:spacing w:after="0" w:line="240" w:lineRule="auto"/>
              <w:ind w:left="0" w:right="0" w:firstLine="0"/>
              <w:jc w:val="left"/>
              <w:rPr>
                <w:rFonts w:ascii="Times New Roman" w:hAnsi="Times New Roman" w:cs="Times New Roman"/>
                <w:b/>
                <w:color w:val="auto"/>
                <w:lang w:bidi="ar-SA"/>
              </w:rPr>
            </w:pPr>
            <w:r w:rsidRPr="006A31BB">
              <w:rPr>
                <w:rFonts w:ascii="Times New Roman" w:hAnsi="Times New Roman" w:cs="Times New Roman"/>
                <w:b/>
                <w:color w:val="auto"/>
                <w:lang w:bidi="ar-SA"/>
              </w:rPr>
              <w:t>Hedef (5.2)</w:t>
            </w:r>
          </w:p>
        </w:tc>
        <w:tc>
          <w:tcPr>
            <w:tcW w:w="7920" w:type="dxa"/>
            <w:gridSpan w:val="9"/>
          </w:tcPr>
          <w:p w14:paraId="101F1DF7" w14:textId="77777777" w:rsidR="008C1260" w:rsidRPr="006A31BB" w:rsidRDefault="008C1260" w:rsidP="008C1260">
            <w:pPr>
              <w:spacing w:after="0" w:line="240" w:lineRule="auto"/>
              <w:ind w:left="0" w:right="0" w:firstLine="0"/>
              <w:jc w:val="left"/>
              <w:rPr>
                <w:rFonts w:ascii="Times New Roman" w:hAnsi="Times New Roman" w:cs="Times New Roman"/>
                <w:color w:val="auto"/>
                <w:lang w:bidi="ar-SA"/>
              </w:rPr>
            </w:pPr>
            <w:r w:rsidRPr="006A31BB">
              <w:rPr>
                <w:rFonts w:ascii="Times New Roman" w:hAnsi="Times New Roman" w:cs="Times New Roman"/>
                <w:color w:val="auto"/>
                <w:lang w:bidi="ar-SA"/>
              </w:rPr>
              <w:t>Akademik ve idari personelin kurumsallaşmaya katkısının arttırılması amacıyla hizmet içi eğitim ve etkinlik sayısının %15 oranında artırılması.</w:t>
            </w:r>
          </w:p>
        </w:tc>
      </w:tr>
      <w:tr w:rsidR="008C1260" w:rsidRPr="006A31BB" w14:paraId="123AE4B6" w14:textId="77777777" w:rsidTr="00F8607E">
        <w:trPr>
          <w:jc w:val="center"/>
        </w:trPr>
        <w:tc>
          <w:tcPr>
            <w:tcW w:w="1969" w:type="dxa"/>
            <w:shd w:val="clear" w:color="auto" w:fill="DEEAF6" w:themeFill="accent5" w:themeFillTint="33"/>
          </w:tcPr>
          <w:p w14:paraId="24B15A10" w14:textId="77777777" w:rsidR="008C1260" w:rsidRPr="006A31BB" w:rsidRDefault="008C1260" w:rsidP="008C1260">
            <w:pPr>
              <w:spacing w:after="0" w:line="240" w:lineRule="auto"/>
              <w:ind w:left="0" w:right="0" w:firstLine="0"/>
              <w:jc w:val="left"/>
              <w:rPr>
                <w:rFonts w:ascii="Times New Roman" w:hAnsi="Times New Roman" w:cs="Times New Roman"/>
                <w:b/>
                <w:color w:val="auto"/>
                <w:lang w:bidi="ar-SA"/>
              </w:rPr>
            </w:pPr>
            <w:r w:rsidRPr="006A31BB">
              <w:rPr>
                <w:rFonts w:ascii="Times New Roman" w:hAnsi="Times New Roman" w:cs="Times New Roman"/>
                <w:b/>
                <w:color w:val="auto"/>
                <w:lang w:bidi="ar-SA"/>
              </w:rPr>
              <w:t>Sorumlu Birim</w:t>
            </w:r>
          </w:p>
        </w:tc>
        <w:tc>
          <w:tcPr>
            <w:tcW w:w="7920" w:type="dxa"/>
            <w:gridSpan w:val="9"/>
          </w:tcPr>
          <w:p w14:paraId="42D8CCF0" w14:textId="3B523D74" w:rsidR="008C1260" w:rsidRPr="006A31BB" w:rsidRDefault="00BE73BB" w:rsidP="008C1260">
            <w:pPr>
              <w:spacing w:after="0" w:line="240" w:lineRule="auto"/>
              <w:ind w:left="0" w:right="0" w:firstLine="0"/>
              <w:jc w:val="left"/>
              <w:rPr>
                <w:rFonts w:ascii="Times New Roman" w:hAnsi="Times New Roman" w:cs="Times New Roman"/>
                <w:color w:val="auto"/>
                <w:lang w:bidi="ar-SA"/>
              </w:rPr>
            </w:pPr>
            <w:r>
              <w:rPr>
                <w:rFonts w:ascii="Times New Roman" w:hAnsi="Times New Roman" w:cs="Times New Roman"/>
                <w:color w:val="auto"/>
                <w:lang w:bidi="ar-SA"/>
              </w:rPr>
              <w:t>Yönetim Kurulu</w:t>
            </w:r>
          </w:p>
        </w:tc>
      </w:tr>
      <w:tr w:rsidR="008C1260" w:rsidRPr="006A31BB" w14:paraId="7D2F8E60" w14:textId="77777777" w:rsidTr="00F8607E">
        <w:trPr>
          <w:jc w:val="center"/>
        </w:trPr>
        <w:tc>
          <w:tcPr>
            <w:tcW w:w="1969" w:type="dxa"/>
            <w:shd w:val="clear" w:color="auto" w:fill="DEEAF6" w:themeFill="accent5" w:themeFillTint="33"/>
          </w:tcPr>
          <w:p w14:paraId="7864E591" w14:textId="77777777" w:rsidR="008C1260" w:rsidRPr="006A31BB" w:rsidRDefault="008C1260" w:rsidP="008C1260">
            <w:pPr>
              <w:spacing w:after="0" w:line="240" w:lineRule="auto"/>
              <w:ind w:left="0" w:right="0" w:firstLine="0"/>
              <w:jc w:val="left"/>
              <w:rPr>
                <w:rFonts w:ascii="Times New Roman" w:hAnsi="Times New Roman" w:cs="Times New Roman"/>
                <w:b/>
                <w:color w:val="auto"/>
                <w:lang w:bidi="ar-SA"/>
              </w:rPr>
            </w:pPr>
            <w:r w:rsidRPr="006A31BB">
              <w:rPr>
                <w:rFonts w:ascii="Times New Roman" w:hAnsi="Times New Roman" w:cs="Times New Roman"/>
                <w:b/>
                <w:color w:val="auto"/>
                <w:lang w:bidi="ar-SA"/>
              </w:rPr>
              <w:t>İşbirliği Yapılacak Birim(ler)</w:t>
            </w:r>
          </w:p>
        </w:tc>
        <w:tc>
          <w:tcPr>
            <w:tcW w:w="7920" w:type="dxa"/>
            <w:gridSpan w:val="9"/>
          </w:tcPr>
          <w:p w14:paraId="51C7E881" w14:textId="77777777" w:rsidR="008C1260" w:rsidRPr="006A31BB" w:rsidRDefault="008C1260" w:rsidP="008C1260">
            <w:pPr>
              <w:spacing w:after="0" w:line="240" w:lineRule="auto"/>
              <w:ind w:left="0" w:right="0" w:firstLine="0"/>
              <w:jc w:val="left"/>
              <w:rPr>
                <w:rFonts w:ascii="Times New Roman" w:hAnsi="Times New Roman" w:cs="Times New Roman"/>
                <w:color w:val="auto"/>
                <w:lang w:bidi="ar-SA"/>
              </w:rPr>
            </w:pPr>
            <w:r w:rsidRPr="006A31BB">
              <w:rPr>
                <w:rFonts w:ascii="Times New Roman" w:hAnsi="Times New Roman" w:cs="Times New Roman"/>
                <w:color w:val="auto"/>
                <w:lang w:bidi="ar-SA"/>
              </w:rPr>
              <w:t>Personel Daire Başkanlığı, Sağlık Kültür ve Spor Daire Başkanlığı, Akademik Birimler, Kütüphane ve Dokümantasyon Daire Başkanlığı</w:t>
            </w:r>
          </w:p>
        </w:tc>
      </w:tr>
      <w:tr w:rsidR="008C1260" w:rsidRPr="006A31BB" w14:paraId="68DCC42C" w14:textId="77777777" w:rsidTr="00F8607E">
        <w:trPr>
          <w:trHeight w:val="1437"/>
          <w:jc w:val="center"/>
        </w:trPr>
        <w:tc>
          <w:tcPr>
            <w:tcW w:w="1969" w:type="dxa"/>
            <w:shd w:val="clear" w:color="auto" w:fill="DEEAF6" w:themeFill="accent5" w:themeFillTint="33"/>
          </w:tcPr>
          <w:p w14:paraId="24760033" w14:textId="77777777" w:rsidR="008C1260" w:rsidRPr="006A31BB" w:rsidRDefault="008C1260" w:rsidP="008C1260">
            <w:pPr>
              <w:spacing w:after="0" w:line="240" w:lineRule="auto"/>
              <w:ind w:left="0" w:right="0" w:firstLine="0"/>
              <w:jc w:val="left"/>
              <w:rPr>
                <w:rFonts w:ascii="Times New Roman" w:hAnsi="Times New Roman" w:cs="Times New Roman"/>
                <w:b/>
                <w:color w:val="auto"/>
                <w:lang w:bidi="ar-SA"/>
              </w:rPr>
            </w:pPr>
          </w:p>
          <w:p w14:paraId="5DF259CD" w14:textId="77777777" w:rsidR="008C1260" w:rsidRPr="006A31BB" w:rsidRDefault="008C1260" w:rsidP="008C1260">
            <w:pPr>
              <w:spacing w:after="0" w:line="240" w:lineRule="auto"/>
              <w:ind w:left="0" w:right="0" w:firstLine="0"/>
              <w:jc w:val="left"/>
              <w:rPr>
                <w:rFonts w:ascii="Times New Roman" w:hAnsi="Times New Roman" w:cs="Times New Roman"/>
                <w:b/>
                <w:color w:val="auto"/>
                <w:lang w:bidi="ar-SA"/>
              </w:rPr>
            </w:pPr>
            <w:r w:rsidRPr="006A31BB">
              <w:rPr>
                <w:rFonts w:ascii="Times New Roman" w:hAnsi="Times New Roman" w:cs="Times New Roman"/>
                <w:b/>
                <w:color w:val="auto"/>
                <w:lang w:bidi="ar-SA"/>
              </w:rPr>
              <w:t>Performans Göstergeler</w:t>
            </w:r>
          </w:p>
        </w:tc>
        <w:tc>
          <w:tcPr>
            <w:tcW w:w="691" w:type="dxa"/>
            <w:shd w:val="clear" w:color="auto" w:fill="DEEAF6" w:themeFill="accent5" w:themeFillTint="33"/>
          </w:tcPr>
          <w:p w14:paraId="356BECEF"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p>
          <w:p w14:paraId="086D500A"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Hedefe Etkisi (%)</w:t>
            </w:r>
          </w:p>
        </w:tc>
        <w:tc>
          <w:tcPr>
            <w:tcW w:w="1134" w:type="dxa"/>
            <w:shd w:val="clear" w:color="auto" w:fill="DEEAF6" w:themeFill="accent5" w:themeFillTint="33"/>
          </w:tcPr>
          <w:p w14:paraId="64A4407C"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Plan Dönemi Başlangıç Değeri 2018</w:t>
            </w:r>
          </w:p>
        </w:tc>
        <w:tc>
          <w:tcPr>
            <w:tcW w:w="742" w:type="dxa"/>
            <w:shd w:val="clear" w:color="auto" w:fill="DEEAF6" w:themeFill="accent5" w:themeFillTint="33"/>
          </w:tcPr>
          <w:p w14:paraId="0C4ABF60" w14:textId="77777777" w:rsidR="008C1260" w:rsidRPr="006A31BB" w:rsidRDefault="008C1260" w:rsidP="008C1260">
            <w:pPr>
              <w:tabs>
                <w:tab w:val="center" w:pos="219"/>
              </w:tabs>
              <w:spacing w:after="0" w:line="240" w:lineRule="auto"/>
              <w:ind w:left="0" w:right="0" w:firstLine="0"/>
              <w:jc w:val="left"/>
              <w:rPr>
                <w:rFonts w:ascii="Times New Roman" w:hAnsi="Times New Roman" w:cs="Times New Roman"/>
                <w:color w:val="auto"/>
                <w:lang w:bidi="ar-SA"/>
              </w:rPr>
            </w:pPr>
          </w:p>
          <w:p w14:paraId="2A9C6FB0" w14:textId="77777777" w:rsidR="008C1260" w:rsidRPr="006A31BB" w:rsidRDefault="008C1260" w:rsidP="008C1260">
            <w:pPr>
              <w:tabs>
                <w:tab w:val="center" w:pos="219"/>
              </w:tabs>
              <w:spacing w:after="0" w:line="240" w:lineRule="auto"/>
              <w:ind w:left="0" w:right="0" w:firstLine="0"/>
              <w:jc w:val="left"/>
              <w:rPr>
                <w:rFonts w:ascii="Times New Roman" w:hAnsi="Times New Roman" w:cs="Times New Roman"/>
                <w:color w:val="auto"/>
                <w:lang w:bidi="ar-SA"/>
              </w:rPr>
            </w:pPr>
          </w:p>
          <w:p w14:paraId="4E75740D" w14:textId="77777777" w:rsidR="008C1260" w:rsidRPr="006A31BB" w:rsidRDefault="008C1260" w:rsidP="008C1260">
            <w:pPr>
              <w:tabs>
                <w:tab w:val="center" w:pos="219"/>
              </w:tabs>
              <w:spacing w:after="0" w:line="240" w:lineRule="auto"/>
              <w:ind w:left="0" w:right="0" w:firstLine="0"/>
              <w:jc w:val="left"/>
              <w:rPr>
                <w:rFonts w:ascii="Times New Roman" w:hAnsi="Times New Roman" w:cs="Times New Roman"/>
                <w:color w:val="auto"/>
                <w:lang w:bidi="ar-SA"/>
              </w:rPr>
            </w:pPr>
            <w:r w:rsidRPr="006A31BB">
              <w:rPr>
                <w:rFonts w:ascii="Times New Roman" w:hAnsi="Times New Roman" w:cs="Times New Roman"/>
                <w:color w:val="auto"/>
                <w:lang w:bidi="ar-SA"/>
              </w:rPr>
              <w:tab/>
              <w:t>2019</w:t>
            </w:r>
          </w:p>
        </w:tc>
        <w:tc>
          <w:tcPr>
            <w:tcW w:w="709" w:type="dxa"/>
            <w:shd w:val="clear" w:color="auto" w:fill="DEEAF6" w:themeFill="accent5" w:themeFillTint="33"/>
          </w:tcPr>
          <w:p w14:paraId="0AF1EAA5"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p>
          <w:p w14:paraId="7DC38033"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p>
          <w:p w14:paraId="501A1093"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2020</w:t>
            </w:r>
          </w:p>
        </w:tc>
        <w:tc>
          <w:tcPr>
            <w:tcW w:w="709" w:type="dxa"/>
            <w:shd w:val="clear" w:color="auto" w:fill="DEEAF6" w:themeFill="accent5" w:themeFillTint="33"/>
          </w:tcPr>
          <w:p w14:paraId="12FAAE8C"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p>
          <w:p w14:paraId="3606EDDA"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p>
          <w:p w14:paraId="42DF987D"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2021</w:t>
            </w:r>
          </w:p>
        </w:tc>
        <w:tc>
          <w:tcPr>
            <w:tcW w:w="709" w:type="dxa"/>
            <w:shd w:val="clear" w:color="auto" w:fill="DEEAF6" w:themeFill="accent5" w:themeFillTint="33"/>
          </w:tcPr>
          <w:p w14:paraId="16E9DA84"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p>
          <w:p w14:paraId="2470AB08"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p>
          <w:p w14:paraId="115E2AC6"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2022</w:t>
            </w:r>
          </w:p>
        </w:tc>
        <w:tc>
          <w:tcPr>
            <w:tcW w:w="708" w:type="dxa"/>
            <w:shd w:val="clear" w:color="auto" w:fill="DEEAF6" w:themeFill="accent5" w:themeFillTint="33"/>
          </w:tcPr>
          <w:p w14:paraId="649BB1BD"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p>
          <w:p w14:paraId="43FE8843"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p>
          <w:p w14:paraId="16BE3BB3"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2023</w:t>
            </w:r>
          </w:p>
        </w:tc>
        <w:tc>
          <w:tcPr>
            <w:tcW w:w="1134" w:type="dxa"/>
            <w:shd w:val="clear" w:color="auto" w:fill="DEEAF6" w:themeFill="accent5" w:themeFillTint="33"/>
          </w:tcPr>
          <w:p w14:paraId="1B04EED6"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p>
          <w:p w14:paraId="274B530C"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İzleme Sıklığı</w:t>
            </w:r>
          </w:p>
        </w:tc>
        <w:tc>
          <w:tcPr>
            <w:tcW w:w="1384" w:type="dxa"/>
            <w:shd w:val="clear" w:color="auto" w:fill="DEEAF6" w:themeFill="accent5" w:themeFillTint="33"/>
          </w:tcPr>
          <w:p w14:paraId="0FBDBBE5"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p>
          <w:p w14:paraId="7CDDED12"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Raporlama Sıklığı</w:t>
            </w:r>
          </w:p>
        </w:tc>
      </w:tr>
      <w:tr w:rsidR="008C1260" w:rsidRPr="006A31BB" w14:paraId="5A26DAEB" w14:textId="77777777" w:rsidTr="00F8607E">
        <w:trPr>
          <w:jc w:val="center"/>
        </w:trPr>
        <w:tc>
          <w:tcPr>
            <w:tcW w:w="1969" w:type="dxa"/>
            <w:shd w:val="clear" w:color="auto" w:fill="DEEAF6" w:themeFill="accent5" w:themeFillTint="33"/>
          </w:tcPr>
          <w:p w14:paraId="785EB6E7" w14:textId="77777777" w:rsidR="008C1260" w:rsidRPr="006A31BB" w:rsidRDefault="008C1260" w:rsidP="008C1260">
            <w:pPr>
              <w:spacing w:after="0" w:line="240" w:lineRule="auto"/>
              <w:ind w:left="0" w:right="0" w:firstLine="0"/>
              <w:jc w:val="left"/>
              <w:rPr>
                <w:rFonts w:ascii="Times New Roman" w:hAnsi="Times New Roman" w:cs="Times New Roman"/>
                <w:b/>
                <w:color w:val="auto"/>
                <w:lang w:bidi="ar-SA"/>
              </w:rPr>
            </w:pPr>
            <w:r w:rsidRPr="006A31BB">
              <w:rPr>
                <w:rFonts w:ascii="Times New Roman" w:hAnsi="Times New Roman" w:cs="Times New Roman"/>
                <w:b/>
                <w:color w:val="auto"/>
                <w:lang w:bidi="ar-SA"/>
              </w:rPr>
              <w:t>PG.5.3.1.</w:t>
            </w:r>
          </w:p>
          <w:p w14:paraId="649BC3D6" w14:textId="77777777" w:rsidR="008C1260" w:rsidRPr="006A31BB" w:rsidRDefault="008C1260" w:rsidP="008C1260">
            <w:pPr>
              <w:spacing w:after="0" w:line="240" w:lineRule="auto"/>
              <w:ind w:left="0" w:right="0" w:firstLine="0"/>
              <w:jc w:val="left"/>
              <w:rPr>
                <w:rFonts w:ascii="Times New Roman" w:hAnsi="Times New Roman" w:cs="Times New Roman"/>
                <w:b/>
                <w:color w:val="auto"/>
                <w:lang w:bidi="ar-SA"/>
              </w:rPr>
            </w:pPr>
            <w:r w:rsidRPr="006A31BB">
              <w:rPr>
                <w:rFonts w:ascii="Times New Roman" w:hAnsi="Times New Roman" w:cs="Times New Roman"/>
                <w:b/>
                <w:color w:val="auto"/>
                <w:lang w:bidi="ar-SA"/>
              </w:rPr>
              <w:t>Akademik</w:t>
            </w:r>
          </w:p>
          <w:p w14:paraId="46B4D5C3" w14:textId="77777777" w:rsidR="008C1260" w:rsidRPr="006A31BB" w:rsidRDefault="008C1260" w:rsidP="008C1260">
            <w:pPr>
              <w:spacing w:after="0" w:line="240" w:lineRule="auto"/>
              <w:ind w:left="0" w:right="0" w:firstLine="0"/>
              <w:jc w:val="left"/>
              <w:rPr>
                <w:rFonts w:ascii="Times New Roman" w:hAnsi="Times New Roman" w:cs="Times New Roman"/>
                <w:b/>
                <w:color w:val="auto"/>
                <w:lang w:bidi="ar-SA"/>
              </w:rPr>
            </w:pPr>
            <w:r w:rsidRPr="006A31BB">
              <w:rPr>
                <w:rFonts w:ascii="Times New Roman" w:hAnsi="Times New Roman" w:cs="Times New Roman"/>
                <w:b/>
                <w:color w:val="auto"/>
                <w:lang w:bidi="ar-SA"/>
              </w:rPr>
              <w:t>personel</w:t>
            </w:r>
          </w:p>
          <w:p w14:paraId="22797EB2" w14:textId="77777777" w:rsidR="008C1260" w:rsidRPr="006A31BB" w:rsidRDefault="008C1260" w:rsidP="008C1260">
            <w:pPr>
              <w:spacing w:after="0" w:line="240" w:lineRule="auto"/>
              <w:ind w:left="0" w:right="0" w:firstLine="0"/>
              <w:jc w:val="left"/>
              <w:rPr>
                <w:rFonts w:ascii="Times New Roman" w:hAnsi="Times New Roman" w:cs="Times New Roman"/>
                <w:b/>
                <w:color w:val="auto"/>
                <w:lang w:bidi="ar-SA"/>
              </w:rPr>
            </w:pPr>
            <w:r w:rsidRPr="006A31BB">
              <w:rPr>
                <w:rFonts w:ascii="Times New Roman" w:hAnsi="Times New Roman" w:cs="Times New Roman"/>
                <w:b/>
                <w:color w:val="auto"/>
                <w:lang w:bidi="ar-SA"/>
              </w:rPr>
              <w:t>memnuniyet</w:t>
            </w:r>
          </w:p>
          <w:p w14:paraId="29FE38E0" w14:textId="77777777" w:rsidR="008C1260" w:rsidRPr="006A31BB" w:rsidRDefault="008C1260" w:rsidP="008C1260">
            <w:pPr>
              <w:spacing w:after="0" w:line="240" w:lineRule="auto"/>
              <w:ind w:left="0" w:right="0" w:firstLine="0"/>
              <w:jc w:val="left"/>
              <w:rPr>
                <w:rFonts w:ascii="Times New Roman" w:hAnsi="Times New Roman" w:cs="Times New Roman"/>
                <w:b/>
                <w:color w:val="auto"/>
                <w:lang w:bidi="ar-SA"/>
              </w:rPr>
            </w:pPr>
            <w:r w:rsidRPr="006A31BB">
              <w:rPr>
                <w:rFonts w:ascii="Times New Roman" w:hAnsi="Times New Roman" w:cs="Times New Roman"/>
                <w:b/>
                <w:color w:val="auto"/>
                <w:lang w:bidi="ar-SA"/>
              </w:rPr>
              <w:t>düzeyi (%)</w:t>
            </w:r>
          </w:p>
        </w:tc>
        <w:tc>
          <w:tcPr>
            <w:tcW w:w="691" w:type="dxa"/>
            <w:vAlign w:val="center"/>
          </w:tcPr>
          <w:p w14:paraId="18D8A46C"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25</w:t>
            </w:r>
          </w:p>
        </w:tc>
        <w:tc>
          <w:tcPr>
            <w:tcW w:w="1134" w:type="dxa"/>
            <w:vAlign w:val="center"/>
          </w:tcPr>
          <w:p w14:paraId="4A287BCE"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w:t>
            </w:r>
          </w:p>
        </w:tc>
        <w:tc>
          <w:tcPr>
            <w:tcW w:w="742" w:type="dxa"/>
            <w:vAlign w:val="center"/>
          </w:tcPr>
          <w:p w14:paraId="0E226D00"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60</w:t>
            </w:r>
          </w:p>
        </w:tc>
        <w:tc>
          <w:tcPr>
            <w:tcW w:w="709" w:type="dxa"/>
            <w:vAlign w:val="center"/>
          </w:tcPr>
          <w:p w14:paraId="59BC4056"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65</w:t>
            </w:r>
          </w:p>
        </w:tc>
        <w:tc>
          <w:tcPr>
            <w:tcW w:w="709" w:type="dxa"/>
            <w:vAlign w:val="center"/>
          </w:tcPr>
          <w:p w14:paraId="25FD0AF2"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70</w:t>
            </w:r>
          </w:p>
        </w:tc>
        <w:tc>
          <w:tcPr>
            <w:tcW w:w="709" w:type="dxa"/>
            <w:vAlign w:val="center"/>
          </w:tcPr>
          <w:p w14:paraId="7799A85F"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75</w:t>
            </w:r>
          </w:p>
        </w:tc>
        <w:tc>
          <w:tcPr>
            <w:tcW w:w="708" w:type="dxa"/>
            <w:vAlign w:val="center"/>
          </w:tcPr>
          <w:p w14:paraId="5CDD4922"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80</w:t>
            </w:r>
          </w:p>
        </w:tc>
        <w:tc>
          <w:tcPr>
            <w:tcW w:w="1134" w:type="dxa"/>
            <w:vAlign w:val="center"/>
          </w:tcPr>
          <w:p w14:paraId="304B8AAC"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6 Ayda 1</w:t>
            </w:r>
          </w:p>
        </w:tc>
        <w:tc>
          <w:tcPr>
            <w:tcW w:w="1384" w:type="dxa"/>
            <w:vAlign w:val="center"/>
          </w:tcPr>
          <w:p w14:paraId="5D13C2D9"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Yılda 1</w:t>
            </w:r>
          </w:p>
        </w:tc>
      </w:tr>
      <w:tr w:rsidR="008C1260" w:rsidRPr="006A31BB" w14:paraId="35C1C239" w14:textId="77777777" w:rsidTr="00F8607E">
        <w:trPr>
          <w:jc w:val="center"/>
        </w:trPr>
        <w:tc>
          <w:tcPr>
            <w:tcW w:w="1969" w:type="dxa"/>
            <w:shd w:val="clear" w:color="auto" w:fill="DEEAF6" w:themeFill="accent5" w:themeFillTint="33"/>
          </w:tcPr>
          <w:p w14:paraId="1FA94C47" w14:textId="77777777" w:rsidR="008C1260" w:rsidRPr="006A31BB" w:rsidRDefault="008C1260" w:rsidP="008C1260">
            <w:pPr>
              <w:spacing w:after="0" w:line="240" w:lineRule="auto"/>
              <w:ind w:left="0" w:right="0" w:firstLine="0"/>
              <w:jc w:val="left"/>
              <w:rPr>
                <w:rFonts w:ascii="Times New Roman" w:hAnsi="Times New Roman" w:cs="Times New Roman"/>
                <w:b/>
                <w:color w:val="auto"/>
                <w:lang w:bidi="ar-SA"/>
              </w:rPr>
            </w:pPr>
            <w:r w:rsidRPr="006A31BB">
              <w:rPr>
                <w:rFonts w:ascii="Times New Roman" w:hAnsi="Times New Roman" w:cs="Times New Roman"/>
                <w:b/>
                <w:color w:val="auto"/>
                <w:lang w:bidi="ar-SA"/>
              </w:rPr>
              <w:t>PG.5.3.2. İdari</w:t>
            </w:r>
          </w:p>
          <w:p w14:paraId="3CE010A4" w14:textId="77777777" w:rsidR="008C1260" w:rsidRPr="006A31BB" w:rsidRDefault="008C1260" w:rsidP="008C1260">
            <w:pPr>
              <w:spacing w:after="0" w:line="240" w:lineRule="auto"/>
              <w:ind w:left="0" w:right="0" w:firstLine="0"/>
              <w:jc w:val="left"/>
              <w:rPr>
                <w:rFonts w:ascii="Times New Roman" w:hAnsi="Times New Roman" w:cs="Times New Roman"/>
                <w:b/>
                <w:color w:val="auto"/>
                <w:lang w:bidi="ar-SA"/>
              </w:rPr>
            </w:pPr>
            <w:r w:rsidRPr="006A31BB">
              <w:rPr>
                <w:rFonts w:ascii="Times New Roman" w:hAnsi="Times New Roman" w:cs="Times New Roman"/>
                <w:b/>
                <w:color w:val="auto"/>
                <w:lang w:bidi="ar-SA"/>
              </w:rPr>
              <w:t>personel</w:t>
            </w:r>
          </w:p>
          <w:p w14:paraId="7AEB3D0A" w14:textId="77777777" w:rsidR="008C1260" w:rsidRPr="006A31BB" w:rsidRDefault="008C1260" w:rsidP="008C1260">
            <w:pPr>
              <w:spacing w:after="0" w:line="240" w:lineRule="auto"/>
              <w:ind w:left="0" w:right="0" w:firstLine="0"/>
              <w:jc w:val="left"/>
              <w:rPr>
                <w:rFonts w:ascii="Times New Roman" w:hAnsi="Times New Roman" w:cs="Times New Roman"/>
                <w:b/>
                <w:color w:val="auto"/>
                <w:lang w:bidi="ar-SA"/>
              </w:rPr>
            </w:pPr>
            <w:r w:rsidRPr="006A31BB">
              <w:rPr>
                <w:rFonts w:ascii="Times New Roman" w:hAnsi="Times New Roman" w:cs="Times New Roman"/>
                <w:b/>
                <w:color w:val="auto"/>
                <w:lang w:bidi="ar-SA"/>
              </w:rPr>
              <w:t>memnuniyet</w:t>
            </w:r>
          </w:p>
          <w:p w14:paraId="2D91A431" w14:textId="77777777" w:rsidR="008C1260" w:rsidRPr="006A31BB" w:rsidRDefault="008C1260" w:rsidP="008C1260">
            <w:pPr>
              <w:spacing w:after="0" w:line="240" w:lineRule="auto"/>
              <w:ind w:left="0" w:right="0" w:firstLine="0"/>
              <w:jc w:val="left"/>
              <w:rPr>
                <w:rFonts w:ascii="Times New Roman" w:hAnsi="Times New Roman" w:cs="Times New Roman"/>
                <w:b/>
                <w:color w:val="auto"/>
                <w:lang w:bidi="ar-SA"/>
              </w:rPr>
            </w:pPr>
            <w:r w:rsidRPr="006A31BB">
              <w:rPr>
                <w:rFonts w:ascii="Times New Roman" w:hAnsi="Times New Roman" w:cs="Times New Roman"/>
                <w:b/>
                <w:color w:val="auto"/>
                <w:lang w:bidi="ar-SA"/>
              </w:rPr>
              <w:t>düzeyi (%)*</w:t>
            </w:r>
          </w:p>
        </w:tc>
        <w:tc>
          <w:tcPr>
            <w:tcW w:w="691" w:type="dxa"/>
            <w:vAlign w:val="center"/>
          </w:tcPr>
          <w:p w14:paraId="4754B382"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25</w:t>
            </w:r>
          </w:p>
        </w:tc>
        <w:tc>
          <w:tcPr>
            <w:tcW w:w="1134" w:type="dxa"/>
            <w:vAlign w:val="center"/>
          </w:tcPr>
          <w:p w14:paraId="1777558D"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w:t>
            </w:r>
          </w:p>
        </w:tc>
        <w:tc>
          <w:tcPr>
            <w:tcW w:w="742" w:type="dxa"/>
            <w:vAlign w:val="center"/>
          </w:tcPr>
          <w:p w14:paraId="5819B519"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60</w:t>
            </w:r>
          </w:p>
        </w:tc>
        <w:tc>
          <w:tcPr>
            <w:tcW w:w="709" w:type="dxa"/>
            <w:vAlign w:val="center"/>
          </w:tcPr>
          <w:p w14:paraId="6D4566BB"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65</w:t>
            </w:r>
          </w:p>
        </w:tc>
        <w:tc>
          <w:tcPr>
            <w:tcW w:w="709" w:type="dxa"/>
            <w:vAlign w:val="center"/>
          </w:tcPr>
          <w:p w14:paraId="1A830E4B"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70</w:t>
            </w:r>
          </w:p>
        </w:tc>
        <w:tc>
          <w:tcPr>
            <w:tcW w:w="709" w:type="dxa"/>
            <w:vAlign w:val="center"/>
          </w:tcPr>
          <w:p w14:paraId="30C81E8D"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75</w:t>
            </w:r>
          </w:p>
        </w:tc>
        <w:tc>
          <w:tcPr>
            <w:tcW w:w="708" w:type="dxa"/>
            <w:vAlign w:val="center"/>
          </w:tcPr>
          <w:p w14:paraId="0848CFC2"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80</w:t>
            </w:r>
          </w:p>
        </w:tc>
        <w:tc>
          <w:tcPr>
            <w:tcW w:w="1134" w:type="dxa"/>
            <w:vAlign w:val="center"/>
          </w:tcPr>
          <w:p w14:paraId="6C56F25B"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6 Ayda 1</w:t>
            </w:r>
          </w:p>
        </w:tc>
        <w:tc>
          <w:tcPr>
            <w:tcW w:w="1384" w:type="dxa"/>
            <w:vAlign w:val="center"/>
          </w:tcPr>
          <w:p w14:paraId="5E9C85B1"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Yılda 1</w:t>
            </w:r>
          </w:p>
        </w:tc>
      </w:tr>
      <w:tr w:rsidR="008C1260" w:rsidRPr="006A31BB" w14:paraId="3294E007" w14:textId="77777777" w:rsidTr="00F8607E">
        <w:trPr>
          <w:jc w:val="center"/>
        </w:trPr>
        <w:tc>
          <w:tcPr>
            <w:tcW w:w="1969" w:type="dxa"/>
            <w:shd w:val="clear" w:color="auto" w:fill="DEEAF6" w:themeFill="accent5" w:themeFillTint="33"/>
          </w:tcPr>
          <w:p w14:paraId="6544E643" w14:textId="77777777" w:rsidR="008C1260" w:rsidRPr="006A31BB" w:rsidRDefault="008C1260" w:rsidP="008C1260">
            <w:pPr>
              <w:spacing w:after="0" w:line="240" w:lineRule="auto"/>
              <w:ind w:left="0" w:right="0" w:firstLine="0"/>
              <w:jc w:val="left"/>
              <w:rPr>
                <w:rFonts w:ascii="Times New Roman" w:hAnsi="Times New Roman" w:cs="Times New Roman"/>
                <w:b/>
                <w:color w:val="auto"/>
                <w:lang w:bidi="ar-SA"/>
              </w:rPr>
            </w:pPr>
            <w:r w:rsidRPr="006A31BB">
              <w:rPr>
                <w:rFonts w:ascii="Times New Roman" w:hAnsi="Times New Roman" w:cs="Times New Roman"/>
                <w:b/>
                <w:color w:val="auto"/>
                <w:lang w:bidi="ar-SA"/>
              </w:rPr>
              <w:t>PG.5.3.3.</w:t>
            </w:r>
          </w:p>
          <w:p w14:paraId="1F428537" w14:textId="77777777" w:rsidR="008C1260" w:rsidRPr="006A31BB" w:rsidRDefault="008C1260" w:rsidP="008C1260">
            <w:pPr>
              <w:spacing w:after="0" w:line="240" w:lineRule="auto"/>
              <w:ind w:left="0" w:right="0" w:firstLine="0"/>
              <w:jc w:val="left"/>
              <w:rPr>
                <w:rFonts w:ascii="Times New Roman" w:hAnsi="Times New Roman" w:cs="Times New Roman"/>
                <w:b/>
                <w:color w:val="auto"/>
                <w:lang w:bidi="ar-SA"/>
              </w:rPr>
            </w:pPr>
            <w:r w:rsidRPr="006A31BB">
              <w:rPr>
                <w:rFonts w:ascii="Times New Roman" w:hAnsi="Times New Roman" w:cs="Times New Roman"/>
                <w:b/>
                <w:color w:val="auto"/>
                <w:lang w:bidi="ar-SA"/>
              </w:rPr>
              <w:t>Düzenlenen</w:t>
            </w:r>
          </w:p>
          <w:p w14:paraId="55FD3F88" w14:textId="77777777" w:rsidR="008C1260" w:rsidRPr="006A31BB" w:rsidRDefault="008C1260" w:rsidP="008C1260">
            <w:pPr>
              <w:spacing w:after="0" w:line="240" w:lineRule="auto"/>
              <w:ind w:left="0" w:right="0" w:firstLine="0"/>
              <w:jc w:val="left"/>
              <w:rPr>
                <w:rFonts w:ascii="Times New Roman" w:hAnsi="Times New Roman" w:cs="Times New Roman"/>
                <w:b/>
                <w:color w:val="auto"/>
                <w:lang w:bidi="ar-SA"/>
              </w:rPr>
            </w:pPr>
            <w:r w:rsidRPr="006A31BB">
              <w:rPr>
                <w:rFonts w:ascii="Times New Roman" w:hAnsi="Times New Roman" w:cs="Times New Roman"/>
                <w:b/>
                <w:color w:val="auto"/>
                <w:lang w:bidi="ar-SA"/>
              </w:rPr>
              <w:t>hizmet içi eğitim</w:t>
            </w:r>
          </w:p>
          <w:p w14:paraId="6F7B3938" w14:textId="77777777" w:rsidR="008C1260" w:rsidRPr="006A31BB" w:rsidRDefault="008C1260" w:rsidP="008C1260">
            <w:pPr>
              <w:spacing w:after="0" w:line="240" w:lineRule="auto"/>
              <w:ind w:left="0" w:right="0" w:firstLine="0"/>
              <w:jc w:val="left"/>
              <w:rPr>
                <w:rFonts w:ascii="Times New Roman" w:hAnsi="Times New Roman" w:cs="Times New Roman"/>
                <w:b/>
                <w:color w:val="auto"/>
                <w:lang w:bidi="ar-SA"/>
              </w:rPr>
            </w:pPr>
            <w:r w:rsidRPr="006A31BB">
              <w:rPr>
                <w:rFonts w:ascii="Times New Roman" w:hAnsi="Times New Roman" w:cs="Times New Roman"/>
                <w:b/>
                <w:color w:val="auto"/>
                <w:lang w:bidi="ar-SA"/>
              </w:rPr>
              <w:t>programı sayısı</w:t>
            </w:r>
          </w:p>
        </w:tc>
        <w:tc>
          <w:tcPr>
            <w:tcW w:w="691" w:type="dxa"/>
            <w:vAlign w:val="center"/>
          </w:tcPr>
          <w:p w14:paraId="654EFA00"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25</w:t>
            </w:r>
          </w:p>
        </w:tc>
        <w:tc>
          <w:tcPr>
            <w:tcW w:w="1134" w:type="dxa"/>
            <w:vAlign w:val="center"/>
          </w:tcPr>
          <w:p w14:paraId="21D9B821"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2</w:t>
            </w:r>
          </w:p>
        </w:tc>
        <w:tc>
          <w:tcPr>
            <w:tcW w:w="742" w:type="dxa"/>
            <w:vAlign w:val="center"/>
          </w:tcPr>
          <w:p w14:paraId="38799392"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3</w:t>
            </w:r>
          </w:p>
        </w:tc>
        <w:tc>
          <w:tcPr>
            <w:tcW w:w="709" w:type="dxa"/>
            <w:vAlign w:val="center"/>
          </w:tcPr>
          <w:p w14:paraId="2B1F09C1"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4</w:t>
            </w:r>
          </w:p>
        </w:tc>
        <w:tc>
          <w:tcPr>
            <w:tcW w:w="709" w:type="dxa"/>
            <w:vAlign w:val="center"/>
          </w:tcPr>
          <w:p w14:paraId="60C5F00D"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5</w:t>
            </w:r>
          </w:p>
        </w:tc>
        <w:tc>
          <w:tcPr>
            <w:tcW w:w="709" w:type="dxa"/>
            <w:vAlign w:val="center"/>
          </w:tcPr>
          <w:p w14:paraId="249712BE"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p>
          <w:p w14:paraId="52B6CBB4"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6</w:t>
            </w:r>
          </w:p>
          <w:p w14:paraId="49B19993" w14:textId="77777777" w:rsidR="008C1260" w:rsidRPr="006A31BB" w:rsidRDefault="008C1260" w:rsidP="008C1260">
            <w:pPr>
              <w:spacing w:after="0" w:line="240" w:lineRule="auto"/>
              <w:ind w:left="0" w:right="0" w:firstLine="0"/>
              <w:jc w:val="left"/>
              <w:rPr>
                <w:rFonts w:ascii="Times New Roman" w:hAnsi="Times New Roman" w:cs="Times New Roman"/>
                <w:color w:val="auto"/>
                <w:lang w:bidi="ar-SA"/>
              </w:rPr>
            </w:pPr>
          </w:p>
        </w:tc>
        <w:tc>
          <w:tcPr>
            <w:tcW w:w="708" w:type="dxa"/>
            <w:vAlign w:val="center"/>
          </w:tcPr>
          <w:p w14:paraId="3D5D666F"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7</w:t>
            </w:r>
          </w:p>
        </w:tc>
        <w:tc>
          <w:tcPr>
            <w:tcW w:w="1134" w:type="dxa"/>
            <w:vAlign w:val="center"/>
          </w:tcPr>
          <w:p w14:paraId="432F757C"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6 Ayda 1</w:t>
            </w:r>
          </w:p>
        </w:tc>
        <w:tc>
          <w:tcPr>
            <w:tcW w:w="1384" w:type="dxa"/>
            <w:vAlign w:val="center"/>
          </w:tcPr>
          <w:p w14:paraId="0EBAE2A0"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Yılda 1</w:t>
            </w:r>
          </w:p>
        </w:tc>
      </w:tr>
      <w:tr w:rsidR="008C1260" w:rsidRPr="006A31BB" w14:paraId="098258F2" w14:textId="77777777" w:rsidTr="00F8607E">
        <w:trPr>
          <w:jc w:val="center"/>
        </w:trPr>
        <w:tc>
          <w:tcPr>
            <w:tcW w:w="1969" w:type="dxa"/>
            <w:shd w:val="clear" w:color="auto" w:fill="DEEAF6" w:themeFill="accent5" w:themeFillTint="33"/>
          </w:tcPr>
          <w:p w14:paraId="14634676" w14:textId="77777777" w:rsidR="008C1260" w:rsidRPr="006A31BB" w:rsidRDefault="008C1260" w:rsidP="008C1260">
            <w:pPr>
              <w:spacing w:after="0" w:line="240" w:lineRule="auto"/>
              <w:ind w:left="0" w:right="0" w:firstLine="0"/>
              <w:jc w:val="left"/>
              <w:rPr>
                <w:rFonts w:ascii="Times New Roman" w:hAnsi="Times New Roman" w:cs="Times New Roman"/>
                <w:b/>
                <w:color w:val="auto"/>
                <w:lang w:bidi="ar-SA"/>
              </w:rPr>
            </w:pPr>
            <w:r w:rsidRPr="006A31BB">
              <w:rPr>
                <w:rFonts w:ascii="Times New Roman" w:hAnsi="Times New Roman" w:cs="Times New Roman"/>
                <w:b/>
                <w:color w:val="auto"/>
                <w:lang w:bidi="ar-SA"/>
              </w:rPr>
              <w:t>PG.5.3.4.</w:t>
            </w:r>
          </w:p>
          <w:p w14:paraId="3F92CF25" w14:textId="77777777" w:rsidR="008C1260" w:rsidRPr="006A31BB" w:rsidRDefault="008C1260" w:rsidP="008C1260">
            <w:pPr>
              <w:spacing w:after="0" w:line="240" w:lineRule="auto"/>
              <w:ind w:left="0" w:right="0" w:firstLine="0"/>
              <w:jc w:val="left"/>
              <w:rPr>
                <w:rFonts w:ascii="Times New Roman" w:hAnsi="Times New Roman" w:cs="Times New Roman"/>
                <w:b/>
                <w:color w:val="auto"/>
                <w:lang w:bidi="ar-SA"/>
              </w:rPr>
            </w:pPr>
            <w:r w:rsidRPr="006A31BB">
              <w:rPr>
                <w:rFonts w:ascii="Times New Roman" w:hAnsi="Times New Roman" w:cs="Times New Roman"/>
                <w:b/>
                <w:color w:val="auto"/>
                <w:lang w:bidi="ar-SA"/>
              </w:rPr>
              <w:t>Üniversitenin</w:t>
            </w:r>
          </w:p>
          <w:p w14:paraId="7E2193B5" w14:textId="77777777" w:rsidR="008C1260" w:rsidRPr="006A31BB" w:rsidRDefault="008C1260" w:rsidP="008C1260">
            <w:pPr>
              <w:spacing w:after="0" w:line="240" w:lineRule="auto"/>
              <w:ind w:left="0" w:right="0" w:firstLine="0"/>
              <w:jc w:val="left"/>
              <w:rPr>
                <w:rFonts w:ascii="Times New Roman" w:hAnsi="Times New Roman" w:cs="Times New Roman"/>
                <w:b/>
                <w:color w:val="auto"/>
                <w:lang w:bidi="ar-SA"/>
              </w:rPr>
            </w:pPr>
            <w:r w:rsidRPr="006A31BB">
              <w:rPr>
                <w:rFonts w:ascii="Times New Roman" w:hAnsi="Times New Roman" w:cs="Times New Roman"/>
                <w:b/>
                <w:color w:val="auto"/>
                <w:lang w:bidi="ar-SA"/>
              </w:rPr>
              <w:t>tanınırlığını</w:t>
            </w:r>
          </w:p>
          <w:p w14:paraId="692C7BB7" w14:textId="77777777" w:rsidR="008C1260" w:rsidRPr="006A31BB" w:rsidRDefault="008C1260" w:rsidP="008C1260">
            <w:pPr>
              <w:spacing w:after="0" w:line="240" w:lineRule="auto"/>
              <w:ind w:left="0" w:right="0" w:firstLine="0"/>
              <w:jc w:val="left"/>
              <w:rPr>
                <w:rFonts w:ascii="Times New Roman" w:hAnsi="Times New Roman" w:cs="Times New Roman"/>
                <w:b/>
                <w:color w:val="auto"/>
                <w:lang w:bidi="ar-SA"/>
              </w:rPr>
            </w:pPr>
            <w:r w:rsidRPr="006A31BB">
              <w:rPr>
                <w:rFonts w:ascii="Times New Roman" w:hAnsi="Times New Roman" w:cs="Times New Roman"/>
                <w:b/>
                <w:color w:val="auto"/>
                <w:lang w:bidi="ar-SA"/>
              </w:rPr>
              <w:t>artıracak</w:t>
            </w:r>
          </w:p>
          <w:p w14:paraId="6A930A26" w14:textId="77777777" w:rsidR="008C1260" w:rsidRPr="006A31BB" w:rsidRDefault="008C1260" w:rsidP="008C1260">
            <w:pPr>
              <w:spacing w:after="0" w:line="240" w:lineRule="auto"/>
              <w:ind w:left="0" w:right="0" w:firstLine="0"/>
              <w:jc w:val="left"/>
              <w:rPr>
                <w:rFonts w:ascii="Times New Roman" w:hAnsi="Times New Roman" w:cs="Times New Roman"/>
                <w:b/>
                <w:color w:val="auto"/>
                <w:lang w:bidi="ar-SA"/>
              </w:rPr>
            </w:pPr>
            <w:r w:rsidRPr="006A31BB">
              <w:rPr>
                <w:rFonts w:ascii="Times New Roman" w:hAnsi="Times New Roman" w:cs="Times New Roman"/>
                <w:b/>
                <w:color w:val="auto"/>
                <w:lang w:bidi="ar-SA"/>
              </w:rPr>
              <w:t>etkinliklere</w:t>
            </w:r>
          </w:p>
          <w:p w14:paraId="25F93883" w14:textId="77777777" w:rsidR="008C1260" w:rsidRPr="006A31BB" w:rsidRDefault="008C1260" w:rsidP="008C1260">
            <w:pPr>
              <w:spacing w:after="0" w:line="240" w:lineRule="auto"/>
              <w:ind w:left="0" w:right="0" w:firstLine="0"/>
              <w:jc w:val="left"/>
              <w:rPr>
                <w:rFonts w:ascii="Times New Roman" w:hAnsi="Times New Roman" w:cs="Times New Roman"/>
                <w:b/>
                <w:color w:val="auto"/>
                <w:lang w:bidi="ar-SA"/>
              </w:rPr>
            </w:pPr>
            <w:r w:rsidRPr="006A31BB">
              <w:rPr>
                <w:rFonts w:ascii="Times New Roman" w:hAnsi="Times New Roman" w:cs="Times New Roman"/>
                <w:b/>
                <w:color w:val="auto"/>
                <w:lang w:bidi="ar-SA"/>
              </w:rPr>
              <w:t>katılan akademik</w:t>
            </w:r>
          </w:p>
          <w:p w14:paraId="64F9B1DC" w14:textId="77777777" w:rsidR="008C1260" w:rsidRPr="006A31BB" w:rsidRDefault="008C1260" w:rsidP="008C1260">
            <w:pPr>
              <w:spacing w:after="0" w:line="240" w:lineRule="auto"/>
              <w:ind w:left="0" w:right="0" w:firstLine="0"/>
              <w:jc w:val="left"/>
              <w:rPr>
                <w:rFonts w:ascii="Times New Roman" w:hAnsi="Times New Roman" w:cs="Times New Roman"/>
                <w:b/>
                <w:color w:val="auto"/>
                <w:lang w:bidi="ar-SA"/>
              </w:rPr>
            </w:pPr>
            <w:r w:rsidRPr="006A31BB">
              <w:rPr>
                <w:rFonts w:ascii="Times New Roman" w:hAnsi="Times New Roman" w:cs="Times New Roman"/>
                <w:b/>
                <w:color w:val="auto"/>
                <w:lang w:bidi="ar-SA"/>
              </w:rPr>
              <w:t>personel sayısı</w:t>
            </w:r>
          </w:p>
        </w:tc>
        <w:tc>
          <w:tcPr>
            <w:tcW w:w="691" w:type="dxa"/>
            <w:vAlign w:val="center"/>
          </w:tcPr>
          <w:p w14:paraId="5A292E92"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25</w:t>
            </w:r>
          </w:p>
        </w:tc>
        <w:tc>
          <w:tcPr>
            <w:tcW w:w="1134" w:type="dxa"/>
            <w:vAlign w:val="center"/>
          </w:tcPr>
          <w:p w14:paraId="78EC7539"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25</w:t>
            </w:r>
          </w:p>
        </w:tc>
        <w:tc>
          <w:tcPr>
            <w:tcW w:w="742" w:type="dxa"/>
            <w:vAlign w:val="center"/>
          </w:tcPr>
          <w:p w14:paraId="2259F1E9"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30</w:t>
            </w:r>
          </w:p>
        </w:tc>
        <w:tc>
          <w:tcPr>
            <w:tcW w:w="709" w:type="dxa"/>
            <w:vAlign w:val="center"/>
          </w:tcPr>
          <w:p w14:paraId="6FA24831"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35</w:t>
            </w:r>
          </w:p>
        </w:tc>
        <w:tc>
          <w:tcPr>
            <w:tcW w:w="709" w:type="dxa"/>
            <w:vAlign w:val="center"/>
          </w:tcPr>
          <w:p w14:paraId="3FB863C1"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40</w:t>
            </w:r>
          </w:p>
        </w:tc>
        <w:tc>
          <w:tcPr>
            <w:tcW w:w="709" w:type="dxa"/>
            <w:vAlign w:val="center"/>
          </w:tcPr>
          <w:p w14:paraId="1FD7C8F1"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45</w:t>
            </w:r>
          </w:p>
        </w:tc>
        <w:tc>
          <w:tcPr>
            <w:tcW w:w="708" w:type="dxa"/>
            <w:vAlign w:val="center"/>
          </w:tcPr>
          <w:p w14:paraId="3444999F"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50</w:t>
            </w:r>
          </w:p>
        </w:tc>
        <w:tc>
          <w:tcPr>
            <w:tcW w:w="1134" w:type="dxa"/>
            <w:vAlign w:val="center"/>
          </w:tcPr>
          <w:p w14:paraId="46C63AF5"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6 Ayda 1</w:t>
            </w:r>
          </w:p>
        </w:tc>
        <w:tc>
          <w:tcPr>
            <w:tcW w:w="1384" w:type="dxa"/>
            <w:vAlign w:val="center"/>
          </w:tcPr>
          <w:p w14:paraId="3DD0ACCF"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Yılda 1</w:t>
            </w:r>
          </w:p>
        </w:tc>
      </w:tr>
      <w:tr w:rsidR="008C1260" w:rsidRPr="006A31BB" w14:paraId="01BE0D1F" w14:textId="77777777" w:rsidTr="00F8607E">
        <w:trPr>
          <w:jc w:val="center"/>
        </w:trPr>
        <w:tc>
          <w:tcPr>
            <w:tcW w:w="1969" w:type="dxa"/>
            <w:shd w:val="clear" w:color="auto" w:fill="DEEAF6" w:themeFill="accent5" w:themeFillTint="33"/>
          </w:tcPr>
          <w:p w14:paraId="689AE3EC" w14:textId="77777777" w:rsidR="008C1260" w:rsidRPr="006A31BB" w:rsidRDefault="008C1260" w:rsidP="008C1260">
            <w:pPr>
              <w:spacing w:after="0" w:line="240" w:lineRule="auto"/>
              <w:ind w:left="0" w:right="0" w:firstLine="0"/>
              <w:jc w:val="left"/>
              <w:rPr>
                <w:rFonts w:ascii="Times New Roman" w:hAnsi="Times New Roman" w:cs="Times New Roman"/>
                <w:b/>
                <w:color w:val="auto"/>
                <w:lang w:bidi="ar-SA"/>
              </w:rPr>
            </w:pPr>
            <w:r w:rsidRPr="006A31BB">
              <w:rPr>
                <w:rFonts w:ascii="Times New Roman" w:hAnsi="Times New Roman" w:cs="Times New Roman"/>
                <w:b/>
                <w:color w:val="auto"/>
                <w:lang w:bidi="ar-SA"/>
              </w:rPr>
              <w:t>Riskler</w:t>
            </w:r>
          </w:p>
        </w:tc>
        <w:tc>
          <w:tcPr>
            <w:tcW w:w="7920" w:type="dxa"/>
            <w:gridSpan w:val="9"/>
            <w:vAlign w:val="center"/>
          </w:tcPr>
          <w:p w14:paraId="1926D4CA"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Akademik ve idari personelin kurumsallaşma faaliyetlerine karşı isteksizliği</w:t>
            </w:r>
          </w:p>
        </w:tc>
      </w:tr>
      <w:tr w:rsidR="008C1260" w:rsidRPr="006A31BB" w14:paraId="2223B419" w14:textId="77777777" w:rsidTr="00F8607E">
        <w:trPr>
          <w:jc w:val="center"/>
        </w:trPr>
        <w:tc>
          <w:tcPr>
            <w:tcW w:w="1969" w:type="dxa"/>
            <w:shd w:val="clear" w:color="auto" w:fill="DEEAF6" w:themeFill="accent5" w:themeFillTint="33"/>
          </w:tcPr>
          <w:p w14:paraId="730A1987" w14:textId="77777777" w:rsidR="008C1260" w:rsidRPr="006A31BB" w:rsidRDefault="008C1260" w:rsidP="008C1260">
            <w:pPr>
              <w:spacing w:after="0" w:line="240" w:lineRule="auto"/>
              <w:ind w:left="0" w:right="0" w:firstLine="0"/>
              <w:jc w:val="left"/>
              <w:rPr>
                <w:rFonts w:ascii="Times New Roman" w:hAnsi="Times New Roman" w:cs="Times New Roman"/>
                <w:b/>
                <w:color w:val="auto"/>
                <w:lang w:bidi="ar-SA"/>
              </w:rPr>
            </w:pPr>
            <w:r w:rsidRPr="006A31BB">
              <w:rPr>
                <w:rFonts w:ascii="Times New Roman" w:hAnsi="Times New Roman" w:cs="Times New Roman"/>
                <w:b/>
                <w:color w:val="auto"/>
                <w:lang w:bidi="ar-SA"/>
              </w:rPr>
              <w:t>Stratejiler</w:t>
            </w:r>
          </w:p>
        </w:tc>
        <w:tc>
          <w:tcPr>
            <w:tcW w:w="7920" w:type="dxa"/>
            <w:gridSpan w:val="9"/>
            <w:vAlign w:val="center"/>
          </w:tcPr>
          <w:p w14:paraId="658243E2"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S1. Akademik ve idari personelin kurumsal ihtiyaçlarına dönük memnuniyet düzeyleri</w:t>
            </w:r>
          </w:p>
          <w:p w14:paraId="51731EF9"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artırılacak, geliştirilecek anket formları ile memnuniyet düzeyleri ölçülecektir.</w:t>
            </w:r>
          </w:p>
          <w:p w14:paraId="4878298C"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S2. Hizmet içi eğitimlerin güncel ihtiyaçlara göre düzenlenmesi ve personelin katılımı</w:t>
            </w:r>
          </w:p>
          <w:p w14:paraId="44DEB9B3"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teşvik edilecektir.</w:t>
            </w:r>
          </w:p>
          <w:p w14:paraId="2F86D9B3"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S3. Akademik personelin kurumsal katkısının artırılması için gerekli mekanizmalar ve</w:t>
            </w:r>
          </w:p>
          <w:p w14:paraId="635A816A"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teşvikler oluşturulacaktır.</w:t>
            </w:r>
          </w:p>
        </w:tc>
      </w:tr>
      <w:tr w:rsidR="008C1260" w:rsidRPr="006A31BB" w14:paraId="7A739AB9" w14:textId="77777777" w:rsidTr="00F8607E">
        <w:trPr>
          <w:jc w:val="center"/>
        </w:trPr>
        <w:tc>
          <w:tcPr>
            <w:tcW w:w="1969" w:type="dxa"/>
            <w:shd w:val="clear" w:color="auto" w:fill="DEEAF6" w:themeFill="accent5" w:themeFillTint="33"/>
          </w:tcPr>
          <w:p w14:paraId="4EC0EED5" w14:textId="77777777" w:rsidR="008C1260" w:rsidRPr="006A31BB" w:rsidRDefault="008C1260" w:rsidP="008C1260">
            <w:pPr>
              <w:spacing w:after="0" w:line="240" w:lineRule="auto"/>
              <w:ind w:left="0" w:right="0" w:firstLine="0"/>
              <w:jc w:val="left"/>
              <w:rPr>
                <w:rFonts w:ascii="Times New Roman" w:hAnsi="Times New Roman" w:cs="Times New Roman"/>
                <w:b/>
                <w:color w:val="auto"/>
                <w:lang w:bidi="ar-SA"/>
              </w:rPr>
            </w:pPr>
            <w:r w:rsidRPr="006A31BB">
              <w:rPr>
                <w:rFonts w:ascii="Times New Roman" w:hAnsi="Times New Roman" w:cs="Times New Roman"/>
                <w:b/>
                <w:color w:val="auto"/>
                <w:lang w:bidi="ar-SA"/>
              </w:rPr>
              <w:t>Maliyet Tahmini</w:t>
            </w:r>
          </w:p>
        </w:tc>
        <w:tc>
          <w:tcPr>
            <w:tcW w:w="7920" w:type="dxa"/>
            <w:gridSpan w:val="9"/>
            <w:vAlign w:val="center"/>
          </w:tcPr>
          <w:p w14:paraId="5A9753B8"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398.559.000 TL</w:t>
            </w:r>
          </w:p>
        </w:tc>
      </w:tr>
      <w:tr w:rsidR="008C1260" w:rsidRPr="006A31BB" w14:paraId="004EC33A" w14:textId="77777777" w:rsidTr="00F8607E">
        <w:trPr>
          <w:jc w:val="center"/>
        </w:trPr>
        <w:tc>
          <w:tcPr>
            <w:tcW w:w="1969" w:type="dxa"/>
            <w:shd w:val="clear" w:color="auto" w:fill="DEEAF6" w:themeFill="accent5" w:themeFillTint="33"/>
          </w:tcPr>
          <w:p w14:paraId="4003A617" w14:textId="77777777" w:rsidR="008C1260" w:rsidRPr="006A31BB" w:rsidRDefault="008C1260" w:rsidP="008C1260">
            <w:pPr>
              <w:spacing w:after="0" w:line="240" w:lineRule="auto"/>
              <w:ind w:left="0" w:right="0" w:firstLine="0"/>
              <w:jc w:val="left"/>
              <w:rPr>
                <w:rFonts w:ascii="Times New Roman" w:hAnsi="Times New Roman" w:cs="Times New Roman"/>
                <w:b/>
                <w:color w:val="auto"/>
                <w:lang w:bidi="ar-SA"/>
              </w:rPr>
            </w:pPr>
            <w:r w:rsidRPr="006A31BB">
              <w:rPr>
                <w:rFonts w:ascii="Times New Roman" w:hAnsi="Times New Roman" w:cs="Times New Roman"/>
                <w:b/>
                <w:color w:val="auto"/>
                <w:lang w:bidi="ar-SA"/>
              </w:rPr>
              <w:t>Tespitler</w:t>
            </w:r>
          </w:p>
        </w:tc>
        <w:tc>
          <w:tcPr>
            <w:tcW w:w="7920" w:type="dxa"/>
            <w:gridSpan w:val="9"/>
            <w:vAlign w:val="center"/>
          </w:tcPr>
          <w:p w14:paraId="670795FF"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Kurum içi sosyal iletişim eksikliği,</w:t>
            </w:r>
          </w:p>
          <w:p w14:paraId="29124914"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Kurum kültürünün yerleştirilmesindeki eksiklikler,</w:t>
            </w:r>
          </w:p>
          <w:p w14:paraId="3D8A5E41"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Kurumsallaşmayı güçlendirecek etkinliklere ayrılan kaynak yetersizliği.</w:t>
            </w:r>
          </w:p>
        </w:tc>
      </w:tr>
      <w:tr w:rsidR="008C1260" w:rsidRPr="006A31BB" w14:paraId="2DCEF425" w14:textId="77777777" w:rsidTr="00F8607E">
        <w:trPr>
          <w:jc w:val="center"/>
        </w:trPr>
        <w:tc>
          <w:tcPr>
            <w:tcW w:w="1969" w:type="dxa"/>
            <w:shd w:val="clear" w:color="auto" w:fill="DEEAF6" w:themeFill="accent5" w:themeFillTint="33"/>
          </w:tcPr>
          <w:p w14:paraId="68A432DA" w14:textId="77777777" w:rsidR="008C1260" w:rsidRPr="006A31BB" w:rsidRDefault="008C1260" w:rsidP="008C1260">
            <w:pPr>
              <w:spacing w:after="0" w:line="240" w:lineRule="auto"/>
              <w:ind w:left="0" w:right="0" w:firstLine="0"/>
              <w:jc w:val="left"/>
              <w:rPr>
                <w:rFonts w:ascii="Times New Roman" w:hAnsi="Times New Roman" w:cs="Times New Roman"/>
                <w:b/>
                <w:color w:val="auto"/>
                <w:lang w:bidi="ar-SA"/>
              </w:rPr>
            </w:pPr>
            <w:r w:rsidRPr="006A31BB">
              <w:rPr>
                <w:rFonts w:ascii="Times New Roman" w:hAnsi="Times New Roman" w:cs="Times New Roman"/>
                <w:b/>
                <w:color w:val="auto"/>
                <w:lang w:bidi="ar-SA"/>
              </w:rPr>
              <w:t>İhtiyaçlar</w:t>
            </w:r>
          </w:p>
        </w:tc>
        <w:tc>
          <w:tcPr>
            <w:tcW w:w="7920" w:type="dxa"/>
            <w:gridSpan w:val="9"/>
            <w:vAlign w:val="center"/>
          </w:tcPr>
          <w:p w14:paraId="7E3FCA88"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Hizmet içi eğitimlerin artırılması,</w:t>
            </w:r>
          </w:p>
          <w:p w14:paraId="7049BCDD"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Kurumsal beklentilerin ön planda tutulduğu işleyiş mekanizması kurulmalı,</w:t>
            </w:r>
          </w:p>
          <w:p w14:paraId="57DF550F"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Akademik ve idari personelin kurumsallaşmaya katkısı için eğitim ve bilgilendirme yapılmalı.</w:t>
            </w:r>
          </w:p>
        </w:tc>
      </w:tr>
    </w:tbl>
    <w:p w14:paraId="6A847724" w14:textId="0B98B0AF" w:rsidR="00BE73BB" w:rsidRDefault="00BE73BB" w:rsidP="009A0B93">
      <w:pPr>
        <w:ind w:left="0" w:firstLine="0"/>
        <w:rPr>
          <w:rFonts w:ascii="Times New Roman" w:hAnsi="Times New Roman" w:cs="Times New Roman"/>
        </w:rPr>
      </w:pPr>
    </w:p>
    <w:p w14:paraId="60F75A6E" w14:textId="77777777" w:rsidR="00BE73BB" w:rsidRPr="006A31BB" w:rsidRDefault="00BE73BB" w:rsidP="00851D19">
      <w:pPr>
        <w:rPr>
          <w:rFonts w:ascii="Times New Roman" w:hAnsi="Times New Roman" w:cs="Times New Roman"/>
        </w:rPr>
      </w:pPr>
    </w:p>
    <w:tbl>
      <w:tblPr>
        <w:tblStyle w:val="TabloKlavuzu"/>
        <w:tblW w:w="9889" w:type="dxa"/>
        <w:jc w:val="center"/>
        <w:tblLayout w:type="fixed"/>
        <w:tblLook w:val="04A0" w:firstRow="1" w:lastRow="0" w:firstColumn="1" w:lastColumn="0" w:noHBand="0" w:noVBand="1"/>
      </w:tblPr>
      <w:tblGrid>
        <w:gridCol w:w="1969"/>
        <w:gridCol w:w="691"/>
        <w:gridCol w:w="1134"/>
        <w:gridCol w:w="742"/>
        <w:gridCol w:w="709"/>
        <w:gridCol w:w="709"/>
        <w:gridCol w:w="709"/>
        <w:gridCol w:w="708"/>
        <w:gridCol w:w="1134"/>
        <w:gridCol w:w="1384"/>
      </w:tblGrid>
      <w:tr w:rsidR="008C1260" w:rsidRPr="006A31BB" w14:paraId="234E3E7F" w14:textId="77777777" w:rsidTr="00F8607E">
        <w:trPr>
          <w:jc w:val="center"/>
        </w:trPr>
        <w:tc>
          <w:tcPr>
            <w:tcW w:w="9889" w:type="dxa"/>
            <w:gridSpan w:val="10"/>
            <w:shd w:val="clear" w:color="auto" w:fill="002060"/>
          </w:tcPr>
          <w:p w14:paraId="78C7C7F0" w14:textId="77777777" w:rsidR="008C1260" w:rsidRPr="00D454D1" w:rsidRDefault="008C1260" w:rsidP="008C1260">
            <w:pPr>
              <w:spacing w:after="0" w:line="240" w:lineRule="auto"/>
              <w:ind w:left="0" w:right="0" w:firstLine="0"/>
              <w:jc w:val="center"/>
              <w:rPr>
                <w:rFonts w:ascii="Times New Roman" w:hAnsi="Times New Roman" w:cs="Times New Roman"/>
                <w:b/>
                <w:color w:val="auto"/>
                <w:sz w:val="32"/>
                <w:szCs w:val="32"/>
                <w:lang w:bidi="ar-SA"/>
              </w:rPr>
            </w:pPr>
            <w:r w:rsidRPr="00D454D1">
              <w:rPr>
                <w:rFonts w:ascii="Times New Roman" w:hAnsi="Times New Roman" w:cs="Times New Roman"/>
                <w:b/>
                <w:color w:val="FFFFFF"/>
                <w:sz w:val="32"/>
                <w:szCs w:val="32"/>
                <w:lang w:bidi="ar-SA"/>
              </w:rPr>
              <w:t>HEDEF KARTI 19</w:t>
            </w:r>
          </w:p>
        </w:tc>
      </w:tr>
      <w:tr w:rsidR="008C1260" w:rsidRPr="006A31BB" w14:paraId="55C4C6E6" w14:textId="77777777" w:rsidTr="00F8607E">
        <w:trPr>
          <w:jc w:val="center"/>
        </w:trPr>
        <w:tc>
          <w:tcPr>
            <w:tcW w:w="1969" w:type="dxa"/>
            <w:shd w:val="clear" w:color="auto" w:fill="DEEAF6" w:themeFill="accent5" w:themeFillTint="33"/>
          </w:tcPr>
          <w:p w14:paraId="0BC04ECE" w14:textId="77777777" w:rsidR="008C1260" w:rsidRPr="006A31BB" w:rsidRDefault="008C1260" w:rsidP="008C1260">
            <w:pPr>
              <w:spacing w:after="0" w:line="240" w:lineRule="auto"/>
              <w:ind w:left="0" w:right="0" w:firstLine="0"/>
              <w:jc w:val="left"/>
              <w:rPr>
                <w:rFonts w:ascii="Times New Roman" w:hAnsi="Times New Roman" w:cs="Times New Roman"/>
                <w:b/>
                <w:color w:val="auto"/>
                <w:sz w:val="20"/>
                <w:szCs w:val="20"/>
                <w:lang w:bidi="ar-SA"/>
              </w:rPr>
            </w:pPr>
            <w:r w:rsidRPr="006A31BB">
              <w:rPr>
                <w:rFonts w:ascii="Times New Roman" w:hAnsi="Times New Roman" w:cs="Times New Roman"/>
                <w:b/>
                <w:color w:val="auto"/>
                <w:sz w:val="20"/>
                <w:szCs w:val="20"/>
                <w:lang w:bidi="ar-SA"/>
              </w:rPr>
              <w:t>Amaç (5)</w:t>
            </w:r>
          </w:p>
        </w:tc>
        <w:tc>
          <w:tcPr>
            <w:tcW w:w="7920" w:type="dxa"/>
            <w:gridSpan w:val="9"/>
          </w:tcPr>
          <w:p w14:paraId="6B9BDEF1" w14:textId="77777777" w:rsidR="008C1260" w:rsidRPr="006A31BB" w:rsidRDefault="008C1260" w:rsidP="008C1260">
            <w:pPr>
              <w:spacing w:after="0" w:line="240" w:lineRule="auto"/>
              <w:ind w:left="0" w:right="0" w:firstLine="0"/>
              <w:jc w:val="left"/>
              <w:rPr>
                <w:rFonts w:ascii="Times New Roman" w:hAnsi="Times New Roman" w:cs="Times New Roman"/>
                <w:color w:val="auto"/>
                <w:lang w:bidi="ar-SA"/>
              </w:rPr>
            </w:pPr>
            <w:r w:rsidRPr="006A31BB">
              <w:rPr>
                <w:rFonts w:ascii="Times New Roman" w:hAnsi="Times New Roman" w:cs="Times New Roman"/>
                <w:color w:val="auto"/>
                <w:lang w:bidi="ar-SA"/>
              </w:rPr>
              <w:t>Ulusal ve uluslararası normlar çerçevesinde kurumsallaşmayı güçlendirmek</w:t>
            </w:r>
          </w:p>
        </w:tc>
      </w:tr>
      <w:tr w:rsidR="008C1260" w:rsidRPr="006A31BB" w14:paraId="18D268C7" w14:textId="77777777" w:rsidTr="00F8607E">
        <w:trPr>
          <w:jc w:val="center"/>
        </w:trPr>
        <w:tc>
          <w:tcPr>
            <w:tcW w:w="1969" w:type="dxa"/>
            <w:shd w:val="clear" w:color="auto" w:fill="DEEAF6" w:themeFill="accent5" w:themeFillTint="33"/>
          </w:tcPr>
          <w:p w14:paraId="790F4F6D" w14:textId="77777777" w:rsidR="008C1260" w:rsidRPr="006A31BB" w:rsidRDefault="008C1260" w:rsidP="008C1260">
            <w:pPr>
              <w:spacing w:after="0" w:line="240" w:lineRule="auto"/>
              <w:ind w:left="0" w:right="0" w:firstLine="0"/>
              <w:jc w:val="left"/>
              <w:rPr>
                <w:rFonts w:ascii="Times New Roman" w:hAnsi="Times New Roman" w:cs="Times New Roman"/>
                <w:b/>
                <w:color w:val="auto"/>
                <w:sz w:val="20"/>
                <w:szCs w:val="20"/>
                <w:lang w:bidi="ar-SA"/>
              </w:rPr>
            </w:pPr>
            <w:r w:rsidRPr="006A31BB">
              <w:rPr>
                <w:rFonts w:ascii="Times New Roman" w:hAnsi="Times New Roman" w:cs="Times New Roman"/>
                <w:b/>
                <w:color w:val="auto"/>
                <w:sz w:val="20"/>
                <w:szCs w:val="20"/>
                <w:lang w:bidi="ar-SA"/>
              </w:rPr>
              <w:t>Hedef (5.4)</w:t>
            </w:r>
          </w:p>
        </w:tc>
        <w:tc>
          <w:tcPr>
            <w:tcW w:w="7920" w:type="dxa"/>
            <w:gridSpan w:val="9"/>
          </w:tcPr>
          <w:p w14:paraId="5B66FBB0" w14:textId="77777777" w:rsidR="008C1260" w:rsidRPr="006A31BB" w:rsidRDefault="008C1260" w:rsidP="008C1260">
            <w:pPr>
              <w:spacing w:after="0" w:line="240" w:lineRule="auto"/>
              <w:ind w:left="0" w:right="0" w:firstLine="0"/>
              <w:jc w:val="left"/>
              <w:rPr>
                <w:rFonts w:ascii="Times New Roman" w:hAnsi="Times New Roman" w:cs="Times New Roman"/>
                <w:color w:val="auto"/>
                <w:lang w:bidi="ar-SA"/>
              </w:rPr>
            </w:pPr>
            <w:r w:rsidRPr="006A31BB">
              <w:rPr>
                <w:rFonts w:ascii="Times New Roman" w:hAnsi="Times New Roman" w:cs="Times New Roman"/>
                <w:color w:val="auto"/>
                <w:lang w:bidi="ar-SA"/>
              </w:rPr>
              <w:t>Kurumsal yönetim süreçlerinin etkinliği artırılarak idari süreçlerin iyileştirme döngülerinin desteklenmesi ve kalite güvence sistemi güçlendirilmesi.</w:t>
            </w:r>
          </w:p>
        </w:tc>
      </w:tr>
      <w:tr w:rsidR="008C1260" w:rsidRPr="006A31BB" w14:paraId="6429BF7C" w14:textId="77777777" w:rsidTr="00F8607E">
        <w:trPr>
          <w:jc w:val="center"/>
        </w:trPr>
        <w:tc>
          <w:tcPr>
            <w:tcW w:w="1969" w:type="dxa"/>
            <w:shd w:val="clear" w:color="auto" w:fill="DEEAF6" w:themeFill="accent5" w:themeFillTint="33"/>
          </w:tcPr>
          <w:p w14:paraId="5B0A6BF7" w14:textId="77777777" w:rsidR="008C1260" w:rsidRPr="006A31BB" w:rsidRDefault="008C1260" w:rsidP="008C1260">
            <w:pPr>
              <w:spacing w:after="0" w:line="240" w:lineRule="auto"/>
              <w:ind w:left="0" w:right="0" w:firstLine="0"/>
              <w:jc w:val="left"/>
              <w:rPr>
                <w:rFonts w:ascii="Times New Roman" w:hAnsi="Times New Roman" w:cs="Times New Roman"/>
                <w:b/>
                <w:color w:val="auto"/>
                <w:sz w:val="20"/>
                <w:szCs w:val="20"/>
                <w:lang w:bidi="ar-SA"/>
              </w:rPr>
            </w:pPr>
            <w:r w:rsidRPr="006A31BB">
              <w:rPr>
                <w:rFonts w:ascii="Times New Roman" w:hAnsi="Times New Roman" w:cs="Times New Roman"/>
                <w:b/>
                <w:color w:val="auto"/>
                <w:sz w:val="20"/>
                <w:szCs w:val="20"/>
                <w:lang w:bidi="ar-SA"/>
              </w:rPr>
              <w:t>Sorumlu Birim</w:t>
            </w:r>
          </w:p>
        </w:tc>
        <w:tc>
          <w:tcPr>
            <w:tcW w:w="7920" w:type="dxa"/>
            <w:gridSpan w:val="9"/>
          </w:tcPr>
          <w:p w14:paraId="39DCBC1F" w14:textId="5BAECB0B" w:rsidR="008C1260" w:rsidRPr="006A31BB" w:rsidRDefault="00BE73BB" w:rsidP="008C1260">
            <w:pPr>
              <w:spacing w:after="0" w:line="240" w:lineRule="auto"/>
              <w:ind w:left="0" w:right="0" w:firstLine="0"/>
              <w:jc w:val="left"/>
              <w:rPr>
                <w:rFonts w:ascii="Times New Roman" w:hAnsi="Times New Roman" w:cs="Times New Roman"/>
                <w:color w:val="auto"/>
                <w:lang w:bidi="ar-SA"/>
              </w:rPr>
            </w:pPr>
            <w:r>
              <w:rPr>
                <w:rFonts w:ascii="Times New Roman" w:hAnsi="Times New Roman" w:cs="Times New Roman"/>
                <w:color w:val="auto"/>
                <w:lang w:bidi="ar-SA"/>
              </w:rPr>
              <w:t>Yönetim Kurulu</w:t>
            </w:r>
          </w:p>
        </w:tc>
      </w:tr>
      <w:tr w:rsidR="008C1260" w:rsidRPr="006A31BB" w14:paraId="14082EBC" w14:textId="77777777" w:rsidTr="00F8607E">
        <w:trPr>
          <w:jc w:val="center"/>
        </w:trPr>
        <w:tc>
          <w:tcPr>
            <w:tcW w:w="1969" w:type="dxa"/>
            <w:shd w:val="clear" w:color="auto" w:fill="DEEAF6" w:themeFill="accent5" w:themeFillTint="33"/>
          </w:tcPr>
          <w:p w14:paraId="30A3EA2A" w14:textId="77777777" w:rsidR="008C1260" w:rsidRPr="006A31BB" w:rsidRDefault="008C1260" w:rsidP="008C1260">
            <w:pPr>
              <w:spacing w:after="0" w:line="240" w:lineRule="auto"/>
              <w:ind w:left="0" w:right="0" w:firstLine="0"/>
              <w:jc w:val="left"/>
              <w:rPr>
                <w:rFonts w:ascii="Times New Roman" w:hAnsi="Times New Roman" w:cs="Times New Roman"/>
                <w:b/>
                <w:color w:val="auto"/>
                <w:sz w:val="20"/>
                <w:szCs w:val="20"/>
                <w:lang w:bidi="ar-SA"/>
              </w:rPr>
            </w:pPr>
            <w:r w:rsidRPr="006A31BB">
              <w:rPr>
                <w:rFonts w:ascii="Times New Roman" w:hAnsi="Times New Roman" w:cs="Times New Roman"/>
                <w:b/>
                <w:color w:val="auto"/>
                <w:sz w:val="20"/>
                <w:szCs w:val="20"/>
                <w:lang w:bidi="ar-SA"/>
              </w:rPr>
              <w:t>İşbirliği Yapılacak Birim(ler)</w:t>
            </w:r>
          </w:p>
        </w:tc>
        <w:tc>
          <w:tcPr>
            <w:tcW w:w="7920" w:type="dxa"/>
            <w:gridSpan w:val="9"/>
          </w:tcPr>
          <w:p w14:paraId="1B5B193D" w14:textId="77777777" w:rsidR="008C1260" w:rsidRPr="006A31BB" w:rsidRDefault="008C1260" w:rsidP="008C1260">
            <w:pPr>
              <w:spacing w:after="0" w:line="240" w:lineRule="auto"/>
              <w:ind w:left="0" w:right="0" w:firstLine="0"/>
              <w:jc w:val="left"/>
              <w:rPr>
                <w:rFonts w:ascii="Times New Roman" w:hAnsi="Times New Roman" w:cs="Times New Roman"/>
                <w:color w:val="auto"/>
                <w:lang w:bidi="ar-SA"/>
              </w:rPr>
            </w:pPr>
            <w:r w:rsidRPr="006A31BB">
              <w:rPr>
                <w:rFonts w:ascii="Times New Roman" w:hAnsi="Times New Roman" w:cs="Times New Roman"/>
                <w:color w:val="auto"/>
                <w:lang w:bidi="ar-SA"/>
              </w:rPr>
              <w:t>İdari ve Akademik Birimler, Araştırma-Geliştirme Kurum Koordinatörlüğü, İdare Risk</w:t>
            </w:r>
          </w:p>
          <w:p w14:paraId="10E3F3AF" w14:textId="77777777" w:rsidR="008C1260" w:rsidRPr="006A31BB" w:rsidRDefault="008C1260" w:rsidP="008C1260">
            <w:pPr>
              <w:spacing w:after="0" w:line="240" w:lineRule="auto"/>
              <w:ind w:left="0" w:right="0" w:firstLine="0"/>
              <w:jc w:val="left"/>
              <w:rPr>
                <w:rFonts w:ascii="Times New Roman" w:hAnsi="Times New Roman" w:cs="Times New Roman"/>
                <w:color w:val="auto"/>
                <w:lang w:bidi="ar-SA"/>
              </w:rPr>
            </w:pPr>
            <w:r w:rsidRPr="006A31BB">
              <w:rPr>
                <w:rFonts w:ascii="Times New Roman" w:hAnsi="Times New Roman" w:cs="Times New Roman"/>
                <w:color w:val="auto"/>
                <w:lang w:bidi="ar-SA"/>
              </w:rPr>
              <w:t>Koordinatörlüğü</w:t>
            </w:r>
          </w:p>
        </w:tc>
      </w:tr>
      <w:tr w:rsidR="008C1260" w:rsidRPr="006A31BB" w14:paraId="3BE5F933" w14:textId="77777777" w:rsidTr="00F8607E">
        <w:trPr>
          <w:trHeight w:val="1437"/>
          <w:jc w:val="center"/>
        </w:trPr>
        <w:tc>
          <w:tcPr>
            <w:tcW w:w="1969" w:type="dxa"/>
            <w:shd w:val="clear" w:color="auto" w:fill="DEEAF6" w:themeFill="accent5" w:themeFillTint="33"/>
          </w:tcPr>
          <w:p w14:paraId="18F59194" w14:textId="77777777" w:rsidR="008C1260" w:rsidRPr="006A31BB" w:rsidRDefault="008C1260" w:rsidP="008C1260">
            <w:pPr>
              <w:spacing w:after="0" w:line="240" w:lineRule="auto"/>
              <w:ind w:left="0" w:right="0" w:firstLine="0"/>
              <w:jc w:val="left"/>
              <w:rPr>
                <w:rFonts w:ascii="Times New Roman" w:hAnsi="Times New Roman" w:cs="Times New Roman"/>
                <w:b/>
                <w:color w:val="auto"/>
                <w:sz w:val="20"/>
                <w:szCs w:val="20"/>
                <w:lang w:bidi="ar-SA"/>
              </w:rPr>
            </w:pPr>
          </w:p>
          <w:p w14:paraId="1FDEA5D9" w14:textId="77777777" w:rsidR="008C1260" w:rsidRPr="006A31BB" w:rsidRDefault="008C1260" w:rsidP="008C1260">
            <w:pPr>
              <w:spacing w:after="0" w:line="240" w:lineRule="auto"/>
              <w:ind w:left="0" w:right="0" w:firstLine="0"/>
              <w:jc w:val="left"/>
              <w:rPr>
                <w:rFonts w:ascii="Times New Roman" w:hAnsi="Times New Roman" w:cs="Times New Roman"/>
                <w:b/>
                <w:color w:val="auto"/>
                <w:sz w:val="20"/>
                <w:szCs w:val="20"/>
                <w:lang w:bidi="ar-SA"/>
              </w:rPr>
            </w:pPr>
            <w:r w:rsidRPr="006A31BB">
              <w:rPr>
                <w:rFonts w:ascii="Times New Roman" w:hAnsi="Times New Roman" w:cs="Times New Roman"/>
                <w:b/>
                <w:color w:val="auto"/>
                <w:sz w:val="20"/>
                <w:szCs w:val="20"/>
                <w:lang w:bidi="ar-SA"/>
              </w:rPr>
              <w:t>Performans Göstergeler</w:t>
            </w:r>
          </w:p>
        </w:tc>
        <w:tc>
          <w:tcPr>
            <w:tcW w:w="691" w:type="dxa"/>
            <w:shd w:val="clear" w:color="auto" w:fill="DEEAF6" w:themeFill="accent5" w:themeFillTint="33"/>
          </w:tcPr>
          <w:p w14:paraId="3B8D2975"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Hedefe Etkisi (%)</w:t>
            </w:r>
          </w:p>
        </w:tc>
        <w:tc>
          <w:tcPr>
            <w:tcW w:w="1134" w:type="dxa"/>
            <w:shd w:val="clear" w:color="auto" w:fill="DEEAF6" w:themeFill="accent5" w:themeFillTint="33"/>
          </w:tcPr>
          <w:p w14:paraId="317C4D1D"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Plan Dönemi Başlangıç Değeri 2018</w:t>
            </w:r>
          </w:p>
        </w:tc>
        <w:tc>
          <w:tcPr>
            <w:tcW w:w="742" w:type="dxa"/>
            <w:shd w:val="clear" w:color="auto" w:fill="DEEAF6" w:themeFill="accent5" w:themeFillTint="33"/>
          </w:tcPr>
          <w:p w14:paraId="08A722B0" w14:textId="77777777" w:rsidR="008C1260" w:rsidRPr="006A31BB" w:rsidRDefault="008C1260" w:rsidP="008C1260">
            <w:pPr>
              <w:tabs>
                <w:tab w:val="center" w:pos="219"/>
              </w:tabs>
              <w:spacing w:after="0" w:line="240" w:lineRule="auto"/>
              <w:ind w:left="0" w:right="0" w:firstLine="0"/>
              <w:jc w:val="left"/>
              <w:rPr>
                <w:rFonts w:ascii="Times New Roman" w:hAnsi="Times New Roman" w:cs="Times New Roman"/>
                <w:color w:val="auto"/>
                <w:lang w:bidi="ar-SA"/>
              </w:rPr>
            </w:pPr>
          </w:p>
          <w:p w14:paraId="0EEA628D" w14:textId="77777777" w:rsidR="008C1260" w:rsidRPr="006A31BB" w:rsidRDefault="008C1260" w:rsidP="008C1260">
            <w:pPr>
              <w:tabs>
                <w:tab w:val="center" w:pos="219"/>
              </w:tabs>
              <w:spacing w:after="0" w:line="240" w:lineRule="auto"/>
              <w:ind w:left="0" w:right="0" w:firstLine="0"/>
              <w:jc w:val="left"/>
              <w:rPr>
                <w:rFonts w:ascii="Times New Roman" w:hAnsi="Times New Roman" w:cs="Times New Roman"/>
                <w:color w:val="auto"/>
                <w:lang w:bidi="ar-SA"/>
              </w:rPr>
            </w:pPr>
          </w:p>
          <w:p w14:paraId="50D37FEE" w14:textId="77777777" w:rsidR="008C1260" w:rsidRPr="006A31BB" w:rsidRDefault="008C1260" w:rsidP="008C1260">
            <w:pPr>
              <w:tabs>
                <w:tab w:val="center" w:pos="219"/>
              </w:tabs>
              <w:spacing w:after="0" w:line="240" w:lineRule="auto"/>
              <w:ind w:left="0" w:right="0" w:firstLine="0"/>
              <w:jc w:val="left"/>
              <w:rPr>
                <w:rFonts w:ascii="Times New Roman" w:hAnsi="Times New Roman" w:cs="Times New Roman"/>
                <w:color w:val="auto"/>
                <w:lang w:bidi="ar-SA"/>
              </w:rPr>
            </w:pPr>
            <w:r w:rsidRPr="006A31BB">
              <w:rPr>
                <w:rFonts w:ascii="Times New Roman" w:hAnsi="Times New Roman" w:cs="Times New Roman"/>
                <w:color w:val="auto"/>
                <w:lang w:bidi="ar-SA"/>
              </w:rPr>
              <w:tab/>
              <w:t>2019</w:t>
            </w:r>
          </w:p>
        </w:tc>
        <w:tc>
          <w:tcPr>
            <w:tcW w:w="709" w:type="dxa"/>
            <w:shd w:val="clear" w:color="auto" w:fill="DEEAF6" w:themeFill="accent5" w:themeFillTint="33"/>
          </w:tcPr>
          <w:p w14:paraId="5CDFBCF4"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p>
          <w:p w14:paraId="0E60C146"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p>
          <w:p w14:paraId="30E34BBC"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2020</w:t>
            </w:r>
          </w:p>
        </w:tc>
        <w:tc>
          <w:tcPr>
            <w:tcW w:w="709" w:type="dxa"/>
            <w:shd w:val="clear" w:color="auto" w:fill="DEEAF6" w:themeFill="accent5" w:themeFillTint="33"/>
          </w:tcPr>
          <w:p w14:paraId="1ADD32B5"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p>
          <w:p w14:paraId="32EF0134"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p>
          <w:p w14:paraId="160DEB41"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2021</w:t>
            </w:r>
          </w:p>
        </w:tc>
        <w:tc>
          <w:tcPr>
            <w:tcW w:w="709" w:type="dxa"/>
            <w:shd w:val="clear" w:color="auto" w:fill="DEEAF6" w:themeFill="accent5" w:themeFillTint="33"/>
          </w:tcPr>
          <w:p w14:paraId="2F06DB68"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p>
          <w:p w14:paraId="351BE080"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p>
          <w:p w14:paraId="09805F6D"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2022</w:t>
            </w:r>
          </w:p>
        </w:tc>
        <w:tc>
          <w:tcPr>
            <w:tcW w:w="708" w:type="dxa"/>
            <w:shd w:val="clear" w:color="auto" w:fill="DEEAF6" w:themeFill="accent5" w:themeFillTint="33"/>
          </w:tcPr>
          <w:p w14:paraId="1CD992AB"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p>
          <w:p w14:paraId="61DC7B31"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p>
          <w:p w14:paraId="626EF52B"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2023</w:t>
            </w:r>
          </w:p>
        </w:tc>
        <w:tc>
          <w:tcPr>
            <w:tcW w:w="1134" w:type="dxa"/>
            <w:shd w:val="clear" w:color="auto" w:fill="DEEAF6" w:themeFill="accent5" w:themeFillTint="33"/>
          </w:tcPr>
          <w:p w14:paraId="55C061D0"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p>
          <w:p w14:paraId="507557AE"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İzleme Sıklığı</w:t>
            </w:r>
          </w:p>
        </w:tc>
        <w:tc>
          <w:tcPr>
            <w:tcW w:w="1384" w:type="dxa"/>
            <w:shd w:val="clear" w:color="auto" w:fill="DEEAF6" w:themeFill="accent5" w:themeFillTint="33"/>
          </w:tcPr>
          <w:p w14:paraId="40B1965D"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p>
          <w:p w14:paraId="77E233B1"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Raporlama Sıklığı</w:t>
            </w:r>
          </w:p>
        </w:tc>
      </w:tr>
      <w:tr w:rsidR="008C1260" w:rsidRPr="006A31BB" w14:paraId="2FFFFD57" w14:textId="77777777" w:rsidTr="00F8607E">
        <w:trPr>
          <w:jc w:val="center"/>
        </w:trPr>
        <w:tc>
          <w:tcPr>
            <w:tcW w:w="1969" w:type="dxa"/>
            <w:shd w:val="clear" w:color="auto" w:fill="DEEAF6" w:themeFill="accent5" w:themeFillTint="33"/>
          </w:tcPr>
          <w:p w14:paraId="0095E296" w14:textId="77777777" w:rsidR="008C1260" w:rsidRPr="006A31BB" w:rsidRDefault="008C1260" w:rsidP="008C1260">
            <w:pPr>
              <w:spacing w:after="0" w:line="240" w:lineRule="auto"/>
              <w:ind w:left="0" w:right="0" w:firstLine="0"/>
              <w:jc w:val="left"/>
              <w:rPr>
                <w:rFonts w:ascii="Times New Roman" w:hAnsi="Times New Roman" w:cs="Times New Roman"/>
                <w:b/>
                <w:color w:val="auto"/>
                <w:sz w:val="20"/>
                <w:szCs w:val="20"/>
                <w:lang w:bidi="ar-SA"/>
              </w:rPr>
            </w:pPr>
            <w:r w:rsidRPr="006A31BB">
              <w:rPr>
                <w:rFonts w:ascii="Times New Roman" w:hAnsi="Times New Roman" w:cs="Times New Roman"/>
                <w:b/>
                <w:color w:val="auto"/>
                <w:sz w:val="20"/>
                <w:szCs w:val="20"/>
                <w:lang w:bidi="ar-SA"/>
              </w:rPr>
              <w:t>PG.5.4.1. Kalite yönetimi standardı belgesine</w:t>
            </w:r>
          </w:p>
          <w:p w14:paraId="11224BCB" w14:textId="77777777" w:rsidR="008C1260" w:rsidRPr="006A31BB" w:rsidRDefault="008C1260" w:rsidP="008C1260">
            <w:pPr>
              <w:spacing w:after="0" w:line="240" w:lineRule="auto"/>
              <w:ind w:left="0" w:right="0" w:firstLine="0"/>
              <w:jc w:val="left"/>
              <w:rPr>
                <w:rFonts w:ascii="Times New Roman" w:hAnsi="Times New Roman" w:cs="Times New Roman"/>
                <w:b/>
                <w:color w:val="auto"/>
                <w:sz w:val="20"/>
                <w:szCs w:val="20"/>
                <w:lang w:bidi="ar-SA"/>
              </w:rPr>
            </w:pPr>
            <w:r w:rsidRPr="006A31BB">
              <w:rPr>
                <w:rFonts w:ascii="Times New Roman" w:hAnsi="Times New Roman" w:cs="Times New Roman"/>
                <w:b/>
                <w:color w:val="auto"/>
                <w:sz w:val="20"/>
                <w:szCs w:val="20"/>
                <w:lang w:bidi="ar-SA"/>
              </w:rPr>
              <w:t>sahip birim sayısı</w:t>
            </w:r>
          </w:p>
        </w:tc>
        <w:tc>
          <w:tcPr>
            <w:tcW w:w="691" w:type="dxa"/>
            <w:vAlign w:val="center"/>
          </w:tcPr>
          <w:p w14:paraId="6BC2602B"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15</w:t>
            </w:r>
          </w:p>
        </w:tc>
        <w:tc>
          <w:tcPr>
            <w:tcW w:w="1134" w:type="dxa"/>
            <w:vAlign w:val="center"/>
          </w:tcPr>
          <w:p w14:paraId="1AF04A85"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1</w:t>
            </w:r>
          </w:p>
        </w:tc>
        <w:tc>
          <w:tcPr>
            <w:tcW w:w="742" w:type="dxa"/>
            <w:vAlign w:val="center"/>
          </w:tcPr>
          <w:p w14:paraId="0F6799F9"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1</w:t>
            </w:r>
          </w:p>
        </w:tc>
        <w:tc>
          <w:tcPr>
            <w:tcW w:w="709" w:type="dxa"/>
            <w:vAlign w:val="center"/>
          </w:tcPr>
          <w:p w14:paraId="148AAE24"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2</w:t>
            </w:r>
          </w:p>
        </w:tc>
        <w:tc>
          <w:tcPr>
            <w:tcW w:w="709" w:type="dxa"/>
            <w:vAlign w:val="center"/>
          </w:tcPr>
          <w:p w14:paraId="274755E6"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3</w:t>
            </w:r>
          </w:p>
        </w:tc>
        <w:tc>
          <w:tcPr>
            <w:tcW w:w="709" w:type="dxa"/>
            <w:vAlign w:val="center"/>
          </w:tcPr>
          <w:p w14:paraId="76B72295"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4</w:t>
            </w:r>
          </w:p>
        </w:tc>
        <w:tc>
          <w:tcPr>
            <w:tcW w:w="708" w:type="dxa"/>
            <w:vAlign w:val="center"/>
          </w:tcPr>
          <w:p w14:paraId="6AB699A6"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4</w:t>
            </w:r>
          </w:p>
        </w:tc>
        <w:tc>
          <w:tcPr>
            <w:tcW w:w="1134" w:type="dxa"/>
            <w:vAlign w:val="center"/>
          </w:tcPr>
          <w:p w14:paraId="7A316851"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 xml:space="preserve">6 Ayda </w:t>
            </w:r>
          </w:p>
        </w:tc>
        <w:tc>
          <w:tcPr>
            <w:tcW w:w="1384" w:type="dxa"/>
            <w:vAlign w:val="center"/>
          </w:tcPr>
          <w:p w14:paraId="547BE4A9"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Yılda 1</w:t>
            </w:r>
          </w:p>
        </w:tc>
      </w:tr>
      <w:tr w:rsidR="008C1260" w:rsidRPr="006A31BB" w14:paraId="1CA316E9" w14:textId="77777777" w:rsidTr="00F8607E">
        <w:trPr>
          <w:jc w:val="center"/>
        </w:trPr>
        <w:tc>
          <w:tcPr>
            <w:tcW w:w="1969" w:type="dxa"/>
            <w:shd w:val="clear" w:color="auto" w:fill="DEEAF6" w:themeFill="accent5" w:themeFillTint="33"/>
          </w:tcPr>
          <w:p w14:paraId="0AA6B332" w14:textId="77777777" w:rsidR="008C1260" w:rsidRPr="006A31BB" w:rsidRDefault="008C1260" w:rsidP="008C1260">
            <w:pPr>
              <w:spacing w:after="0" w:line="240" w:lineRule="auto"/>
              <w:ind w:left="0" w:right="0" w:firstLine="0"/>
              <w:jc w:val="left"/>
              <w:rPr>
                <w:rFonts w:ascii="Times New Roman" w:hAnsi="Times New Roman" w:cs="Times New Roman"/>
                <w:b/>
                <w:color w:val="auto"/>
                <w:sz w:val="20"/>
                <w:szCs w:val="20"/>
                <w:lang w:bidi="ar-SA"/>
              </w:rPr>
            </w:pPr>
            <w:r w:rsidRPr="006A31BB">
              <w:rPr>
                <w:rFonts w:ascii="Times New Roman" w:hAnsi="Times New Roman" w:cs="Times New Roman"/>
                <w:b/>
                <w:color w:val="auto"/>
                <w:sz w:val="20"/>
                <w:szCs w:val="20"/>
                <w:lang w:bidi="ar-SA"/>
              </w:rPr>
              <w:t>PG.5.4.2. Kalite yönetimi</w:t>
            </w:r>
          </w:p>
          <w:p w14:paraId="38354EAB" w14:textId="77777777" w:rsidR="008C1260" w:rsidRPr="006A31BB" w:rsidRDefault="008C1260" w:rsidP="008C1260">
            <w:pPr>
              <w:spacing w:after="0" w:line="240" w:lineRule="auto"/>
              <w:ind w:left="0" w:right="0" w:firstLine="0"/>
              <w:jc w:val="left"/>
              <w:rPr>
                <w:rFonts w:ascii="Times New Roman" w:hAnsi="Times New Roman" w:cs="Times New Roman"/>
                <w:b/>
                <w:color w:val="auto"/>
                <w:sz w:val="20"/>
                <w:szCs w:val="20"/>
                <w:lang w:bidi="ar-SA"/>
              </w:rPr>
            </w:pPr>
            <w:r w:rsidRPr="006A31BB">
              <w:rPr>
                <w:rFonts w:ascii="Times New Roman" w:hAnsi="Times New Roman" w:cs="Times New Roman"/>
                <w:b/>
                <w:color w:val="auto"/>
                <w:sz w:val="20"/>
                <w:szCs w:val="20"/>
                <w:lang w:bidi="ar-SA"/>
              </w:rPr>
              <w:t>ile ilgili yapılan etkinlik/toplantı/bilgilendirme sayısı</w:t>
            </w:r>
          </w:p>
        </w:tc>
        <w:tc>
          <w:tcPr>
            <w:tcW w:w="691" w:type="dxa"/>
            <w:vAlign w:val="center"/>
          </w:tcPr>
          <w:p w14:paraId="7017D73A"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25</w:t>
            </w:r>
          </w:p>
        </w:tc>
        <w:tc>
          <w:tcPr>
            <w:tcW w:w="1134" w:type="dxa"/>
            <w:vAlign w:val="center"/>
          </w:tcPr>
          <w:p w14:paraId="5DA8B57E"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2</w:t>
            </w:r>
          </w:p>
        </w:tc>
        <w:tc>
          <w:tcPr>
            <w:tcW w:w="742" w:type="dxa"/>
            <w:vAlign w:val="center"/>
          </w:tcPr>
          <w:p w14:paraId="2C47927E"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3</w:t>
            </w:r>
          </w:p>
        </w:tc>
        <w:tc>
          <w:tcPr>
            <w:tcW w:w="709" w:type="dxa"/>
            <w:vAlign w:val="center"/>
          </w:tcPr>
          <w:p w14:paraId="50CBBEF1"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5</w:t>
            </w:r>
          </w:p>
        </w:tc>
        <w:tc>
          <w:tcPr>
            <w:tcW w:w="709" w:type="dxa"/>
            <w:vAlign w:val="center"/>
          </w:tcPr>
          <w:p w14:paraId="33691538"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6</w:t>
            </w:r>
          </w:p>
        </w:tc>
        <w:tc>
          <w:tcPr>
            <w:tcW w:w="709" w:type="dxa"/>
            <w:vAlign w:val="center"/>
          </w:tcPr>
          <w:p w14:paraId="615FCDDF"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8</w:t>
            </w:r>
          </w:p>
        </w:tc>
        <w:tc>
          <w:tcPr>
            <w:tcW w:w="708" w:type="dxa"/>
            <w:vAlign w:val="center"/>
          </w:tcPr>
          <w:p w14:paraId="3369DD9F"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4</w:t>
            </w:r>
          </w:p>
        </w:tc>
        <w:tc>
          <w:tcPr>
            <w:tcW w:w="1134" w:type="dxa"/>
            <w:vAlign w:val="center"/>
          </w:tcPr>
          <w:p w14:paraId="7F67EF08"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 xml:space="preserve">6 Ayda </w:t>
            </w:r>
          </w:p>
        </w:tc>
        <w:tc>
          <w:tcPr>
            <w:tcW w:w="1384" w:type="dxa"/>
            <w:vAlign w:val="center"/>
          </w:tcPr>
          <w:p w14:paraId="5149F0AE"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Yılda 1</w:t>
            </w:r>
          </w:p>
        </w:tc>
      </w:tr>
      <w:tr w:rsidR="008C1260" w:rsidRPr="006A31BB" w14:paraId="44AB8000" w14:textId="77777777" w:rsidTr="00F8607E">
        <w:trPr>
          <w:jc w:val="center"/>
        </w:trPr>
        <w:tc>
          <w:tcPr>
            <w:tcW w:w="1969" w:type="dxa"/>
            <w:shd w:val="clear" w:color="auto" w:fill="DEEAF6" w:themeFill="accent5" w:themeFillTint="33"/>
          </w:tcPr>
          <w:p w14:paraId="37B29800" w14:textId="77777777" w:rsidR="008C1260" w:rsidRPr="006A31BB" w:rsidRDefault="008C1260" w:rsidP="008C1260">
            <w:pPr>
              <w:spacing w:after="0" w:line="240" w:lineRule="auto"/>
              <w:ind w:left="0" w:right="0" w:firstLine="0"/>
              <w:jc w:val="left"/>
              <w:rPr>
                <w:rFonts w:ascii="Times New Roman" w:hAnsi="Times New Roman" w:cs="Times New Roman"/>
                <w:b/>
                <w:color w:val="auto"/>
                <w:sz w:val="20"/>
                <w:szCs w:val="20"/>
                <w:lang w:bidi="ar-SA"/>
              </w:rPr>
            </w:pPr>
            <w:r w:rsidRPr="006A31BB">
              <w:rPr>
                <w:rFonts w:ascii="Times New Roman" w:hAnsi="Times New Roman" w:cs="Times New Roman"/>
                <w:b/>
                <w:color w:val="auto"/>
                <w:sz w:val="20"/>
                <w:szCs w:val="20"/>
                <w:lang w:bidi="ar-SA"/>
              </w:rPr>
              <w:t>PG.5.4.3. İç kontrol</w:t>
            </w:r>
          </w:p>
          <w:p w14:paraId="597E0A0C" w14:textId="77777777" w:rsidR="008C1260" w:rsidRPr="006A31BB" w:rsidRDefault="008C1260" w:rsidP="008C1260">
            <w:pPr>
              <w:spacing w:after="0" w:line="240" w:lineRule="auto"/>
              <w:ind w:left="0" w:right="0" w:firstLine="0"/>
              <w:jc w:val="left"/>
              <w:rPr>
                <w:rFonts w:ascii="Times New Roman" w:hAnsi="Times New Roman" w:cs="Times New Roman"/>
                <w:b/>
                <w:color w:val="auto"/>
                <w:sz w:val="20"/>
                <w:szCs w:val="20"/>
                <w:lang w:bidi="ar-SA"/>
              </w:rPr>
            </w:pPr>
            <w:r w:rsidRPr="006A31BB">
              <w:rPr>
                <w:rFonts w:ascii="Times New Roman" w:hAnsi="Times New Roman" w:cs="Times New Roman"/>
                <w:b/>
                <w:color w:val="auto"/>
                <w:sz w:val="20"/>
                <w:szCs w:val="20"/>
                <w:lang w:bidi="ar-SA"/>
              </w:rPr>
              <w:t>uygulamalarına entegre birim sayısı</w:t>
            </w:r>
          </w:p>
        </w:tc>
        <w:tc>
          <w:tcPr>
            <w:tcW w:w="691" w:type="dxa"/>
            <w:vAlign w:val="center"/>
          </w:tcPr>
          <w:p w14:paraId="5354443A"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30</w:t>
            </w:r>
          </w:p>
        </w:tc>
        <w:tc>
          <w:tcPr>
            <w:tcW w:w="1134" w:type="dxa"/>
            <w:vAlign w:val="center"/>
          </w:tcPr>
          <w:p w14:paraId="62CA450D"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1</w:t>
            </w:r>
          </w:p>
        </w:tc>
        <w:tc>
          <w:tcPr>
            <w:tcW w:w="742" w:type="dxa"/>
            <w:vAlign w:val="center"/>
          </w:tcPr>
          <w:p w14:paraId="04C7F7B7"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2</w:t>
            </w:r>
          </w:p>
        </w:tc>
        <w:tc>
          <w:tcPr>
            <w:tcW w:w="709" w:type="dxa"/>
            <w:vAlign w:val="center"/>
          </w:tcPr>
          <w:p w14:paraId="0676E1DA"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3</w:t>
            </w:r>
          </w:p>
        </w:tc>
        <w:tc>
          <w:tcPr>
            <w:tcW w:w="709" w:type="dxa"/>
            <w:vAlign w:val="center"/>
          </w:tcPr>
          <w:p w14:paraId="19C32EC8"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3</w:t>
            </w:r>
          </w:p>
        </w:tc>
        <w:tc>
          <w:tcPr>
            <w:tcW w:w="709" w:type="dxa"/>
            <w:vAlign w:val="center"/>
          </w:tcPr>
          <w:p w14:paraId="6FE6662D"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p>
          <w:p w14:paraId="74EABD09"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4</w:t>
            </w:r>
          </w:p>
          <w:p w14:paraId="6C6309AA" w14:textId="77777777" w:rsidR="008C1260" w:rsidRPr="006A31BB" w:rsidRDefault="008C1260" w:rsidP="008C1260">
            <w:pPr>
              <w:spacing w:after="0" w:line="240" w:lineRule="auto"/>
              <w:ind w:left="0" w:right="0" w:firstLine="0"/>
              <w:jc w:val="left"/>
              <w:rPr>
                <w:rFonts w:ascii="Times New Roman" w:hAnsi="Times New Roman" w:cs="Times New Roman"/>
                <w:color w:val="auto"/>
                <w:lang w:bidi="ar-SA"/>
              </w:rPr>
            </w:pPr>
          </w:p>
        </w:tc>
        <w:tc>
          <w:tcPr>
            <w:tcW w:w="708" w:type="dxa"/>
            <w:vAlign w:val="center"/>
          </w:tcPr>
          <w:p w14:paraId="2E76A14A"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4</w:t>
            </w:r>
          </w:p>
        </w:tc>
        <w:tc>
          <w:tcPr>
            <w:tcW w:w="1134" w:type="dxa"/>
            <w:vAlign w:val="center"/>
          </w:tcPr>
          <w:p w14:paraId="18166854"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 xml:space="preserve">6 Ayda </w:t>
            </w:r>
          </w:p>
        </w:tc>
        <w:tc>
          <w:tcPr>
            <w:tcW w:w="1384" w:type="dxa"/>
            <w:vAlign w:val="center"/>
          </w:tcPr>
          <w:p w14:paraId="2EAD2D31"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Yılda 1</w:t>
            </w:r>
          </w:p>
        </w:tc>
      </w:tr>
      <w:tr w:rsidR="008C1260" w:rsidRPr="006A31BB" w14:paraId="2F6802D1" w14:textId="77777777" w:rsidTr="00F8607E">
        <w:trPr>
          <w:jc w:val="center"/>
        </w:trPr>
        <w:tc>
          <w:tcPr>
            <w:tcW w:w="1969" w:type="dxa"/>
            <w:shd w:val="clear" w:color="auto" w:fill="DEEAF6" w:themeFill="accent5" w:themeFillTint="33"/>
          </w:tcPr>
          <w:p w14:paraId="025A599E" w14:textId="77777777" w:rsidR="008C1260" w:rsidRPr="006A31BB" w:rsidRDefault="008C1260" w:rsidP="008C1260">
            <w:pPr>
              <w:spacing w:after="0" w:line="240" w:lineRule="auto"/>
              <w:ind w:left="0" w:right="0" w:firstLine="0"/>
              <w:jc w:val="left"/>
              <w:rPr>
                <w:rFonts w:ascii="Times New Roman" w:hAnsi="Times New Roman" w:cs="Times New Roman"/>
                <w:b/>
                <w:color w:val="auto"/>
                <w:sz w:val="20"/>
                <w:szCs w:val="20"/>
                <w:lang w:bidi="ar-SA"/>
              </w:rPr>
            </w:pPr>
            <w:r w:rsidRPr="006A31BB">
              <w:rPr>
                <w:rFonts w:ascii="Times New Roman" w:hAnsi="Times New Roman" w:cs="Times New Roman"/>
                <w:b/>
                <w:color w:val="auto"/>
                <w:sz w:val="20"/>
                <w:szCs w:val="20"/>
                <w:lang w:bidi="ar-SA"/>
              </w:rPr>
              <w:t>PG.5.4.4. İdari risklerin</w:t>
            </w:r>
          </w:p>
          <w:p w14:paraId="5F2CBF2A" w14:textId="77777777" w:rsidR="008C1260" w:rsidRPr="006A31BB" w:rsidRDefault="008C1260" w:rsidP="008C1260">
            <w:pPr>
              <w:spacing w:after="0" w:line="240" w:lineRule="auto"/>
              <w:ind w:left="0" w:right="0" w:firstLine="0"/>
              <w:jc w:val="left"/>
              <w:rPr>
                <w:rFonts w:ascii="Times New Roman" w:hAnsi="Times New Roman" w:cs="Times New Roman"/>
                <w:b/>
                <w:color w:val="auto"/>
                <w:sz w:val="20"/>
                <w:szCs w:val="20"/>
                <w:lang w:bidi="ar-SA"/>
              </w:rPr>
            </w:pPr>
            <w:r w:rsidRPr="006A31BB">
              <w:rPr>
                <w:rFonts w:ascii="Times New Roman" w:hAnsi="Times New Roman" w:cs="Times New Roman"/>
                <w:b/>
                <w:color w:val="auto"/>
                <w:sz w:val="20"/>
                <w:szCs w:val="20"/>
                <w:lang w:bidi="ar-SA"/>
              </w:rPr>
              <w:t>tespitine/analizine</w:t>
            </w:r>
          </w:p>
          <w:p w14:paraId="52AE9403" w14:textId="77777777" w:rsidR="008C1260" w:rsidRPr="006A31BB" w:rsidRDefault="008C1260" w:rsidP="008C1260">
            <w:pPr>
              <w:spacing w:after="0" w:line="240" w:lineRule="auto"/>
              <w:ind w:left="0" w:right="0" w:firstLine="0"/>
              <w:jc w:val="left"/>
              <w:rPr>
                <w:rFonts w:ascii="Times New Roman" w:hAnsi="Times New Roman" w:cs="Times New Roman"/>
                <w:b/>
                <w:color w:val="auto"/>
                <w:sz w:val="20"/>
                <w:szCs w:val="20"/>
                <w:lang w:bidi="ar-SA"/>
              </w:rPr>
            </w:pPr>
            <w:r w:rsidRPr="006A31BB">
              <w:rPr>
                <w:rFonts w:ascii="Times New Roman" w:hAnsi="Times New Roman" w:cs="Times New Roman"/>
                <w:b/>
                <w:color w:val="auto"/>
                <w:sz w:val="20"/>
                <w:szCs w:val="20"/>
                <w:lang w:bidi="ar-SA"/>
              </w:rPr>
              <w:t>yönelik verilen eğitim sayısı</w:t>
            </w:r>
          </w:p>
        </w:tc>
        <w:tc>
          <w:tcPr>
            <w:tcW w:w="691" w:type="dxa"/>
            <w:vAlign w:val="center"/>
          </w:tcPr>
          <w:p w14:paraId="0E711B33"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10</w:t>
            </w:r>
          </w:p>
        </w:tc>
        <w:tc>
          <w:tcPr>
            <w:tcW w:w="1134" w:type="dxa"/>
            <w:vAlign w:val="center"/>
          </w:tcPr>
          <w:p w14:paraId="242D1A6B"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1</w:t>
            </w:r>
          </w:p>
        </w:tc>
        <w:tc>
          <w:tcPr>
            <w:tcW w:w="742" w:type="dxa"/>
            <w:vAlign w:val="center"/>
          </w:tcPr>
          <w:p w14:paraId="715B38C2"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5</w:t>
            </w:r>
          </w:p>
        </w:tc>
        <w:tc>
          <w:tcPr>
            <w:tcW w:w="709" w:type="dxa"/>
            <w:vAlign w:val="center"/>
          </w:tcPr>
          <w:p w14:paraId="539D6C07"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6</w:t>
            </w:r>
          </w:p>
        </w:tc>
        <w:tc>
          <w:tcPr>
            <w:tcW w:w="709" w:type="dxa"/>
            <w:vAlign w:val="center"/>
          </w:tcPr>
          <w:p w14:paraId="594624A1"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7</w:t>
            </w:r>
          </w:p>
        </w:tc>
        <w:tc>
          <w:tcPr>
            <w:tcW w:w="709" w:type="dxa"/>
            <w:vAlign w:val="center"/>
          </w:tcPr>
          <w:p w14:paraId="72F81764"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7</w:t>
            </w:r>
          </w:p>
        </w:tc>
        <w:tc>
          <w:tcPr>
            <w:tcW w:w="708" w:type="dxa"/>
            <w:vAlign w:val="center"/>
          </w:tcPr>
          <w:p w14:paraId="32A64E8A"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127</w:t>
            </w:r>
          </w:p>
        </w:tc>
        <w:tc>
          <w:tcPr>
            <w:tcW w:w="1134" w:type="dxa"/>
            <w:vAlign w:val="center"/>
          </w:tcPr>
          <w:p w14:paraId="311FDDAC"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 xml:space="preserve">6 Ayda </w:t>
            </w:r>
          </w:p>
        </w:tc>
        <w:tc>
          <w:tcPr>
            <w:tcW w:w="1384" w:type="dxa"/>
            <w:vAlign w:val="center"/>
          </w:tcPr>
          <w:p w14:paraId="2E87EBA6"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Yılda 1</w:t>
            </w:r>
          </w:p>
        </w:tc>
      </w:tr>
      <w:tr w:rsidR="008C1260" w:rsidRPr="006A31BB" w14:paraId="27364BB7" w14:textId="77777777" w:rsidTr="00F8607E">
        <w:trPr>
          <w:jc w:val="center"/>
        </w:trPr>
        <w:tc>
          <w:tcPr>
            <w:tcW w:w="1969" w:type="dxa"/>
            <w:shd w:val="clear" w:color="auto" w:fill="DEEAF6" w:themeFill="accent5" w:themeFillTint="33"/>
          </w:tcPr>
          <w:p w14:paraId="4440D8A7" w14:textId="77777777" w:rsidR="008C1260" w:rsidRPr="006A31BB" w:rsidRDefault="008C1260" w:rsidP="008C1260">
            <w:pPr>
              <w:spacing w:after="0" w:line="240" w:lineRule="auto"/>
              <w:ind w:left="0" w:right="0" w:firstLine="0"/>
              <w:jc w:val="left"/>
              <w:rPr>
                <w:rFonts w:ascii="Times New Roman" w:hAnsi="Times New Roman" w:cs="Times New Roman"/>
                <w:b/>
                <w:color w:val="auto"/>
                <w:sz w:val="20"/>
                <w:szCs w:val="20"/>
                <w:lang w:bidi="ar-SA"/>
              </w:rPr>
            </w:pPr>
            <w:r w:rsidRPr="006A31BB">
              <w:rPr>
                <w:rFonts w:ascii="Times New Roman" w:hAnsi="Times New Roman" w:cs="Times New Roman"/>
                <w:b/>
                <w:color w:val="auto"/>
                <w:sz w:val="20"/>
                <w:szCs w:val="20"/>
                <w:lang w:bidi="ar-SA"/>
              </w:rPr>
              <w:t>PG.5.4.5. İdare bazında</w:t>
            </w:r>
          </w:p>
          <w:p w14:paraId="06C45883" w14:textId="77777777" w:rsidR="008C1260" w:rsidRPr="006A31BB" w:rsidRDefault="008C1260" w:rsidP="008C1260">
            <w:pPr>
              <w:spacing w:after="0" w:line="240" w:lineRule="auto"/>
              <w:ind w:left="0" w:right="0" w:firstLine="0"/>
              <w:jc w:val="left"/>
              <w:rPr>
                <w:rFonts w:ascii="Times New Roman" w:hAnsi="Times New Roman" w:cs="Times New Roman"/>
                <w:b/>
                <w:color w:val="auto"/>
                <w:sz w:val="20"/>
                <w:szCs w:val="20"/>
                <w:lang w:bidi="ar-SA"/>
              </w:rPr>
            </w:pPr>
            <w:r w:rsidRPr="006A31BB">
              <w:rPr>
                <w:rFonts w:ascii="Times New Roman" w:hAnsi="Times New Roman" w:cs="Times New Roman"/>
                <w:b/>
                <w:color w:val="auto"/>
                <w:sz w:val="20"/>
                <w:szCs w:val="20"/>
                <w:lang w:bidi="ar-SA"/>
              </w:rPr>
              <w:t>risklere yönelik</w:t>
            </w:r>
          </w:p>
          <w:p w14:paraId="358444E6" w14:textId="77777777" w:rsidR="008C1260" w:rsidRPr="006A31BB" w:rsidRDefault="008C1260" w:rsidP="008C1260">
            <w:pPr>
              <w:spacing w:after="0" w:line="240" w:lineRule="auto"/>
              <w:ind w:left="0" w:right="0" w:firstLine="0"/>
              <w:jc w:val="left"/>
              <w:rPr>
                <w:rFonts w:ascii="Times New Roman" w:hAnsi="Times New Roman" w:cs="Times New Roman"/>
                <w:b/>
                <w:color w:val="auto"/>
                <w:sz w:val="20"/>
                <w:szCs w:val="20"/>
                <w:lang w:bidi="ar-SA"/>
              </w:rPr>
            </w:pPr>
            <w:r w:rsidRPr="006A31BB">
              <w:rPr>
                <w:rFonts w:ascii="Times New Roman" w:hAnsi="Times New Roman" w:cs="Times New Roman"/>
                <w:b/>
                <w:color w:val="auto"/>
                <w:sz w:val="20"/>
                <w:szCs w:val="20"/>
                <w:lang w:bidi="ar-SA"/>
              </w:rPr>
              <w:t>oluşturulan eylem planı sayısı</w:t>
            </w:r>
          </w:p>
        </w:tc>
        <w:tc>
          <w:tcPr>
            <w:tcW w:w="691" w:type="dxa"/>
            <w:vAlign w:val="center"/>
          </w:tcPr>
          <w:p w14:paraId="2E5404F2"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20</w:t>
            </w:r>
          </w:p>
        </w:tc>
        <w:tc>
          <w:tcPr>
            <w:tcW w:w="1134" w:type="dxa"/>
            <w:vAlign w:val="center"/>
          </w:tcPr>
          <w:p w14:paraId="684E8623"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2</w:t>
            </w:r>
          </w:p>
        </w:tc>
        <w:tc>
          <w:tcPr>
            <w:tcW w:w="742" w:type="dxa"/>
            <w:vAlign w:val="center"/>
          </w:tcPr>
          <w:p w14:paraId="277CDED5"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3</w:t>
            </w:r>
          </w:p>
        </w:tc>
        <w:tc>
          <w:tcPr>
            <w:tcW w:w="709" w:type="dxa"/>
            <w:vAlign w:val="center"/>
          </w:tcPr>
          <w:p w14:paraId="7C7D5D5A"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3</w:t>
            </w:r>
          </w:p>
        </w:tc>
        <w:tc>
          <w:tcPr>
            <w:tcW w:w="709" w:type="dxa"/>
            <w:vAlign w:val="center"/>
          </w:tcPr>
          <w:p w14:paraId="70734CF0"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3</w:t>
            </w:r>
          </w:p>
        </w:tc>
        <w:tc>
          <w:tcPr>
            <w:tcW w:w="709" w:type="dxa"/>
            <w:vAlign w:val="center"/>
          </w:tcPr>
          <w:p w14:paraId="125B8E26"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3</w:t>
            </w:r>
          </w:p>
        </w:tc>
        <w:tc>
          <w:tcPr>
            <w:tcW w:w="708" w:type="dxa"/>
            <w:vAlign w:val="center"/>
          </w:tcPr>
          <w:p w14:paraId="5D68FE20"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4</w:t>
            </w:r>
          </w:p>
        </w:tc>
        <w:tc>
          <w:tcPr>
            <w:tcW w:w="1134" w:type="dxa"/>
            <w:vAlign w:val="center"/>
          </w:tcPr>
          <w:p w14:paraId="1FEA05EA"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6 Ayda</w:t>
            </w:r>
          </w:p>
        </w:tc>
        <w:tc>
          <w:tcPr>
            <w:tcW w:w="1384" w:type="dxa"/>
            <w:vAlign w:val="center"/>
          </w:tcPr>
          <w:p w14:paraId="6FF1B83F"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Yılda 1</w:t>
            </w:r>
          </w:p>
        </w:tc>
      </w:tr>
      <w:tr w:rsidR="008C1260" w:rsidRPr="006A31BB" w14:paraId="25476BEE" w14:textId="77777777" w:rsidTr="00F8607E">
        <w:trPr>
          <w:jc w:val="center"/>
        </w:trPr>
        <w:tc>
          <w:tcPr>
            <w:tcW w:w="1969" w:type="dxa"/>
            <w:shd w:val="clear" w:color="auto" w:fill="DEEAF6" w:themeFill="accent5" w:themeFillTint="33"/>
          </w:tcPr>
          <w:p w14:paraId="690364A6" w14:textId="77777777" w:rsidR="008C1260" w:rsidRPr="006A31BB" w:rsidRDefault="008C1260" w:rsidP="008C1260">
            <w:pPr>
              <w:spacing w:after="0" w:line="240" w:lineRule="auto"/>
              <w:ind w:left="0" w:right="0" w:firstLine="0"/>
              <w:jc w:val="left"/>
              <w:rPr>
                <w:rFonts w:ascii="Times New Roman" w:hAnsi="Times New Roman" w:cs="Times New Roman"/>
                <w:b/>
                <w:color w:val="auto"/>
                <w:sz w:val="20"/>
                <w:szCs w:val="20"/>
                <w:lang w:bidi="ar-SA"/>
              </w:rPr>
            </w:pPr>
            <w:r w:rsidRPr="006A31BB">
              <w:rPr>
                <w:rFonts w:ascii="Times New Roman" w:hAnsi="Times New Roman" w:cs="Times New Roman"/>
                <w:b/>
                <w:color w:val="auto"/>
                <w:sz w:val="20"/>
                <w:szCs w:val="20"/>
                <w:lang w:bidi="ar-SA"/>
              </w:rPr>
              <w:t>Riskler</w:t>
            </w:r>
          </w:p>
        </w:tc>
        <w:tc>
          <w:tcPr>
            <w:tcW w:w="7920" w:type="dxa"/>
            <w:gridSpan w:val="9"/>
            <w:vAlign w:val="center"/>
          </w:tcPr>
          <w:p w14:paraId="423924D9"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Mali yetersizlikler nedeniyle belgelendirme hizmetlerinin aksaması, İç kontrol uygulamalarına yönelik kurum içi direniş, Yapılan uygulamalara ilişkin personelin isteksizliği, uygulamaların personelden yeterli desteği bulamaması, Eylem planlarının zamanında oluşturulamaması ve uygulamaya yönelik gerekli tedbirlerin alınamaması</w:t>
            </w:r>
          </w:p>
        </w:tc>
      </w:tr>
      <w:tr w:rsidR="008C1260" w:rsidRPr="006A31BB" w14:paraId="4D18A6B6" w14:textId="77777777" w:rsidTr="00F8607E">
        <w:trPr>
          <w:jc w:val="center"/>
        </w:trPr>
        <w:tc>
          <w:tcPr>
            <w:tcW w:w="1969" w:type="dxa"/>
            <w:shd w:val="clear" w:color="auto" w:fill="DEEAF6" w:themeFill="accent5" w:themeFillTint="33"/>
          </w:tcPr>
          <w:p w14:paraId="40044DCC" w14:textId="77777777" w:rsidR="008C1260" w:rsidRPr="006A31BB" w:rsidRDefault="008C1260" w:rsidP="008C1260">
            <w:pPr>
              <w:spacing w:after="0" w:line="240" w:lineRule="auto"/>
              <w:ind w:left="0" w:right="0" w:firstLine="0"/>
              <w:jc w:val="left"/>
              <w:rPr>
                <w:rFonts w:ascii="Times New Roman" w:hAnsi="Times New Roman" w:cs="Times New Roman"/>
                <w:b/>
                <w:color w:val="auto"/>
                <w:sz w:val="20"/>
                <w:szCs w:val="20"/>
                <w:lang w:bidi="ar-SA"/>
              </w:rPr>
            </w:pPr>
            <w:r w:rsidRPr="006A31BB">
              <w:rPr>
                <w:rFonts w:ascii="Times New Roman" w:hAnsi="Times New Roman" w:cs="Times New Roman"/>
                <w:b/>
                <w:color w:val="auto"/>
                <w:sz w:val="20"/>
                <w:szCs w:val="20"/>
                <w:lang w:bidi="ar-SA"/>
              </w:rPr>
              <w:t>Stratejiler</w:t>
            </w:r>
          </w:p>
        </w:tc>
        <w:tc>
          <w:tcPr>
            <w:tcW w:w="7920" w:type="dxa"/>
            <w:gridSpan w:val="9"/>
            <w:vAlign w:val="center"/>
          </w:tcPr>
          <w:p w14:paraId="002957C4"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S1. Kalite yönetimi ve belgelendirme ile ilgili bilgilendirme yapılması, S2. Kalite yönetimi standardı belgelendirme çalışmalarının yaygınlaştırılması, S3. Stratejik planda yer alan amaç ve hedeflerin gerçekleşmesinin izlenerek gerekli organizasyonel düzenlemelerin yapılması, S4. Harcama birimlerine yönelik iç kontrol bilgilendirme toplantıları yapılması, S5. İç kontrol çalışmaları kapsamında standartların oluşturulması ve uygulamaya alınması, S6. İdare nezdinde varlığı bilinen risklere yönelik önleyici tedbirler alınması..</w:t>
            </w:r>
          </w:p>
        </w:tc>
      </w:tr>
      <w:tr w:rsidR="008C1260" w:rsidRPr="006A31BB" w14:paraId="3D315450" w14:textId="77777777" w:rsidTr="00F8607E">
        <w:trPr>
          <w:jc w:val="center"/>
        </w:trPr>
        <w:tc>
          <w:tcPr>
            <w:tcW w:w="1969" w:type="dxa"/>
            <w:shd w:val="clear" w:color="auto" w:fill="DEEAF6" w:themeFill="accent5" w:themeFillTint="33"/>
          </w:tcPr>
          <w:p w14:paraId="45C069E9" w14:textId="77777777" w:rsidR="008C1260" w:rsidRPr="006A31BB" w:rsidRDefault="008C1260" w:rsidP="008C1260">
            <w:pPr>
              <w:spacing w:after="0" w:line="240" w:lineRule="auto"/>
              <w:ind w:left="0" w:right="0" w:firstLine="0"/>
              <w:jc w:val="left"/>
              <w:rPr>
                <w:rFonts w:ascii="Times New Roman" w:hAnsi="Times New Roman" w:cs="Times New Roman"/>
                <w:b/>
                <w:color w:val="auto"/>
                <w:sz w:val="20"/>
                <w:szCs w:val="20"/>
                <w:lang w:bidi="ar-SA"/>
              </w:rPr>
            </w:pPr>
            <w:r w:rsidRPr="006A31BB">
              <w:rPr>
                <w:rFonts w:ascii="Times New Roman" w:hAnsi="Times New Roman" w:cs="Times New Roman"/>
                <w:b/>
                <w:color w:val="auto"/>
                <w:sz w:val="20"/>
                <w:szCs w:val="20"/>
                <w:lang w:bidi="ar-SA"/>
              </w:rPr>
              <w:t>Maliyet Tahmini</w:t>
            </w:r>
          </w:p>
        </w:tc>
        <w:tc>
          <w:tcPr>
            <w:tcW w:w="7920" w:type="dxa"/>
            <w:gridSpan w:val="9"/>
            <w:vAlign w:val="center"/>
          </w:tcPr>
          <w:p w14:paraId="01ABF70D"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470.728.000 TL</w:t>
            </w:r>
          </w:p>
        </w:tc>
      </w:tr>
      <w:tr w:rsidR="008C1260" w:rsidRPr="006A31BB" w14:paraId="69498F04" w14:textId="77777777" w:rsidTr="00F8607E">
        <w:trPr>
          <w:jc w:val="center"/>
        </w:trPr>
        <w:tc>
          <w:tcPr>
            <w:tcW w:w="1969" w:type="dxa"/>
            <w:shd w:val="clear" w:color="auto" w:fill="DEEAF6" w:themeFill="accent5" w:themeFillTint="33"/>
          </w:tcPr>
          <w:p w14:paraId="287C4973" w14:textId="77777777" w:rsidR="008C1260" w:rsidRPr="006A31BB" w:rsidRDefault="008C1260" w:rsidP="008C1260">
            <w:pPr>
              <w:spacing w:after="0" w:line="240" w:lineRule="auto"/>
              <w:ind w:left="0" w:right="0" w:firstLine="0"/>
              <w:jc w:val="left"/>
              <w:rPr>
                <w:rFonts w:ascii="Times New Roman" w:hAnsi="Times New Roman" w:cs="Times New Roman"/>
                <w:b/>
                <w:color w:val="auto"/>
                <w:sz w:val="20"/>
                <w:szCs w:val="20"/>
                <w:lang w:bidi="ar-SA"/>
              </w:rPr>
            </w:pPr>
            <w:r w:rsidRPr="006A31BB">
              <w:rPr>
                <w:rFonts w:ascii="Times New Roman" w:hAnsi="Times New Roman" w:cs="Times New Roman"/>
                <w:b/>
                <w:color w:val="auto"/>
                <w:sz w:val="20"/>
                <w:szCs w:val="20"/>
                <w:lang w:bidi="ar-SA"/>
              </w:rPr>
              <w:t>Tespitler</w:t>
            </w:r>
          </w:p>
        </w:tc>
        <w:tc>
          <w:tcPr>
            <w:tcW w:w="7920" w:type="dxa"/>
            <w:gridSpan w:val="9"/>
            <w:vAlign w:val="center"/>
          </w:tcPr>
          <w:p w14:paraId="431A76BA"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Üniversite içinde benzer süreçlerde farklı uygulamaların varlığı, Kalite yönetimi sürecine ilişkin Yükseköğretim Kurulu tarafından yapılan değerlendirmenin kurumsal bilinç oluşturması, İç kontrol çalışmaları kapsamında yürütülen ön çalışmaların uygulanıyor olması</w:t>
            </w:r>
          </w:p>
        </w:tc>
      </w:tr>
      <w:tr w:rsidR="008C1260" w:rsidRPr="006A31BB" w14:paraId="290F21F1" w14:textId="77777777" w:rsidTr="00F8607E">
        <w:trPr>
          <w:jc w:val="center"/>
        </w:trPr>
        <w:tc>
          <w:tcPr>
            <w:tcW w:w="1969" w:type="dxa"/>
            <w:shd w:val="clear" w:color="auto" w:fill="DEEAF6" w:themeFill="accent5" w:themeFillTint="33"/>
          </w:tcPr>
          <w:p w14:paraId="4600774D" w14:textId="77777777" w:rsidR="008C1260" w:rsidRPr="006A31BB" w:rsidRDefault="008C1260" w:rsidP="008C1260">
            <w:pPr>
              <w:spacing w:after="0" w:line="240" w:lineRule="auto"/>
              <w:ind w:left="0" w:right="0" w:firstLine="0"/>
              <w:jc w:val="left"/>
              <w:rPr>
                <w:rFonts w:ascii="Times New Roman" w:hAnsi="Times New Roman" w:cs="Times New Roman"/>
                <w:b/>
                <w:color w:val="auto"/>
                <w:sz w:val="20"/>
                <w:szCs w:val="20"/>
                <w:lang w:bidi="ar-SA"/>
              </w:rPr>
            </w:pPr>
            <w:r w:rsidRPr="006A31BB">
              <w:rPr>
                <w:rFonts w:ascii="Times New Roman" w:hAnsi="Times New Roman" w:cs="Times New Roman"/>
                <w:b/>
                <w:color w:val="auto"/>
                <w:sz w:val="20"/>
                <w:szCs w:val="20"/>
                <w:lang w:bidi="ar-SA"/>
              </w:rPr>
              <w:t>İhtiyaçlar</w:t>
            </w:r>
          </w:p>
        </w:tc>
        <w:tc>
          <w:tcPr>
            <w:tcW w:w="7920" w:type="dxa"/>
            <w:gridSpan w:val="9"/>
            <w:vAlign w:val="center"/>
          </w:tcPr>
          <w:p w14:paraId="1AED9F90" w14:textId="77777777" w:rsidR="008C1260" w:rsidRPr="006A31BB" w:rsidRDefault="008C1260" w:rsidP="008C1260">
            <w:pPr>
              <w:spacing w:after="0" w:line="240" w:lineRule="auto"/>
              <w:ind w:left="0" w:right="0" w:firstLine="0"/>
              <w:jc w:val="center"/>
              <w:rPr>
                <w:rFonts w:ascii="Times New Roman" w:hAnsi="Times New Roman" w:cs="Times New Roman"/>
                <w:color w:val="auto"/>
                <w:lang w:bidi="ar-SA"/>
              </w:rPr>
            </w:pPr>
            <w:r w:rsidRPr="006A31BB">
              <w:rPr>
                <w:rFonts w:ascii="Times New Roman" w:hAnsi="Times New Roman" w:cs="Times New Roman"/>
                <w:color w:val="auto"/>
                <w:lang w:bidi="ar-SA"/>
              </w:rPr>
              <w:t>Yönetim bilgi sisteminin oluşturulması, Etkin bir iç kontrol izleme sisteminin oluşturulması, Kalite süreçlerinin web tabanlı olarak takibinin sağlanması, Stratejik plan gerçekleşmelerinin oluşturulacak yazılım ile web tabanlı olarak takip edilmesi.</w:t>
            </w:r>
          </w:p>
        </w:tc>
      </w:tr>
    </w:tbl>
    <w:p w14:paraId="4495F118" w14:textId="77777777" w:rsidR="008C1260" w:rsidRPr="006A31BB" w:rsidRDefault="008C1260" w:rsidP="00851D19">
      <w:pPr>
        <w:rPr>
          <w:rFonts w:ascii="Times New Roman" w:hAnsi="Times New Roman" w:cs="Times New Roman"/>
        </w:rPr>
      </w:pPr>
    </w:p>
    <w:p w14:paraId="474EF7B1" w14:textId="77777777" w:rsidR="00F8607E" w:rsidRPr="006A31BB" w:rsidRDefault="00F8607E" w:rsidP="00F8607E">
      <w:pPr>
        <w:pStyle w:val="Balk2"/>
        <w:ind w:left="-5"/>
        <w:rPr>
          <w:rFonts w:ascii="Times New Roman" w:hAnsi="Times New Roman" w:cs="Times New Roman"/>
        </w:rPr>
      </w:pPr>
      <w:r w:rsidRPr="006A31BB">
        <w:rPr>
          <w:rFonts w:ascii="Times New Roman" w:hAnsi="Times New Roman" w:cs="Times New Roman"/>
        </w:rPr>
        <w:lastRenderedPageBreak/>
        <w:t>VIII. İZLEME VE DEĞERLENDİRME</w:t>
      </w:r>
      <w:r w:rsidRPr="006A31BB">
        <w:rPr>
          <w:rFonts w:ascii="Times New Roman" w:hAnsi="Times New Roman" w:cs="Times New Roman"/>
          <w:b w:val="0"/>
        </w:rPr>
        <w:t xml:space="preserve"> </w:t>
      </w:r>
    </w:p>
    <w:p w14:paraId="3B811033" w14:textId="77777777" w:rsidR="00F8607E" w:rsidRPr="006A31BB" w:rsidRDefault="00F8607E" w:rsidP="00F8607E">
      <w:pPr>
        <w:ind w:left="-15" w:right="43" w:firstLine="708"/>
        <w:rPr>
          <w:rFonts w:ascii="Times New Roman" w:hAnsi="Times New Roman" w:cs="Times New Roman"/>
        </w:rPr>
      </w:pPr>
      <w:r w:rsidRPr="006A31BB">
        <w:rPr>
          <w:rFonts w:ascii="Times New Roman" w:hAnsi="Times New Roman" w:cs="Times New Roman"/>
        </w:rPr>
        <w:t xml:space="preserve">Koordinatörlüğümüz tarafından hazırlanan bu plan; belirlenen stratejik amaçlar, hedefler, performans göstergeleri ve projelerle, yüksek okulumuzun geleceğine ışık tutacaktır. Geçmişten günümüze yüksek kaliteyi benimsemiş olan bir kurum kimliğiyle, amaçların gerçekleştirilmesi için stratejik planlamanın önemli olduğu anlayışıyla yoluna devam edecektir. </w:t>
      </w:r>
    </w:p>
    <w:p w14:paraId="615758A1" w14:textId="77777777" w:rsidR="00851D19" w:rsidRPr="006A31BB" w:rsidRDefault="00851D19" w:rsidP="00851D19">
      <w:pPr>
        <w:rPr>
          <w:rFonts w:ascii="Times New Roman" w:hAnsi="Times New Roman" w:cs="Times New Roman"/>
        </w:rPr>
      </w:pPr>
    </w:p>
    <w:p w14:paraId="6EF00C1A" w14:textId="77777777" w:rsidR="00851D19" w:rsidRPr="006A31BB" w:rsidRDefault="00851D19" w:rsidP="00851D19">
      <w:pPr>
        <w:rPr>
          <w:rFonts w:ascii="Times New Roman" w:hAnsi="Times New Roman" w:cs="Times New Roman"/>
        </w:rPr>
      </w:pPr>
    </w:p>
    <w:p w14:paraId="0A0D25B4" w14:textId="77777777" w:rsidR="00851D19" w:rsidRPr="006A31BB" w:rsidRDefault="00851D19" w:rsidP="00851D19">
      <w:pPr>
        <w:rPr>
          <w:rFonts w:ascii="Times New Roman" w:hAnsi="Times New Roman" w:cs="Times New Roman"/>
        </w:rPr>
      </w:pPr>
    </w:p>
    <w:p w14:paraId="356C1F5E" w14:textId="77777777" w:rsidR="00851D19" w:rsidRPr="006A31BB" w:rsidRDefault="00851D19" w:rsidP="00851D19">
      <w:pPr>
        <w:rPr>
          <w:rFonts w:ascii="Times New Roman" w:hAnsi="Times New Roman" w:cs="Times New Roman"/>
        </w:rPr>
      </w:pPr>
    </w:p>
    <w:p w14:paraId="0FFC1CBD" w14:textId="77777777" w:rsidR="00851D19" w:rsidRPr="006A31BB" w:rsidRDefault="00851D19" w:rsidP="00851D19">
      <w:pPr>
        <w:rPr>
          <w:rFonts w:ascii="Times New Roman" w:hAnsi="Times New Roman" w:cs="Times New Roman"/>
        </w:rPr>
      </w:pPr>
    </w:p>
    <w:p w14:paraId="55E72BFE" w14:textId="77777777" w:rsidR="00851D19" w:rsidRPr="006A31BB" w:rsidRDefault="00851D19" w:rsidP="00851D19">
      <w:pPr>
        <w:rPr>
          <w:rFonts w:ascii="Times New Roman" w:hAnsi="Times New Roman" w:cs="Times New Roman"/>
        </w:rPr>
      </w:pPr>
    </w:p>
    <w:p w14:paraId="208F84FE" w14:textId="77777777" w:rsidR="00851D19" w:rsidRPr="006A31BB" w:rsidRDefault="00851D19" w:rsidP="00851D19">
      <w:pPr>
        <w:rPr>
          <w:rFonts w:ascii="Times New Roman" w:hAnsi="Times New Roman" w:cs="Times New Roman"/>
        </w:rPr>
      </w:pPr>
    </w:p>
    <w:p w14:paraId="3CEDD652" w14:textId="77777777" w:rsidR="00851D19" w:rsidRPr="006A31BB" w:rsidRDefault="00851D19" w:rsidP="00851D19">
      <w:pPr>
        <w:rPr>
          <w:rFonts w:ascii="Times New Roman" w:hAnsi="Times New Roman" w:cs="Times New Roman"/>
        </w:rPr>
      </w:pPr>
    </w:p>
    <w:p w14:paraId="0B43DDA9" w14:textId="77777777" w:rsidR="00851D19" w:rsidRPr="006A31BB" w:rsidRDefault="00851D19" w:rsidP="00851D19">
      <w:pPr>
        <w:rPr>
          <w:rFonts w:ascii="Times New Roman" w:hAnsi="Times New Roman" w:cs="Times New Roman"/>
        </w:rPr>
      </w:pPr>
    </w:p>
    <w:p w14:paraId="459B5604" w14:textId="77777777" w:rsidR="00851D19" w:rsidRPr="006A31BB" w:rsidRDefault="00851D19" w:rsidP="00851D19">
      <w:pPr>
        <w:rPr>
          <w:rFonts w:ascii="Times New Roman" w:hAnsi="Times New Roman" w:cs="Times New Roman"/>
        </w:rPr>
      </w:pPr>
    </w:p>
    <w:p w14:paraId="733FA513" w14:textId="77777777" w:rsidR="00851D19" w:rsidRPr="006A31BB" w:rsidRDefault="00851D19" w:rsidP="00851D19">
      <w:pPr>
        <w:rPr>
          <w:rFonts w:ascii="Times New Roman" w:hAnsi="Times New Roman" w:cs="Times New Roman"/>
        </w:rPr>
      </w:pPr>
    </w:p>
    <w:p w14:paraId="6BACD0FF" w14:textId="77777777" w:rsidR="00851D19" w:rsidRPr="006A31BB" w:rsidRDefault="00851D19" w:rsidP="00851D19">
      <w:pPr>
        <w:rPr>
          <w:rFonts w:ascii="Times New Roman" w:hAnsi="Times New Roman" w:cs="Times New Roman"/>
        </w:rPr>
      </w:pPr>
    </w:p>
    <w:p w14:paraId="5FDAB3A8" w14:textId="77777777" w:rsidR="00851D19" w:rsidRPr="006A31BB" w:rsidRDefault="00851D19" w:rsidP="00851D19">
      <w:pPr>
        <w:rPr>
          <w:rFonts w:ascii="Times New Roman" w:hAnsi="Times New Roman" w:cs="Times New Roman"/>
        </w:rPr>
      </w:pPr>
    </w:p>
    <w:p w14:paraId="642B18F5" w14:textId="77777777" w:rsidR="00851D19" w:rsidRPr="006A31BB" w:rsidRDefault="00851D19" w:rsidP="00851D19">
      <w:pPr>
        <w:rPr>
          <w:rFonts w:ascii="Times New Roman" w:hAnsi="Times New Roman" w:cs="Times New Roman"/>
        </w:rPr>
      </w:pPr>
    </w:p>
    <w:p w14:paraId="6469628B" w14:textId="77777777" w:rsidR="00F8607E" w:rsidRPr="006A31BB" w:rsidRDefault="00F8607E" w:rsidP="00851D19">
      <w:pPr>
        <w:rPr>
          <w:rFonts w:ascii="Times New Roman" w:hAnsi="Times New Roman" w:cs="Times New Roman"/>
        </w:rPr>
      </w:pPr>
    </w:p>
    <w:p w14:paraId="39F64BC8" w14:textId="77777777" w:rsidR="00F8607E" w:rsidRPr="006A31BB" w:rsidRDefault="00F8607E" w:rsidP="00851D19">
      <w:pPr>
        <w:rPr>
          <w:rFonts w:ascii="Times New Roman" w:hAnsi="Times New Roman" w:cs="Times New Roman"/>
        </w:rPr>
      </w:pPr>
    </w:p>
    <w:p w14:paraId="38C616F7" w14:textId="482FEE34" w:rsidR="00F8607E" w:rsidRDefault="00F8607E" w:rsidP="00851D19">
      <w:pPr>
        <w:rPr>
          <w:rFonts w:ascii="Times New Roman" w:hAnsi="Times New Roman" w:cs="Times New Roman"/>
        </w:rPr>
      </w:pPr>
    </w:p>
    <w:p w14:paraId="71D21A94" w14:textId="245289DE" w:rsidR="00C97056" w:rsidRDefault="00C97056" w:rsidP="00851D19">
      <w:pPr>
        <w:rPr>
          <w:rFonts w:ascii="Times New Roman" w:hAnsi="Times New Roman" w:cs="Times New Roman"/>
        </w:rPr>
      </w:pPr>
    </w:p>
    <w:p w14:paraId="0D7FC4EC" w14:textId="79B238D8" w:rsidR="00C97056" w:rsidRDefault="00C97056" w:rsidP="00851D19">
      <w:pPr>
        <w:rPr>
          <w:rFonts w:ascii="Times New Roman" w:hAnsi="Times New Roman" w:cs="Times New Roman"/>
        </w:rPr>
      </w:pPr>
    </w:p>
    <w:p w14:paraId="453BAFA1" w14:textId="5D0C6A73" w:rsidR="00C97056" w:rsidRDefault="00C97056" w:rsidP="00851D19">
      <w:pPr>
        <w:rPr>
          <w:rFonts w:ascii="Times New Roman" w:hAnsi="Times New Roman" w:cs="Times New Roman"/>
        </w:rPr>
      </w:pPr>
    </w:p>
    <w:p w14:paraId="405C996A" w14:textId="3B7656F8" w:rsidR="00BE73BB" w:rsidRDefault="00BE73BB" w:rsidP="00851D19">
      <w:pPr>
        <w:rPr>
          <w:rFonts w:ascii="Times New Roman" w:hAnsi="Times New Roman" w:cs="Times New Roman"/>
        </w:rPr>
      </w:pPr>
    </w:p>
    <w:p w14:paraId="45F32B4E" w14:textId="77777777" w:rsidR="00BE73BB" w:rsidRPr="006A31BB" w:rsidRDefault="00BE73BB" w:rsidP="00851D19">
      <w:pPr>
        <w:rPr>
          <w:rFonts w:ascii="Times New Roman" w:hAnsi="Times New Roman" w:cs="Times New Roman"/>
        </w:rPr>
      </w:pPr>
    </w:p>
    <w:p w14:paraId="2E0D12D3" w14:textId="77777777" w:rsidR="00656715" w:rsidRDefault="00656715" w:rsidP="00656715">
      <w:pPr>
        <w:tabs>
          <w:tab w:val="left" w:pos="1540"/>
        </w:tabs>
        <w:spacing w:before="84"/>
        <w:ind w:left="0" w:firstLine="0"/>
        <w:rPr>
          <w:rFonts w:ascii="Times New Roman" w:hAnsi="Times New Roman" w:cs="Times New Roman"/>
        </w:rPr>
      </w:pPr>
    </w:p>
    <w:p w14:paraId="2A0E7FC1" w14:textId="47B962B8" w:rsidR="00ED6C69" w:rsidRPr="00ED6C69" w:rsidRDefault="00ED6C69" w:rsidP="00656715">
      <w:pPr>
        <w:tabs>
          <w:tab w:val="left" w:pos="1540"/>
        </w:tabs>
        <w:spacing w:before="84"/>
        <w:ind w:left="0" w:firstLine="0"/>
        <w:rPr>
          <w:rFonts w:ascii="Times New Roman" w:hAnsi="Times New Roman" w:cs="Times New Roman"/>
          <w:b/>
          <w:color w:val="auto"/>
          <w:spacing w:val="-3"/>
          <w:sz w:val="28"/>
        </w:rPr>
      </w:pPr>
      <w:r w:rsidRPr="00ED6C69">
        <w:rPr>
          <w:rFonts w:ascii="Times New Roman" w:hAnsi="Times New Roman" w:cs="Times New Roman"/>
          <w:b/>
          <w:color w:val="auto"/>
          <w:spacing w:val="-3"/>
          <w:sz w:val="28"/>
        </w:rPr>
        <w:lastRenderedPageBreak/>
        <w:t>IX. EKLER</w:t>
      </w:r>
    </w:p>
    <w:p w14:paraId="3FC57E89" w14:textId="77777777" w:rsidR="00F8607E" w:rsidRPr="006A31BB" w:rsidRDefault="00F8607E" w:rsidP="00F8607E">
      <w:pPr>
        <w:spacing w:before="134"/>
        <w:ind w:left="95"/>
        <w:rPr>
          <w:rFonts w:ascii="Times New Roman" w:hAnsi="Times New Roman" w:cs="Times New Roman"/>
        </w:rPr>
        <w:sectPr w:rsidR="00F8607E" w:rsidRPr="006A31BB" w:rsidSect="006A31BB">
          <w:type w:val="continuous"/>
          <w:pgSz w:w="11910" w:h="16840"/>
          <w:pgMar w:top="1580" w:right="320" w:bottom="280" w:left="400" w:header="708" w:footer="708" w:gutter="0"/>
          <w:cols w:space="708"/>
        </w:sectPr>
      </w:pPr>
    </w:p>
    <w:p w14:paraId="1505F402" w14:textId="77777777" w:rsidR="009A0B93" w:rsidRDefault="00F8607E" w:rsidP="009A0B93">
      <w:pPr>
        <w:tabs>
          <w:tab w:val="left" w:pos="1540"/>
        </w:tabs>
        <w:spacing w:before="84"/>
        <w:ind w:left="709"/>
        <w:rPr>
          <w:rFonts w:ascii="Times New Roman" w:hAnsi="Times New Roman" w:cs="Times New Roman"/>
          <w:b/>
          <w:szCs w:val="22"/>
        </w:rPr>
      </w:pPr>
      <w:r w:rsidRPr="006A31BB">
        <w:rPr>
          <w:rFonts w:ascii="Times New Roman" w:hAnsi="Times New Roman" w:cs="Times New Roman"/>
          <w:b/>
          <w:color w:val="0F3F75"/>
          <w:spacing w:val="-3"/>
          <w:sz w:val="28"/>
        </w:rPr>
        <w:lastRenderedPageBreak/>
        <w:tab/>
      </w:r>
      <w:r w:rsidRPr="00656715">
        <w:rPr>
          <w:rFonts w:ascii="Times New Roman" w:hAnsi="Times New Roman" w:cs="Times New Roman"/>
          <w:b/>
          <w:color w:val="0F3F75"/>
          <w:spacing w:val="-3"/>
          <w:szCs w:val="22"/>
        </w:rPr>
        <w:t>EK-</w:t>
      </w:r>
      <w:r w:rsidR="00FD7E95" w:rsidRPr="00656715">
        <w:rPr>
          <w:rFonts w:ascii="Times New Roman" w:hAnsi="Times New Roman" w:cs="Times New Roman"/>
          <w:b/>
          <w:color w:val="0F3F75"/>
          <w:spacing w:val="-3"/>
          <w:szCs w:val="22"/>
        </w:rPr>
        <w:t>1</w:t>
      </w:r>
      <w:r w:rsidRPr="00656715">
        <w:rPr>
          <w:rFonts w:ascii="Times New Roman" w:hAnsi="Times New Roman" w:cs="Times New Roman"/>
          <w:b/>
          <w:color w:val="0F3F75"/>
          <w:spacing w:val="-3"/>
          <w:szCs w:val="22"/>
        </w:rPr>
        <w:t>:</w:t>
      </w:r>
      <w:r w:rsidRPr="00656715">
        <w:rPr>
          <w:rFonts w:ascii="Times New Roman" w:hAnsi="Times New Roman" w:cs="Times New Roman"/>
          <w:b/>
          <w:color w:val="0F3F75"/>
          <w:spacing w:val="-1"/>
          <w:szCs w:val="22"/>
        </w:rPr>
        <w:t xml:space="preserve"> </w:t>
      </w:r>
      <w:r w:rsidRPr="00656715">
        <w:rPr>
          <w:rFonts w:ascii="Times New Roman" w:hAnsi="Times New Roman" w:cs="Times New Roman"/>
          <w:b/>
          <w:color w:val="0F3F75"/>
          <w:spacing w:val="-4"/>
          <w:szCs w:val="22"/>
        </w:rPr>
        <w:t>Paydaşlar</w:t>
      </w:r>
    </w:p>
    <w:p w14:paraId="4A285B38" w14:textId="206EB789" w:rsidR="00F8607E" w:rsidRPr="009A0B93" w:rsidRDefault="009A0B93" w:rsidP="009A0B93">
      <w:pPr>
        <w:tabs>
          <w:tab w:val="left" w:pos="1540"/>
        </w:tabs>
        <w:spacing w:before="84"/>
        <w:ind w:left="709"/>
        <w:rPr>
          <w:rFonts w:ascii="Times New Roman" w:hAnsi="Times New Roman" w:cs="Times New Roman"/>
          <w:b/>
          <w:szCs w:val="22"/>
        </w:rPr>
      </w:pPr>
      <w:r>
        <w:rPr>
          <w:rFonts w:ascii="Times New Roman" w:hAnsi="Times New Roman" w:cs="Times New Roman"/>
          <w:b/>
          <w:szCs w:val="22"/>
        </w:rPr>
        <w:tab/>
      </w:r>
      <w:bookmarkStart w:id="0" w:name="_GoBack"/>
      <w:bookmarkEnd w:id="0"/>
      <w:r w:rsidR="00F8607E" w:rsidRPr="00656715">
        <w:rPr>
          <w:rFonts w:ascii="Times New Roman" w:hAnsi="Times New Roman" w:cs="Times New Roman"/>
          <w:b/>
          <w:color w:val="231F20"/>
          <w:sz w:val="22"/>
          <w:szCs w:val="22"/>
        </w:rPr>
        <w:t xml:space="preserve">Tablo </w:t>
      </w:r>
      <w:r w:rsidR="00FD7E95" w:rsidRPr="00656715">
        <w:rPr>
          <w:rFonts w:ascii="Times New Roman" w:hAnsi="Times New Roman" w:cs="Times New Roman"/>
          <w:b/>
          <w:color w:val="231F20"/>
          <w:sz w:val="22"/>
          <w:szCs w:val="22"/>
        </w:rPr>
        <w:t>1</w:t>
      </w:r>
      <w:r w:rsidR="00F8607E" w:rsidRPr="00656715">
        <w:rPr>
          <w:rFonts w:ascii="Times New Roman" w:hAnsi="Times New Roman" w:cs="Times New Roman"/>
          <w:b/>
          <w:color w:val="231F20"/>
          <w:sz w:val="22"/>
          <w:szCs w:val="22"/>
        </w:rPr>
        <w:t>:  Paydaş Önceliklendirme Tablosu</w:t>
      </w:r>
    </w:p>
    <w:p w14:paraId="0940459E" w14:textId="77777777" w:rsidR="00F8607E" w:rsidRPr="006A31BB" w:rsidRDefault="00F8607E" w:rsidP="00F8607E">
      <w:pPr>
        <w:pStyle w:val="GvdeMetni"/>
        <w:spacing w:before="11"/>
        <w:rPr>
          <w:rFonts w:ascii="Times New Roman" w:hAnsi="Times New Roman" w:cs="Times New Roman"/>
          <w:b/>
          <w:sz w:val="11"/>
        </w:rPr>
      </w:pPr>
    </w:p>
    <w:tbl>
      <w:tblPr>
        <w:tblStyle w:val="TableNormal"/>
        <w:tblW w:w="0" w:type="auto"/>
        <w:tblInd w:w="74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822"/>
        <w:gridCol w:w="1181"/>
        <w:gridCol w:w="1225"/>
        <w:gridCol w:w="1315"/>
        <w:gridCol w:w="2086"/>
      </w:tblGrid>
      <w:tr w:rsidR="00F8607E" w:rsidRPr="006A31BB" w14:paraId="441B321D" w14:textId="77777777" w:rsidTr="00F8607E">
        <w:trPr>
          <w:trHeight w:val="1025"/>
        </w:trPr>
        <w:tc>
          <w:tcPr>
            <w:tcW w:w="3822" w:type="dxa"/>
            <w:shd w:val="clear" w:color="auto" w:fill="0F3F75"/>
          </w:tcPr>
          <w:p w14:paraId="01BB82D0" w14:textId="77777777" w:rsidR="00F8607E" w:rsidRPr="006A31BB" w:rsidRDefault="00F8607E" w:rsidP="00F8607E">
            <w:pPr>
              <w:pStyle w:val="TableParagraph"/>
              <w:rPr>
                <w:rFonts w:ascii="Times New Roman" w:hAnsi="Times New Roman" w:cs="Times New Roman"/>
                <w:b/>
                <w:sz w:val="20"/>
                <w:szCs w:val="20"/>
              </w:rPr>
            </w:pPr>
          </w:p>
          <w:p w14:paraId="119612D3" w14:textId="77777777" w:rsidR="00F8607E" w:rsidRPr="006A31BB" w:rsidRDefault="00F8607E" w:rsidP="00F8607E">
            <w:pPr>
              <w:pStyle w:val="TableParagraph"/>
              <w:spacing w:before="142"/>
              <w:ind w:left="1330" w:right="1321"/>
              <w:jc w:val="center"/>
              <w:rPr>
                <w:rFonts w:ascii="Times New Roman" w:hAnsi="Times New Roman" w:cs="Times New Roman"/>
                <w:b/>
                <w:sz w:val="20"/>
                <w:szCs w:val="20"/>
              </w:rPr>
            </w:pPr>
            <w:r w:rsidRPr="006A31BB">
              <w:rPr>
                <w:rFonts w:ascii="Times New Roman" w:hAnsi="Times New Roman" w:cs="Times New Roman"/>
                <w:b/>
                <w:color w:val="FFFFFF"/>
                <w:sz w:val="20"/>
                <w:szCs w:val="20"/>
              </w:rPr>
              <w:t>PAYDAŞLAR</w:t>
            </w:r>
          </w:p>
        </w:tc>
        <w:tc>
          <w:tcPr>
            <w:tcW w:w="1181" w:type="dxa"/>
            <w:shd w:val="clear" w:color="auto" w:fill="0F3F75"/>
          </w:tcPr>
          <w:p w14:paraId="455CD10B" w14:textId="77777777" w:rsidR="00F8607E" w:rsidRPr="006A31BB" w:rsidRDefault="00F8607E" w:rsidP="00F8607E">
            <w:pPr>
              <w:pStyle w:val="TableParagraph"/>
              <w:spacing w:before="40" w:line="244" w:lineRule="auto"/>
              <w:ind w:left="99" w:right="87"/>
              <w:jc w:val="center"/>
              <w:rPr>
                <w:rFonts w:ascii="Times New Roman" w:hAnsi="Times New Roman" w:cs="Times New Roman"/>
                <w:b/>
                <w:sz w:val="20"/>
                <w:szCs w:val="20"/>
              </w:rPr>
            </w:pPr>
            <w:r w:rsidRPr="006A31BB">
              <w:rPr>
                <w:rFonts w:ascii="Times New Roman" w:hAnsi="Times New Roman" w:cs="Times New Roman"/>
                <w:b/>
                <w:color w:val="FFFFFF"/>
                <w:sz w:val="20"/>
                <w:szCs w:val="20"/>
              </w:rPr>
              <w:t>İÇ PAYDAŞ (İP)/ DIŞ PAYDAŞ (DP)</w:t>
            </w:r>
          </w:p>
        </w:tc>
        <w:tc>
          <w:tcPr>
            <w:tcW w:w="1225" w:type="dxa"/>
            <w:shd w:val="clear" w:color="auto" w:fill="0F3F75"/>
          </w:tcPr>
          <w:p w14:paraId="14CC59CE" w14:textId="77777777" w:rsidR="00F8607E" w:rsidRPr="006A31BB" w:rsidRDefault="00F8607E" w:rsidP="00F8607E">
            <w:pPr>
              <w:pStyle w:val="TableParagraph"/>
              <w:spacing w:before="10"/>
              <w:rPr>
                <w:rFonts w:ascii="Times New Roman" w:hAnsi="Times New Roman" w:cs="Times New Roman"/>
                <w:b/>
                <w:sz w:val="20"/>
                <w:szCs w:val="20"/>
              </w:rPr>
            </w:pPr>
          </w:p>
          <w:p w14:paraId="7E9E0042" w14:textId="77777777" w:rsidR="00F8607E" w:rsidRPr="006A31BB" w:rsidRDefault="00F8607E" w:rsidP="00F8607E">
            <w:pPr>
              <w:pStyle w:val="TableParagraph"/>
              <w:spacing w:before="1" w:line="244" w:lineRule="auto"/>
              <w:ind w:left="158" w:right="129" w:firstLine="173"/>
              <w:rPr>
                <w:rFonts w:ascii="Times New Roman" w:hAnsi="Times New Roman" w:cs="Times New Roman"/>
                <w:b/>
                <w:sz w:val="20"/>
                <w:szCs w:val="20"/>
              </w:rPr>
            </w:pPr>
            <w:r w:rsidRPr="006A31BB">
              <w:rPr>
                <w:rFonts w:ascii="Times New Roman" w:hAnsi="Times New Roman" w:cs="Times New Roman"/>
                <w:b/>
                <w:color w:val="FFFFFF"/>
                <w:sz w:val="20"/>
                <w:szCs w:val="20"/>
              </w:rPr>
              <w:t>ÖNEM DERECESİ</w:t>
            </w:r>
          </w:p>
        </w:tc>
        <w:tc>
          <w:tcPr>
            <w:tcW w:w="1315" w:type="dxa"/>
            <w:shd w:val="clear" w:color="auto" w:fill="0F3F75"/>
          </w:tcPr>
          <w:p w14:paraId="0E7CEEAC" w14:textId="77777777" w:rsidR="00F8607E" w:rsidRPr="006A31BB" w:rsidRDefault="00F8607E" w:rsidP="00F8607E">
            <w:pPr>
              <w:pStyle w:val="TableParagraph"/>
              <w:spacing w:before="10"/>
              <w:rPr>
                <w:rFonts w:ascii="Times New Roman" w:hAnsi="Times New Roman" w:cs="Times New Roman"/>
                <w:b/>
                <w:sz w:val="20"/>
                <w:szCs w:val="20"/>
              </w:rPr>
            </w:pPr>
          </w:p>
          <w:p w14:paraId="69DCF85A" w14:textId="77777777" w:rsidR="00F8607E" w:rsidRPr="006A31BB" w:rsidRDefault="00F8607E" w:rsidP="00F8607E">
            <w:pPr>
              <w:pStyle w:val="TableParagraph"/>
              <w:spacing w:before="1" w:line="244" w:lineRule="auto"/>
              <w:ind w:left="204" w:right="173" w:firstLine="227"/>
              <w:rPr>
                <w:rFonts w:ascii="Times New Roman" w:hAnsi="Times New Roman" w:cs="Times New Roman"/>
                <w:b/>
                <w:sz w:val="20"/>
                <w:szCs w:val="20"/>
              </w:rPr>
            </w:pPr>
            <w:r w:rsidRPr="006A31BB">
              <w:rPr>
                <w:rFonts w:ascii="Times New Roman" w:hAnsi="Times New Roman" w:cs="Times New Roman"/>
                <w:b/>
                <w:color w:val="FFFFFF"/>
                <w:sz w:val="20"/>
                <w:szCs w:val="20"/>
              </w:rPr>
              <w:t>ETKİ DERECESİ</w:t>
            </w:r>
          </w:p>
        </w:tc>
        <w:tc>
          <w:tcPr>
            <w:tcW w:w="2086" w:type="dxa"/>
            <w:shd w:val="clear" w:color="auto" w:fill="0F3F75"/>
          </w:tcPr>
          <w:p w14:paraId="5D30738E" w14:textId="77777777" w:rsidR="00F8607E" w:rsidRPr="006A31BB" w:rsidRDefault="00F8607E" w:rsidP="00F8607E">
            <w:pPr>
              <w:pStyle w:val="TableParagraph"/>
              <w:rPr>
                <w:rFonts w:ascii="Times New Roman" w:hAnsi="Times New Roman" w:cs="Times New Roman"/>
                <w:b/>
                <w:sz w:val="20"/>
                <w:szCs w:val="20"/>
              </w:rPr>
            </w:pPr>
          </w:p>
          <w:p w14:paraId="26CDE6C7" w14:textId="77777777" w:rsidR="00F8607E" w:rsidRPr="006A31BB" w:rsidRDefault="00F8607E" w:rsidP="00F8607E">
            <w:pPr>
              <w:pStyle w:val="TableParagraph"/>
              <w:spacing w:before="142"/>
              <w:ind w:left="297" w:right="290"/>
              <w:jc w:val="center"/>
              <w:rPr>
                <w:rFonts w:ascii="Times New Roman" w:hAnsi="Times New Roman" w:cs="Times New Roman"/>
                <w:b/>
                <w:sz w:val="20"/>
                <w:szCs w:val="20"/>
              </w:rPr>
            </w:pPr>
            <w:r w:rsidRPr="006A31BB">
              <w:rPr>
                <w:rFonts w:ascii="Times New Roman" w:hAnsi="Times New Roman" w:cs="Times New Roman"/>
                <w:b/>
                <w:color w:val="FFFFFF"/>
                <w:sz w:val="20"/>
                <w:szCs w:val="20"/>
              </w:rPr>
              <w:t>ÖNCELİĞİ</w:t>
            </w:r>
          </w:p>
        </w:tc>
      </w:tr>
      <w:tr w:rsidR="00F8607E" w:rsidRPr="006A31BB" w14:paraId="4BB5051D" w14:textId="77777777" w:rsidTr="00F8607E">
        <w:trPr>
          <w:trHeight w:val="387"/>
        </w:trPr>
        <w:tc>
          <w:tcPr>
            <w:tcW w:w="3822" w:type="dxa"/>
            <w:shd w:val="clear" w:color="auto" w:fill="auto"/>
          </w:tcPr>
          <w:p w14:paraId="625E69DC" w14:textId="77777777" w:rsidR="00F8607E" w:rsidRPr="006A31BB" w:rsidRDefault="00F8607E" w:rsidP="00F8607E">
            <w:pPr>
              <w:pStyle w:val="TableParagraph"/>
              <w:spacing w:before="81"/>
              <w:ind w:left="79"/>
              <w:rPr>
                <w:rFonts w:ascii="Times New Roman" w:hAnsi="Times New Roman" w:cs="Times New Roman"/>
                <w:color w:val="231F20"/>
              </w:rPr>
            </w:pPr>
            <w:r w:rsidRPr="006A31BB">
              <w:rPr>
                <w:rFonts w:ascii="Times New Roman" w:hAnsi="Times New Roman" w:cs="Times New Roman"/>
                <w:color w:val="231F20"/>
              </w:rPr>
              <w:t>Rektörlük</w:t>
            </w:r>
          </w:p>
        </w:tc>
        <w:tc>
          <w:tcPr>
            <w:tcW w:w="1181" w:type="dxa"/>
            <w:shd w:val="clear" w:color="auto" w:fill="auto"/>
          </w:tcPr>
          <w:p w14:paraId="5B100944" w14:textId="77777777" w:rsidR="00F8607E" w:rsidRPr="006A31BB" w:rsidRDefault="00F8607E" w:rsidP="00F8607E">
            <w:pPr>
              <w:pStyle w:val="TableParagraph"/>
              <w:spacing w:before="81"/>
              <w:ind w:left="98" w:right="89"/>
              <w:jc w:val="center"/>
              <w:rPr>
                <w:rFonts w:ascii="Times New Roman" w:hAnsi="Times New Roman" w:cs="Times New Roman"/>
                <w:color w:val="231F20"/>
              </w:rPr>
            </w:pPr>
            <w:r w:rsidRPr="006A31BB">
              <w:rPr>
                <w:rFonts w:ascii="Times New Roman" w:hAnsi="Times New Roman" w:cs="Times New Roman"/>
                <w:color w:val="231F20"/>
              </w:rPr>
              <w:t>İP</w:t>
            </w:r>
          </w:p>
        </w:tc>
        <w:tc>
          <w:tcPr>
            <w:tcW w:w="1225" w:type="dxa"/>
            <w:shd w:val="clear" w:color="auto" w:fill="auto"/>
          </w:tcPr>
          <w:p w14:paraId="11406892" w14:textId="7AE884C2" w:rsidR="00F8607E" w:rsidRPr="006A31BB" w:rsidRDefault="0034526E" w:rsidP="00F8607E">
            <w:pPr>
              <w:pStyle w:val="TableParagraph"/>
              <w:spacing w:before="81"/>
              <w:ind w:right="58"/>
              <w:rPr>
                <w:rFonts w:ascii="Times New Roman" w:hAnsi="Times New Roman" w:cs="Times New Roman"/>
                <w:color w:val="231F20"/>
              </w:rPr>
            </w:pPr>
            <w:r>
              <w:rPr>
                <w:rFonts w:ascii="Times New Roman" w:hAnsi="Times New Roman" w:cs="Times New Roman"/>
                <w:color w:val="231F20"/>
              </w:rPr>
              <w:t xml:space="preserve">     </w:t>
            </w:r>
            <w:r w:rsidR="00F8607E" w:rsidRPr="006A31BB">
              <w:rPr>
                <w:rFonts w:ascii="Times New Roman" w:hAnsi="Times New Roman" w:cs="Times New Roman"/>
                <w:color w:val="231F20"/>
              </w:rPr>
              <w:t>Yüksek</w:t>
            </w:r>
          </w:p>
        </w:tc>
        <w:tc>
          <w:tcPr>
            <w:tcW w:w="1315" w:type="dxa"/>
            <w:shd w:val="clear" w:color="auto" w:fill="auto"/>
          </w:tcPr>
          <w:p w14:paraId="6EF86DF8" w14:textId="77777777" w:rsidR="00F8607E" w:rsidRPr="006A31BB" w:rsidRDefault="00F8607E" w:rsidP="00F8607E">
            <w:pPr>
              <w:pStyle w:val="TableParagraph"/>
              <w:spacing w:before="81"/>
              <w:ind w:left="414"/>
              <w:rPr>
                <w:rFonts w:ascii="Times New Roman" w:hAnsi="Times New Roman" w:cs="Times New Roman"/>
                <w:color w:val="231F20"/>
              </w:rPr>
            </w:pPr>
            <w:r w:rsidRPr="006A31BB">
              <w:rPr>
                <w:rFonts w:ascii="Times New Roman" w:hAnsi="Times New Roman" w:cs="Times New Roman"/>
                <w:color w:val="231F20"/>
              </w:rPr>
              <w:t>Güçlü</w:t>
            </w:r>
          </w:p>
        </w:tc>
        <w:tc>
          <w:tcPr>
            <w:tcW w:w="2086" w:type="dxa"/>
            <w:shd w:val="clear" w:color="auto" w:fill="auto"/>
          </w:tcPr>
          <w:p w14:paraId="4B9FC77E" w14:textId="77777777" w:rsidR="00F8607E" w:rsidRPr="006A31BB" w:rsidRDefault="00F8607E" w:rsidP="00F8607E">
            <w:pPr>
              <w:pStyle w:val="TableParagraph"/>
              <w:spacing w:before="81"/>
              <w:ind w:left="298" w:right="290"/>
              <w:jc w:val="center"/>
              <w:rPr>
                <w:rFonts w:ascii="Times New Roman" w:hAnsi="Times New Roman" w:cs="Times New Roman"/>
                <w:color w:val="231F20"/>
              </w:rPr>
            </w:pPr>
            <w:r w:rsidRPr="006A31BB">
              <w:rPr>
                <w:rFonts w:ascii="Times New Roman" w:hAnsi="Times New Roman" w:cs="Times New Roman"/>
                <w:color w:val="231F20"/>
              </w:rPr>
              <w:t>Birlikte Çalış</w:t>
            </w:r>
          </w:p>
        </w:tc>
      </w:tr>
      <w:tr w:rsidR="00F8607E" w:rsidRPr="006A31BB" w14:paraId="171E8AB2" w14:textId="77777777" w:rsidTr="00F8607E">
        <w:trPr>
          <w:trHeight w:val="387"/>
        </w:trPr>
        <w:tc>
          <w:tcPr>
            <w:tcW w:w="3822" w:type="dxa"/>
          </w:tcPr>
          <w:p w14:paraId="7A92094A" w14:textId="77777777" w:rsidR="00F8607E" w:rsidRPr="006A31BB" w:rsidRDefault="00F8607E" w:rsidP="00F8607E">
            <w:pPr>
              <w:pStyle w:val="TableParagraph"/>
              <w:spacing w:before="81"/>
              <w:ind w:left="79"/>
              <w:rPr>
                <w:rFonts w:ascii="Times New Roman" w:hAnsi="Times New Roman" w:cs="Times New Roman"/>
              </w:rPr>
            </w:pPr>
            <w:r w:rsidRPr="006A31BB">
              <w:rPr>
                <w:rFonts w:ascii="Times New Roman" w:hAnsi="Times New Roman" w:cs="Times New Roman"/>
                <w:color w:val="231F20"/>
              </w:rPr>
              <w:t>Akademik Personel</w:t>
            </w:r>
          </w:p>
        </w:tc>
        <w:tc>
          <w:tcPr>
            <w:tcW w:w="1181" w:type="dxa"/>
          </w:tcPr>
          <w:p w14:paraId="4F7B6154" w14:textId="77777777" w:rsidR="00F8607E" w:rsidRPr="006A31BB" w:rsidRDefault="00F8607E" w:rsidP="00F8607E">
            <w:pPr>
              <w:pStyle w:val="TableParagraph"/>
              <w:spacing w:before="81"/>
              <w:ind w:left="98" w:right="89"/>
              <w:jc w:val="center"/>
              <w:rPr>
                <w:rFonts w:ascii="Times New Roman" w:hAnsi="Times New Roman" w:cs="Times New Roman"/>
              </w:rPr>
            </w:pPr>
            <w:r w:rsidRPr="006A31BB">
              <w:rPr>
                <w:rFonts w:ascii="Times New Roman" w:hAnsi="Times New Roman" w:cs="Times New Roman"/>
                <w:color w:val="231F20"/>
              </w:rPr>
              <w:t>İP</w:t>
            </w:r>
          </w:p>
        </w:tc>
        <w:tc>
          <w:tcPr>
            <w:tcW w:w="1225" w:type="dxa"/>
          </w:tcPr>
          <w:p w14:paraId="4B51C0B0" w14:textId="77777777" w:rsidR="00F8607E" w:rsidRPr="006A31BB" w:rsidRDefault="00F8607E" w:rsidP="00F8607E">
            <w:pPr>
              <w:pStyle w:val="TableParagraph"/>
              <w:spacing w:before="81"/>
              <w:ind w:left="67" w:right="58"/>
              <w:jc w:val="center"/>
              <w:rPr>
                <w:rFonts w:ascii="Times New Roman" w:hAnsi="Times New Roman" w:cs="Times New Roman"/>
              </w:rPr>
            </w:pPr>
            <w:r w:rsidRPr="006A31BB">
              <w:rPr>
                <w:rFonts w:ascii="Times New Roman" w:hAnsi="Times New Roman" w:cs="Times New Roman"/>
                <w:color w:val="231F20"/>
              </w:rPr>
              <w:t>Yüksek</w:t>
            </w:r>
          </w:p>
        </w:tc>
        <w:tc>
          <w:tcPr>
            <w:tcW w:w="1315" w:type="dxa"/>
          </w:tcPr>
          <w:p w14:paraId="1A59EC5E" w14:textId="77777777" w:rsidR="00F8607E" w:rsidRPr="006A31BB" w:rsidRDefault="00F8607E" w:rsidP="00F8607E">
            <w:pPr>
              <w:pStyle w:val="TableParagraph"/>
              <w:spacing w:before="81"/>
              <w:ind w:left="414"/>
              <w:rPr>
                <w:rFonts w:ascii="Times New Roman" w:hAnsi="Times New Roman" w:cs="Times New Roman"/>
              </w:rPr>
            </w:pPr>
            <w:r w:rsidRPr="006A31BB">
              <w:rPr>
                <w:rFonts w:ascii="Times New Roman" w:hAnsi="Times New Roman" w:cs="Times New Roman"/>
                <w:color w:val="231F20"/>
              </w:rPr>
              <w:t>Güçlü</w:t>
            </w:r>
          </w:p>
        </w:tc>
        <w:tc>
          <w:tcPr>
            <w:tcW w:w="2086" w:type="dxa"/>
          </w:tcPr>
          <w:p w14:paraId="06CD901E" w14:textId="77777777" w:rsidR="00F8607E" w:rsidRPr="006A31BB" w:rsidRDefault="00F8607E" w:rsidP="00F8607E">
            <w:pPr>
              <w:pStyle w:val="TableParagraph"/>
              <w:spacing w:before="81"/>
              <w:ind w:left="298" w:right="290"/>
              <w:jc w:val="center"/>
              <w:rPr>
                <w:rFonts w:ascii="Times New Roman" w:hAnsi="Times New Roman" w:cs="Times New Roman"/>
              </w:rPr>
            </w:pPr>
            <w:r w:rsidRPr="006A31BB">
              <w:rPr>
                <w:rFonts w:ascii="Times New Roman" w:hAnsi="Times New Roman" w:cs="Times New Roman"/>
                <w:color w:val="231F20"/>
              </w:rPr>
              <w:t>Birlikte Çalış</w:t>
            </w:r>
          </w:p>
        </w:tc>
      </w:tr>
      <w:tr w:rsidR="00F8607E" w:rsidRPr="006A31BB" w14:paraId="3FE195A9" w14:textId="77777777" w:rsidTr="00F8607E">
        <w:trPr>
          <w:trHeight w:val="387"/>
        </w:trPr>
        <w:tc>
          <w:tcPr>
            <w:tcW w:w="3822" w:type="dxa"/>
            <w:shd w:val="clear" w:color="auto" w:fill="auto"/>
          </w:tcPr>
          <w:p w14:paraId="09BB8032" w14:textId="77777777" w:rsidR="00F8607E" w:rsidRPr="006A31BB" w:rsidRDefault="00F8607E" w:rsidP="00F8607E">
            <w:pPr>
              <w:pStyle w:val="TableParagraph"/>
              <w:spacing w:before="81"/>
              <w:ind w:left="79"/>
              <w:rPr>
                <w:rFonts w:ascii="Times New Roman" w:hAnsi="Times New Roman" w:cs="Times New Roman"/>
              </w:rPr>
            </w:pPr>
            <w:r w:rsidRPr="006A31BB">
              <w:rPr>
                <w:rFonts w:ascii="Times New Roman" w:hAnsi="Times New Roman" w:cs="Times New Roman"/>
                <w:color w:val="231F20"/>
              </w:rPr>
              <w:t>İdari Personel</w:t>
            </w:r>
          </w:p>
        </w:tc>
        <w:tc>
          <w:tcPr>
            <w:tcW w:w="1181" w:type="dxa"/>
            <w:shd w:val="clear" w:color="auto" w:fill="auto"/>
          </w:tcPr>
          <w:p w14:paraId="7931B41C" w14:textId="77777777" w:rsidR="00F8607E" w:rsidRPr="006A31BB" w:rsidRDefault="00F8607E" w:rsidP="00F8607E">
            <w:pPr>
              <w:pStyle w:val="TableParagraph"/>
              <w:spacing w:before="81"/>
              <w:ind w:left="98" w:right="89"/>
              <w:jc w:val="center"/>
              <w:rPr>
                <w:rFonts w:ascii="Times New Roman" w:hAnsi="Times New Roman" w:cs="Times New Roman"/>
              </w:rPr>
            </w:pPr>
            <w:r w:rsidRPr="006A31BB">
              <w:rPr>
                <w:rFonts w:ascii="Times New Roman" w:hAnsi="Times New Roman" w:cs="Times New Roman"/>
                <w:color w:val="231F20"/>
              </w:rPr>
              <w:t>İP</w:t>
            </w:r>
          </w:p>
        </w:tc>
        <w:tc>
          <w:tcPr>
            <w:tcW w:w="1225" w:type="dxa"/>
            <w:shd w:val="clear" w:color="auto" w:fill="auto"/>
          </w:tcPr>
          <w:p w14:paraId="02D78DFC" w14:textId="77777777" w:rsidR="00F8607E" w:rsidRPr="006A31BB" w:rsidRDefault="00F8607E" w:rsidP="00F8607E">
            <w:pPr>
              <w:pStyle w:val="TableParagraph"/>
              <w:spacing w:before="81"/>
              <w:ind w:left="67" w:right="58"/>
              <w:jc w:val="center"/>
              <w:rPr>
                <w:rFonts w:ascii="Times New Roman" w:hAnsi="Times New Roman" w:cs="Times New Roman"/>
              </w:rPr>
            </w:pPr>
            <w:r w:rsidRPr="006A31BB">
              <w:rPr>
                <w:rFonts w:ascii="Times New Roman" w:hAnsi="Times New Roman" w:cs="Times New Roman"/>
                <w:color w:val="231F20"/>
              </w:rPr>
              <w:t>Yüksek</w:t>
            </w:r>
          </w:p>
        </w:tc>
        <w:tc>
          <w:tcPr>
            <w:tcW w:w="1315" w:type="dxa"/>
            <w:shd w:val="clear" w:color="auto" w:fill="auto"/>
          </w:tcPr>
          <w:p w14:paraId="226EC11C" w14:textId="77777777" w:rsidR="00F8607E" w:rsidRPr="006A31BB" w:rsidRDefault="00F8607E" w:rsidP="00F8607E">
            <w:pPr>
              <w:pStyle w:val="TableParagraph"/>
              <w:spacing w:before="81"/>
              <w:ind w:left="414"/>
              <w:rPr>
                <w:rFonts w:ascii="Times New Roman" w:hAnsi="Times New Roman" w:cs="Times New Roman"/>
              </w:rPr>
            </w:pPr>
            <w:r w:rsidRPr="006A31BB">
              <w:rPr>
                <w:rFonts w:ascii="Times New Roman" w:hAnsi="Times New Roman" w:cs="Times New Roman"/>
                <w:color w:val="231F20"/>
              </w:rPr>
              <w:t>Güçlü</w:t>
            </w:r>
          </w:p>
        </w:tc>
        <w:tc>
          <w:tcPr>
            <w:tcW w:w="2086" w:type="dxa"/>
            <w:shd w:val="clear" w:color="auto" w:fill="auto"/>
          </w:tcPr>
          <w:p w14:paraId="0DF30A5F" w14:textId="77777777" w:rsidR="00F8607E" w:rsidRPr="006A31BB" w:rsidRDefault="00F8607E" w:rsidP="00F8607E">
            <w:pPr>
              <w:pStyle w:val="TableParagraph"/>
              <w:spacing w:before="81"/>
              <w:ind w:left="298" w:right="290"/>
              <w:jc w:val="center"/>
              <w:rPr>
                <w:rFonts w:ascii="Times New Roman" w:hAnsi="Times New Roman" w:cs="Times New Roman"/>
              </w:rPr>
            </w:pPr>
            <w:r w:rsidRPr="006A31BB">
              <w:rPr>
                <w:rFonts w:ascii="Times New Roman" w:hAnsi="Times New Roman" w:cs="Times New Roman"/>
                <w:color w:val="231F20"/>
              </w:rPr>
              <w:t>Birlikte Çalış</w:t>
            </w:r>
          </w:p>
        </w:tc>
      </w:tr>
      <w:tr w:rsidR="00F8607E" w:rsidRPr="006A31BB" w14:paraId="21280B6A" w14:textId="77777777" w:rsidTr="00F8607E">
        <w:trPr>
          <w:trHeight w:val="387"/>
        </w:trPr>
        <w:tc>
          <w:tcPr>
            <w:tcW w:w="3822" w:type="dxa"/>
          </w:tcPr>
          <w:p w14:paraId="4C37423F" w14:textId="77777777" w:rsidR="00F8607E" w:rsidRPr="006A31BB" w:rsidRDefault="00F8607E" w:rsidP="00F8607E">
            <w:pPr>
              <w:pStyle w:val="TableParagraph"/>
              <w:spacing w:before="81"/>
              <w:ind w:left="79"/>
              <w:rPr>
                <w:rFonts w:ascii="Times New Roman" w:hAnsi="Times New Roman" w:cs="Times New Roman"/>
              </w:rPr>
            </w:pPr>
            <w:r w:rsidRPr="006A31BB">
              <w:rPr>
                <w:rFonts w:ascii="Times New Roman" w:hAnsi="Times New Roman" w:cs="Times New Roman"/>
                <w:color w:val="231F20"/>
              </w:rPr>
              <w:t>Üniversite Birimleri</w:t>
            </w:r>
          </w:p>
        </w:tc>
        <w:tc>
          <w:tcPr>
            <w:tcW w:w="1181" w:type="dxa"/>
          </w:tcPr>
          <w:p w14:paraId="7EF53A28" w14:textId="77777777" w:rsidR="00F8607E" w:rsidRPr="006A31BB" w:rsidRDefault="00F8607E" w:rsidP="00F8607E">
            <w:pPr>
              <w:pStyle w:val="TableParagraph"/>
              <w:spacing w:before="81"/>
              <w:ind w:left="98" w:right="89"/>
              <w:jc w:val="center"/>
              <w:rPr>
                <w:rFonts w:ascii="Times New Roman" w:hAnsi="Times New Roman" w:cs="Times New Roman"/>
              </w:rPr>
            </w:pPr>
            <w:r w:rsidRPr="006A31BB">
              <w:rPr>
                <w:rFonts w:ascii="Times New Roman" w:hAnsi="Times New Roman" w:cs="Times New Roman"/>
                <w:color w:val="231F20"/>
              </w:rPr>
              <w:t>İP</w:t>
            </w:r>
          </w:p>
        </w:tc>
        <w:tc>
          <w:tcPr>
            <w:tcW w:w="1225" w:type="dxa"/>
          </w:tcPr>
          <w:p w14:paraId="20C5177B" w14:textId="77777777" w:rsidR="00F8607E" w:rsidRPr="006A31BB" w:rsidRDefault="00F8607E" w:rsidP="00F8607E">
            <w:pPr>
              <w:pStyle w:val="TableParagraph"/>
              <w:spacing w:before="81"/>
              <w:ind w:left="67" w:right="58"/>
              <w:jc w:val="center"/>
              <w:rPr>
                <w:rFonts w:ascii="Times New Roman" w:hAnsi="Times New Roman" w:cs="Times New Roman"/>
              </w:rPr>
            </w:pPr>
            <w:r w:rsidRPr="006A31BB">
              <w:rPr>
                <w:rFonts w:ascii="Times New Roman" w:hAnsi="Times New Roman" w:cs="Times New Roman"/>
                <w:color w:val="231F20"/>
              </w:rPr>
              <w:t>Yüksek</w:t>
            </w:r>
          </w:p>
        </w:tc>
        <w:tc>
          <w:tcPr>
            <w:tcW w:w="1315" w:type="dxa"/>
          </w:tcPr>
          <w:p w14:paraId="44228268" w14:textId="77777777" w:rsidR="00F8607E" w:rsidRPr="006A31BB" w:rsidRDefault="00F8607E" w:rsidP="00F8607E">
            <w:pPr>
              <w:pStyle w:val="TableParagraph"/>
              <w:spacing w:before="81"/>
              <w:ind w:left="414"/>
              <w:rPr>
                <w:rFonts w:ascii="Times New Roman" w:hAnsi="Times New Roman" w:cs="Times New Roman"/>
              </w:rPr>
            </w:pPr>
            <w:r w:rsidRPr="006A31BB">
              <w:rPr>
                <w:rFonts w:ascii="Times New Roman" w:hAnsi="Times New Roman" w:cs="Times New Roman"/>
                <w:color w:val="231F20"/>
              </w:rPr>
              <w:t>Güçlü</w:t>
            </w:r>
          </w:p>
        </w:tc>
        <w:tc>
          <w:tcPr>
            <w:tcW w:w="2086" w:type="dxa"/>
          </w:tcPr>
          <w:p w14:paraId="7AF19683" w14:textId="77777777" w:rsidR="00F8607E" w:rsidRPr="006A31BB" w:rsidRDefault="00F8607E" w:rsidP="00F8607E">
            <w:pPr>
              <w:pStyle w:val="TableParagraph"/>
              <w:spacing w:before="81"/>
              <w:ind w:left="298" w:right="290"/>
              <w:jc w:val="center"/>
              <w:rPr>
                <w:rFonts w:ascii="Times New Roman" w:hAnsi="Times New Roman" w:cs="Times New Roman"/>
              </w:rPr>
            </w:pPr>
            <w:r w:rsidRPr="006A31BB">
              <w:rPr>
                <w:rFonts w:ascii="Times New Roman" w:hAnsi="Times New Roman" w:cs="Times New Roman"/>
                <w:color w:val="231F20"/>
              </w:rPr>
              <w:t>Birlikte Çalış</w:t>
            </w:r>
          </w:p>
        </w:tc>
      </w:tr>
      <w:tr w:rsidR="00F8607E" w:rsidRPr="006A31BB" w14:paraId="50D98421" w14:textId="77777777" w:rsidTr="00F8607E">
        <w:trPr>
          <w:trHeight w:val="387"/>
        </w:trPr>
        <w:tc>
          <w:tcPr>
            <w:tcW w:w="3822" w:type="dxa"/>
            <w:tcBorders>
              <w:right w:val="dashed" w:sz="4" w:space="0" w:color="231F20"/>
            </w:tcBorders>
            <w:shd w:val="clear" w:color="auto" w:fill="auto"/>
          </w:tcPr>
          <w:p w14:paraId="184AA3AC" w14:textId="77777777" w:rsidR="00F8607E" w:rsidRPr="006A31BB" w:rsidRDefault="00F8607E" w:rsidP="00F8607E">
            <w:pPr>
              <w:pStyle w:val="TableParagraph"/>
              <w:spacing w:before="75"/>
              <w:ind w:left="84"/>
              <w:rPr>
                <w:rFonts w:ascii="Times New Roman" w:hAnsi="Times New Roman" w:cs="Times New Roman"/>
              </w:rPr>
            </w:pPr>
            <w:r w:rsidRPr="006A31BB">
              <w:rPr>
                <w:rFonts w:ascii="Times New Roman" w:hAnsi="Times New Roman" w:cs="Times New Roman"/>
                <w:color w:val="231F20"/>
              </w:rPr>
              <w:t>Öğrenciler</w:t>
            </w:r>
          </w:p>
        </w:tc>
        <w:tc>
          <w:tcPr>
            <w:tcW w:w="1181" w:type="dxa"/>
            <w:tcBorders>
              <w:left w:val="dashed" w:sz="4" w:space="0" w:color="231F20"/>
              <w:right w:val="dashed" w:sz="4" w:space="0" w:color="231F20"/>
            </w:tcBorders>
            <w:shd w:val="clear" w:color="auto" w:fill="auto"/>
          </w:tcPr>
          <w:p w14:paraId="0275BFE0" w14:textId="77777777" w:rsidR="00F8607E" w:rsidRPr="006A31BB" w:rsidRDefault="00F8607E" w:rsidP="00F8607E">
            <w:pPr>
              <w:pStyle w:val="TableParagraph"/>
              <w:spacing w:before="75"/>
              <w:ind w:left="99" w:right="82"/>
              <w:jc w:val="center"/>
              <w:rPr>
                <w:rFonts w:ascii="Times New Roman" w:hAnsi="Times New Roman" w:cs="Times New Roman"/>
              </w:rPr>
            </w:pPr>
            <w:r w:rsidRPr="006A31BB">
              <w:rPr>
                <w:rFonts w:ascii="Times New Roman" w:hAnsi="Times New Roman" w:cs="Times New Roman"/>
                <w:color w:val="231F20"/>
              </w:rPr>
              <w:t>İP</w:t>
            </w:r>
          </w:p>
        </w:tc>
        <w:tc>
          <w:tcPr>
            <w:tcW w:w="1225" w:type="dxa"/>
            <w:tcBorders>
              <w:left w:val="dashed" w:sz="4" w:space="0" w:color="231F20"/>
              <w:right w:val="dashed" w:sz="4" w:space="0" w:color="231F20"/>
            </w:tcBorders>
            <w:shd w:val="clear" w:color="auto" w:fill="auto"/>
          </w:tcPr>
          <w:p w14:paraId="7A4EA54D" w14:textId="77777777" w:rsidR="00F8607E" w:rsidRPr="006A31BB" w:rsidRDefault="00F8607E" w:rsidP="00F8607E">
            <w:pPr>
              <w:pStyle w:val="TableParagraph"/>
              <w:spacing w:before="75"/>
              <w:ind w:left="67" w:right="50"/>
              <w:jc w:val="center"/>
              <w:rPr>
                <w:rFonts w:ascii="Times New Roman" w:hAnsi="Times New Roman" w:cs="Times New Roman"/>
              </w:rPr>
            </w:pPr>
            <w:r w:rsidRPr="006A31BB">
              <w:rPr>
                <w:rFonts w:ascii="Times New Roman" w:hAnsi="Times New Roman" w:cs="Times New Roman"/>
                <w:color w:val="231F20"/>
              </w:rPr>
              <w:t>Yüksek</w:t>
            </w:r>
          </w:p>
        </w:tc>
        <w:tc>
          <w:tcPr>
            <w:tcW w:w="1315" w:type="dxa"/>
            <w:tcBorders>
              <w:left w:val="dashed" w:sz="4" w:space="0" w:color="231F20"/>
              <w:right w:val="dashed" w:sz="4" w:space="0" w:color="231F20"/>
            </w:tcBorders>
            <w:shd w:val="clear" w:color="auto" w:fill="auto"/>
          </w:tcPr>
          <w:p w14:paraId="36286C44" w14:textId="77777777" w:rsidR="00F8607E" w:rsidRPr="006A31BB" w:rsidRDefault="00F8607E" w:rsidP="00F8607E">
            <w:pPr>
              <w:pStyle w:val="TableParagraph"/>
              <w:spacing w:before="75"/>
              <w:ind w:left="416"/>
              <w:rPr>
                <w:rFonts w:ascii="Times New Roman" w:hAnsi="Times New Roman" w:cs="Times New Roman"/>
              </w:rPr>
            </w:pPr>
            <w:r w:rsidRPr="006A31BB">
              <w:rPr>
                <w:rFonts w:ascii="Times New Roman" w:hAnsi="Times New Roman" w:cs="Times New Roman"/>
                <w:color w:val="231F20"/>
              </w:rPr>
              <w:t>Güçlü</w:t>
            </w:r>
          </w:p>
        </w:tc>
        <w:tc>
          <w:tcPr>
            <w:tcW w:w="2086" w:type="dxa"/>
            <w:tcBorders>
              <w:left w:val="dashed" w:sz="4" w:space="0" w:color="231F20"/>
              <w:right w:val="dashed" w:sz="4" w:space="0" w:color="231F20"/>
            </w:tcBorders>
            <w:shd w:val="clear" w:color="auto" w:fill="auto"/>
          </w:tcPr>
          <w:p w14:paraId="47CE4FD5" w14:textId="77777777" w:rsidR="00F8607E" w:rsidRPr="006A31BB" w:rsidRDefault="00F8607E" w:rsidP="00F8607E">
            <w:pPr>
              <w:pStyle w:val="TableParagraph"/>
              <w:spacing w:before="75"/>
              <w:ind w:left="305" w:right="289"/>
              <w:jc w:val="center"/>
              <w:rPr>
                <w:rFonts w:ascii="Times New Roman" w:hAnsi="Times New Roman" w:cs="Times New Roman"/>
              </w:rPr>
            </w:pPr>
            <w:r w:rsidRPr="006A31BB">
              <w:rPr>
                <w:rFonts w:ascii="Times New Roman" w:hAnsi="Times New Roman" w:cs="Times New Roman"/>
                <w:color w:val="231F20"/>
              </w:rPr>
              <w:t>Birlikte Çalış</w:t>
            </w:r>
          </w:p>
        </w:tc>
      </w:tr>
      <w:tr w:rsidR="00F8607E" w:rsidRPr="006A31BB" w14:paraId="49B89E46" w14:textId="77777777" w:rsidTr="00F8607E">
        <w:trPr>
          <w:trHeight w:val="387"/>
        </w:trPr>
        <w:tc>
          <w:tcPr>
            <w:tcW w:w="3822" w:type="dxa"/>
          </w:tcPr>
          <w:p w14:paraId="43AED974" w14:textId="77777777" w:rsidR="00F8607E" w:rsidRPr="006A31BB" w:rsidRDefault="00F8607E" w:rsidP="00F8607E">
            <w:pPr>
              <w:pStyle w:val="TableParagraph"/>
              <w:spacing w:before="81"/>
              <w:ind w:left="79"/>
              <w:rPr>
                <w:rFonts w:ascii="Times New Roman" w:hAnsi="Times New Roman" w:cs="Times New Roman"/>
                <w:color w:val="231F20"/>
              </w:rPr>
            </w:pPr>
            <w:r w:rsidRPr="006A31BB">
              <w:rPr>
                <w:rFonts w:ascii="Times New Roman" w:hAnsi="Times New Roman" w:cs="Times New Roman"/>
              </w:rPr>
              <w:t>Yüksek Öğretim Kurulu</w:t>
            </w:r>
          </w:p>
        </w:tc>
        <w:tc>
          <w:tcPr>
            <w:tcW w:w="1181" w:type="dxa"/>
          </w:tcPr>
          <w:p w14:paraId="25D90D76" w14:textId="77777777" w:rsidR="00F8607E" w:rsidRPr="006A31BB" w:rsidRDefault="00F8607E" w:rsidP="00F8607E">
            <w:pPr>
              <w:pStyle w:val="TableParagraph"/>
              <w:spacing w:before="81"/>
              <w:ind w:left="98" w:right="89"/>
              <w:jc w:val="center"/>
              <w:rPr>
                <w:rFonts w:ascii="Times New Roman" w:hAnsi="Times New Roman" w:cs="Times New Roman"/>
                <w:color w:val="231F20"/>
              </w:rPr>
            </w:pPr>
            <w:r w:rsidRPr="006A31BB">
              <w:rPr>
                <w:rFonts w:ascii="Times New Roman" w:hAnsi="Times New Roman" w:cs="Times New Roman"/>
                <w:color w:val="231F20"/>
              </w:rPr>
              <w:t>DP</w:t>
            </w:r>
          </w:p>
        </w:tc>
        <w:tc>
          <w:tcPr>
            <w:tcW w:w="1225" w:type="dxa"/>
          </w:tcPr>
          <w:p w14:paraId="12E624F0" w14:textId="77777777" w:rsidR="00F8607E" w:rsidRPr="006A31BB" w:rsidRDefault="00F8607E" w:rsidP="00F8607E">
            <w:pPr>
              <w:pStyle w:val="TableParagraph"/>
              <w:spacing w:before="81"/>
              <w:ind w:left="67" w:right="56"/>
              <w:jc w:val="center"/>
              <w:rPr>
                <w:rFonts w:ascii="Times New Roman" w:hAnsi="Times New Roman" w:cs="Times New Roman"/>
              </w:rPr>
            </w:pPr>
            <w:r w:rsidRPr="006A31BB">
              <w:rPr>
                <w:rFonts w:ascii="Times New Roman" w:hAnsi="Times New Roman" w:cs="Times New Roman"/>
                <w:color w:val="231F20"/>
              </w:rPr>
              <w:t>Yüksek</w:t>
            </w:r>
          </w:p>
        </w:tc>
        <w:tc>
          <w:tcPr>
            <w:tcW w:w="1315" w:type="dxa"/>
          </w:tcPr>
          <w:p w14:paraId="2223C017" w14:textId="77777777" w:rsidR="00F8607E" w:rsidRPr="006A31BB" w:rsidRDefault="00F8607E" w:rsidP="00F8607E">
            <w:pPr>
              <w:pStyle w:val="TableParagraph"/>
              <w:spacing w:before="81"/>
              <w:ind w:left="415"/>
              <w:rPr>
                <w:rFonts w:ascii="Times New Roman" w:hAnsi="Times New Roman" w:cs="Times New Roman"/>
              </w:rPr>
            </w:pPr>
            <w:r w:rsidRPr="006A31BB">
              <w:rPr>
                <w:rFonts w:ascii="Times New Roman" w:hAnsi="Times New Roman" w:cs="Times New Roman"/>
                <w:color w:val="231F20"/>
              </w:rPr>
              <w:t>Güçlü</w:t>
            </w:r>
          </w:p>
        </w:tc>
        <w:tc>
          <w:tcPr>
            <w:tcW w:w="2086" w:type="dxa"/>
          </w:tcPr>
          <w:p w14:paraId="508CEEF9" w14:textId="77777777" w:rsidR="00F8607E" w:rsidRPr="006A31BB" w:rsidRDefault="00F8607E" w:rsidP="00F8607E">
            <w:pPr>
              <w:pStyle w:val="TableParagraph"/>
              <w:spacing w:before="81"/>
              <w:ind w:left="300" w:right="290"/>
              <w:jc w:val="center"/>
              <w:rPr>
                <w:rFonts w:ascii="Times New Roman" w:hAnsi="Times New Roman" w:cs="Times New Roman"/>
              </w:rPr>
            </w:pPr>
            <w:r w:rsidRPr="006A31BB">
              <w:rPr>
                <w:rFonts w:ascii="Times New Roman" w:hAnsi="Times New Roman" w:cs="Times New Roman"/>
                <w:color w:val="231F20"/>
              </w:rPr>
              <w:t>Birlikte Çalış</w:t>
            </w:r>
          </w:p>
        </w:tc>
      </w:tr>
      <w:tr w:rsidR="00F8607E" w:rsidRPr="006A31BB" w14:paraId="2BAA9564" w14:textId="77777777" w:rsidTr="00F8607E">
        <w:trPr>
          <w:trHeight w:val="387"/>
        </w:trPr>
        <w:tc>
          <w:tcPr>
            <w:tcW w:w="3822" w:type="dxa"/>
          </w:tcPr>
          <w:p w14:paraId="4A9CB8C6" w14:textId="77777777" w:rsidR="00F8607E" w:rsidRPr="006A31BB" w:rsidRDefault="00F8607E" w:rsidP="00F8607E">
            <w:pPr>
              <w:pStyle w:val="TableParagraph"/>
              <w:spacing w:before="81"/>
              <w:ind w:left="80"/>
              <w:rPr>
                <w:rFonts w:ascii="Times New Roman" w:hAnsi="Times New Roman" w:cs="Times New Roman"/>
              </w:rPr>
            </w:pPr>
            <w:r w:rsidRPr="006A31BB">
              <w:rPr>
                <w:rFonts w:ascii="Times New Roman" w:hAnsi="Times New Roman" w:cs="Times New Roman"/>
                <w:color w:val="231F20"/>
              </w:rPr>
              <w:t>Gençlik ve Spor Bakanlığı</w:t>
            </w:r>
          </w:p>
        </w:tc>
        <w:tc>
          <w:tcPr>
            <w:tcW w:w="1181" w:type="dxa"/>
          </w:tcPr>
          <w:p w14:paraId="7969597F" w14:textId="77777777" w:rsidR="00F8607E" w:rsidRPr="006A31BB" w:rsidRDefault="00F8607E" w:rsidP="00F8607E">
            <w:pPr>
              <w:pStyle w:val="TableParagraph"/>
              <w:spacing w:before="81"/>
              <w:ind w:left="99" w:right="88"/>
              <w:jc w:val="center"/>
              <w:rPr>
                <w:rFonts w:ascii="Times New Roman" w:hAnsi="Times New Roman" w:cs="Times New Roman"/>
              </w:rPr>
            </w:pPr>
            <w:r w:rsidRPr="006A31BB">
              <w:rPr>
                <w:rFonts w:ascii="Times New Roman" w:hAnsi="Times New Roman" w:cs="Times New Roman"/>
                <w:color w:val="231F20"/>
              </w:rPr>
              <w:t>DP</w:t>
            </w:r>
          </w:p>
        </w:tc>
        <w:tc>
          <w:tcPr>
            <w:tcW w:w="1225" w:type="dxa"/>
          </w:tcPr>
          <w:p w14:paraId="599B479C" w14:textId="77777777" w:rsidR="00F8607E" w:rsidRPr="006A31BB" w:rsidRDefault="00F8607E" w:rsidP="00F8607E">
            <w:pPr>
              <w:pStyle w:val="TableParagraph"/>
              <w:spacing w:before="81"/>
              <w:ind w:left="67" w:right="56"/>
              <w:jc w:val="center"/>
              <w:rPr>
                <w:rFonts w:ascii="Times New Roman" w:hAnsi="Times New Roman" w:cs="Times New Roman"/>
              </w:rPr>
            </w:pPr>
            <w:r w:rsidRPr="006A31BB">
              <w:rPr>
                <w:rFonts w:ascii="Times New Roman" w:hAnsi="Times New Roman" w:cs="Times New Roman"/>
                <w:color w:val="231F20"/>
              </w:rPr>
              <w:t>Yüksek</w:t>
            </w:r>
          </w:p>
        </w:tc>
        <w:tc>
          <w:tcPr>
            <w:tcW w:w="1315" w:type="dxa"/>
          </w:tcPr>
          <w:p w14:paraId="351709DC" w14:textId="77777777" w:rsidR="00F8607E" w:rsidRPr="006A31BB" w:rsidRDefault="00F8607E" w:rsidP="00F8607E">
            <w:pPr>
              <w:pStyle w:val="TableParagraph"/>
              <w:spacing w:before="81"/>
              <w:ind w:left="415"/>
              <w:rPr>
                <w:rFonts w:ascii="Times New Roman" w:hAnsi="Times New Roman" w:cs="Times New Roman"/>
              </w:rPr>
            </w:pPr>
            <w:r w:rsidRPr="006A31BB">
              <w:rPr>
                <w:rFonts w:ascii="Times New Roman" w:hAnsi="Times New Roman" w:cs="Times New Roman"/>
                <w:color w:val="231F20"/>
              </w:rPr>
              <w:t>Güçlü</w:t>
            </w:r>
          </w:p>
        </w:tc>
        <w:tc>
          <w:tcPr>
            <w:tcW w:w="2086" w:type="dxa"/>
          </w:tcPr>
          <w:p w14:paraId="4FE1FCC3" w14:textId="77777777" w:rsidR="00F8607E" w:rsidRPr="006A31BB" w:rsidRDefault="00F8607E" w:rsidP="00F8607E">
            <w:pPr>
              <w:pStyle w:val="TableParagraph"/>
              <w:spacing w:before="81"/>
              <w:ind w:left="300" w:right="290"/>
              <w:jc w:val="center"/>
              <w:rPr>
                <w:rFonts w:ascii="Times New Roman" w:hAnsi="Times New Roman" w:cs="Times New Roman"/>
              </w:rPr>
            </w:pPr>
            <w:r w:rsidRPr="006A31BB">
              <w:rPr>
                <w:rFonts w:ascii="Times New Roman" w:hAnsi="Times New Roman" w:cs="Times New Roman"/>
                <w:color w:val="231F20"/>
              </w:rPr>
              <w:t>Birlikte Çalış</w:t>
            </w:r>
          </w:p>
        </w:tc>
      </w:tr>
      <w:tr w:rsidR="00F8607E" w:rsidRPr="006A31BB" w14:paraId="0AC2D417" w14:textId="77777777" w:rsidTr="00F8607E">
        <w:trPr>
          <w:trHeight w:val="387"/>
        </w:trPr>
        <w:tc>
          <w:tcPr>
            <w:tcW w:w="3822" w:type="dxa"/>
          </w:tcPr>
          <w:p w14:paraId="4A31DAEB" w14:textId="77777777" w:rsidR="00F8607E" w:rsidRPr="006A31BB" w:rsidRDefault="00F8607E" w:rsidP="00F8607E">
            <w:pPr>
              <w:pStyle w:val="TableParagraph"/>
              <w:spacing w:before="81"/>
              <w:ind w:left="80"/>
              <w:rPr>
                <w:rFonts w:ascii="Times New Roman" w:hAnsi="Times New Roman" w:cs="Times New Roman"/>
                <w:color w:val="231F20"/>
              </w:rPr>
            </w:pPr>
            <w:r w:rsidRPr="006A31BB">
              <w:rPr>
                <w:rFonts w:ascii="Times New Roman" w:hAnsi="Times New Roman" w:cs="Times New Roman"/>
                <w:color w:val="231F20"/>
              </w:rPr>
              <w:t>Ankara Valiliği</w:t>
            </w:r>
          </w:p>
        </w:tc>
        <w:tc>
          <w:tcPr>
            <w:tcW w:w="1181" w:type="dxa"/>
          </w:tcPr>
          <w:p w14:paraId="75A84F0C" w14:textId="77777777" w:rsidR="00F8607E" w:rsidRPr="006A31BB" w:rsidRDefault="00F8607E" w:rsidP="00F8607E">
            <w:pPr>
              <w:pStyle w:val="TableParagraph"/>
              <w:spacing w:before="81"/>
              <w:ind w:left="99" w:right="88"/>
              <w:jc w:val="center"/>
              <w:rPr>
                <w:rFonts w:ascii="Times New Roman" w:hAnsi="Times New Roman" w:cs="Times New Roman"/>
                <w:color w:val="231F20"/>
              </w:rPr>
            </w:pPr>
            <w:r w:rsidRPr="006A31BB">
              <w:rPr>
                <w:rFonts w:ascii="Times New Roman" w:hAnsi="Times New Roman" w:cs="Times New Roman"/>
                <w:color w:val="231F20"/>
              </w:rPr>
              <w:t>DP</w:t>
            </w:r>
          </w:p>
        </w:tc>
        <w:tc>
          <w:tcPr>
            <w:tcW w:w="1225" w:type="dxa"/>
          </w:tcPr>
          <w:p w14:paraId="54ED6BDB" w14:textId="77777777" w:rsidR="00F8607E" w:rsidRPr="006A31BB" w:rsidRDefault="00F8607E" w:rsidP="00F8607E">
            <w:pPr>
              <w:pStyle w:val="TableParagraph"/>
              <w:spacing w:before="81"/>
              <w:ind w:left="67" w:right="56"/>
              <w:jc w:val="center"/>
              <w:rPr>
                <w:rFonts w:ascii="Times New Roman" w:hAnsi="Times New Roman" w:cs="Times New Roman"/>
                <w:color w:val="231F20"/>
              </w:rPr>
            </w:pPr>
            <w:r w:rsidRPr="006A31BB">
              <w:rPr>
                <w:rFonts w:ascii="Times New Roman" w:hAnsi="Times New Roman" w:cs="Times New Roman"/>
                <w:color w:val="231F20"/>
              </w:rPr>
              <w:t>Yüksek</w:t>
            </w:r>
          </w:p>
        </w:tc>
        <w:tc>
          <w:tcPr>
            <w:tcW w:w="1315" w:type="dxa"/>
          </w:tcPr>
          <w:p w14:paraId="334F8B00" w14:textId="77777777" w:rsidR="00F8607E" w:rsidRPr="006A31BB" w:rsidRDefault="00F8607E" w:rsidP="00F8607E">
            <w:pPr>
              <w:pStyle w:val="TableParagraph"/>
              <w:spacing w:before="81"/>
              <w:ind w:left="415"/>
              <w:rPr>
                <w:rFonts w:ascii="Times New Roman" w:hAnsi="Times New Roman" w:cs="Times New Roman"/>
                <w:color w:val="231F20"/>
              </w:rPr>
            </w:pPr>
            <w:r w:rsidRPr="006A31BB">
              <w:rPr>
                <w:rFonts w:ascii="Times New Roman" w:hAnsi="Times New Roman" w:cs="Times New Roman"/>
                <w:color w:val="231F20"/>
              </w:rPr>
              <w:t>Güçlü</w:t>
            </w:r>
          </w:p>
        </w:tc>
        <w:tc>
          <w:tcPr>
            <w:tcW w:w="2086" w:type="dxa"/>
          </w:tcPr>
          <w:p w14:paraId="0D943BB2" w14:textId="77777777" w:rsidR="00F8607E" w:rsidRPr="006A31BB" w:rsidRDefault="00F8607E" w:rsidP="00F8607E">
            <w:pPr>
              <w:pStyle w:val="TableParagraph"/>
              <w:spacing w:before="81"/>
              <w:ind w:left="300" w:right="290"/>
              <w:jc w:val="center"/>
              <w:rPr>
                <w:rFonts w:ascii="Times New Roman" w:hAnsi="Times New Roman" w:cs="Times New Roman"/>
                <w:color w:val="231F20"/>
              </w:rPr>
            </w:pPr>
            <w:r w:rsidRPr="006A31BB">
              <w:rPr>
                <w:rFonts w:ascii="Times New Roman" w:hAnsi="Times New Roman" w:cs="Times New Roman"/>
                <w:color w:val="231F20"/>
              </w:rPr>
              <w:t>Birlikte Çalış</w:t>
            </w:r>
          </w:p>
        </w:tc>
      </w:tr>
      <w:tr w:rsidR="00F8607E" w:rsidRPr="006A31BB" w14:paraId="0D80742A" w14:textId="77777777" w:rsidTr="00F8607E">
        <w:trPr>
          <w:trHeight w:val="386"/>
        </w:trPr>
        <w:tc>
          <w:tcPr>
            <w:tcW w:w="3822" w:type="dxa"/>
            <w:shd w:val="clear" w:color="auto" w:fill="auto"/>
          </w:tcPr>
          <w:p w14:paraId="6F4F2136" w14:textId="77777777" w:rsidR="00F8607E" w:rsidRPr="006A31BB" w:rsidRDefault="00F8607E" w:rsidP="00F8607E">
            <w:pPr>
              <w:pStyle w:val="TableParagraph"/>
              <w:spacing w:before="81"/>
              <w:ind w:left="79"/>
              <w:rPr>
                <w:rFonts w:ascii="Times New Roman" w:hAnsi="Times New Roman" w:cs="Times New Roman"/>
              </w:rPr>
            </w:pPr>
            <w:r w:rsidRPr="006A31BB">
              <w:rPr>
                <w:rFonts w:ascii="Times New Roman" w:hAnsi="Times New Roman" w:cs="Times New Roman"/>
                <w:color w:val="231F20"/>
              </w:rPr>
              <w:t>Aile, Çalışma ve Sosyal Hizmetler Bakanlığı</w:t>
            </w:r>
          </w:p>
        </w:tc>
        <w:tc>
          <w:tcPr>
            <w:tcW w:w="1181" w:type="dxa"/>
            <w:shd w:val="clear" w:color="auto" w:fill="auto"/>
          </w:tcPr>
          <w:p w14:paraId="49BA10EC" w14:textId="77777777" w:rsidR="00F8607E" w:rsidRPr="006A31BB" w:rsidRDefault="00F8607E" w:rsidP="00F8607E">
            <w:pPr>
              <w:pStyle w:val="TableParagraph"/>
              <w:spacing w:before="81"/>
              <w:ind w:left="98" w:right="89"/>
              <w:jc w:val="center"/>
              <w:rPr>
                <w:rFonts w:ascii="Times New Roman" w:hAnsi="Times New Roman" w:cs="Times New Roman"/>
              </w:rPr>
            </w:pPr>
            <w:r w:rsidRPr="006A31BB">
              <w:rPr>
                <w:rFonts w:ascii="Times New Roman" w:hAnsi="Times New Roman" w:cs="Times New Roman"/>
                <w:color w:val="231F20"/>
              </w:rPr>
              <w:t>DP</w:t>
            </w:r>
          </w:p>
        </w:tc>
        <w:tc>
          <w:tcPr>
            <w:tcW w:w="1225" w:type="dxa"/>
            <w:shd w:val="clear" w:color="auto" w:fill="auto"/>
          </w:tcPr>
          <w:p w14:paraId="022814C4" w14:textId="77777777" w:rsidR="00F8607E" w:rsidRPr="006A31BB" w:rsidRDefault="00F8607E" w:rsidP="00F8607E">
            <w:pPr>
              <w:pStyle w:val="TableParagraph"/>
              <w:spacing w:before="81"/>
              <w:ind w:left="67" w:right="57"/>
              <w:jc w:val="center"/>
              <w:rPr>
                <w:rFonts w:ascii="Times New Roman" w:hAnsi="Times New Roman" w:cs="Times New Roman"/>
              </w:rPr>
            </w:pPr>
            <w:r w:rsidRPr="006A31BB">
              <w:rPr>
                <w:rFonts w:ascii="Times New Roman" w:hAnsi="Times New Roman" w:cs="Times New Roman"/>
                <w:color w:val="231F20"/>
              </w:rPr>
              <w:t>Yüksek</w:t>
            </w:r>
          </w:p>
        </w:tc>
        <w:tc>
          <w:tcPr>
            <w:tcW w:w="1315" w:type="dxa"/>
            <w:shd w:val="clear" w:color="auto" w:fill="auto"/>
          </w:tcPr>
          <w:p w14:paraId="56B14D50" w14:textId="77777777" w:rsidR="00F8607E" w:rsidRPr="006A31BB" w:rsidRDefault="00F8607E" w:rsidP="00F8607E">
            <w:pPr>
              <w:pStyle w:val="TableParagraph"/>
              <w:spacing w:before="81"/>
              <w:ind w:left="414"/>
              <w:rPr>
                <w:rFonts w:ascii="Times New Roman" w:hAnsi="Times New Roman" w:cs="Times New Roman"/>
              </w:rPr>
            </w:pPr>
            <w:r w:rsidRPr="006A31BB">
              <w:rPr>
                <w:rFonts w:ascii="Times New Roman" w:hAnsi="Times New Roman" w:cs="Times New Roman"/>
                <w:color w:val="231F20"/>
              </w:rPr>
              <w:t>Güçlü</w:t>
            </w:r>
          </w:p>
        </w:tc>
        <w:tc>
          <w:tcPr>
            <w:tcW w:w="2086" w:type="dxa"/>
            <w:shd w:val="clear" w:color="auto" w:fill="auto"/>
          </w:tcPr>
          <w:p w14:paraId="6AEFD30C" w14:textId="77777777" w:rsidR="00F8607E" w:rsidRPr="006A31BB" w:rsidRDefault="00F8607E" w:rsidP="00F8607E">
            <w:pPr>
              <w:pStyle w:val="TableParagraph"/>
              <w:spacing w:before="81"/>
              <w:ind w:left="298" w:right="290"/>
              <w:jc w:val="center"/>
              <w:rPr>
                <w:rFonts w:ascii="Times New Roman" w:hAnsi="Times New Roman" w:cs="Times New Roman"/>
              </w:rPr>
            </w:pPr>
            <w:r w:rsidRPr="006A31BB">
              <w:rPr>
                <w:rFonts w:ascii="Times New Roman" w:hAnsi="Times New Roman" w:cs="Times New Roman"/>
                <w:color w:val="231F20"/>
              </w:rPr>
              <w:t>Birlikte Çalış</w:t>
            </w:r>
          </w:p>
        </w:tc>
      </w:tr>
      <w:tr w:rsidR="00F8607E" w:rsidRPr="006A31BB" w14:paraId="461F9573" w14:textId="77777777" w:rsidTr="00F8607E">
        <w:trPr>
          <w:trHeight w:val="386"/>
        </w:trPr>
        <w:tc>
          <w:tcPr>
            <w:tcW w:w="3822" w:type="dxa"/>
            <w:shd w:val="clear" w:color="auto" w:fill="auto"/>
          </w:tcPr>
          <w:p w14:paraId="13F52C07" w14:textId="77777777" w:rsidR="00F8607E" w:rsidRPr="006A31BB" w:rsidRDefault="00F8607E" w:rsidP="00F8607E">
            <w:pPr>
              <w:pStyle w:val="TableParagraph"/>
              <w:spacing w:before="81"/>
              <w:ind w:left="79"/>
              <w:rPr>
                <w:rFonts w:ascii="Times New Roman" w:hAnsi="Times New Roman" w:cs="Times New Roman"/>
                <w:color w:val="231F20"/>
              </w:rPr>
            </w:pPr>
            <w:r w:rsidRPr="006A31BB">
              <w:rPr>
                <w:rFonts w:ascii="Times New Roman" w:hAnsi="Times New Roman" w:cs="Times New Roman"/>
                <w:color w:val="231F20"/>
              </w:rPr>
              <w:t>Millî Eğitim Bakanlığı, İl ve İlçe Müdürlükleri</w:t>
            </w:r>
          </w:p>
        </w:tc>
        <w:tc>
          <w:tcPr>
            <w:tcW w:w="1181" w:type="dxa"/>
            <w:shd w:val="clear" w:color="auto" w:fill="auto"/>
          </w:tcPr>
          <w:p w14:paraId="3FA6C7EF" w14:textId="77777777" w:rsidR="00F8607E" w:rsidRPr="006A31BB" w:rsidRDefault="00F8607E" w:rsidP="00F8607E">
            <w:pPr>
              <w:pStyle w:val="TableParagraph"/>
              <w:spacing w:before="81"/>
              <w:ind w:left="98" w:right="89"/>
              <w:jc w:val="center"/>
              <w:rPr>
                <w:rFonts w:ascii="Times New Roman" w:hAnsi="Times New Roman" w:cs="Times New Roman"/>
              </w:rPr>
            </w:pPr>
            <w:r w:rsidRPr="006A31BB">
              <w:rPr>
                <w:rFonts w:ascii="Times New Roman" w:hAnsi="Times New Roman" w:cs="Times New Roman"/>
                <w:color w:val="231F20"/>
              </w:rPr>
              <w:t>DP</w:t>
            </w:r>
          </w:p>
        </w:tc>
        <w:tc>
          <w:tcPr>
            <w:tcW w:w="1225" w:type="dxa"/>
            <w:shd w:val="clear" w:color="auto" w:fill="auto"/>
          </w:tcPr>
          <w:p w14:paraId="7C50E8EC" w14:textId="77777777" w:rsidR="00F8607E" w:rsidRPr="006A31BB" w:rsidRDefault="00F8607E" w:rsidP="00F8607E">
            <w:pPr>
              <w:pStyle w:val="TableParagraph"/>
              <w:spacing w:before="81"/>
              <w:ind w:left="67" w:right="57"/>
              <w:jc w:val="center"/>
              <w:rPr>
                <w:rFonts w:ascii="Times New Roman" w:hAnsi="Times New Roman" w:cs="Times New Roman"/>
              </w:rPr>
            </w:pPr>
            <w:r w:rsidRPr="006A31BB">
              <w:rPr>
                <w:rFonts w:ascii="Times New Roman" w:hAnsi="Times New Roman" w:cs="Times New Roman"/>
                <w:color w:val="231F20"/>
              </w:rPr>
              <w:t>Yüksek</w:t>
            </w:r>
          </w:p>
        </w:tc>
        <w:tc>
          <w:tcPr>
            <w:tcW w:w="1315" w:type="dxa"/>
            <w:shd w:val="clear" w:color="auto" w:fill="auto"/>
          </w:tcPr>
          <w:p w14:paraId="4704A26A" w14:textId="77777777" w:rsidR="00F8607E" w:rsidRPr="006A31BB" w:rsidRDefault="00F8607E" w:rsidP="00F8607E">
            <w:pPr>
              <w:pStyle w:val="TableParagraph"/>
              <w:spacing w:before="81"/>
              <w:ind w:left="414"/>
              <w:rPr>
                <w:rFonts w:ascii="Times New Roman" w:hAnsi="Times New Roman" w:cs="Times New Roman"/>
              </w:rPr>
            </w:pPr>
            <w:r w:rsidRPr="006A31BB">
              <w:rPr>
                <w:rFonts w:ascii="Times New Roman" w:hAnsi="Times New Roman" w:cs="Times New Roman"/>
                <w:color w:val="231F20"/>
              </w:rPr>
              <w:t>Güçlü</w:t>
            </w:r>
          </w:p>
        </w:tc>
        <w:tc>
          <w:tcPr>
            <w:tcW w:w="2086" w:type="dxa"/>
            <w:shd w:val="clear" w:color="auto" w:fill="auto"/>
          </w:tcPr>
          <w:p w14:paraId="17D79FF1" w14:textId="77777777" w:rsidR="00F8607E" w:rsidRPr="006A31BB" w:rsidRDefault="00F8607E" w:rsidP="00F8607E">
            <w:pPr>
              <w:pStyle w:val="TableParagraph"/>
              <w:spacing w:before="81"/>
              <w:ind w:left="298" w:right="290"/>
              <w:jc w:val="center"/>
              <w:rPr>
                <w:rFonts w:ascii="Times New Roman" w:hAnsi="Times New Roman" w:cs="Times New Roman"/>
              </w:rPr>
            </w:pPr>
            <w:r w:rsidRPr="006A31BB">
              <w:rPr>
                <w:rFonts w:ascii="Times New Roman" w:hAnsi="Times New Roman" w:cs="Times New Roman"/>
                <w:color w:val="231F20"/>
              </w:rPr>
              <w:t>Birlikte Çalış</w:t>
            </w:r>
          </w:p>
        </w:tc>
      </w:tr>
      <w:tr w:rsidR="00F8607E" w:rsidRPr="006A31BB" w14:paraId="39A4B9A0" w14:textId="77777777" w:rsidTr="00F8607E">
        <w:trPr>
          <w:trHeight w:val="387"/>
        </w:trPr>
        <w:tc>
          <w:tcPr>
            <w:tcW w:w="3822" w:type="dxa"/>
          </w:tcPr>
          <w:p w14:paraId="44B53FC2" w14:textId="77777777" w:rsidR="00F8607E" w:rsidRPr="006A31BB" w:rsidRDefault="00F8607E" w:rsidP="00F8607E">
            <w:pPr>
              <w:pStyle w:val="TableParagraph"/>
              <w:spacing w:before="81"/>
              <w:ind w:left="80"/>
              <w:rPr>
                <w:rFonts w:ascii="Times New Roman" w:hAnsi="Times New Roman" w:cs="Times New Roman"/>
              </w:rPr>
            </w:pPr>
            <w:r w:rsidRPr="006A31BB">
              <w:rPr>
                <w:rFonts w:ascii="Times New Roman" w:hAnsi="Times New Roman" w:cs="Times New Roman"/>
              </w:rPr>
              <w:t>Türkiye Millî Olimpiyat Komitesi</w:t>
            </w:r>
          </w:p>
        </w:tc>
        <w:tc>
          <w:tcPr>
            <w:tcW w:w="1181" w:type="dxa"/>
            <w:shd w:val="clear" w:color="auto" w:fill="auto"/>
          </w:tcPr>
          <w:p w14:paraId="785BCD4A" w14:textId="77777777" w:rsidR="00F8607E" w:rsidRPr="006A31BB" w:rsidRDefault="00F8607E" w:rsidP="00F8607E">
            <w:pPr>
              <w:pStyle w:val="TableParagraph"/>
              <w:spacing w:before="81"/>
              <w:ind w:left="98" w:right="89"/>
              <w:jc w:val="center"/>
              <w:rPr>
                <w:rFonts w:ascii="Times New Roman" w:hAnsi="Times New Roman" w:cs="Times New Roman"/>
              </w:rPr>
            </w:pPr>
            <w:r w:rsidRPr="006A31BB">
              <w:rPr>
                <w:rFonts w:ascii="Times New Roman" w:hAnsi="Times New Roman" w:cs="Times New Roman"/>
                <w:color w:val="231F20"/>
              </w:rPr>
              <w:t>DP</w:t>
            </w:r>
          </w:p>
        </w:tc>
        <w:tc>
          <w:tcPr>
            <w:tcW w:w="1225" w:type="dxa"/>
            <w:shd w:val="clear" w:color="auto" w:fill="auto"/>
          </w:tcPr>
          <w:p w14:paraId="74DF8B96" w14:textId="77777777" w:rsidR="00F8607E" w:rsidRPr="006A31BB" w:rsidRDefault="00F8607E" w:rsidP="00F8607E">
            <w:pPr>
              <w:pStyle w:val="TableParagraph"/>
              <w:spacing w:before="81"/>
              <w:ind w:left="67" w:right="57"/>
              <w:jc w:val="center"/>
              <w:rPr>
                <w:rFonts w:ascii="Times New Roman" w:hAnsi="Times New Roman" w:cs="Times New Roman"/>
              </w:rPr>
            </w:pPr>
            <w:r w:rsidRPr="006A31BB">
              <w:rPr>
                <w:rFonts w:ascii="Times New Roman" w:hAnsi="Times New Roman" w:cs="Times New Roman"/>
                <w:color w:val="231F20"/>
              </w:rPr>
              <w:t>Yüksek</w:t>
            </w:r>
          </w:p>
        </w:tc>
        <w:tc>
          <w:tcPr>
            <w:tcW w:w="1315" w:type="dxa"/>
            <w:shd w:val="clear" w:color="auto" w:fill="auto"/>
          </w:tcPr>
          <w:p w14:paraId="3EFAF580" w14:textId="77777777" w:rsidR="00F8607E" w:rsidRPr="006A31BB" w:rsidRDefault="00F8607E" w:rsidP="00F8607E">
            <w:pPr>
              <w:pStyle w:val="TableParagraph"/>
              <w:spacing w:before="81"/>
              <w:ind w:left="414"/>
              <w:rPr>
                <w:rFonts w:ascii="Times New Roman" w:hAnsi="Times New Roman" w:cs="Times New Roman"/>
              </w:rPr>
            </w:pPr>
            <w:r w:rsidRPr="006A31BB">
              <w:rPr>
                <w:rFonts w:ascii="Times New Roman" w:hAnsi="Times New Roman" w:cs="Times New Roman"/>
                <w:color w:val="231F20"/>
              </w:rPr>
              <w:t>Güçlü</w:t>
            </w:r>
          </w:p>
        </w:tc>
        <w:tc>
          <w:tcPr>
            <w:tcW w:w="2086" w:type="dxa"/>
            <w:shd w:val="clear" w:color="auto" w:fill="auto"/>
          </w:tcPr>
          <w:p w14:paraId="3CA8FAA7" w14:textId="77777777" w:rsidR="00F8607E" w:rsidRPr="006A31BB" w:rsidRDefault="00F8607E" w:rsidP="00F8607E">
            <w:pPr>
              <w:pStyle w:val="TableParagraph"/>
              <w:spacing w:before="81"/>
              <w:ind w:left="298" w:right="290"/>
              <w:jc w:val="center"/>
              <w:rPr>
                <w:rFonts w:ascii="Times New Roman" w:hAnsi="Times New Roman" w:cs="Times New Roman"/>
              </w:rPr>
            </w:pPr>
            <w:r w:rsidRPr="006A31BB">
              <w:rPr>
                <w:rFonts w:ascii="Times New Roman" w:hAnsi="Times New Roman" w:cs="Times New Roman"/>
                <w:color w:val="231F20"/>
              </w:rPr>
              <w:t>Birlikte Çalış</w:t>
            </w:r>
          </w:p>
        </w:tc>
      </w:tr>
      <w:tr w:rsidR="00F8607E" w:rsidRPr="006A31BB" w14:paraId="202F659E" w14:textId="77777777" w:rsidTr="00F8607E">
        <w:trPr>
          <w:trHeight w:val="387"/>
        </w:trPr>
        <w:tc>
          <w:tcPr>
            <w:tcW w:w="3822" w:type="dxa"/>
            <w:shd w:val="clear" w:color="auto" w:fill="auto"/>
          </w:tcPr>
          <w:p w14:paraId="7F720A9C" w14:textId="77777777" w:rsidR="00F8607E" w:rsidRPr="006A31BB" w:rsidRDefault="00F8607E" w:rsidP="00F8607E">
            <w:pPr>
              <w:pStyle w:val="TableParagraph"/>
              <w:spacing w:before="81"/>
              <w:ind w:left="80"/>
              <w:rPr>
                <w:rFonts w:ascii="Times New Roman" w:hAnsi="Times New Roman" w:cs="Times New Roman"/>
              </w:rPr>
            </w:pPr>
            <w:r w:rsidRPr="006A31BB">
              <w:rPr>
                <w:rFonts w:ascii="Times New Roman" w:hAnsi="Times New Roman" w:cs="Times New Roman"/>
                <w:color w:val="231F20"/>
              </w:rPr>
              <w:t>Ankara Büyükşehir ve İlçe Belediyeleri</w:t>
            </w:r>
          </w:p>
        </w:tc>
        <w:tc>
          <w:tcPr>
            <w:tcW w:w="1181" w:type="dxa"/>
            <w:shd w:val="clear" w:color="auto" w:fill="auto"/>
          </w:tcPr>
          <w:p w14:paraId="550DFA8E" w14:textId="77777777" w:rsidR="00F8607E" w:rsidRPr="006A31BB" w:rsidRDefault="00F8607E" w:rsidP="00F8607E">
            <w:pPr>
              <w:pStyle w:val="TableParagraph"/>
              <w:spacing w:before="81"/>
              <w:ind w:left="99" w:right="89"/>
              <w:jc w:val="center"/>
              <w:rPr>
                <w:rFonts w:ascii="Times New Roman" w:hAnsi="Times New Roman" w:cs="Times New Roman"/>
              </w:rPr>
            </w:pPr>
            <w:r w:rsidRPr="006A31BB">
              <w:rPr>
                <w:rFonts w:ascii="Times New Roman" w:hAnsi="Times New Roman" w:cs="Times New Roman"/>
                <w:color w:val="231F20"/>
              </w:rPr>
              <w:t>DP</w:t>
            </w:r>
          </w:p>
        </w:tc>
        <w:tc>
          <w:tcPr>
            <w:tcW w:w="1225" w:type="dxa"/>
            <w:shd w:val="clear" w:color="auto" w:fill="auto"/>
          </w:tcPr>
          <w:p w14:paraId="14520B68" w14:textId="77777777" w:rsidR="00F8607E" w:rsidRPr="006A31BB" w:rsidRDefault="00F8607E" w:rsidP="00F8607E">
            <w:pPr>
              <w:pStyle w:val="TableParagraph"/>
              <w:spacing w:before="81"/>
              <w:ind w:left="67" w:right="57"/>
              <w:jc w:val="center"/>
              <w:rPr>
                <w:rFonts w:ascii="Times New Roman" w:hAnsi="Times New Roman" w:cs="Times New Roman"/>
              </w:rPr>
            </w:pPr>
            <w:r w:rsidRPr="006A31BB">
              <w:rPr>
                <w:rFonts w:ascii="Times New Roman" w:hAnsi="Times New Roman" w:cs="Times New Roman"/>
                <w:color w:val="231F20"/>
              </w:rPr>
              <w:t>Yüksek</w:t>
            </w:r>
          </w:p>
        </w:tc>
        <w:tc>
          <w:tcPr>
            <w:tcW w:w="1315" w:type="dxa"/>
            <w:shd w:val="clear" w:color="auto" w:fill="auto"/>
          </w:tcPr>
          <w:p w14:paraId="2A8C44E3" w14:textId="77777777" w:rsidR="00F8607E" w:rsidRPr="006A31BB" w:rsidRDefault="00F8607E" w:rsidP="00F8607E">
            <w:pPr>
              <w:pStyle w:val="TableParagraph"/>
              <w:spacing w:before="81"/>
              <w:ind w:left="414"/>
              <w:rPr>
                <w:rFonts w:ascii="Times New Roman" w:hAnsi="Times New Roman" w:cs="Times New Roman"/>
              </w:rPr>
            </w:pPr>
            <w:r w:rsidRPr="006A31BB">
              <w:rPr>
                <w:rFonts w:ascii="Times New Roman" w:hAnsi="Times New Roman" w:cs="Times New Roman"/>
                <w:color w:val="231F20"/>
              </w:rPr>
              <w:t>Güçlü</w:t>
            </w:r>
          </w:p>
        </w:tc>
        <w:tc>
          <w:tcPr>
            <w:tcW w:w="2086" w:type="dxa"/>
            <w:shd w:val="clear" w:color="auto" w:fill="auto"/>
          </w:tcPr>
          <w:p w14:paraId="623B8377" w14:textId="77777777" w:rsidR="00F8607E" w:rsidRPr="006A31BB" w:rsidRDefault="00F8607E" w:rsidP="00F8607E">
            <w:pPr>
              <w:pStyle w:val="TableParagraph"/>
              <w:spacing w:before="81"/>
              <w:ind w:left="299" w:right="290"/>
              <w:jc w:val="center"/>
              <w:rPr>
                <w:rFonts w:ascii="Times New Roman" w:hAnsi="Times New Roman" w:cs="Times New Roman"/>
              </w:rPr>
            </w:pPr>
            <w:r w:rsidRPr="006A31BB">
              <w:rPr>
                <w:rFonts w:ascii="Times New Roman" w:hAnsi="Times New Roman" w:cs="Times New Roman"/>
                <w:color w:val="231F20"/>
              </w:rPr>
              <w:t>Birlikte Çalış</w:t>
            </w:r>
          </w:p>
        </w:tc>
      </w:tr>
      <w:tr w:rsidR="00F8607E" w:rsidRPr="006A31BB" w14:paraId="5022CACA" w14:textId="77777777" w:rsidTr="00F8607E">
        <w:trPr>
          <w:trHeight w:val="387"/>
        </w:trPr>
        <w:tc>
          <w:tcPr>
            <w:tcW w:w="3822" w:type="dxa"/>
            <w:shd w:val="clear" w:color="auto" w:fill="auto"/>
          </w:tcPr>
          <w:p w14:paraId="555A1BC4" w14:textId="77777777" w:rsidR="00F8607E" w:rsidRPr="006A31BB" w:rsidRDefault="00F8607E" w:rsidP="00F8607E">
            <w:pPr>
              <w:pStyle w:val="TableParagraph"/>
              <w:spacing w:before="81"/>
              <w:ind w:left="80"/>
              <w:rPr>
                <w:rFonts w:ascii="Times New Roman" w:hAnsi="Times New Roman" w:cs="Times New Roman"/>
              </w:rPr>
            </w:pPr>
            <w:r w:rsidRPr="006A31BB">
              <w:rPr>
                <w:rFonts w:ascii="Times New Roman" w:hAnsi="Times New Roman" w:cs="Times New Roman"/>
                <w:color w:val="231F20"/>
              </w:rPr>
              <w:t>Akreditasyon Kuruluşları</w:t>
            </w:r>
          </w:p>
        </w:tc>
        <w:tc>
          <w:tcPr>
            <w:tcW w:w="1181" w:type="dxa"/>
            <w:shd w:val="clear" w:color="auto" w:fill="auto"/>
          </w:tcPr>
          <w:p w14:paraId="7CE7FEF9" w14:textId="77777777" w:rsidR="00F8607E" w:rsidRPr="006A31BB" w:rsidRDefault="00F8607E" w:rsidP="00F8607E">
            <w:pPr>
              <w:pStyle w:val="TableParagraph"/>
              <w:spacing w:before="81"/>
              <w:ind w:left="99" w:right="89"/>
              <w:jc w:val="center"/>
              <w:rPr>
                <w:rFonts w:ascii="Times New Roman" w:hAnsi="Times New Roman" w:cs="Times New Roman"/>
              </w:rPr>
            </w:pPr>
            <w:r w:rsidRPr="006A31BB">
              <w:rPr>
                <w:rFonts w:ascii="Times New Roman" w:hAnsi="Times New Roman" w:cs="Times New Roman"/>
                <w:color w:val="231F20"/>
              </w:rPr>
              <w:t>DP</w:t>
            </w:r>
          </w:p>
        </w:tc>
        <w:tc>
          <w:tcPr>
            <w:tcW w:w="1225" w:type="dxa"/>
            <w:shd w:val="clear" w:color="auto" w:fill="auto"/>
          </w:tcPr>
          <w:p w14:paraId="6B2D8F50" w14:textId="77777777" w:rsidR="00F8607E" w:rsidRPr="006A31BB" w:rsidRDefault="00F8607E" w:rsidP="00F8607E">
            <w:pPr>
              <w:pStyle w:val="TableParagraph"/>
              <w:spacing w:before="81"/>
              <w:ind w:left="67" w:right="57"/>
              <w:jc w:val="center"/>
              <w:rPr>
                <w:rFonts w:ascii="Times New Roman" w:hAnsi="Times New Roman" w:cs="Times New Roman"/>
              </w:rPr>
            </w:pPr>
            <w:r w:rsidRPr="006A31BB">
              <w:rPr>
                <w:rFonts w:ascii="Times New Roman" w:hAnsi="Times New Roman" w:cs="Times New Roman"/>
                <w:color w:val="231F20"/>
              </w:rPr>
              <w:t>Yüksek</w:t>
            </w:r>
          </w:p>
        </w:tc>
        <w:tc>
          <w:tcPr>
            <w:tcW w:w="1315" w:type="dxa"/>
            <w:shd w:val="clear" w:color="auto" w:fill="auto"/>
          </w:tcPr>
          <w:p w14:paraId="4DDFEFD1" w14:textId="77777777" w:rsidR="00F8607E" w:rsidRPr="006A31BB" w:rsidRDefault="00F8607E" w:rsidP="00F8607E">
            <w:pPr>
              <w:pStyle w:val="TableParagraph"/>
              <w:spacing w:before="81"/>
              <w:ind w:left="414"/>
              <w:rPr>
                <w:rFonts w:ascii="Times New Roman" w:hAnsi="Times New Roman" w:cs="Times New Roman"/>
              </w:rPr>
            </w:pPr>
            <w:r w:rsidRPr="006A31BB">
              <w:rPr>
                <w:rFonts w:ascii="Times New Roman" w:hAnsi="Times New Roman" w:cs="Times New Roman"/>
                <w:color w:val="231F20"/>
              </w:rPr>
              <w:t>Güçlü</w:t>
            </w:r>
          </w:p>
        </w:tc>
        <w:tc>
          <w:tcPr>
            <w:tcW w:w="2086" w:type="dxa"/>
            <w:shd w:val="clear" w:color="auto" w:fill="auto"/>
          </w:tcPr>
          <w:p w14:paraId="22FFF33A" w14:textId="77777777" w:rsidR="00F8607E" w:rsidRPr="006A31BB" w:rsidRDefault="00F8607E" w:rsidP="00F8607E">
            <w:pPr>
              <w:pStyle w:val="TableParagraph"/>
              <w:spacing w:before="81"/>
              <w:ind w:left="299" w:right="290"/>
              <w:jc w:val="center"/>
              <w:rPr>
                <w:rFonts w:ascii="Times New Roman" w:hAnsi="Times New Roman" w:cs="Times New Roman"/>
              </w:rPr>
            </w:pPr>
            <w:r w:rsidRPr="006A31BB">
              <w:rPr>
                <w:rFonts w:ascii="Times New Roman" w:hAnsi="Times New Roman" w:cs="Times New Roman"/>
                <w:color w:val="231F20"/>
              </w:rPr>
              <w:t>Birlikte Çalış</w:t>
            </w:r>
          </w:p>
        </w:tc>
      </w:tr>
      <w:tr w:rsidR="00F8607E" w:rsidRPr="006A31BB" w14:paraId="57208953" w14:textId="77777777" w:rsidTr="00F8607E">
        <w:trPr>
          <w:trHeight w:val="386"/>
        </w:trPr>
        <w:tc>
          <w:tcPr>
            <w:tcW w:w="3822" w:type="dxa"/>
          </w:tcPr>
          <w:p w14:paraId="61CA959A" w14:textId="77777777" w:rsidR="00F8607E" w:rsidRPr="006A31BB" w:rsidRDefault="00F8607E" w:rsidP="00F8607E">
            <w:pPr>
              <w:pStyle w:val="TableParagraph"/>
              <w:spacing w:before="81"/>
              <w:ind w:left="80"/>
              <w:rPr>
                <w:rFonts w:ascii="Times New Roman" w:hAnsi="Times New Roman" w:cs="Times New Roman"/>
              </w:rPr>
            </w:pPr>
            <w:r w:rsidRPr="006A31BB">
              <w:rPr>
                <w:rFonts w:ascii="Times New Roman" w:hAnsi="Times New Roman" w:cs="Times New Roman"/>
                <w:color w:val="231F20"/>
              </w:rPr>
              <w:t>Ankara Kalkınma Ajansı</w:t>
            </w:r>
          </w:p>
        </w:tc>
        <w:tc>
          <w:tcPr>
            <w:tcW w:w="1181" w:type="dxa"/>
          </w:tcPr>
          <w:p w14:paraId="33DA1634" w14:textId="77777777" w:rsidR="00F8607E" w:rsidRPr="006A31BB" w:rsidRDefault="00F8607E" w:rsidP="00F8607E">
            <w:pPr>
              <w:pStyle w:val="TableParagraph"/>
              <w:spacing w:before="81"/>
              <w:ind w:left="99" w:right="89"/>
              <w:jc w:val="center"/>
              <w:rPr>
                <w:rFonts w:ascii="Times New Roman" w:hAnsi="Times New Roman" w:cs="Times New Roman"/>
              </w:rPr>
            </w:pPr>
            <w:r w:rsidRPr="006A31BB">
              <w:rPr>
                <w:rFonts w:ascii="Times New Roman" w:hAnsi="Times New Roman" w:cs="Times New Roman"/>
                <w:color w:val="231F20"/>
              </w:rPr>
              <w:t>DP</w:t>
            </w:r>
          </w:p>
        </w:tc>
        <w:tc>
          <w:tcPr>
            <w:tcW w:w="1225" w:type="dxa"/>
          </w:tcPr>
          <w:p w14:paraId="509299E3" w14:textId="77777777" w:rsidR="00F8607E" w:rsidRPr="006A31BB" w:rsidRDefault="00F8607E" w:rsidP="00F8607E">
            <w:pPr>
              <w:pStyle w:val="TableParagraph"/>
              <w:spacing w:before="81"/>
              <w:ind w:left="67" w:right="56"/>
              <w:jc w:val="center"/>
              <w:rPr>
                <w:rFonts w:ascii="Times New Roman" w:hAnsi="Times New Roman" w:cs="Times New Roman"/>
              </w:rPr>
            </w:pPr>
            <w:r w:rsidRPr="006A31BB">
              <w:rPr>
                <w:rFonts w:ascii="Times New Roman" w:hAnsi="Times New Roman" w:cs="Times New Roman"/>
                <w:color w:val="231F20"/>
              </w:rPr>
              <w:t>Yüksek</w:t>
            </w:r>
          </w:p>
        </w:tc>
        <w:tc>
          <w:tcPr>
            <w:tcW w:w="1315" w:type="dxa"/>
          </w:tcPr>
          <w:p w14:paraId="232680DE" w14:textId="77777777" w:rsidR="00F8607E" w:rsidRPr="006A31BB" w:rsidRDefault="00F8607E" w:rsidP="00F8607E">
            <w:pPr>
              <w:pStyle w:val="TableParagraph"/>
              <w:spacing w:before="81"/>
              <w:ind w:left="415"/>
              <w:rPr>
                <w:rFonts w:ascii="Times New Roman" w:hAnsi="Times New Roman" w:cs="Times New Roman"/>
              </w:rPr>
            </w:pPr>
            <w:r w:rsidRPr="006A31BB">
              <w:rPr>
                <w:rFonts w:ascii="Times New Roman" w:hAnsi="Times New Roman" w:cs="Times New Roman"/>
                <w:color w:val="231F20"/>
              </w:rPr>
              <w:t>Güçlü</w:t>
            </w:r>
          </w:p>
        </w:tc>
        <w:tc>
          <w:tcPr>
            <w:tcW w:w="2086" w:type="dxa"/>
          </w:tcPr>
          <w:p w14:paraId="172A919A" w14:textId="77777777" w:rsidR="00F8607E" w:rsidRPr="006A31BB" w:rsidRDefault="00F8607E" w:rsidP="00F8607E">
            <w:pPr>
              <w:pStyle w:val="TableParagraph"/>
              <w:spacing w:before="81"/>
              <w:ind w:left="299" w:right="290"/>
              <w:jc w:val="center"/>
              <w:rPr>
                <w:rFonts w:ascii="Times New Roman" w:hAnsi="Times New Roman" w:cs="Times New Roman"/>
              </w:rPr>
            </w:pPr>
            <w:r w:rsidRPr="006A31BB">
              <w:rPr>
                <w:rFonts w:ascii="Times New Roman" w:hAnsi="Times New Roman" w:cs="Times New Roman"/>
                <w:color w:val="231F20"/>
              </w:rPr>
              <w:t>Birlikte Çalış</w:t>
            </w:r>
          </w:p>
        </w:tc>
      </w:tr>
      <w:tr w:rsidR="00F8607E" w:rsidRPr="006A31BB" w14:paraId="3C4FA8E4" w14:textId="77777777" w:rsidTr="00F8607E">
        <w:trPr>
          <w:trHeight w:val="387"/>
        </w:trPr>
        <w:tc>
          <w:tcPr>
            <w:tcW w:w="3822" w:type="dxa"/>
            <w:shd w:val="clear" w:color="auto" w:fill="auto"/>
          </w:tcPr>
          <w:p w14:paraId="164120D4" w14:textId="77777777" w:rsidR="00F8607E" w:rsidRPr="006A31BB" w:rsidRDefault="00F8607E" w:rsidP="00F8607E">
            <w:pPr>
              <w:pStyle w:val="TableParagraph"/>
              <w:spacing w:before="81"/>
              <w:ind w:left="80"/>
              <w:rPr>
                <w:rFonts w:ascii="Times New Roman" w:hAnsi="Times New Roman" w:cs="Times New Roman"/>
              </w:rPr>
            </w:pPr>
            <w:r w:rsidRPr="006A31BB">
              <w:rPr>
                <w:rFonts w:ascii="Times New Roman" w:hAnsi="Times New Roman" w:cs="Times New Roman"/>
              </w:rPr>
              <w:t>Spor Federasyonları</w:t>
            </w:r>
          </w:p>
        </w:tc>
        <w:tc>
          <w:tcPr>
            <w:tcW w:w="1181" w:type="dxa"/>
          </w:tcPr>
          <w:p w14:paraId="5B95192A" w14:textId="77777777" w:rsidR="00F8607E" w:rsidRPr="006A31BB" w:rsidRDefault="00F8607E" w:rsidP="00F8607E">
            <w:pPr>
              <w:pStyle w:val="TableParagraph"/>
              <w:spacing w:before="81"/>
              <w:ind w:left="99" w:right="89"/>
              <w:jc w:val="center"/>
              <w:rPr>
                <w:rFonts w:ascii="Times New Roman" w:hAnsi="Times New Roman" w:cs="Times New Roman"/>
              </w:rPr>
            </w:pPr>
            <w:r w:rsidRPr="006A31BB">
              <w:rPr>
                <w:rFonts w:ascii="Times New Roman" w:hAnsi="Times New Roman" w:cs="Times New Roman"/>
                <w:color w:val="231F20"/>
              </w:rPr>
              <w:t>DP</w:t>
            </w:r>
          </w:p>
        </w:tc>
        <w:tc>
          <w:tcPr>
            <w:tcW w:w="1225" w:type="dxa"/>
          </w:tcPr>
          <w:p w14:paraId="01F34A49" w14:textId="77777777" w:rsidR="00F8607E" w:rsidRPr="006A31BB" w:rsidRDefault="00F8607E" w:rsidP="00F8607E">
            <w:pPr>
              <w:pStyle w:val="TableParagraph"/>
              <w:spacing w:before="81"/>
              <w:ind w:left="67" w:right="56"/>
              <w:jc w:val="center"/>
              <w:rPr>
                <w:rFonts w:ascii="Times New Roman" w:hAnsi="Times New Roman" w:cs="Times New Roman"/>
              </w:rPr>
            </w:pPr>
            <w:r w:rsidRPr="006A31BB">
              <w:rPr>
                <w:rFonts w:ascii="Times New Roman" w:hAnsi="Times New Roman" w:cs="Times New Roman"/>
                <w:color w:val="231F20"/>
              </w:rPr>
              <w:t>Yüksek</w:t>
            </w:r>
          </w:p>
        </w:tc>
        <w:tc>
          <w:tcPr>
            <w:tcW w:w="1315" w:type="dxa"/>
          </w:tcPr>
          <w:p w14:paraId="6D7586D1" w14:textId="77777777" w:rsidR="00F8607E" w:rsidRPr="006A31BB" w:rsidRDefault="00F8607E" w:rsidP="00F8607E">
            <w:pPr>
              <w:pStyle w:val="TableParagraph"/>
              <w:spacing w:before="81"/>
              <w:ind w:left="415"/>
              <w:rPr>
                <w:rFonts w:ascii="Times New Roman" w:hAnsi="Times New Roman" w:cs="Times New Roman"/>
              </w:rPr>
            </w:pPr>
            <w:r w:rsidRPr="006A31BB">
              <w:rPr>
                <w:rFonts w:ascii="Times New Roman" w:hAnsi="Times New Roman" w:cs="Times New Roman"/>
                <w:color w:val="231F20"/>
              </w:rPr>
              <w:t>Güçlü</w:t>
            </w:r>
          </w:p>
        </w:tc>
        <w:tc>
          <w:tcPr>
            <w:tcW w:w="2086" w:type="dxa"/>
          </w:tcPr>
          <w:p w14:paraId="50C1F7E3" w14:textId="77777777" w:rsidR="00F8607E" w:rsidRPr="006A31BB" w:rsidRDefault="00F8607E" w:rsidP="00F8607E">
            <w:pPr>
              <w:pStyle w:val="TableParagraph"/>
              <w:spacing w:before="81"/>
              <w:ind w:left="299" w:right="290"/>
              <w:jc w:val="center"/>
              <w:rPr>
                <w:rFonts w:ascii="Times New Roman" w:hAnsi="Times New Roman" w:cs="Times New Roman"/>
              </w:rPr>
            </w:pPr>
            <w:r w:rsidRPr="006A31BB">
              <w:rPr>
                <w:rFonts w:ascii="Times New Roman" w:hAnsi="Times New Roman" w:cs="Times New Roman"/>
                <w:color w:val="231F20"/>
              </w:rPr>
              <w:t>Birlikte Çalış</w:t>
            </w:r>
          </w:p>
        </w:tc>
      </w:tr>
      <w:tr w:rsidR="00F8607E" w:rsidRPr="006A31BB" w14:paraId="0A8A80FE" w14:textId="77777777" w:rsidTr="00F8607E">
        <w:trPr>
          <w:trHeight w:val="387"/>
        </w:trPr>
        <w:tc>
          <w:tcPr>
            <w:tcW w:w="3822" w:type="dxa"/>
            <w:shd w:val="clear" w:color="auto" w:fill="auto"/>
          </w:tcPr>
          <w:p w14:paraId="570EFC1B" w14:textId="39016824" w:rsidR="00F8607E" w:rsidRPr="006A31BB" w:rsidRDefault="00F8607E" w:rsidP="00F8607E">
            <w:pPr>
              <w:pStyle w:val="TableParagraph"/>
              <w:spacing w:before="81"/>
              <w:ind w:left="80"/>
              <w:rPr>
                <w:rFonts w:ascii="Times New Roman" w:hAnsi="Times New Roman" w:cs="Times New Roman"/>
              </w:rPr>
            </w:pPr>
            <w:r w:rsidRPr="006A31BB">
              <w:rPr>
                <w:rFonts w:ascii="Times New Roman" w:hAnsi="Times New Roman" w:cs="Times New Roman"/>
              </w:rPr>
              <w:t xml:space="preserve">Diğer Beden Eğitimi ve Spor Yüksek Okulları/Spor Bilimleri </w:t>
            </w:r>
            <w:r w:rsidR="00BE73BB">
              <w:rPr>
                <w:rFonts w:ascii="Times New Roman" w:hAnsi="Times New Roman" w:cs="Times New Roman"/>
              </w:rPr>
              <w:t>Araştırma Merkezi</w:t>
            </w:r>
            <w:r w:rsidRPr="006A31BB">
              <w:rPr>
                <w:rFonts w:ascii="Times New Roman" w:hAnsi="Times New Roman" w:cs="Times New Roman"/>
              </w:rPr>
              <w:t>leri</w:t>
            </w:r>
          </w:p>
        </w:tc>
        <w:tc>
          <w:tcPr>
            <w:tcW w:w="1181" w:type="dxa"/>
          </w:tcPr>
          <w:p w14:paraId="74EA8A5F" w14:textId="77777777" w:rsidR="00F8607E" w:rsidRPr="006A31BB" w:rsidRDefault="00F8607E" w:rsidP="00F8607E">
            <w:pPr>
              <w:pStyle w:val="TableParagraph"/>
              <w:spacing w:before="81"/>
              <w:ind w:left="99" w:right="89"/>
              <w:jc w:val="center"/>
              <w:rPr>
                <w:rFonts w:ascii="Times New Roman" w:hAnsi="Times New Roman" w:cs="Times New Roman"/>
              </w:rPr>
            </w:pPr>
            <w:r w:rsidRPr="006A31BB">
              <w:rPr>
                <w:rFonts w:ascii="Times New Roman" w:hAnsi="Times New Roman" w:cs="Times New Roman"/>
                <w:color w:val="231F20"/>
              </w:rPr>
              <w:t>DP</w:t>
            </w:r>
          </w:p>
        </w:tc>
        <w:tc>
          <w:tcPr>
            <w:tcW w:w="1225" w:type="dxa"/>
          </w:tcPr>
          <w:p w14:paraId="64CB544C" w14:textId="77777777" w:rsidR="00F8607E" w:rsidRPr="006A31BB" w:rsidRDefault="00F8607E" w:rsidP="00F8607E">
            <w:pPr>
              <w:pStyle w:val="TableParagraph"/>
              <w:spacing w:before="81"/>
              <w:ind w:left="67" w:right="56"/>
              <w:jc w:val="center"/>
              <w:rPr>
                <w:rFonts w:ascii="Times New Roman" w:hAnsi="Times New Roman" w:cs="Times New Roman"/>
              </w:rPr>
            </w:pPr>
            <w:r w:rsidRPr="006A31BB">
              <w:rPr>
                <w:rFonts w:ascii="Times New Roman" w:hAnsi="Times New Roman" w:cs="Times New Roman"/>
                <w:color w:val="231F20"/>
              </w:rPr>
              <w:t>Yüksek</w:t>
            </w:r>
          </w:p>
        </w:tc>
        <w:tc>
          <w:tcPr>
            <w:tcW w:w="1315" w:type="dxa"/>
          </w:tcPr>
          <w:p w14:paraId="676DD620" w14:textId="77777777" w:rsidR="00F8607E" w:rsidRPr="006A31BB" w:rsidRDefault="00F8607E" w:rsidP="00F8607E">
            <w:pPr>
              <w:pStyle w:val="TableParagraph"/>
              <w:spacing w:before="81"/>
              <w:ind w:left="415"/>
              <w:rPr>
                <w:rFonts w:ascii="Times New Roman" w:hAnsi="Times New Roman" w:cs="Times New Roman"/>
              </w:rPr>
            </w:pPr>
            <w:r w:rsidRPr="006A31BB">
              <w:rPr>
                <w:rFonts w:ascii="Times New Roman" w:hAnsi="Times New Roman" w:cs="Times New Roman"/>
                <w:color w:val="231F20"/>
              </w:rPr>
              <w:t>Güçlü</w:t>
            </w:r>
          </w:p>
        </w:tc>
        <w:tc>
          <w:tcPr>
            <w:tcW w:w="2086" w:type="dxa"/>
          </w:tcPr>
          <w:p w14:paraId="7BBC86C0" w14:textId="77777777" w:rsidR="00F8607E" w:rsidRPr="006A31BB" w:rsidRDefault="00F8607E" w:rsidP="00F8607E">
            <w:pPr>
              <w:pStyle w:val="TableParagraph"/>
              <w:spacing w:before="81"/>
              <w:ind w:left="299" w:right="290"/>
              <w:jc w:val="center"/>
              <w:rPr>
                <w:rFonts w:ascii="Times New Roman" w:hAnsi="Times New Roman" w:cs="Times New Roman"/>
              </w:rPr>
            </w:pPr>
            <w:r w:rsidRPr="006A31BB">
              <w:rPr>
                <w:rFonts w:ascii="Times New Roman" w:hAnsi="Times New Roman" w:cs="Times New Roman"/>
                <w:color w:val="231F20"/>
              </w:rPr>
              <w:t>Birlikte Çalış</w:t>
            </w:r>
          </w:p>
        </w:tc>
      </w:tr>
      <w:tr w:rsidR="00F8607E" w:rsidRPr="006A31BB" w14:paraId="4FD378DB" w14:textId="77777777" w:rsidTr="00F8607E">
        <w:trPr>
          <w:trHeight w:val="387"/>
        </w:trPr>
        <w:tc>
          <w:tcPr>
            <w:tcW w:w="3822" w:type="dxa"/>
            <w:shd w:val="clear" w:color="auto" w:fill="auto"/>
          </w:tcPr>
          <w:p w14:paraId="7E8352E2" w14:textId="77777777" w:rsidR="00F8607E" w:rsidRPr="006A31BB" w:rsidRDefault="00F8607E" w:rsidP="00F8607E">
            <w:pPr>
              <w:pStyle w:val="TableParagraph"/>
              <w:spacing w:before="81"/>
              <w:ind w:left="80"/>
              <w:rPr>
                <w:rFonts w:ascii="Times New Roman" w:hAnsi="Times New Roman" w:cs="Times New Roman"/>
              </w:rPr>
            </w:pPr>
            <w:r w:rsidRPr="006A31BB">
              <w:rPr>
                <w:rFonts w:ascii="Times New Roman" w:hAnsi="Times New Roman" w:cs="Times New Roman"/>
              </w:rPr>
              <w:t>Spor Kulüpleri</w:t>
            </w:r>
          </w:p>
        </w:tc>
        <w:tc>
          <w:tcPr>
            <w:tcW w:w="1181" w:type="dxa"/>
          </w:tcPr>
          <w:p w14:paraId="0F0F944D" w14:textId="77777777" w:rsidR="00F8607E" w:rsidRPr="006A31BB" w:rsidRDefault="00F8607E" w:rsidP="00F8607E">
            <w:pPr>
              <w:pStyle w:val="TableParagraph"/>
              <w:spacing w:before="81"/>
              <w:ind w:left="99" w:right="88"/>
              <w:jc w:val="center"/>
              <w:rPr>
                <w:rFonts w:ascii="Times New Roman" w:hAnsi="Times New Roman" w:cs="Times New Roman"/>
                <w:color w:val="231F20"/>
              </w:rPr>
            </w:pPr>
            <w:r w:rsidRPr="006A31BB">
              <w:rPr>
                <w:rFonts w:ascii="Times New Roman" w:hAnsi="Times New Roman" w:cs="Times New Roman"/>
                <w:color w:val="231F20"/>
              </w:rPr>
              <w:t>DP</w:t>
            </w:r>
          </w:p>
        </w:tc>
        <w:tc>
          <w:tcPr>
            <w:tcW w:w="1225" w:type="dxa"/>
          </w:tcPr>
          <w:p w14:paraId="63B90C89" w14:textId="77777777" w:rsidR="00F8607E" w:rsidRPr="006A31BB" w:rsidRDefault="00F8607E" w:rsidP="00F8607E">
            <w:pPr>
              <w:pStyle w:val="TableParagraph"/>
              <w:spacing w:before="81"/>
              <w:ind w:left="67" w:right="56"/>
              <w:jc w:val="center"/>
              <w:rPr>
                <w:rFonts w:ascii="Times New Roman" w:hAnsi="Times New Roman" w:cs="Times New Roman"/>
                <w:color w:val="231F20"/>
              </w:rPr>
            </w:pPr>
            <w:r w:rsidRPr="006A31BB">
              <w:rPr>
                <w:rFonts w:ascii="Times New Roman" w:hAnsi="Times New Roman" w:cs="Times New Roman"/>
                <w:color w:val="231F20"/>
              </w:rPr>
              <w:t>Yüksek</w:t>
            </w:r>
          </w:p>
        </w:tc>
        <w:tc>
          <w:tcPr>
            <w:tcW w:w="1315" w:type="dxa"/>
          </w:tcPr>
          <w:p w14:paraId="4D22D74F" w14:textId="77777777" w:rsidR="00F8607E" w:rsidRPr="006A31BB" w:rsidRDefault="00F8607E" w:rsidP="00F8607E">
            <w:pPr>
              <w:pStyle w:val="TableParagraph"/>
              <w:spacing w:before="81"/>
              <w:ind w:left="415"/>
              <w:rPr>
                <w:rFonts w:ascii="Times New Roman" w:hAnsi="Times New Roman" w:cs="Times New Roman"/>
                <w:color w:val="231F20"/>
              </w:rPr>
            </w:pPr>
            <w:r w:rsidRPr="006A31BB">
              <w:rPr>
                <w:rFonts w:ascii="Times New Roman" w:hAnsi="Times New Roman" w:cs="Times New Roman"/>
                <w:color w:val="231F20"/>
              </w:rPr>
              <w:t>Güçlü</w:t>
            </w:r>
          </w:p>
        </w:tc>
        <w:tc>
          <w:tcPr>
            <w:tcW w:w="2086" w:type="dxa"/>
          </w:tcPr>
          <w:p w14:paraId="4CAACEFC" w14:textId="77777777" w:rsidR="00F8607E" w:rsidRPr="006A31BB" w:rsidRDefault="00F8607E" w:rsidP="00F8607E">
            <w:pPr>
              <w:pStyle w:val="TableParagraph"/>
              <w:spacing w:before="81"/>
              <w:ind w:left="300" w:right="290"/>
              <w:jc w:val="center"/>
              <w:rPr>
                <w:rFonts w:ascii="Times New Roman" w:hAnsi="Times New Roman" w:cs="Times New Roman"/>
                <w:color w:val="231F20"/>
              </w:rPr>
            </w:pPr>
            <w:r w:rsidRPr="006A31BB">
              <w:rPr>
                <w:rFonts w:ascii="Times New Roman" w:hAnsi="Times New Roman" w:cs="Times New Roman"/>
                <w:color w:val="231F20"/>
              </w:rPr>
              <w:t>Birlikte Çalış</w:t>
            </w:r>
          </w:p>
        </w:tc>
      </w:tr>
      <w:tr w:rsidR="00F8607E" w:rsidRPr="006A31BB" w14:paraId="3B2C2898" w14:textId="77777777" w:rsidTr="00F8607E">
        <w:trPr>
          <w:trHeight w:val="387"/>
        </w:trPr>
        <w:tc>
          <w:tcPr>
            <w:tcW w:w="3822" w:type="dxa"/>
            <w:shd w:val="clear" w:color="auto" w:fill="auto"/>
          </w:tcPr>
          <w:p w14:paraId="7ED04531" w14:textId="77777777" w:rsidR="00F8607E" w:rsidRPr="006A31BB" w:rsidRDefault="00F8607E" w:rsidP="00F8607E">
            <w:pPr>
              <w:pStyle w:val="TableParagraph"/>
              <w:spacing w:before="81"/>
              <w:ind w:left="81"/>
              <w:rPr>
                <w:rFonts w:ascii="Times New Roman" w:hAnsi="Times New Roman" w:cs="Times New Roman"/>
              </w:rPr>
            </w:pPr>
            <w:r w:rsidRPr="006A31BB">
              <w:rPr>
                <w:rFonts w:ascii="Times New Roman" w:hAnsi="Times New Roman" w:cs="Times New Roman"/>
                <w:color w:val="231F20"/>
              </w:rPr>
              <w:t>Avrupa Birliği</w:t>
            </w:r>
          </w:p>
        </w:tc>
        <w:tc>
          <w:tcPr>
            <w:tcW w:w="1181" w:type="dxa"/>
          </w:tcPr>
          <w:p w14:paraId="16FB6EA0" w14:textId="77777777" w:rsidR="00F8607E" w:rsidRPr="006A31BB" w:rsidRDefault="00F8607E" w:rsidP="00F8607E">
            <w:pPr>
              <w:pStyle w:val="TableParagraph"/>
              <w:spacing w:before="81"/>
              <w:ind w:left="99" w:right="87"/>
              <w:jc w:val="center"/>
              <w:rPr>
                <w:rFonts w:ascii="Times New Roman" w:hAnsi="Times New Roman" w:cs="Times New Roman"/>
              </w:rPr>
            </w:pPr>
            <w:r w:rsidRPr="006A31BB">
              <w:rPr>
                <w:rFonts w:ascii="Times New Roman" w:hAnsi="Times New Roman" w:cs="Times New Roman"/>
                <w:color w:val="231F20"/>
              </w:rPr>
              <w:t>DP</w:t>
            </w:r>
          </w:p>
        </w:tc>
        <w:tc>
          <w:tcPr>
            <w:tcW w:w="1225" w:type="dxa"/>
          </w:tcPr>
          <w:p w14:paraId="46CFB37C" w14:textId="77777777" w:rsidR="00F8607E" w:rsidRPr="006A31BB" w:rsidRDefault="00F8607E" w:rsidP="00F8607E">
            <w:pPr>
              <w:pStyle w:val="TableParagraph"/>
              <w:spacing w:before="81"/>
              <w:ind w:left="67" w:right="55"/>
              <w:jc w:val="center"/>
              <w:rPr>
                <w:rFonts w:ascii="Times New Roman" w:hAnsi="Times New Roman" w:cs="Times New Roman"/>
              </w:rPr>
            </w:pPr>
            <w:r w:rsidRPr="006A31BB">
              <w:rPr>
                <w:rFonts w:ascii="Times New Roman" w:hAnsi="Times New Roman" w:cs="Times New Roman"/>
                <w:color w:val="231F20"/>
              </w:rPr>
              <w:t>Yüksek</w:t>
            </w:r>
          </w:p>
        </w:tc>
        <w:tc>
          <w:tcPr>
            <w:tcW w:w="1315" w:type="dxa"/>
          </w:tcPr>
          <w:p w14:paraId="29258134" w14:textId="77777777" w:rsidR="00F8607E" w:rsidRPr="006A31BB" w:rsidRDefault="00F8607E" w:rsidP="00F8607E">
            <w:pPr>
              <w:pStyle w:val="TableParagraph"/>
              <w:spacing w:before="81"/>
              <w:ind w:left="415"/>
              <w:rPr>
                <w:rFonts w:ascii="Times New Roman" w:hAnsi="Times New Roman" w:cs="Times New Roman"/>
              </w:rPr>
            </w:pPr>
            <w:r w:rsidRPr="006A31BB">
              <w:rPr>
                <w:rFonts w:ascii="Times New Roman" w:hAnsi="Times New Roman" w:cs="Times New Roman"/>
                <w:color w:val="231F20"/>
              </w:rPr>
              <w:t>Güçlü</w:t>
            </w:r>
          </w:p>
        </w:tc>
        <w:tc>
          <w:tcPr>
            <w:tcW w:w="2086" w:type="dxa"/>
          </w:tcPr>
          <w:p w14:paraId="1EDA639C" w14:textId="77777777" w:rsidR="00F8607E" w:rsidRPr="006A31BB" w:rsidRDefault="00F8607E" w:rsidP="00F8607E">
            <w:pPr>
              <w:pStyle w:val="TableParagraph"/>
              <w:spacing w:before="81"/>
              <w:ind w:left="301" w:right="290"/>
              <w:jc w:val="center"/>
              <w:rPr>
                <w:rFonts w:ascii="Times New Roman" w:hAnsi="Times New Roman" w:cs="Times New Roman"/>
              </w:rPr>
            </w:pPr>
            <w:r w:rsidRPr="006A31BB">
              <w:rPr>
                <w:rFonts w:ascii="Times New Roman" w:hAnsi="Times New Roman" w:cs="Times New Roman"/>
                <w:color w:val="231F20"/>
              </w:rPr>
              <w:t>Birlikte Çalış</w:t>
            </w:r>
          </w:p>
        </w:tc>
      </w:tr>
      <w:tr w:rsidR="00F8607E" w:rsidRPr="006A31BB" w14:paraId="41C7FBA9" w14:textId="77777777" w:rsidTr="00F8607E">
        <w:trPr>
          <w:trHeight w:val="387"/>
        </w:trPr>
        <w:tc>
          <w:tcPr>
            <w:tcW w:w="3822" w:type="dxa"/>
          </w:tcPr>
          <w:p w14:paraId="281E2FA7" w14:textId="77777777" w:rsidR="00F8607E" w:rsidRPr="006A31BB" w:rsidRDefault="00F8607E" w:rsidP="00F8607E">
            <w:pPr>
              <w:pStyle w:val="TableParagraph"/>
              <w:spacing w:before="81"/>
              <w:ind w:left="81"/>
              <w:rPr>
                <w:rFonts w:ascii="Times New Roman" w:hAnsi="Times New Roman" w:cs="Times New Roman"/>
              </w:rPr>
            </w:pPr>
            <w:r w:rsidRPr="006A31BB">
              <w:rPr>
                <w:rFonts w:ascii="Times New Roman" w:hAnsi="Times New Roman" w:cs="Times New Roman"/>
                <w:color w:val="231F20"/>
              </w:rPr>
              <w:t>Diğer Bakanlıklar/Kamu Kurumları</w:t>
            </w:r>
          </w:p>
        </w:tc>
        <w:tc>
          <w:tcPr>
            <w:tcW w:w="1181" w:type="dxa"/>
          </w:tcPr>
          <w:p w14:paraId="2916EABE" w14:textId="77777777" w:rsidR="00F8607E" w:rsidRPr="006A31BB" w:rsidRDefault="00F8607E" w:rsidP="00F8607E">
            <w:pPr>
              <w:pStyle w:val="TableParagraph"/>
              <w:spacing w:before="81"/>
              <w:ind w:left="99" w:right="86"/>
              <w:jc w:val="center"/>
              <w:rPr>
                <w:rFonts w:ascii="Times New Roman" w:hAnsi="Times New Roman" w:cs="Times New Roman"/>
              </w:rPr>
            </w:pPr>
            <w:r w:rsidRPr="006A31BB">
              <w:rPr>
                <w:rFonts w:ascii="Times New Roman" w:hAnsi="Times New Roman" w:cs="Times New Roman"/>
                <w:color w:val="231F20"/>
              </w:rPr>
              <w:t>DP</w:t>
            </w:r>
          </w:p>
        </w:tc>
        <w:tc>
          <w:tcPr>
            <w:tcW w:w="1225" w:type="dxa"/>
          </w:tcPr>
          <w:p w14:paraId="6F384307" w14:textId="77777777" w:rsidR="00F8607E" w:rsidRPr="006A31BB" w:rsidRDefault="00F8607E" w:rsidP="00F8607E">
            <w:pPr>
              <w:pStyle w:val="TableParagraph"/>
              <w:spacing w:before="81"/>
              <w:ind w:left="67" w:right="53"/>
              <w:jc w:val="center"/>
              <w:rPr>
                <w:rFonts w:ascii="Times New Roman" w:hAnsi="Times New Roman" w:cs="Times New Roman"/>
              </w:rPr>
            </w:pPr>
            <w:r w:rsidRPr="006A31BB">
              <w:rPr>
                <w:rFonts w:ascii="Times New Roman" w:hAnsi="Times New Roman" w:cs="Times New Roman"/>
                <w:color w:val="231F20"/>
              </w:rPr>
              <w:t>Yüksek</w:t>
            </w:r>
          </w:p>
        </w:tc>
        <w:tc>
          <w:tcPr>
            <w:tcW w:w="1315" w:type="dxa"/>
          </w:tcPr>
          <w:p w14:paraId="5C7052BC" w14:textId="77777777" w:rsidR="00F8607E" w:rsidRPr="006A31BB" w:rsidRDefault="00F8607E" w:rsidP="00F8607E">
            <w:pPr>
              <w:pStyle w:val="TableParagraph"/>
              <w:spacing w:before="81"/>
              <w:ind w:left="416"/>
              <w:rPr>
                <w:rFonts w:ascii="Times New Roman" w:hAnsi="Times New Roman" w:cs="Times New Roman"/>
              </w:rPr>
            </w:pPr>
            <w:r w:rsidRPr="006A31BB">
              <w:rPr>
                <w:rFonts w:ascii="Times New Roman" w:hAnsi="Times New Roman" w:cs="Times New Roman"/>
                <w:color w:val="231F20"/>
              </w:rPr>
              <w:t>Güçlü</w:t>
            </w:r>
          </w:p>
        </w:tc>
        <w:tc>
          <w:tcPr>
            <w:tcW w:w="2086" w:type="dxa"/>
          </w:tcPr>
          <w:p w14:paraId="5C22E56A" w14:textId="77777777" w:rsidR="00F8607E" w:rsidRPr="006A31BB" w:rsidRDefault="00F8607E" w:rsidP="00F8607E">
            <w:pPr>
              <w:pStyle w:val="TableParagraph"/>
              <w:spacing w:before="81"/>
              <w:ind w:left="302" w:right="290"/>
              <w:jc w:val="center"/>
              <w:rPr>
                <w:rFonts w:ascii="Times New Roman" w:hAnsi="Times New Roman" w:cs="Times New Roman"/>
              </w:rPr>
            </w:pPr>
            <w:r w:rsidRPr="006A31BB">
              <w:rPr>
                <w:rFonts w:ascii="Times New Roman" w:hAnsi="Times New Roman" w:cs="Times New Roman"/>
                <w:color w:val="231F20"/>
              </w:rPr>
              <w:t>Birlikte Çalış</w:t>
            </w:r>
          </w:p>
        </w:tc>
      </w:tr>
      <w:tr w:rsidR="00F8607E" w:rsidRPr="006A31BB" w14:paraId="18E9E371" w14:textId="77777777" w:rsidTr="00F8607E">
        <w:trPr>
          <w:trHeight w:val="386"/>
        </w:trPr>
        <w:tc>
          <w:tcPr>
            <w:tcW w:w="3822" w:type="dxa"/>
            <w:shd w:val="clear" w:color="auto" w:fill="auto"/>
          </w:tcPr>
          <w:p w14:paraId="300E484E" w14:textId="77777777" w:rsidR="00F8607E" w:rsidRPr="006A31BB" w:rsidRDefault="00F8607E" w:rsidP="00F8607E">
            <w:pPr>
              <w:pStyle w:val="TableParagraph"/>
              <w:spacing w:before="81"/>
              <w:ind w:left="82"/>
              <w:rPr>
                <w:rFonts w:ascii="Times New Roman" w:hAnsi="Times New Roman" w:cs="Times New Roman"/>
              </w:rPr>
            </w:pPr>
            <w:r w:rsidRPr="006A31BB">
              <w:rPr>
                <w:rFonts w:ascii="Times New Roman" w:hAnsi="Times New Roman" w:cs="Times New Roman"/>
                <w:color w:val="231F20"/>
              </w:rPr>
              <w:t>Diğer Yerel Yönetimler</w:t>
            </w:r>
          </w:p>
        </w:tc>
        <w:tc>
          <w:tcPr>
            <w:tcW w:w="1181" w:type="dxa"/>
            <w:shd w:val="clear" w:color="auto" w:fill="auto"/>
          </w:tcPr>
          <w:p w14:paraId="2EF89DDF" w14:textId="77777777" w:rsidR="00F8607E" w:rsidRPr="006A31BB" w:rsidRDefault="00F8607E" w:rsidP="00F8607E">
            <w:pPr>
              <w:pStyle w:val="TableParagraph"/>
              <w:spacing w:before="81"/>
              <w:ind w:left="99" w:right="85"/>
              <w:jc w:val="center"/>
              <w:rPr>
                <w:rFonts w:ascii="Times New Roman" w:hAnsi="Times New Roman" w:cs="Times New Roman"/>
              </w:rPr>
            </w:pPr>
            <w:r w:rsidRPr="006A31BB">
              <w:rPr>
                <w:rFonts w:ascii="Times New Roman" w:hAnsi="Times New Roman" w:cs="Times New Roman"/>
                <w:color w:val="231F20"/>
              </w:rPr>
              <w:t>DP</w:t>
            </w:r>
          </w:p>
        </w:tc>
        <w:tc>
          <w:tcPr>
            <w:tcW w:w="1225" w:type="dxa"/>
            <w:shd w:val="clear" w:color="auto" w:fill="auto"/>
          </w:tcPr>
          <w:p w14:paraId="12CD3D12" w14:textId="77777777" w:rsidR="00F8607E" w:rsidRPr="006A31BB" w:rsidRDefault="00F8607E" w:rsidP="00F8607E">
            <w:pPr>
              <w:pStyle w:val="TableParagraph"/>
              <w:spacing w:before="81"/>
              <w:ind w:left="67" w:right="53"/>
              <w:jc w:val="center"/>
              <w:rPr>
                <w:rFonts w:ascii="Times New Roman" w:hAnsi="Times New Roman" w:cs="Times New Roman"/>
              </w:rPr>
            </w:pPr>
            <w:r w:rsidRPr="006A31BB">
              <w:rPr>
                <w:rFonts w:ascii="Times New Roman" w:hAnsi="Times New Roman" w:cs="Times New Roman"/>
                <w:color w:val="231F20"/>
              </w:rPr>
              <w:t>Yüksek</w:t>
            </w:r>
          </w:p>
        </w:tc>
        <w:tc>
          <w:tcPr>
            <w:tcW w:w="1315" w:type="dxa"/>
            <w:shd w:val="clear" w:color="auto" w:fill="auto"/>
          </w:tcPr>
          <w:p w14:paraId="66AC92D6" w14:textId="77777777" w:rsidR="00F8607E" w:rsidRPr="006A31BB" w:rsidRDefault="00F8607E" w:rsidP="00F8607E">
            <w:pPr>
              <w:pStyle w:val="TableParagraph"/>
              <w:spacing w:before="81"/>
              <w:ind w:left="450"/>
              <w:rPr>
                <w:rFonts w:ascii="Times New Roman" w:hAnsi="Times New Roman" w:cs="Times New Roman"/>
              </w:rPr>
            </w:pPr>
            <w:r w:rsidRPr="006A31BB">
              <w:rPr>
                <w:rFonts w:ascii="Times New Roman" w:hAnsi="Times New Roman" w:cs="Times New Roman"/>
                <w:color w:val="231F20"/>
              </w:rPr>
              <w:t>Güçlü</w:t>
            </w:r>
          </w:p>
        </w:tc>
        <w:tc>
          <w:tcPr>
            <w:tcW w:w="2086" w:type="dxa"/>
            <w:shd w:val="clear" w:color="auto" w:fill="auto"/>
          </w:tcPr>
          <w:p w14:paraId="0589F789" w14:textId="77777777" w:rsidR="00F8607E" w:rsidRPr="006A31BB" w:rsidRDefault="00F8607E" w:rsidP="00F8607E">
            <w:pPr>
              <w:pStyle w:val="TableParagraph"/>
              <w:spacing w:before="81"/>
              <w:ind w:left="302" w:right="290"/>
              <w:jc w:val="center"/>
              <w:rPr>
                <w:rFonts w:ascii="Times New Roman" w:hAnsi="Times New Roman" w:cs="Times New Roman"/>
              </w:rPr>
            </w:pPr>
            <w:r w:rsidRPr="006A31BB">
              <w:rPr>
                <w:rFonts w:ascii="Times New Roman" w:hAnsi="Times New Roman" w:cs="Times New Roman"/>
                <w:color w:val="231F20"/>
              </w:rPr>
              <w:t>Birlikte Çalış</w:t>
            </w:r>
          </w:p>
        </w:tc>
      </w:tr>
      <w:tr w:rsidR="00F8607E" w:rsidRPr="006A31BB" w14:paraId="16684786" w14:textId="77777777" w:rsidTr="00F8607E">
        <w:trPr>
          <w:trHeight w:val="387"/>
        </w:trPr>
        <w:tc>
          <w:tcPr>
            <w:tcW w:w="3822" w:type="dxa"/>
          </w:tcPr>
          <w:p w14:paraId="5FC72105" w14:textId="77777777" w:rsidR="00F8607E" w:rsidRPr="006A31BB" w:rsidRDefault="00F8607E" w:rsidP="00F8607E">
            <w:pPr>
              <w:pStyle w:val="TableParagraph"/>
              <w:spacing w:before="81"/>
              <w:ind w:left="82"/>
              <w:rPr>
                <w:rFonts w:ascii="Times New Roman" w:hAnsi="Times New Roman" w:cs="Times New Roman"/>
              </w:rPr>
            </w:pPr>
            <w:r w:rsidRPr="006A31BB">
              <w:rPr>
                <w:rFonts w:ascii="Times New Roman" w:hAnsi="Times New Roman" w:cs="Times New Roman"/>
                <w:color w:val="231F20"/>
              </w:rPr>
              <w:t>Enstitüler (Kurum Dışı)</w:t>
            </w:r>
          </w:p>
        </w:tc>
        <w:tc>
          <w:tcPr>
            <w:tcW w:w="1181" w:type="dxa"/>
          </w:tcPr>
          <w:p w14:paraId="754A94C7" w14:textId="77777777" w:rsidR="00F8607E" w:rsidRPr="006A31BB" w:rsidRDefault="00F8607E" w:rsidP="00F8607E">
            <w:pPr>
              <w:pStyle w:val="TableParagraph"/>
              <w:spacing w:before="81"/>
              <w:ind w:left="99" w:right="85"/>
              <w:jc w:val="center"/>
              <w:rPr>
                <w:rFonts w:ascii="Times New Roman" w:hAnsi="Times New Roman" w:cs="Times New Roman"/>
              </w:rPr>
            </w:pPr>
            <w:r w:rsidRPr="006A31BB">
              <w:rPr>
                <w:rFonts w:ascii="Times New Roman" w:hAnsi="Times New Roman" w:cs="Times New Roman"/>
                <w:color w:val="231F20"/>
              </w:rPr>
              <w:t>DP</w:t>
            </w:r>
          </w:p>
        </w:tc>
        <w:tc>
          <w:tcPr>
            <w:tcW w:w="1225" w:type="dxa"/>
          </w:tcPr>
          <w:p w14:paraId="493A9FF0" w14:textId="77777777" w:rsidR="00F8607E" w:rsidRPr="006A31BB" w:rsidRDefault="00F8607E" w:rsidP="00F8607E">
            <w:pPr>
              <w:pStyle w:val="TableParagraph"/>
              <w:spacing w:before="81"/>
              <w:ind w:left="67" w:right="53"/>
              <w:jc w:val="center"/>
              <w:rPr>
                <w:rFonts w:ascii="Times New Roman" w:hAnsi="Times New Roman" w:cs="Times New Roman"/>
              </w:rPr>
            </w:pPr>
            <w:r w:rsidRPr="006A31BB">
              <w:rPr>
                <w:rFonts w:ascii="Times New Roman" w:hAnsi="Times New Roman" w:cs="Times New Roman"/>
                <w:color w:val="231F20"/>
              </w:rPr>
              <w:t>Düşük</w:t>
            </w:r>
          </w:p>
        </w:tc>
        <w:tc>
          <w:tcPr>
            <w:tcW w:w="1315" w:type="dxa"/>
          </w:tcPr>
          <w:p w14:paraId="69168796" w14:textId="77777777" w:rsidR="00F8607E" w:rsidRPr="006A31BB" w:rsidRDefault="00F8607E" w:rsidP="00F8607E">
            <w:pPr>
              <w:pStyle w:val="TableParagraph"/>
              <w:spacing w:before="81"/>
              <w:ind w:left="450"/>
              <w:rPr>
                <w:rFonts w:ascii="Times New Roman" w:hAnsi="Times New Roman" w:cs="Times New Roman"/>
              </w:rPr>
            </w:pPr>
            <w:r w:rsidRPr="006A31BB">
              <w:rPr>
                <w:rFonts w:ascii="Times New Roman" w:hAnsi="Times New Roman" w:cs="Times New Roman"/>
                <w:color w:val="231F20"/>
              </w:rPr>
              <w:t>Zayıf</w:t>
            </w:r>
          </w:p>
        </w:tc>
        <w:tc>
          <w:tcPr>
            <w:tcW w:w="2086" w:type="dxa"/>
          </w:tcPr>
          <w:p w14:paraId="205C77AF" w14:textId="77777777" w:rsidR="00F8607E" w:rsidRPr="006A31BB" w:rsidRDefault="00F8607E" w:rsidP="00F8607E">
            <w:pPr>
              <w:pStyle w:val="TableParagraph"/>
              <w:spacing w:before="81"/>
              <w:ind w:left="302" w:right="290"/>
              <w:jc w:val="center"/>
              <w:rPr>
                <w:rFonts w:ascii="Times New Roman" w:hAnsi="Times New Roman" w:cs="Times New Roman"/>
              </w:rPr>
            </w:pPr>
            <w:r w:rsidRPr="006A31BB">
              <w:rPr>
                <w:rFonts w:ascii="Times New Roman" w:hAnsi="Times New Roman" w:cs="Times New Roman"/>
                <w:color w:val="231F20"/>
              </w:rPr>
              <w:t>Birlikte Çalış</w:t>
            </w:r>
          </w:p>
        </w:tc>
      </w:tr>
      <w:tr w:rsidR="00F8607E" w:rsidRPr="006A31BB" w14:paraId="1555C28A" w14:textId="77777777" w:rsidTr="00F8607E">
        <w:trPr>
          <w:trHeight w:val="387"/>
        </w:trPr>
        <w:tc>
          <w:tcPr>
            <w:tcW w:w="3822" w:type="dxa"/>
            <w:tcBorders>
              <w:right w:val="dashed" w:sz="4" w:space="0" w:color="231F20"/>
            </w:tcBorders>
            <w:shd w:val="clear" w:color="auto" w:fill="auto"/>
          </w:tcPr>
          <w:p w14:paraId="398C9614" w14:textId="77777777" w:rsidR="00F8607E" w:rsidRPr="006A31BB" w:rsidRDefault="00F8607E" w:rsidP="00F8607E">
            <w:pPr>
              <w:pStyle w:val="TableParagraph"/>
              <w:spacing w:before="75"/>
              <w:ind w:left="83"/>
              <w:rPr>
                <w:rFonts w:ascii="Times New Roman" w:hAnsi="Times New Roman" w:cs="Times New Roman"/>
              </w:rPr>
            </w:pPr>
            <w:r w:rsidRPr="006A31BB">
              <w:rPr>
                <w:rFonts w:ascii="Times New Roman" w:hAnsi="Times New Roman" w:cs="Times New Roman"/>
                <w:color w:val="231F20"/>
              </w:rPr>
              <w:t>KOSGEB</w:t>
            </w:r>
          </w:p>
        </w:tc>
        <w:tc>
          <w:tcPr>
            <w:tcW w:w="1181" w:type="dxa"/>
            <w:tcBorders>
              <w:left w:val="dashed" w:sz="4" w:space="0" w:color="231F20"/>
              <w:right w:val="dashed" w:sz="4" w:space="0" w:color="231F20"/>
            </w:tcBorders>
            <w:shd w:val="clear" w:color="auto" w:fill="auto"/>
          </w:tcPr>
          <w:p w14:paraId="61665228" w14:textId="77777777" w:rsidR="00F8607E" w:rsidRPr="006A31BB" w:rsidRDefault="00F8607E" w:rsidP="00F8607E">
            <w:pPr>
              <w:pStyle w:val="TableParagraph"/>
              <w:spacing w:before="75"/>
              <w:ind w:left="99" w:right="76"/>
              <w:jc w:val="center"/>
              <w:rPr>
                <w:rFonts w:ascii="Times New Roman" w:hAnsi="Times New Roman" w:cs="Times New Roman"/>
              </w:rPr>
            </w:pPr>
            <w:r w:rsidRPr="006A31BB">
              <w:rPr>
                <w:rFonts w:ascii="Times New Roman" w:hAnsi="Times New Roman" w:cs="Times New Roman"/>
                <w:color w:val="231F20"/>
              </w:rPr>
              <w:t>DP</w:t>
            </w:r>
          </w:p>
        </w:tc>
        <w:tc>
          <w:tcPr>
            <w:tcW w:w="1225" w:type="dxa"/>
            <w:tcBorders>
              <w:left w:val="dashed" w:sz="4" w:space="0" w:color="231F20"/>
              <w:right w:val="dashed" w:sz="4" w:space="0" w:color="231F20"/>
            </w:tcBorders>
            <w:shd w:val="clear" w:color="auto" w:fill="auto"/>
          </w:tcPr>
          <w:p w14:paraId="2D6AC104" w14:textId="77777777" w:rsidR="00F8607E" w:rsidRPr="006A31BB" w:rsidRDefault="00F8607E" w:rsidP="00F8607E">
            <w:pPr>
              <w:pStyle w:val="TableParagraph"/>
              <w:spacing w:before="75"/>
              <w:ind w:left="67" w:right="52"/>
              <w:jc w:val="center"/>
              <w:rPr>
                <w:rFonts w:ascii="Times New Roman" w:hAnsi="Times New Roman" w:cs="Times New Roman"/>
              </w:rPr>
            </w:pPr>
            <w:r w:rsidRPr="006A31BB">
              <w:rPr>
                <w:rFonts w:ascii="Times New Roman" w:hAnsi="Times New Roman" w:cs="Times New Roman"/>
                <w:color w:val="231F20"/>
              </w:rPr>
              <w:t>Yüksek</w:t>
            </w:r>
          </w:p>
        </w:tc>
        <w:tc>
          <w:tcPr>
            <w:tcW w:w="1315" w:type="dxa"/>
            <w:tcBorders>
              <w:left w:val="dashed" w:sz="4" w:space="0" w:color="231F20"/>
              <w:right w:val="dashed" w:sz="4" w:space="0" w:color="231F20"/>
            </w:tcBorders>
            <w:shd w:val="clear" w:color="auto" w:fill="auto"/>
          </w:tcPr>
          <w:p w14:paraId="737B9349" w14:textId="77777777" w:rsidR="00F8607E" w:rsidRPr="006A31BB" w:rsidRDefault="00F8607E" w:rsidP="00F8607E">
            <w:pPr>
              <w:pStyle w:val="TableParagraph"/>
              <w:spacing w:before="75"/>
              <w:ind w:left="415"/>
              <w:rPr>
                <w:rFonts w:ascii="Times New Roman" w:hAnsi="Times New Roman" w:cs="Times New Roman"/>
              </w:rPr>
            </w:pPr>
            <w:r w:rsidRPr="006A31BB">
              <w:rPr>
                <w:rFonts w:ascii="Times New Roman" w:hAnsi="Times New Roman" w:cs="Times New Roman"/>
                <w:color w:val="231F20"/>
              </w:rPr>
              <w:t>Güçlü</w:t>
            </w:r>
          </w:p>
        </w:tc>
        <w:tc>
          <w:tcPr>
            <w:tcW w:w="2086" w:type="dxa"/>
            <w:tcBorders>
              <w:left w:val="dashed" w:sz="4" w:space="0" w:color="231F20"/>
              <w:right w:val="dashed" w:sz="4" w:space="0" w:color="231F20"/>
            </w:tcBorders>
            <w:shd w:val="clear" w:color="auto" w:fill="auto"/>
          </w:tcPr>
          <w:p w14:paraId="66CE59BE" w14:textId="77777777" w:rsidR="00F8607E" w:rsidRPr="006A31BB" w:rsidRDefault="00F8607E" w:rsidP="00F8607E">
            <w:pPr>
              <w:pStyle w:val="TableParagraph"/>
              <w:spacing w:before="75"/>
              <w:ind w:left="304" w:right="290"/>
              <w:jc w:val="center"/>
              <w:rPr>
                <w:rFonts w:ascii="Times New Roman" w:hAnsi="Times New Roman" w:cs="Times New Roman"/>
              </w:rPr>
            </w:pPr>
            <w:r w:rsidRPr="006A31BB">
              <w:rPr>
                <w:rFonts w:ascii="Times New Roman" w:hAnsi="Times New Roman" w:cs="Times New Roman"/>
                <w:color w:val="231F20"/>
              </w:rPr>
              <w:t>Birlikte Çalış</w:t>
            </w:r>
          </w:p>
        </w:tc>
      </w:tr>
      <w:tr w:rsidR="00F8607E" w:rsidRPr="006A31BB" w14:paraId="544313AF" w14:textId="77777777" w:rsidTr="00F8607E">
        <w:trPr>
          <w:trHeight w:val="386"/>
        </w:trPr>
        <w:tc>
          <w:tcPr>
            <w:tcW w:w="3822" w:type="dxa"/>
            <w:tcBorders>
              <w:right w:val="dashed" w:sz="4" w:space="0" w:color="231F20"/>
            </w:tcBorders>
          </w:tcPr>
          <w:p w14:paraId="1614ECEB" w14:textId="77777777" w:rsidR="00F8607E" w:rsidRPr="006A31BB" w:rsidRDefault="00F8607E" w:rsidP="00F8607E">
            <w:pPr>
              <w:pStyle w:val="TableParagraph"/>
              <w:spacing w:before="75"/>
              <w:ind w:left="83"/>
              <w:rPr>
                <w:rFonts w:ascii="Times New Roman" w:hAnsi="Times New Roman" w:cs="Times New Roman"/>
              </w:rPr>
            </w:pPr>
            <w:r w:rsidRPr="006A31BB">
              <w:rPr>
                <w:rFonts w:ascii="Times New Roman" w:hAnsi="Times New Roman" w:cs="Times New Roman"/>
                <w:color w:val="231F20"/>
              </w:rPr>
              <w:t>Medya/Basın/Yayın</w:t>
            </w:r>
          </w:p>
        </w:tc>
        <w:tc>
          <w:tcPr>
            <w:tcW w:w="1181" w:type="dxa"/>
            <w:tcBorders>
              <w:left w:val="dashed" w:sz="4" w:space="0" w:color="231F20"/>
              <w:right w:val="dashed" w:sz="4" w:space="0" w:color="231F20"/>
            </w:tcBorders>
          </w:tcPr>
          <w:p w14:paraId="3BD1C378" w14:textId="77777777" w:rsidR="00F8607E" w:rsidRPr="006A31BB" w:rsidRDefault="00F8607E" w:rsidP="00F8607E">
            <w:pPr>
              <w:pStyle w:val="TableParagraph"/>
              <w:spacing w:before="75"/>
              <w:ind w:left="99" w:right="76"/>
              <w:jc w:val="center"/>
              <w:rPr>
                <w:rFonts w:ascii="Times New Roman" w:hAnsi="Times New Roman" w:cs="Times New Roman"/>
              </w:rPr>
            </w:pPr>
            <w:r w:rsidRPr="006A31BB">
              <w:rPr>
                <w:rFonts w:ascii="Times New Roman" w:hAnsi="Times New Roman" w:cs="Times New Roman"/>
                <w:color w:val="231F20"/>
              </w:rPr>
              <w:t>DP</w:t>
            </w:r>
          </w:p>
        </w:tc>
        <w:tc>
          <w:tcPr>
            <w:tcW w:w="1225" w:type="dxa"/>
            <w:tcBorders>
              <w:left w:val="dashed" w:sz="4" w:space="0" w:color="231F20"/>
              <w:right w:val="dashed" w:sz="4" w:space="0" w:color="231F20"/>
            </w:tcBorders>
          </w:tcPr>
          <w:p w14:paraId="7944B319" w14:textId="77777777" w:rsidR="00F8607E" w:rsidRPr="006A31BB" w:rsidRDefault="00F8607E" w:rsidP="00F8607E">
            <w:pPr>
              <w:pStyle w:val="TableParagraph"/>
              <w:spacing w:before="75"/>
              <w:ind w:left="67" w:right="51"/>
              <w:jc w:val="center"/>
              <w:rPr>
                <w:rFonts w:ascii="Times New Roman" w:hAnsi="Times New Roman" w:cs="Times New Roman"/>
              </w:rPr>
            </w:pPr>
            <w:r w:rsidRPr="006A31BB">
              <w:rPr>
                <w:rFonts w:ascii="Times New Roman" w:hAnsi="Times New Roman" w:cs="Times New Roman"/>
                <w:color w:val="231F20"/>
              </w:rPr>
              <w:t>Yüksek</w:t>
            </w:r>
          </w:p>
        </w:tc>
        <w:tc>
          <w:tcPr>
            <w:tcW w:w="1315" w:type="dxa"/>
            <w:tcBorders>
              <w:left w:val="dashed" w:sz="4" w:space="0" w:color="231F20"/>
              <w:right w:val="dashed" w:sz="4" w:space="0" w:color="231F20"/>
            </w:tcBorders>
          </w:tcPr>
          <w:p w14:paraId="5B97C47C" w14:textId="77777777" w:rsidR="00F8607E" w:rsidRPr="006A31BB" w:rsidRDefault="00F8607E" w:rsidP="00F8607E">
            <w:pPr>
              <w:pStyle w:val="TableParagraph"/>
              <w:spacing w:before="75"/>
              <w:ind w:left="416"/>
              <w:rPr>
                <w:rFonts w:ascii="Times New Roman" w:hAnsi="Times New Roman" w:cs="Times New Roman"/>
              </w:rPr>
            </w:pPr>
            <w:r w:rsidRPr="006A31BB">
              <w:rPr>
                <w:rFonts w:ascii="Times New Roman" w:hAnsi="Times New Roman" w:cs="Times New Roman"/>
                <w:color w:val="231F20"/>
              </w:rPr>
              <w:t>Güçlü</w:t>
            </w:r>
          </w:p>
        </w:tc>
        <w:tc>
          <w:tcPr>
            <w:tcW w:w="2086" w:type="dxa"/>
            <w:tcBorders>
              <w:left w:val="dashed" w:sz="4" w:space="0" w:color="231F20"/>
              <w:right w:val="dashed" w:sz="4" w:space="0" w:color="231F20"/>
            </w:tcBorders>
          </w:tcPr>
          <w:p w14:paraId="6859B35E" w14:textId="77777777" w:rsidR="00F8607E" w:rsidRPr="006A31BB" w:rsidRDefault="00F8607E" w:rsidP="00F8607E">
            <w:pPr>
              <w:pStyle w:val="TableParagraph"/>
              <w:spacing w:before="75"/>
              <w:ind w:left="305" w:right="290"/>
              <w:jc w:val="center"/>
              <w:rPr>
                <w:rFonts w:ascii="Times New Roman" w:hAnsi="Times New Roman" w:cs="Times New Roman"/>
              </w:rPr>
            </w:pPr>
            <w:r w:rsidRPr="006A31BB">
              <w:rPr>
                <w:rFonts w:ascii="Times New Roman" w:hAnsi="Times New Roman" w:cs="Times New Roman"/>
                <w:color w:val="231F20"/>
              </w:rPr>
              <w:t>Birlikte Çalış/İzle</w:t>
            </w:r>
          </w:p>
        </w:tc>
      </w:tr>
      <w:tr w:rsidR="00F8607E" w:rsidRPr="006A31BB" w14:paraId="6087321C" w14:textId="77777777" w:rsidTr="00F8607E">
        <w:trPr>
          <w:trHeight w:val="386"/>
        </w:trPr>
        <w:tc>
          <w:tcPr>
            <w:tcW w:w="3822" w:type="dxa"/>
            <w:tcBorders>
              <w:right w:val="dashed" w:sz="4" w:space="0" w:color="231F20"/>
            </w:tcBorders>
            <w:shd w:val="clear" w:color="auto" w:fill="auto"/>
          </w:tcPr>
          <w:p w14:paraId="2C57080D" w14:textId="77777777" w:rsidR="00F8607E" w:rsidRPr="006A31BB" w:rsidRDefault="00F8607E" w:rsidP="00F8607E">
            <w:pPr>
              <w:pStyle w:val="TableParagraph"/>
              <w:spacing w:before="75"/>
              <w:ind w:left="83"/>
              <w:rPr>
                <w:rFonts w:ascii="Times New Roman" w:hAnsi="Times New Roman" w:cs="Times New Roman"/>
              </w:rPr>
            </w:pPr>
            <w:r w:rsidRPr="006A31BB">
              <w:rPr>
                <w:rFonts w:ascii="Times New Roman" w:hAnsi="Times New Roman" w:cs="Times New Roman"/>
                <w:color w:val="231F20"/>
              </w:rPr>
              <w:t>Meslek Odaları ve Meslek Birlikleri</w:t>
            </w:r>
          </w:p>
        </w:tc>
        <w:tc>
          <w:tcPr>
            <w:tcW w:w="1181" w:type="dxa"/>
            <w:tcBorders>
              <w:left w:val="dashed" w:sz="4" w:space="0" w:color="231F20"/>
              <w:right w:val="dashed" w:sz="4" w:space="0" w:color="231F20"/>
            </w:tcBorders>
            <w:shd w:val="clear" w:color="auto" w:fill="auto"/>
          </w:tcPr>
          <w:p w14:paraId="21DCAEA5" w14:textId="77777777" w:rsidR="00F8607E" w:rsidRPr="006A31BB" w:rsidRDefault="00F8607E" w:rsidP="00F8607E">
            <w:pPr>
              <w:pStyle w:val="TableParagraph"/>
              <w:spacing w:before="75"/>
              <w:ind w:left="99" w:right="75"/>
              <w:jc w:val="center"/>
              <w:rPr>
                <w:rFonts w:ascii="Times New Roman" w:hAnsi="Times New Roman" w:cs="Times New Roman"/>
              </w:rPr>
            </w:pPr>
            <w:r w:rsidRPr="006A31BB">
              <w:rPr>
                <w:rFonts w:ascii="Times New Roman" w:hAnsi="Times New Roman" w:cs="Times New Roman"/>
                <w:color w:val="231F20"/>
              </w:rPr>
              <w:t>DP</w:t>
            </w:r>
          </w:p>
        </w:tc>
        <w:tc>
          <w:tcPr>
            <w:tcW w:w="1225" w:type="dxa"/>
            <w:tcBorders>
              <w:left w:val="dashed" w:sz="4" w:space="0" w:color="231F20"/>
              <w:right w:val="dashed" w:sz="4" w:space="0" w:color="231F20"/>
            </w:tcBorders>
            <w:shd w:val="clear" w:color="auto" w:fill="auto"/>
          </w:tcPr>
          <w:p w14:paraId="2A24B434" w14:textId="77777777" w:rsidR="00F8607E" w:rsidRPr="006A31BB" w:rsidRDefault="00F8607E" w:rsidP="00F8607E">
            <w:pPr>
              <w:pStyle w:val="TableParagraph"/>
              <w:spacing w:before="75"/>
              <w:ind w:left="67" w:right="51"/>
              <w:jc w:val="center"/>
              <w:rPr>
                <w:rFonts w:ascii="Times New Roman" w:hAnsi="Times New Roman" w:cs="Times New Roman"/>
              </w:rPr>
            </w:pPr>
            <w:r w:rsidRPr="006A31BB">
              <w:rPr>
                <w:rFonts w:ascii="Times New Roman" w:hAnsi="Times New Roman" w:cs="Times New Roman"/>
                <w:color w:val="231F20"/>
              </w:rPr>
              <w:t>Düşük</w:t>
            </w:r>
          </w:p>
        </w:tc>
        <w:tc>
          <w:tcPr>
            <w:tcW w:w="1315" w:type="dxa"/>
            <w:tcBorders>
              <w:left w:val="dashed" w:sz="4" w:space="0" w:color="231F20"/>
              <w:right w:val="dashed" w:sz="4" w:space="0" w:color="231F20"/>
            </w:tcBorders>
            <w:shd w:val="clear" w:color="auto" w:fill="auto"/>
          </w:tcPr>
          <w:p w14:paraId="5D21F493" w14:textId="77777777" w:rsidR="00F8607E" w:rsidRPr="006A31BB" w:rsidRDefault="00F8607E" w:rsidP="00F8607E">
            <w:pPr>
              <w:pStyle w:val="TableParagraph"/>
              <w:spacing w:before="75"/>
              <w:ind w:left="444"/>
              <w:rPr>
                <w:rFonts w:ascii="Times New Roman" w:hAnsi="Times New Roman" w:cs="Times New Roman"/>
              </w:rPr>
            </w:pPr>
            <w:r w:rsidRPr="006A31BB">
              <w:rPr>
                <w:rFonts w:ascii="Times New Roman" w:hAnsi="Times New Roman" w:cs="Times New Roman"/>
                <w:color w:val="231F20"/>
              </w:rPr>
              <w:t>Zayıf</w:t>
            </w:r>
          </w:p>
        </w:tc>
        <w:tc>
          <w:tcPr>
            <w:tcW w:w="2086" w:type="dxa"/>
            <w:tcBorders>
              <w:left w:val="dashed" w:sz="4" w:space="0" w:color="231F20"/>
              <w:right w:val="dashed" w:sz="4" w:space="0" w:color="231F20"/>
            </w:tcBorders>
            <w:shd w:val="clear" w:color="auto" w:fill="auto"/>
          </w:tcPr>
          <w:p w14:paraId="7AB08264" w14:textId="77777777" w:rsidR="00F8607E" w:rsidRPr="006A31BB" w:rsidRDefault="00F8607E" w:rsidP="00F8607E">
            <w:pPr>
              <w:pStyle w:val="TableParagraph"/>
              <w:spacing w:before="75"/>
              <w:ind w:left="305" w:right="290"/>
              <w:jc w:val="center"/>
              <w:rPr>
                <w:rFonts w:ascii="Times New Roman" w:hAnsi="Times New Roman" w:cs="Times New Roman"/>
              </w:rPr>
            </w:pPr>
            <w:r w:rsidRPr="006A31BB">
              <w:rPr>
                <w:rFonts w:ascii="Times New Roman" w:hAnsi="Times New Roman" w:cs="Times New Roman"/>
                <w:color w:val="231F20"/>
              </w:rPr>
              <w:t>Birlikte Çalış</w:t>
            </w:r>
          </w:p>
        </w:tc>
      </w:tr>
      <w:tr w:rsidR="00F8607E" w:rsidRPr="006A31BB" w14:paraId="4C35926A" w14:textId="77777777" w:rsidTr="00F8607E">
        <w:trPr>
          <w:trHeight w:val="386"/>
        </w:trPr>
        <w:tc>
          <w:tcPr>
            <w:tcW w:w="3822" w:type="dxa"/>
            <w:tcBorders>
              <w:right w:val="dashed" w:sz="4" w:space="0" w:color="231F20"/>
            </w:tcBorders>
            <w:shd w:val="clear" w:color="auto" w:fill="auto"/>
          </w:tcPr>
          <w:p w14:paraId="3D9A38B5" w14:textId="77777777" w:rsidR="00F8607E" w:rsidRPr="006A31BB" w:rsidRDefault="00F8607E" w:rsidP="00F8607E">
            <w:pPr>
              <w:pStyle w:val="TableParagraph"/>
              <w:spacing w:before="75"/>
              <w:ind w:left="84"/>
              <w:rPr>
                <w:rFonts w:ascii="Times New Roman" w:hAnsi="Times New Roman" w:cs="Times New Roman"/>
                <w:color w:val="231F20"/>
              </w:rPr>
            </w:pPr>
            <w:r w:rsidRPr="006A31BB">
              <w:rPr>
                <w:rFonts w:ascii="Times New Roman" w:hAnsi="Times New Roman" w:cs="Times New Roman"/>
                <w:color w:val="231F20"/>
              </w:rPr>
              <w:t xml:space="preserve">Spor alanında işverenler </w:t>
            </w:r>
          </w:p>
        </w:tc>
        <w:tc>
          <w:tcPr>
            <w:tcW w:w="1181" w:type="dxa"/>
            <w:tcBorders>
              <w:left w:val="dashed" w:sz="4" w:space="0" w:color="231F20"/>
              <w:right w:val="dashed" w:sz="4" w:space="0" w:color="231F20"/>
            </w:tcBorders>
            <w:shd w:val="clear" w:color="auto" w:fill="auto"/>
          </w:tcPr>
          <w:p w14:paraId="607E5E1B" w14:textId="77777777" w:rsidR="00F8607E" w:rsidRPr="006A31BB" w:rsidRDefault="00F8607E" w:rsidP="00F8607E">
            <w:pPr>
              <w:pStyle w:val="TableParagraph"/>
              <w:spacing w:before="75"/>
              <w:ind w:left="99" w:right="75"/>
              <w:jc w:val="center"/>
              <w:rPr>
                <w:rFonts w:ascii="Times New Roman" w:hAnsi="Times New Roman" w:cs="Times New Roman"/>
              </w:rPr>
            </w:pPr>
            <w:r w:rsidRPr="006A31BB">
              <w:rPr>
                <w:rFonts w:ascii="Times New Roman" w:hAnsi="Times New Roman" w:cs="Times New Roman"/>
                <w:color w:val="231F20"/>
              </w:rPr>
              <w:t>DP</w:t>
            </w:r>
          </w:p>
        </w:tc>
        <w:tc>
          <w:tcPr>
            <w:tcW w:w="1225" w:type="dxa"/>
            <w:tcBorders>
              <w:left w:val="dashed" w:sz="4" w:space="0" w:color="231F20"/>
              <w:right w:val="dashed" w:sz="4" w:space="0" w:color="231F20"/>
            </w:tcBorders>
            <w:shd w:val="clear" w:color="auto" w:fill="auto"/>
          </w:tcPr>
          <w:p w14:paraId="6AED104A" w14:textId="774536CC" w:rsidR="00F8607E" w:rsidRPr="006A31BB" w:rsidRDefault="00656715" w:rsidP="00F8607E">
            <w:pPr>
              <w:pStyle w:val="TableParagraph"/>
              <w:spacing w:before="75"/>
              <w:ind w:left="67" w:right="51"/>
              <w:jc w:val="center"/>
              <w:rPr>
                <w:rFonts w:ascii="Times New Roman" w:hAnsi="Times New Roman" w:cs="Times New Roman"/>
              </w:rPr>
            </w:pPr>
            <w:r>
              <w:rPr>
                <w:rFonts w:ascii="Times New Roman" w:hAnsi="Times New Roman" w:cs="Times New Roman"/>
                <w:color w:val="231F20"/>
              </w:rPr>
              <w:t>Orta</w:t>
            </w:r>
          </w:p>
        </w:tc>
        <w:tc>
          <w:tcPr>
            <w:tcW w:w="1315" w:type="dxa"/>
            <w:tcBorders>
              <w:left w:val="dashed" w:sz="4" w:space="0" w:color="231F20"/>
              <w:right w:val="dashed" w:sz="4" w:space="0" w:color="231F20"/>
            </w:tcBorders>
            <w:shd w:val="clear" w:color="auto" w:fill="auto"/>
          </w:tcPr>
          <w:p w14:paraId="2396E8F6" w14:textId="2D704951" w:rsidR="00F8607E" w:rsidRPr="006A31BB" w:rsidRDefault="00656715" w:rsidP="00F8607E">
            <w:pPr>
              <w:pStyle w:val="TableParagraph"/>
              <w:spacing w:before="75"/>
              <w:ind w:left="444"/>
              <w:rPr>
                <w:rFonts w:ascii="Times New Roman" w:hAnsi="Times New Roman" w:cs="Times New Roman"/>
              </w:rPr>
            </w:pPr>
            <w:r>
              <w:rPr>
                <w:rFonts w:ascii="Times New Roman" w:hAnsi="Times New Roman" w:cs="Times New Roman"/>
                <w:color w:val="231F20"/>
              </w:rPr>
              <w:t>Orta</w:t>
            </w:r>
          </w:p>
        </w:tc>
        <w:tc>
          <w:tcPr>
            <w:tcW w:w="2086" w:type="dxa"/>
            <w:tcBorders>
              <w:left w:val="dashed" w:sz="4" w:space="0" w:color="231F20"/>
              <w:right w:val="dashed" w:sz="4" w:space="0" w:color="231F20"/>
            </w:tcBorders>
            <w:shd w:val="clear" w:color="auto" w:fill="auto"/>
          </w:tcPr>
          <w:p w14:paraId="6F73E56E" w14:textId="77777777" w:rsidR="00F8607E" w:rsidRPr="006A31BB" w:rsidRDefault="00F8607E" w:rsidP="00F8607E">
            <w:pPr>
              <w:pStyle w:val="TableParagraph"/>
              <w:spacing w:before="75"/>
              <w:ind w:left="305" w:right="290"/>
              <w:jc w:val="center"/>
              <w:rPr>
                <w:rFonts w:ascii="Times New Roman" w:hAnsi="Times New Roman" w:cs="Times New Roman"/>
              </w:rPr>
            </w:pPr>
            <w:r w:rsidRPr="006A31BB">
              <w:rPr>
                <w:rFonts w:ascii="Times New Roman" w:hAnsi="Times New Roman" w:cs="Times New Roman"/>
                <w:color w:val="231F20"/>
              </w:rPr>
              <w:t>Birlikte Çalış</w:t>
            </w:r>
          </w:p>
        </w:tc>
      </w:tr>
      <w:tr w:rsidR="00F8607E" w:rsidRPr="006A31BB" w14:paraId="1571A006" w14:textId="77777777" w:rsidTr="00F8607E">
        <w:trPr>
          <w:trHeight w:val="386"/>
        </w:trPr>
        <w:tc>
          <w:tcPr>
            <w:tcW w:w="3822" w:type="dxa"/>
            <w:tcBorders>
              <w:right w:val="dashed" w:sz="4" w:space="0" w:color="231F20"/>
            </w:tcBorders>
            <w:shd w:val="clear" w:color="auto" w:fill="auto"/>
          </w:tcPr>
          <w:p w14:paraId="3E3EC440" w14:textId="77777777" w:rsidR="00F8607E" w:rsidRPr="006A31BB" w:rsidRDefault="00F8607E" w:rsidP="00F8607E">
            <w:pPr>
              <w:pStyle w:val="TableParagraph"/>
              <w:spacing w:before="75"/>
              <w:ind w:left="84"/>
              <w:rPr>
                <w:rFonts w:ascii="Times New Roman" w:hAnsi="Times New Roman" w:cs="Times New Roman"/>
                <w:color w:val="231F20"/>
              </w:rPr>
            </w:pPr>
            <w:r w:rsidRPr="006A31BB">
              <w:rPr>
                <w:rFonts w:ascii="Times New Roman" w:hAnsi="Times New Roman" w:cs="Times New Roman"/>
                <w:color w:val="231F20"/>
              </w:rPr>
              <w:t xml:space="preserve">Sağlık kuruluşları </w:t>
            </w:r>
          </w:p>
        </w:tc>
        <w:tc>
          <w:tcPr>
            <w:tcW w:w="1181" w:type="dxa"/>
            <w:tcBorders>
              <w:left w:val="dashed" w:sz="4" w:space="0" w:color="231F20"/>
              <w:right w:val="dashed" w:sz="4" w:space="0" w:color="231F20"/>
            </w:tcBorders>
            <w:shd w:val="clear" w:color="auto" w:fill="auto"/>
          </w:tcPr>
          <w:p w14:paraId="08FB99A1" w14:textId="77777777" w:rsidR="00F8607E" w:rsidRPr="006A31BB" w:rsidRDefault="00F8607E" w:rsidP="00F8607E">
            <w:pPr>
              <w:pStyle w:val="TableParagraph"/>
              <w:spacing w:before="75"/>
              <w:ind w:left="99" w:right="75"/>
              <w:jc w:val="center"/>
              <w:rPr>
                <w:rFonts w:ascii="Times New Roman" w:hAnsi="Times New Roman" w:cs="Times New Roman"/>
              </w:rPr>
            </w:pPr>
            <w:r w:rsidRPr="006A31BB">
              <w:rPr>
                <w:rFonts w:ascii="Times New Roman" w:hAnsi="Times New Roman" w:cs="Times New Roman"/>
                <w:color w:val="231F20"/>
              </w:rPr>
              <w:t>DP</w:t>
            </w:r>
          </w:p>
        </w:tc>
        <w:tc>
          <w:tcPr>
            <w:tcW w:w="1225" w:type="dxa"/>
            <w:tcBorders>
              <w:left w:val="dashed" w:sz="4" w:space="0" w:color="231F20"/>
              <w:right w:val="dashed" w:sz="4" w:space="0" w:color="231F20"/>
            </w:tcBorders>
            <w:shd w:val="clear" w:color="auto" w:fill="auto"/>
          </w:tcPr>
          <w:p w14:paraId="374168D1" w14:textId="77777777" w:rsidR="00F8607E" w:rsidRPr="006A31BB" w:rsidRDefault="00F8607E" w:rsidP="00F8607E">
            <w:pPr>
              <w:pStyle w:val="TableParagraph"/>
              <w:spacing w:before="75"/>
              <w:ind w:left="67" w:right="51"/>
              <w:jc w:val="center"/>
              <w:rPr>
                <w:rFonts w:ascii="Times New Roman" w:hAnsi="Times New Roman" w:cs="Times New Roman"/>
              </w:rPr>
            </w:pPr>
            <w:r w:rsidRPr="006A31BB">
              <w:rPr>
                <w:rFonts w:ascii="Times New Roman" w:hAnsi="Times New Roman" w:cs="Times New Roman"/>
                <w:color w:val="231F20"/>
              </w:rPr>
              <w:t>Yüksek</w:t>
            </w:r>
          </w:p>
        </w:tc>
        <w:tc>
          <w:tcPr>
            <w:tcW w:w="1315" w:type="dxa"/>
            <w:tcBorders>
              <w:left w:val="dashed" w:sz="4" w:space="0" w:color="231F20"/>
              <w:right w:val="dashed" w:sz="4" w:space="0" w:color="231F20"/>
            </w:tcBorders>
            <w:shd w:val="clear" w:color="auto" w:fill="auto"/>
          </w:tcPr>
          <w:p w14:paraId="635EDDA9" w14:textId="77777777" w:rsidR="00F8607E" w:rsidRPr="006A31BB" w:rsidRDefault="00F8607E" w:rsidP="00F8607E">
            <w:pPr>
              <w:pStyle w:val="TableParagraph"/>
              <w:spacing w:before="75"/>
              <w:ind w:left="444"/>
              <w:rPr>
                <w:rFonts w:ascii="Times New Roman" w:hAnsi="Times New Roman" w:cs="Times New Roman"/>
              </w:rPr>
            </w:pPr>
            <w:r w:rsidRPr="006A31BB">
              <w:rPr>
                <w:rFonts w:ascii="Times New Roman" w:hAnsi="Times New Roman" w:cs="Times New Roman"/>
                <w:color w:val="231F20"/>
              </w:rPr>
              <w:t>Güçlü</w:t>
            </w:r>
          </w:p>
        </w:tc>
        <w:tc>
          <w:tcPr>
            <w:tcW w:w="2086" w:type="dxa"/>
            <w:tcBorders>
              <w:left w:val="dashed" w:sz="4" w:space="0" w:color="231F20"/>
              <w:right w:val="dashed" w:sz="4" w:space="0" w:color="231F20"/>
            </w:tcBorders>
            <w:shd w:val="clear" w:color="auto" w:fill="auto"/>
          </w:tcPr>
          <w:p w14:paraId="496A7E07" w14:textId="77777777" w:rsidR="00F8607E" w:rsidRPr="006A31BB" w:rsidRDefault="00F8607E" w:rsidP="00F8607E">
            <w:pPr>
              <w:pStyle w:val="TableParagraph"/>
              <w:spacing w:before="75"/>
              <w:ind w:left="305" w:right="290"/>
              <w:jc w:val="center"/>
              <w:rPr>
                <w:rFonts w:ascii="Times New Roman" w:hAnsi="Times New Roman" w:cs="Times New Roman"/>
              </w:rPr>
            </w:pPr>
            <w:r w:rsidRPr="006A31BB">
              <w:rPr>
                <w:rFonts w:ascii="Times New Roman" w:hAnsi="Times New Roman" w:cs="Times New Roman"/>
                <w:color w:val="231F20"/>
              </w:rPr>
              <w:t>Birlikte Çalış</w:t>
            </w:r>
          </w:p>
        </w:tc>
      </w:tr>
      <w:tr w:rsidR="00F8607E" w:rsidRPr="006A31BB" w14:paraId="7286A454" w14:textId="77777777" w:rsidTr="00F8607E">
        <w:trPr>
          <w:trHeight w:val="341"/>
        </w:trPr>
        <w:tc>
          <w:tcPr>
            <w:tcW w:w="3822" w:type="dxa"/>
            <w:tcBorders>
              <w:right w:val="dashed" w:sz="4" w:space="0" w:color="231F20"/>
            </w:tcBorders>
            <w:shd w:val="clear" w:color="auto" w:fill="auto"/>
          </w:tcPr>
          <w:p w14:paraId="4314B29D" w14:textId="77777777" w:rsidR="00F8607E" w:rsidRPr="006A31BB" w:rsidRDefault="00F8607E" w:rsidP="00F8607E">
            <w:pPr>
              <w:pStyle w:val="TableParagraph"/>
              <w:spacing w:before="75"/>
              <w:ind w:left="84"/>
              <w:rPr>
                <w:rFonts w:ascii="Times New Roman" w:hAnsi="Times New Roman" w:cs="Times New Roman"/>
                <w:color w:val="231F20"/>
              </w:rPr>
            </w:pPr>
            <w:r w:rsidRPr="006A31BB">
              <w:rPr>
                <w:rFonts w:ascii="Times New Roman" w:hAnsi="Times New Roman" w:cs="Times New Roman"/>
                <w:color w:val="231F20"/>
              </w:rPr>
              <w:t xml:space="preserve">Sivil toplum örgütleri </w:t>
            </w:r>
          </w:p>
        </w:tc>
        <w:tc>
          <w:tcPr>
            <w:tcW w:w="1181" w:type="dxa"/>
            <w:tcBorders>
              <w:left w:val="dashed" w:sz="4" w:space="0" w:color="231F20"/>
              <w:right w:val="dashed" w:sz="4" w:space="0" w:color="231F20"/>
            </w:tcBorders>
            <w:shd w:val="clear" w:color="auto" w:fill="auto"/>
          </w:tcPr>
          <w:p w14:paraId="0C14FFDD" w14:textId="77777777" w:rsidR="00F8607E" w:rsidRPr="006A31BB" w:rsidRDefault="00F8607E" w:rsidP="00F8607E">
            <w:pPr>
              <w:pStyle w:val="TableParagraph"/>
              <w:spacing w:before="75"/>
              <w:ind w:left="99" w:right="75"/>
              <w:jc w:val="center"/>
              <w:rPr>
                <w:rFonts w:ascii="Times New Roman" w:hAnsi="Times New Roman" w:cs="Times New Roman"/>
              </w:rPr>
            </w:pPr>
            <w:r w:rsidRPr="006A31BB">
              <w:rPr>
                <w:rFonts w:ascii="Times New Roman" w:hAnsi="Times New Roman" w:cs="Times New Roman"/>
                <w:color w:val="231F20"/>
              </w:rPr>
              <w:t>DP</w:t>
            </w:r>
          </w:p>
        </w:tc>
        <w:tc>
          <w:tcPr>
            <w:tcW w:w="1225" w:type="dxa"/>
            <w:tcBorders>
              <w:left w:val="dashed" w:sz="4" w:space="0" w:color="231F20"/>
              <w:right w:val="dashed" w:sz="4" w:space="0" w:color="231F20"/>
            </w:tcBorders>
            <w:shd w:val="clear" w:color="auto" w:fill="auto"/>
          </w:tcPr>
          <w:p w14:paraId="1CA8780F" w14:textId="77777777" w:rsidR="00F8607E" w:rsidRPr="006A31BB" w:rsidRDefault="00F8607E" w:rsidP="00F8607E">
            <w:pPr>
              <w:pStyle w:val="TableParagraph"/>
              <w:spacing w:before="75"/>
              <w:ind w:left="67" w:right="51"/>
              <w:jc w:val="center"/>
              <w:rPr>
                <w:rFonts w:ascii="Times New Roman" w:hAnsi="Times New Roman" w:cs="Times New Roman"/>
              </w:rPr>
            </w:pPr>
            <w:r w:rsidRPr="006A31BB">
              <w:rPr>
                <w:rFonts w:ascii="Times New Roman" w:hAnsi="Times New Roman" w:cs="Times New Roman"/>
                <w:color w:val="231F20"/>
              </w:rPr>
              <w:t>Yüksek</w:t>
            </w:r>
          </w:p>
        </w:tc>
        <w:tc>
          <w:tcPr>
            <w:tcW w:w="1315" w:type="dxa"/>
            <w:tcBorders>
              <w:left w:val="dashed" w:sz="4" w:space="0" w:color="231F20"/>
              <w:right w:val="dashed" w:sz="4" w:space="0" w:color="231F20"/>
            </w:tcBorders>
            <w:shd w:val="clear" w:color="auto" w:fill="auto"/>
          </w:tcPr>
          <w:p w14:paraId="0612A8D3" w14:textId="77777777" w:rsidR="00F8607E" w:rsidRPr="006A31BB" w:rsidRDefault="00F8607E" w:rsidP="00F8607E">
            <w:pPr>
              <w:pStyle w:val="TableParagraph"/>
              <w:spacing w:before="75"/>
              <w:ind w:left="444"/>
              <w:rPr>
                <w:rFonts w:ascii="Times New Roman" w:hAnsi="Times New Roman" w:cs="Times New Roman"/>
              </w:rPr>
            </w:pPr>
            <w:r w:rsidRPr="006A31BB">
              <w:rPr>
                <w:rFonts w:ascii="Times New Roman" w:hAnsi="Times New Roman" w:cs="Times New Roman"/>
                <w:color w:val="231F20"/>
              </w:rPr>
              <w:t>Güçlü</w:t>
            </w:r>
          </w:p>
        </w:tc>
        <w:tc>
          <w:tcPr>
            <w:tcW w:w="2086" w:type="dxa"/>
            <w:tcBorders>
              <w:left w:val="dashed" w:sz="4" w:space="0" w:color="231F20"/>
              <w:right w:val="dashed" w:sz="4" w:space="0" w:color="231F20"/>
            </w:tcBorders>
            <w:shd w:val="clear" w:color="auto" w:fill="auto"/>
          </w:tcPr>
          <w:p w14:paraId="14E3642C" w14:textId="77777777" w:rsidR="00F8607E" w:rsidRPr="006A31BB" w:rsidRDefault="00F8607E" w:rsidP="00F8607E">
            <w:pPr>
              <w:pStyle w:val="TableParagraph"/>
              <w:spacing w:before="75"/>
              <w:ind w:left="305" w:right="290"/>
              <w:jc w:val="center"/>
              <w:rPr>
                <w:rFonts w:ascii="Times New Roman" w:hAnsi="Times New Roman" w:cs="Times New Roman"/>
              </w:rPr>
            </w:pPr>
            <w:r w:rsidRPr="006A31BB">
              <w:rPr>
                <w:rFonts w:ascii="Times New Roman" w:hAnsi="Times New Roman" w:cs="Times New Roman"/>
                <w:color w:val="231F20"/>
              </w:rPr>
              <w:t>Birlikte Çalış</w:t>
            </w:r>
          </w:p>
        </w:tc>
      </w:tr>
      <w:tr w:rsidR="00F8607E" w:rsidRPr="006A31BB" w14:paraId="4048EFF6" w14:textId="77777777" w:rsidTr="00F8607E">
        <w:trPr>
          <w:trHeight w:val="386"/>
        </w:trPr>
        <w:tc>
          <w:tcPr>
            <w:tcW w:w="3822" w:type="dxa"/>
            <w:tcBorders>
              <w:right w:val="dashed" w:sz="4" w:space="0" w:color="231F20"/>
            </w:tcBorders>
          </w:tcPr>
          <w:p w14:paraId="325B1B22" w14:textId="77777777" w:rsidR="00F8607E" w:rsidRPr="006A31BB" w:rsidRDefault="00F8607E" w:rsidP="00F8607E">
            <w:pPr>
              <w:pStyle w:val="TableParagraph"/>
              <w:spacing w:before="75"/>
              <w:ind w:left="83"/>
              <w:rPr>
                <w:rFonts w:ascii="Times New Roman" w:hAnsi="Times New Roman" w:cs="Times New Roman"/>
              </w:rPr>
            </w:pPr>
            <w:r w:rsidRPr="006A31BB">
              <w:rPr>
                <w:rFonts w:ascii="Times New Roman" w:hAnsi="Times New Roman" w:cs="Times New Roman"/>
                <w:color w:val="231F20"/>
              </w:rPr>
              <w:lastRenderedPageBreak/>
              <w:t>Gazi Üniversitesi Mezunları</w:t>
            </w:r>
          </w:p>
        </w:tc>
        <w:tc>
          <w:tcPr>
            <w:tcW w:w="1181" w:type="dxa"/>
            <w:tcBorders>
              <w:left w:val="dashed" w:sz="4" w:space="0" w:color="231F20"/>
              <w:right w:val="dashed" w:sz="4" w:space="0" w:color="231F20"/>
            </w:tcBorders>
          </w:tcPr>
          <w:p w14:paraId="6C2CC17D" w14:textId="77777777" w:rsidR="00F8607E" w:rsidRPr="006A31BB" w:rsidRDefault="00F8607E" w:rsidP="00F8607E">
            <w:pPr>
              <w:pStyle w:val="TableParagraph"/>
              <w:spacing w:before="75"/>
              <w:ind w:left="99" w:right="75"/>
              <w:jc w:val="center"/>
              <w:rPr>
                <w:rFonts w:ascii="Times New Roman" w:hAnsi="Times New Roman" w:cs="Times New Roman"/>
              </w:rPr>
            </w:pPr>
            <w:r w:rsidRPr="006A31BB">
              <w:rPr>
                <w:rFonts w:ascii="Times New Roman" w:hAnsi="Times New Roman" w:cs="Times New Roman"/>
                <w:color w:val="231F20"/>
              </w:rPr>
              <w:t>DP</w:t>
            </w:r>
          </w:p>
        </w:tc>
        <w:tc>
          <w:tcPr>
            <w:tcW w:w="1225" w:type="dxa"/>
            <w:tcBorders>
              <w:left w:val="dashed" w:sz="4" w:space="0" w:color="231F20"/>
              <w:right w:val="dashed" w:sz="4" w:space="0" w:color="231F20"/>
            </w:tcBorders>
          </w:tcPr>
          <w:p w14:paraId="0C07C5F5" w14:textId="77777777" w:rsidR="00F8607E" w:rsidRPr="006A31BB" w:rsidRDefault="00F8607E" w:rsidP="00F8607E">
            <w:pPr>
              <w:pStyle w:val="TableParagraph"/>
              <w:spacing w:before="75"/>
              <w:ind w:left="67" w:right="51"/>
              <w:jc w:val="center"/>
              <w:rPr>
                <w:rFonts w:ascii="Times New Roman" w:hAnsi="Times New Roman" w:cs="Times New Roman"/>
              </w:rPr>
            </w:pPr>
            <w:r w:rsidRPr="006A31BB">
              <w:rPr>
                <w:rFonts w:ascii="Times New Roman" w:hAnsi="Times New Roman" w:cs="Times New Roman"/>
                <w:color w:val="231F20"/>
              </w:rPr>
              <w:t>Yüksek</w:t>
            </w:r>
          </w:p>
        </w:tc>
        <w:tc>
          <w:tcPr>
            <w:tcW w:w="1315" w:type="dxa"/>
            <w:tcBorders>
              <w:left w:val="dashed" w:sz="4" w:space="0" w:color="231F20"/>
              <w:right w:val="dashed" w:sz="4" w:space="0" w:color="231F20"/>
            </w:tcBorders>
          </w:tcPr>
          <w:p w14:paraId="21421110" w14:textId="77777777" w:rsidR="00F8607E" w:rsidRPr="006A31BB" w:rsidRDefault="00F8607E" w:rsidP="00F8607E">
            <w:pPr>
              <w:pStyle w:val="TableParagraph"/>
              <w:spacing w:before="75"/>
              <w:ind w:left="416"/>
              <w:rPr>
                <w:rFonts w:ascii="Times New Roman" w:hAnsi="Times New Roman" w:cs="Times New Roman"/>
              </w:rPr>
            </w:pPr>
            <w:r w:rsidRPr="006A31BB">
              <w:rPr>
                <w:rFonts w:ascii="Times New Roman" w:hAnsi="Times New Roman" w:cs="Times New Roman"/>
                <w:color w:val="231F20"/>
              </w:rPr>
              <w:t>Güçlü</w:t>
            </w:r>
          </w:p>
        </w:tc>
        <w:tc>
          <w:tcPr>
            <w:tcW w:w="2086" w:type="dxa"/>
            <w:tcBorders>
              <w:left w:val="dashed" w:sz="4" w:space="0" w:color="231F20"/>
              <w:right w:val="dashed" w:sz="4" w:space="0" w:color="231F20"/>
            </w:tcBorders>
          </w:tcPr>
          <w:p w14:paraId="7E954A1B" w14:textId="77777777" w:rsidR="00F8607E" w:rsidRPr="006A31BB" w:rsidRDefault="00F8607E" w:rsidP="00F8607E">
            <w:pPr>
              <w:pStyle w:val="TableParagraph"/>
              <w:spacing w:before="75"/>
              <w:ind w:left="305" w:right="289"/>
              <w:jc w:val="center"/>
              <w:rPr>
                <w:rFonts w:ascii="Times New Roman" w:hAnsi="Times New Roman" w:cs="Times New Roman"/>
              </w:rPr>
            </w:pPr>
            <w:r w:rsidRPr="006A31BB">
              <w:rPr>
                <w:rFonts w:ascii="Times New Roman" w:hAnsi="Times New Roman" w:cs="Times New Roman"/>
                <w:color w:val="231F20"/>
              </w:rPr>
              <w:t>Birlikte Çalış</w:t>
            </w:r>
          </w:p>
        </w:tc>
      </w:tr>
    </w:tbl>
    <w:p w14:paraId="260BC8D3" w14:textId="77777777" w:rsidR="00F8607E" w:rsidRPr="006A31BB" w:rsidRDefault="00F8607E" w:rsidP="00FD7E95">
      <w:pPr>
        <w:ind w:left="0" w:firstLine="0"/>
        <w:rPr>
          <w:rFonts w:ascii="Times New Roman" w:hAnsi="Times New Roman" w:cs="Times New Roman"/>
          <w:sz w:val="32"/>
        </w:rPr>
        <w:sectPr w:rsidR="00F8607E" w:rsidRPr="006A31BB" w:rsidSect="006A31BB">
          <w:type w:val="continuous"/>
          <w:pgSz w:w="11910" w:h="16840"/>
          <w:pgMar w:top="1580" w:right="320" w:bottom="280" w:left="400" w:header="708" w:footer="708" w:gutter="0"/>
          <w:cols w:space="708"/>
        </w:sectPr>
      </w:pPr>
    </w:p>
    <w:p w14:paraId="2D240405" w14:textId="4E889B70" w:rsidR="00F8607E" w:rsidRPr="006A31BB" w:rsidRDefault="00F8607E" w:rsidP="00FD7E95">
      <w:pPr>
        <w:spacing w:before="71"/>
        <w:ind w:left="0" w:firstLine="0"/>
        <w:rPr>
          <w:rFonts w:ascii="Times New Roman" w:hAnsi="Times New Roman" w:cs="Times New Roman"/>
          <w:b/>
        </w:rPr>
      </w:pPr>
      <w:r w:rsidRPr="006A31BB">
        <w:rPr>
          <w:rFonts w:ascii="Times New Roman" w:hAnsi="Times New Roman" w:cs="Times New Roman"/>
          <w:b/>
          <w:color w:val="231F20"/>
        </w:rPr>
        <w:lastRenderedPageBreak/>
        <w:t xml:space="preserve">Tablo </w:t>
      </w:r>
      <w:r w:rsidR="00FD7E95">
        <w:rPr>
          <w:rFonts w:ascii="Times New Roman" w:hAnsi="Times New Roman" w:cs="Times New Roman"/>
          <w:b/>
          <w:color w:val="231F20"/>
        </w:rPr>
        <w:t>2</w:t>
      </w:r>
      <w:r w:rsidRPr="006A31BB">
        <w:rPr>
          <w:rFonts w:ascii="Times New Roman" w:hAnsi="Times New Roman" w:cs="Times New Roman"/>
          <w:b/>
          <w:color w:val="231F20"/>
        </w:rPr>
        <w:t>: Paydaş-Ürün/Hizmet Matrisi (Eğitim)</w:t>
      </w:r>
    </w:p>
    <w:p w14:paraId="59BB0496" w14:textId="77777777" w:rsidR="00F8607E" w:rsidRPr="006A31BB" w:rsidRDefault="00F8607E" w:rsidP="00F8607E">
      <w:pPr>
        <w:pStyle w:val="GvdeMetni"/>
        <w:spacing w:before="1"/>
        <w:rPr>
          <w:rFonts w:ascii="Times New Roman" w:hAnsi="Times New Roman" w:cs="Times New Roman"/>
          <w:b/>
        </w:rPr>
      </w:pPr>
    </w:p>
    <w:tbl>
      <w:tblPr>
        <w:tblStyle w:val="TableNormal"/>
        <w:tblW w:w="4865" w:type="pct"/>
        <w:tblInd w:w="1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376"/>
        <w:gridCol w:w="1133"/>
        <w:gridCol w:w="1234"/>
        <w:gridCol w:w="1207"/>
        <w:gridCol w:w="1386"/>
        <w:gridCol w:w="934"/>
        <w:gridCol w:w="1207"/>
      </w:tblGrid>
      <w:tr w:rsidR="008E657B" w:rsidRPr="006A31BB" w14:paraId="35A90AF7" w14:textId="77777777" w:rsidTr="00AD788B">
        <w:trPr>
          <w:trHeight w:val="1150"/>
        </w:trPr>
        <w:tc>
          <w:tcPr>
            <w:tcW w:w="1253" w:type="pct"/>
            <w:vMerge w:val="restart"/>
            <w:shd w:val="clear" w:color="auto" w:fill="0F3F75"/>
            <w:vAlign w:val="center"/>
          </w:tcPr>
          <w:p w14:paraId="76ABE759" w14:textId="77777777" w:rsidR="008E657B" w:rsidRPr="006A31BB" w:rsidRDefault="008E657B" w:rsidP="00F8607E">
            <w:pPr>
              <w:pStyle w:val="TableParagraph"/>
              <w:spacing w:line="0" w:lineRule="atLeast"/>
              <w:rPr>
                <w:rFonts w:ascii="Times New Roman" w:hAnsi="Times New Roman" w:cs="Times New Roman"/>
                <w:b/>
                <w:sz w:val="18"/>
                <w:szCs w:val="18"/>
              </w:rPr>
            </w:pPr>
          </w:p>
          <w:p w14:paraId="3BD74103" w14:textId="77777777" w:rsidR="008E657B" w:rsidRPr="006A31BB" w:rsidRDefault="008E657B" w:rsidP="00F8607E">
            <w:pPr>
              <w:pStyle w:val="TableParagraph"/>
              <w:spacing w:line="0" w:lineRule="atLeast"/>
              <w:rPr>
                <w:rFonts w:ascii="Times New Roman" w:hAnsi="Times New Roman" w:cs="Times New Roman"/>
                <w:b/>
                <w:sz w:val="18"/>
                <w:szCs w:val="18"/>
              </w:rPr>
            </w:pPr>
          </w:p>
          <w:p w14:paraId="4BE5D759" w14:textId="77777777" w:rsidR="008E657B" w:rsidRPr="006A31BB" w:rsidRDefault="008E657B" w:rsidP="00F8607E">
            <w:pPr>
              <w:pStyle w:val="TableParagraph"/>
              <w:spacing w:line="0" w:lineRule="atLeast"/>
              <w:rPr>
                <w:rFonts w:ascii="Times New Roman" w:hAnsi="Times New Roman" w:cs="Times New Roman"/>
                <w:b/>
                <w:sz w:val="18"/>
                <w:szCs w:val="18"/>
              </w:rPr>
            </w:pPr>
          </w:p>
          <w:p w14:paraId="4B834135" w14:textId="77777777" w:rsidR="008E657B" w:rsidRPr="006A31BB" w:rsidRDefault="008E657B" w:rsidP="00F8607E">
            <w:pPr>
              <w:pStyle w:val="TableParagraph"/>
              <w:spacing w:line="0" w:lineRule="atLeast"/>
              <w:ind w:left="375"/>
              <w:rPr>
                <w:rFonts w:ascii="Times New Roman" w:hAnsi="Times New Roman" w:cs="Times New Roman"/>
                <w:b/>
                <w:sz w:val="18"/>
                <w:szCs w:val="18"/>
              </w:rPr>
            </w:pPr>
            <w:r w:rsidRPr="006A31BB">
              <w:rPr>
                <w:rFonts w:ascii="Times New Roman" w:hAnsi="Times New Roman" w:cs="Times New Roman"/>
                <w:b/>
                <w:color w:val="FFFFFF"/>
                <w:sz w:val="18"/>
                <w:szCs w:val="18"/>
              </w:rPr>
              <w:t>PAYDAŞLAR</w:t>
            </w:r>
          </w:p>
        </w:tc>
        <w:tc>
          <w:tcPr>
            <w:tcW w:w="3747" w:type="pct"/>
            <w:gridSpan w:val="6"/>
            <w:shd w:val="clear" w:color="auto" w:fill="0F3F75"/>
            <w:vAlign w:val="center"/>
          </w:tcPr>
          <w:p w14:paraId="056959DC" w14:textId="77777777" w:rsidR="008E657B" w:rsidRPr="006A31BB" w:rsidRDefault="008E657B" w:rsidP="008E657B">
            <w:pPr>
              <w:pStyle w:val="TableParagraph"/>
              <w:spacing w:line="0" w:lineRule="atLeast"/>
              <w:jc w:val="center"/>
              <w:rPr>
                <w:rFonts w:ascii="Times New Roman" w:hAnsi="Times New Roman" w:cs="Times New Roman"/>
                <w:b/>
                <w:sz w:val="18"/>
                <w:szCs w:val="18"/>
              </w:rPr>
            </w:pPr>
            <w:r>
              <w:rPr>
                <w:rFonts w:ascii="Times New Roman" w:hAnsi="Times New Roman" w:cs="Times New Roman"/>
                <w:b/>
                <w:sz w:val="18"/>
                <w:szCs w:val="18"/>
              </w:rPr>
              <w:t>EĞİTİM</w:t>
            </w:r>
          </w:p>
        </w:tc>
      </w:tr>
      <w:tr w:rsidR="008E657B" w:rsidRPr="006A31BB" w14:paraId="09E0A8F4" w14:textId="77777777" w:rsidTr="008E657B">
        <w:trPr>
          <w:trHeight w:val="972"/>
        </w:trPr>
        <w:tc>
          <w:tcPr>
            <w:tcW w:w="1253" w:type="pct"/>
            <w:vMerge/>
            <w:shd w:val="clear" w:color="auto" w:fill="0F3F75"/>
            <w:vAlign w:val="center"/>
          </w:tcPr>
          <w:p w14:paraId="3116687E" w14:textId="77777777" w:rsidR="008E657B" w:rsidRPr="006A31BB" w:rsidRDefault="008E657B" w:rsidP="00F8607E">
            <w:pPr>
              <w:spacing w:line="0" w:lineRule="atLeast"/>
              <w:rPr>
                <w:rFonts w:ascii="Times New Roman" w:hAnsi="Times New Roman" w:cs="Times New Roman"/>
                <w:sz w:val="18"/>
                <w:szCs w:val="18"/>
              </w:rPr>
            </w:pPr>
          </w:p>
        </w:tc>
        <w:tc>
          <w:tcPr>
            <w:tcW w:w="598" w:type="pct"/>
            <w:shd w:val="clear" w:color="auto" w:fill="0F3F75"/>
            <w:vAlign w:val="center"/>
          </w:tcPr>
          <w:p w14:paraId="43B37D8B" w14:textId="77777777" w:rsidR="008E657B" w:rsidRPr="006A31BB" w:rsidRDefault="008E657B" w:rsidP="00F8607E">
            <w:pPr>
              <w:pStyle w:val="TableParagraph"/>
              <w:spacing w:line="0" w:lineRule="atLeast"/>
              <w:rPr>
                <w:rFonts w:ascii="Times New Roman" w:hAnsi="Times New Roman" w:cs="Times New Roman"/>
                <w:b/>
                <w:sz w:val="18"/>
                <w:szCs w:val="18"/>
              </w:rPr>
            </w:pPr>
          </w:p>
          <w:p w14:paraId="57E41A2E" w14:textId="77777777" w:rsidR="008E657B" w:rsidRPr="006A31BB" w:rsidRDefault="008E657B" w:rsidP="00F8607E">
            <w:pPr>
              <w:pStyle w:val="TableParagraph"/>
              <w:spacing w:line="0" w:lineRule="atLeast"/>
              <w:ind w:left="84" w:right="16" w:firstLine="189"/>
              <w:jc w:val="center"/>
              <w:rPr>
                <w:rFonts w:ascii="Times New Roman" w:hAnsi="Times New Roman" w:cs="Times New Roman"/>
                <w:b/>
                <w:sz w:val="18"/>
                <w:szCs w:val="18"/>
              </w:rPr>
            </w:pPr>
            <w:r w:rsidRPr="006A31BB">
              <w:rPr>
                <w:rFonts w:ascii="Times New Roman" w:hAnsi="Times New Roman" w:cs="Times New Roman"/>
                <w:b/>
                <w:color w:val="FFFFFF"/>
                <w:sz w:val="18"/>
                <w:szCs w:val="18"/>
              </w:rPr>
              <w:t>Yabancı Dil Eğitim Programları</w:t>
            </w:r>
          </w:p>
        </w:tc>
        <w:tc>
          <w:tcPr>
            <w:tcW w:w="651" w:type="pct"/>
            <w:shd w:val="clear" w:color="auto" w:fill="0F3F75"/>
            <w:vAlign w:val="center"/>
          </w:tcPr>
          <w:p w14:paraId="64CD4AFF" w14:textId="77777777" w:rsidR="008E657B" w:rsidRPr="006A31BB" w:rsidRDefault="008E657B" w:rsidP="00F8607E">
            <w:pPr>
              <w:pStyle w:val="TableParagraph"/>
              <w:spacing w:line="0" w:lineRule="atLeast"/>
              <w:rPr>
                <w:rFonts w:ascii="Times New Roman" w:hAnsi="Times New Roman" w:cs="Times New Roman"/>
                <w:b/>
                <w:sz w:val="18"/>
                <w:szCs w:val="18"/>
              </w:rPr>
            </w:pPr>
          </w:p>
          <w:p w14:paraId="32C3153E" w14:textId="77777777" w:rsidR="008E657B" w:rsidRPr="006A31BB" w:rsidRDefault="008E657B" w:rsidP="00F8607E">
            <w:pPr>
              <w:pStyle w:val="TableParagraph"/>
              <w:spacing w:line="0" w:lineRule="atLeast"/>
              <w:ind w:left="96" w:right="87" w:hanging="1"/>
              <w:rPr>
                <w:rFonts w:ascii="Times New Roman" w:hAnsi="Times New Roman" w:cs="Times New Roman"/>
                <w:b/>
                <w:sz w:val="18"/>
                <w:szCs w:val="18"/>
              </w:rPr>
            </w:pPr>
            <w:r w:rsidRPr="006A31BB">
              <w:rPr>
                <w:rFonts w:ascii="Times New Roman" w:hAnsi="Times New Roman" w:cs="Times New Roman"/>
                <w:b/>
                <w:color w:val="FFFFFF"/>
                <w:spacing w:val="-4"/>
                <w:sz w:val="18"/>
                <w:szCs w:val="18"/>
              </w:rPr>
              <w:t xml:space="preserve">Lisans </w:t>
            </w:r>
            <w:r w:rsidRPr="006A31BB">
              <w:rPr>
                <w:rFonts w:ascii="Times New Roman" w:hAnsi="Times New Roman" w:cs="Times New Roman"/>
                <w:b/>
                <w:color w:val="FFFFFF"/>
                <w:spacing w:val="-7"/>
                <w:sz w:val="18"/>
                <w:szCs w:val="18"/>
              </w:rPr>
              <w:t xml:space="preserve">Eğitim </w:t>
            </w:r>
            <w:r w:rsidRPr="006A31BB">
              <w:rPr>
                <w:rFonts w:ascii="Times New Roman" w:hAnsi="Times New Roman" w:cs="Times New Roman"/>
                <w:b/>
                <w:color w:val="FFFFFF"/>
                <w:spacing w:val="-4"/>
                <w:sz w:val="18"/>
                <w:szCs w:val="18"/>
              </w:rPr>
              <w:t>Programları</w:t>
            </w:r>
          </w:p>
        </w:tc>
        <w:tc>
          <w:tcPr>
            <w:tcW w:w="637" w:type="pct"/>
            <w:shd w:val="clear" w:color="auto" w:fill="0F3F75"/>
            <w:vAlign w:val="center"/>
          </w:tcPr>
          <w:p w14:paraId="0112C7FD" w14:textId="77777777" w:rsidR="008E657B" w:rsidRPr="006A31BB" w:rsidRDefault="008E657B" w:rsidP="00F8607E">
            <w:pPr>
              <w:pStyle w:val="TableParagraph"/>
              <w:spacing w:line="0" w:lineRule="atLeast"/>
              <w:rPr>
                <w:rFonts w:ascii="Times New Roman" w:hAnsi="Times New Roman" w:cs="Times New Roman"/>
                <w:b/>
                <w:sz w:val="18"/>
                <w:szCs w:val="18"/>
              </w:rPr>
            </w:pPr>
          </w:p>
          <w:p w14:paraId="488EEDEE" w14:textId="77777777" w:rsidR="008E657B" w:rsidRPr="006A31BB" w:rsidRDefault="008E657B" w:rsidP="00F8607E">
            <w:pPr>
              <w:pStyle w:val="TableParagraph"/>
              <w:spacing w:line="0" w:lineRule="atLeast"/>
              <w:ind w:left="95" w:right="86"/>
              <w:rPr>
                <w:rFonts w:ascii="Times New Roman" w:hAnsi="Times New Roman" w:cs="Times New Roman"/>
                <w:b/>
                <w:sz w:val="18"/>
                <w:szCs w:val="18"/>
              </w:rPr>
            </w:pPr>
            <w:r w:rsidRPr="006A31BB">
              <w:rPr>
                <w:rFonts w:ascii="Times New Roman" w:hAnsi="Times New Roman" w:cs="Times New Roman"/>
                <w:b/>
                <w:color w:val="FFFFFF"/>
                <w:sz w:val="18"/>
                <w:szCs w:val="18"/>
              </w:rPr>
              <w:t>Lisansüstü Eğitim Programları</w:t>
            </w:r>
          </w:p>
        </w:tc>
        <w:tc>
          <w:tcPr>
            <w:tcW w:w="731" w:type="pct"/>
            <w:shd w:val="clear" w:color="auto" w:fill="0F3F75"/>
            <w:vAlign w:val="center"/>
          </w:tcPr>
          <w:p w14:paraId="2E4AA612" w14:textId="77777777" w:rsidR="008E657B" w:rsidRPr="006A31BB" w:rsidRDefault="008E657B" w:rsidP="00F8607E">
            <w:pPr>
              <w:pStyle w:val="TableParagraph"/>
              <w:spacing w:line="0" w:lineRule="atLeast"/>
              <w:rPr>
                <w:rFonts w:ascii="Times New Roman" w:hAnsi="Times New Roman" w:cs="Times New Roman"/>
                <w:b/>
                <w:sz w:val="18"/>
                <w:szCs w:val="18"/>
              </w:rPr>
            </w:pPr>
          </w:p>
          <w:p w14:paraId="00D1C0FB" w14:textId="77777777" w:rsidR="008E657B" w:rsidRPr="006A31BB" w:rsidRDefault="008E657B" w:rsidP="00F8607E">
            <w:pPr>
              <w:pStyle w:val="TableParagraph"/>
              <w:spacing w:line="0" w:lineRule="atLeast"/>
              <w:ind w:left="222" w:right="25" w:hanging="124"/>
              <w:rPr>
                <w:rFonts w:ascii="Times New Roman" w:hAnsi="Times New Roman" w:cs="Times New Roman"/>
                <w:b/>
                <w:sz w:val="18"/>
                <w:szCs w:val="18"/>
              </w:rPr>
            </w:pPr>
            <w:r w:rsidRPr="006A31BB">
              <w:rPr>
                <w:rFonts w:ascii="Times New Roman" w:hAnsi="Times New Roman" w:cs="Times New Roman"/>
                <w:b/>
                <w:color w:val="FFFFFF"/>
                <w:sz w:val="18"/>
                <w:szCs w:val="18"/>
              </w:rPr>
              <w:t>Uzaktan Eğitim Programları</w:t>
            </w:r>
          </w:p>
        </w:tc>
        <w:tc>
          <w:tcPr>
            <w:tcW w:w="493" w:type="pct"/>
            <w:shd w:val="clear" w:color="auto" w:fill="0F3F75"/>
            <w:vAlign w:val="center"/>
          </w:tcPr>
          <w:p w14:paraId="09E518C1" w14:textId="77777777" w:rsidR="008E657B" w:rsidRPr="006A31BB" w:rsidRDefault="008E657B" w:rsidP="00F8607E">
            <w:pPr>
              <w:pStyle w:val="TableParagraph"/>
              <w:spacing w:line="0" w:lineRule="atLeast"/>
              <w:rPr>
                <w:rFonts w:ascii="Times New Roman" w:hAnsi="Times New Roman" w:cs="Times New Roman"/>
                <w:b/>
                <w:sz w:val="18"/>
                <w:szCs w:val="18"/>
              </w:rPr>
            </w:pPr>
          </w:p>
          <w:p w14:paraId="34F3671A" w14:textId="77777777" w:rsidR="008E657B" w:rsidRPr="006A31BB" w:rsidRDefault="008E657B" w:rsidP="00F8607E">
            <w:pPr>
              <w:pStyle w:val="TableParagraph"/>
              <w:spacing w:line="0" w:lineRule="atLeast"/>
              <w:ind w:left="81" w:right="69" w:firstLine="22"/>
              <w:rPr>
                <w:rFonts w:ascii="Times New Roman" w:hAnsi="Times New Roman" w:cs="Times New Roman"/>
                <w:b/>
                <w:sz w:val="18"/>
                <w:szCs w:val="18"/>
              </w:rPr>
            </w:pPr>
            <w:r w:rsidRPr="006A31BB">
              <w:rPr>
                <w:rFonts w:ascii="Times New Roman" w:hAnsi="Times New Roman" w:cs="Times New Roman"/>
                <w:b/>
                <w:color w:val="FFFFFF"/>
                <w:spacing w:val="-5"/>
                <w:sz w:val="18"/>
                <w:szCs w:val="18"/>
              </w:rPr>
              <w:t xml:space="preserve">Uluslararası </w:t>
            </w:r>
            <w:r w:rsidRPr="006A31BB">
              <w:rPr>
                <w:rFonts w:ascii="Times New Roman" w:hAnsi="Times New Roman" w:cs="Times New Roman"/>
                <w:b/>
                <w:color w:val="FFFFFF"/>
                <w:spacing w:val="-4"/>
                <w:sz w:val="18"/>
                <w:szCs w:val="18"/>
              </w:rPr>
              <w:t xml:space="preserve">Ortak </w:t>
            </w:r>
            <w:r w:rsidRPr="006A31BB">
              <w:rPr>
                <w:rFonts w:ascii="Times New Roman" w:hAnsi="Times New Roman" w:cs="Times New Roman"/>
                <w:b/>
                <w:color w:val="FFFFFF"/>
                <w:spacing w:val="-7"/>
                <w:sz w:val="18"/>
                <w:szCs w:val="18"/>
              </w:rPr>
              <w:t xml:space="preserve">Eğitim </w:t>
            </w:r>
            <w:r w:rsidRPr="006A31BB">
              <w:rPr>
                <w:rFonts w:ascii="Times New Roman" w:hAnsi="Times New Roman" w:cs="Times New Roman"/>
                <w:b/>
                <w:color w:val="FFFFFF"/>
                <w:spacing w:val="-5"/>
                <w:sz w:val="18"/>
                <w:szCs w:val="18"/>
              </w:rPr>
              <w:t>Programları</w:t>
            </w:r>
          </w:p>
        </w:tc>
        <w:tc>
          <w:tcPr>
            <w:tcW w:w="637" w:type="pct"/>
            <w:shd w:val="clear" w:color="auto" w:fill="0F3F75"/>
            <w:vAlign w:val="center"/>
          </w:tcPr>
          <w:p w14:paraId="78C71E41" w14:textId="77777777" w:rsidR="008E657B" w:rsidRPr="006A31BB" w:rsidRDefault="008E657B" w:rsidP="00F8607E">
            <w:pPr>
              <w:pStyle w:val="TableParagraph"/>
              <w:spacing w:line="0" w:lineRule="atLeast"/>
              <w:ind w:left="148" w:right="135" w:firstLine="3"/>
              <w:rPr>
                <w:rFonts w:ascii="Times New Roman" w:hAnsi="Times New Roman" w:cs="Times New Roman"/>
                <w:b/>
                <w:sz w:val="18"/>
                <w:szCs w:val="18"/>
              </w:rPr>
            </w:pPr>
            <w:r w:rsidRPr="006A31BB">
              <w:rPr>
                <w:rFonts w:ascii="Times New Roman" w:hAnsi="Times New Roman" w:cs="Times New Roman"/>
                <w:b/>
                <w:color w:val="FFFFFF"/>
                <w:spacing w:val="-4"/>
                <w:sz w:val="18"/>
                <w:szCs w:val="18"/>
              </w:rPr>
              <w:t xml:space="preserve">Ulusal </w:t>
            </w:r>
            <w:r w:rsidRPr="006A31BB">
              <w:rPr>
                <w:rFonts w:ascii="Times New Roman" w:hAnsi="Times New Roman" w:cs="Times New Roman"/>
                <w:b/>
                <w:color w:val="FFFFFF"/>
                <w:spacing w:val="-5"/>
                <w:sz w:val="18"/>
                <w:szCs w:val="18"/>
              </w:rPr>
              <w:t xml:space="preserve">ve Uluslararası </w:t>
            </w:r>
            <w:r w:rsidRPr="006A31BB">
              <w:rPr>
                <w:rFonts w:ascii="Times New Roman" w:hAnsi="Times New Roman" w:cs="Times New Roman"/>
                <w:b/>
                <w:color w:val="FFFFFF"/>
                <w:spacing w:val="-4"/>
                <w:sz w:val="18"/>
                <w:szCs w:val="18"/>
              </w:rPr>
              <w:t xml:space="preserve">Değişim </w:t>
            </w:r>
            <w:r w:rsidRPr="006A31BB">
              <w:rPr>
                <w:rFonts w:ascii="Times New Roman" w:hAnsi="Times New Roman" w:cs="Times New Roman"/>
                <w:b/>
                <w:color w:val="FFFFFF"/>
                <w:spacing w:val="-5"/>
                <w:sz w:val="18"/>
                <w:szCs w:val="18"/>
              </w:rPr>
              <w:t>Programları</w:t>
            </w:r>
          </w:p>
        </w:tc>
      </w:tr>
      <w:tr w:rsidR="008E657B" w:rsidRPr="006A31BB" w14:paraId="5B96767A" w14:textId="77777777" w:rsidTr="00CE0761">
        <w:trPr>
          <w:trHeight w:val="181"/>
        </w:trPr>
        <w:tc>
          <w:tcPr>
            <w:tcW w:w="1253" w:type="pct"/>
            <w:tcBorders>
              <w:left w:val="single" w:sz="4" w:space="0" w:color="231F20"/>
              <w:bottom w:val="single" w:sz="4" w:space="0" w:color="231F20"/>
              <w:right w:val="single" w:sz="4" w:space="0" w:color="231F20"/>
            </w:tcBorders>
            <w:shd w:val="clear" w:color="auto" w:fill="auto"/>
            <w:vAlign w:val="center"/>
          </w:tcPr>
          <w:p w14:paraId="0ABE41C8" w14:textId="77777777" w:rsidR="00F8607E" w:rsidRPr="006A31BB" w:rsidRDefault="00F8607E" w:rsidP="00CE0761">
            <w:pPr>
              <w:spacing w:line="0" w:lineRule="atLeast"/>
              <w:jc w:val="left"/>
              <w:rPr>
                <w:rFonts w:ascii="Times New Roman" w:hAnsi="Times New Roman" w:cs="Times New Roman"/>
                <w:sz w:val="18"/>
                <w:szCs w:val="18"/>
              </w:rPr>
            </w:pPr>
            <w:r w:rsidRPr="006A31BB">
              <w:rPr>
                <w:rFonts w:ascii="Times New Roman" w:hAnsi="Times New Roman" w:cs="Times New Roman"/>
                <w:sz w:val="18"/>
                <w:szCs w:val="18"/>
              </w:rPr>
              <w:t>Rektörlük</w:t>
            </w:r>
          </w:p>
        </w:tc>
        <w:tc>
          <w:tcPr>
            <w:tcW w:w="598" w:type="pct"/>
            <w:tcBorders>
              <w:top w:val="single" w:sz="4" w:space="0" w:color="231F20"/>
              <w:left w:val="single" w:sz="4" w:space="0" w:color="231F20"/>
              <w:bottom w:val="single" w:sz="4" w:space="0" w:color="231F20"/>
              <w:right w:val="single" w:sz="4" w:space="0" w:color="231F20"/>
            </w:tcBorders>
            <w:shd w:val="clear" w:color="auto" w:fill="auto"/>
            <w:vAlign w:val="center"/>
          </w:tcPr>
          <w:p w14:paraId="3FEE3E6B" w14:textId="77777777" w:rsidR="00F8607E" w:rsidRPr="006A31BB" w:rsidRDefault="00F8607E" w:rsidP="00F8607E">
            <w:pPr>
              <w:pStyle w:val="TableParagraph"/>
              <w:spacing w:line="0" w:lineRule="atLeast"/>
              <w:ind w:left="11"/>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651" w:type="pct"/>
            <w:tcBorders>
              <w:top w:val="single" w:sz="4" w:space="0" w:color="231F20"/>
              <w:left w:val="single" w:sz="4" w:space="0" w:color="231F20"/>
              <w:bottom w:val="single" w:sz="4" w:space="0" w:color="231F20"/>
              <w:right w:val="single" w:sz="4" w:space="0" w:color="231F20"/>
            </w:tcBorders>
            <w:shd w:val="clear" w:color="auto" w:fill="auto"/>
            <w:vAlign w:val="center"/>
          </w:tcPr>
          <w:p w14:paraId="31DD6185" w14:textId="77777777" w:rsidR="00F8607E" w:rsidRPr="006A31BB" w:rsidRDefault="00F8607E" w:rsidP="00F8607E">
            <w:pPr>
              <w:pStyle w:val="TableParagraph"/>
              <w:spacing w:line="0" w:lineRule="atLeast"/>
              <w:ind w:left="60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637" w:type="pct"/>
            <w:tcBorders>
              <w:top w:val="single" w:sz="4" w:space="0" w:color="231F20"/>
              <w:left w:val="single" w:sz="4" w:space="0" w:color="231F20"/>
              <w:bottom w:val="single" w:sz="4" w:space="0" w:color="231F20"/>
              <w:right w:val="single" w:sz="4" w:space="0" w:color="231F20"/>
            </w:tcBorders>
            <w:shd w:val="clear" w:color="auto" w:fill="auto"/>
            <w:vAlign w:val="center"/>
          </w:tcPr>
          <w:p w14:paraId="14F2EC35" w14:textId="77777777" w:rsidR="00F8607E" w:rsidRPr="006A31BB" w:rsidRDefault="00F8607E" w:rsidP="00F8607E">
            <w:pPr>
              <w:pStyle w:val="TableParagraph"/>
              <w:spacing w:line="0" w:lineRule="atLeast"/>
              <w:ind w:right="57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731" w:type="pct"/>
            <w:tcBorders>
              <w:top w:val="single" w:sz="4" w:space="0" w:color="231F20"/>
              <w:left w:val="single" w:sz="4" w:space="0" w:color="231F20"/>
              <w:bottom w:val="single" w:sz="4" w:space="0" w:color="231F20"/>
              <w:right w:val="single" w:sz="4" w:space="0" w:color="231F20"/>
            </w:tcBorders>
            <w:shd w:val="clear" w:color="auto" w:fill="auto"/>
            <w:vAlign w:val="center"/>
          </w:tcPr>
          <w:p w14:paraId="465C6C45" w14:textId="77777777" w:rsidR="00F8607E" w:rsidRPr="006A31BB" w:rsidRDefault="00F8607E" w:rsidP="00F8607E">
            <w:pPr>
              <w:pStyle w:val="TableParagraph"/>
              <w:spacing w:line="0" w:lineRule="atLeast"/>
              <w:ind w:left="13"/>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493" w:type="pct"/>
            <w:tcBorders>
              <w:top w:val="single" w:sz="4" w:space="0" w:color="231F20"/>
              <w:left w:val="single" w:sz="4" w:space="0" w:color="231F20"/>
              <w:bottom w:val="single" w:sz="4" w:space="0" w:color="231F20"/>
              <w:right w:val="single" w:sz="4" w:space="0" w:color="231F20"/>
            </w:tcBorders>
            <w:shd w:val="clear" w:color="auto" w:fill="auto"/>
            <w:vAlign w:val="center"/>
          </w:tcPr>
          <w:p w14:paraId="62B263B0" w14:textId="77777777" w:rsidR="00F8607E" w:rsidRPr="006A31BB" w:rsidRDefault="00F8607E" w:rsidP="00F8607E">
            <w:pPr>
              <w:pStyle w:val="TableParagraph"/>
              <w:spacing w:line="0" w:lineRule="atLeast"/>
              <w:ind w:left="1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637" w:type="pct"/>
            <w:tcBorders>
              <w:top w:val="single" w:sz="4" w:space="0" w:color="231F20"/>
              <w:left w:val="single" w:sz="4" w:space="0" w:color="231F20"/>
              <w:bottom w:val="single" w:sz="4" w:space="0" w:color="231F20"/>
              <w:right w:val="single" w:sz="4" w:space="0" w:color="231F20"/>
            </w:tcBorders>
            <w:shd w:val="clear" w:color="auto" w:fill="auto"/>
            <w:vAlign w:val="center"/>
          </w:tcPr>
          <w:p w14:paraId="70A741DC" w14:textId="77777777" w:rsidR="00F8607E" w:rsidRPr="006A31BB" w:rsidRDefault="00F8607E" w:rsidP="00F8607E">
            <w:pPr>
              <w:pStyle w:val="TableParagraph"/>
              <w:spacing w:line="0" w:lineRule="atLeast"/>
              <w:ind w:left="15"/>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r>
      <w:tr w:rsidR="008E657B" w:rsidRPr="006A31BB" w14:paraId="7765C415" w14:textId="77777777" w:rsidTr="00CE0761">
        <w:trPr>
          <w:trHeight w:val="262"/>
        </w:trPr>
        <w:tc>
          <w:tcPr>
            <w:tcW w:w="1253" w:type="pct"/>
            <w:tcBorders>
              <w:left w:val="single" w:sz="4" w:space="0" w:color="231F20"/>
              <w:bottom w:val="single" w:sz="4" w:space="0" w:color="231F20"/>
              <w:right w:val="single" w:sz="4" w:space="0" w:color="231F20"/>
            </w:tcBorders>
            <w:shd w:val="clear" w:color="auto" w:fill="auto"/>
            <w:vAlign w:val="center"/>
          </w:tcPr>
          <w:p w14:paraId="364C1358" w14:textId="77777777" w:rsidR="00F8607E" w:rsidRPr="006A31BB" w:rsidRDefault="00F8607E" w:rsidP="00CE0761">
            <w:pPr>
              <w:spacing w:line="0" w:lineRule="atLeast"/>
              <w:jc w:val="left"/>
              <w:rPr>
                <w:rFonts w:ascii="Times New Roman" w:hAnsi="Times New Roman" w:cs="Times New Roman"/>
                <w:sz w:val="18"/>
                <w:szCs w:val="18"/>
              </w:rPr>
            </w:pPr>
            <w:r w:rsidRPr="006A31BB">
              <w:rPr>
                <w:rFonts w:ascii="Times New Roman" w:hAnsi="Times New Roman" w:cs="Times New Roman"/>
                <w:sz w:val="18"/>
                <w:szCs w:val="18"/>
              </w:rPr>
              <w:t>Akademik Personel</w:t>
            </w:r>
          </w:p>
        </w:tc>
        <w:tc>
          <w:tcPr>
            <w:tcW w:w="598" w:type="pct"/>
            <w:tcBorders>
              <w:left w:val="single" w:sz="4" w:space="0" w:color="231F20"/>
              <w:bottom w:val="single" w:sz="4" w:space="0" w:color="231F20"/>
              <w:right w:val="single" w:sz="4" w:space="0" w:color="231F20"/>
            </w:tcBorders>
            <w:shd w:val="clear" w:color="auto" w:fill="auto"/>
            <w:vAlign w:val="center"/>
          </w:tcPr>
          <w:p w14:paraId="1F8ED576" w14:textId="77777777" w:rsidR="00F8607E" w:rsidRPr="006A31BB" w:rsidRDefault="00F8607E" w:rsidP="00F8607E">
            <w:pPr>
              <w:pStyle w:val="TableParagraph"/>
              <w:spacing w:line="0" w:lineRule="atLeast"/>
              <w:jc w:val="center"/>
              <w:rPr>
                <w:rFonts w:ascii="Times New Roman" w:hAnsi="Times New Roman" w:cs="Times New Roman"/>
                <w:sz w:val="18"/>
                <w:szCs w:val="18"/>
              </w:rPr>
            </w:pPr>
            <w:r w:rsidRPr="006A31BB">
              <w:rPr>
                <w:rFonts w:ascii="Times New Roman" w:hAnsi="Times New Roman" w:cs="Times New Roman"/>
                <w:sz w:val="18"/>
                <w:szCs w:val="18"/>
              </w:rPr>
              <w:t>X</w:t>
            </w:r>
          </w:p>
        </w:tc>
        <w:tc>
          <w:tcPr>
            <w:tcW w:w="651" w:type="pct"/>
            <w:tcBorders>
              <w:left w:val="single" w:sz="4" w:space="0" w:color="231F20"/>
              <w:bottom w:val="single" w:sz="4" w:space="0" w:color="231F20"/>
              <w:right w:val="single" w:sz="4" w:space="0" w:color="231F20"/>
            </w:tcBorders>
            <w:shd w:val="clear" w:color="auto" w:fill="auto"/>
            <w:vAlign w:val="center"/>
          </w:tcPr>
          <w:p w14:paraId="459FD613" w14:textId="77777777" w:rsidR="00F8607E" w:rsidRPr="006A31BB" w:rsidRDefault="00F8607E" w:rsidP="00F8607E">
            <w:pPr>
              <w:pStyle w:val="TableParagraph"/>
              <w:spacing w:line="0" w:lineRule="atLeast"/>
              <w:jc w:val="center"/>
              <w:rPr>
                <w:rFonts w:ascii="Times New Roman" w:hAnsi="Times New Roman" w:cs="Times New Roman"/>
                <w:sz w:val="18"/>
                <w:szCs w:val="18"/>
              </w:rPr>
            </w:pPr>
            <w:r w:rsidRPr="006A31BB">
              <w:rPr>
                <w:rFonts w:ascii="Times New Roman" w:hAnsi="Times New Roman" w:cs="Times New Roman"/>
                <w:sz w:val="18"/>
                <w:szCs w:val="18"/>
              </w:rPr>
              <w:t xml:space="preserve">             X</w:t>
            </w:r>
          </w:p>
        </w:tc>
        <w:tc>
          <w:tcPr>
            <w:tcW w:w="637" w:type="pct"/>
            <w:tcBorders>
              <w:left w:val="single" w:sz="4" w:space="0" w:color="231F20"/>
              <w:bottom w:val="single" w:sz="4" w:space="0" w:color="231F20"/>
              <w:right w:val="single" w:sz="4" w:space="0" w:color="231F20"/>
            </w:tcBorders>
            <w:shd w:val="clear" w:color="auto" w:fill="auto"/>
            <w:vAlign w:val="center"/>
          </w:tcPr>
          <w:p w14:paraId="1FE47850" w14:textId="77777777" w:rsidR="00F8607E" w:rsidRPr="006A31BB" w:rsidRDefault="00F8607E" w:rsidP="00F8607E">
            <w:pPr>
              <w:pStyle w:val="TableParagraph"/>
              <w:spacing w:line="0" w:lineRule="atLeast"/>
              <w:rPr>
                <w:rFonts w:ascii="Times New Roman" w:hAnsi="Times New Roman" w:cs="Times New Roman"/>
                <w:b/>
                <w:sz w:val="18"/>
                <w:szCs w:val="18"/>
              </w:rPr>
            </w:pPr>
            <w:r w:rsidRPr="006A31BB">
              <w:rPr>
                <w:rFonts w:ascii="Times New Roman" w:hAnsi="Times New Roman" w:cs="Times New Roman"/>
                <w:color w:val="231F20"/>
                <w:sz w:val="18"/>
                <w:szCs w:val="18"/>
              </w:rPr>
              <w:t xml:space="preserve">        X</w:t>
            </w:r>
          </w:p>
        </w:tc>
        <w:tc>
          <w:tcPr>
            <w:tcW w:w="731" w:type="pct"/>
            <w:tcBorders>
              <w:left w:val="single" w:sz="4" w:space="0" w:color="231F20"/>
              <w:bottom w:val="single" w:sz="4" w:space="0" w:color="231F20"/>
              <w:right w:val="single" w:sz="4" w:space="0" w:color="231F20"/>
            </w:tcBorders>
            <w:shd w:val="clear" w:color="auto" w:fill="auto"/>
            <w:vAlign w:val="center"/>
          </w:tcPr>
          <w:p w14:paraId="1AE84DA3" w14:textId="77777777" w:rsidR="00F8607E" w:rsidRPr="006A31BB" w:rsidRDefault="00F8607E" w:rsidP="00F8607E">
            <w:pPr>
              <w:pStyle w:val="TableParagraph"/>
              <w:spacing w:line="0" w:lineRule="atLeast"/>
              <w:jc w:val="center"/>
              <w:rPr>
                <w:rFonts w:ascii="Times New Roman" w:hAnsi="Times New Roman" w:cs="Times New Roman"/>
                <w:sz w:val="18"/>
                <w:szCs w:val="18"/>
              </w:rPr>
            </w:pPr>
            <w:r w:rsidRPr="006A31BB">
              <w:rPr>
                <w:rFonts w:ascii="Times New Roman" w:hAnsi="Times New Roman" w:cs="Times New Roman"/>
                <w:sz w:val="18"/>
                <w:szCs w:val="18"/>
              </w:rPr>
              <w:t>X</w:t>
            </w:r>
          </w:p>
        </w:tc>
        <w:tc>
          <w:tcPr>
            <w:tcW w:w="493" w:type="pct"/>
            <w:tcBorders>
              <w:left w:val="single" w:sz="4" w:space="0" w:color="231F20"/>
              <w:bottom w:val="single" w:sz="4" w:space="0" w:color="231F20"/>
              <w:right w:val="single" w:sz="4" w:space="0" w:color="231F20"/>
            </w:tcBorders>
            <w:shd w:val="clear" w:color="auto" w:fill="auto"/>
            <w:vAlign w:val="center"/>
          </w:tcPr>
          <w:p w14:paraId="5CF71F02" w14:textId="77777777" w:rsidR="00F8607E" w:rsidRPr="006A31BB" w:rsidRDefault="00F8607E" w:rsidP="00F8607E">
            <w:pPr>
              <w:pStyle w:val="TableParagraph"/>
              <w:spacing w:line="0" w:lineRule="atLeast"/>
              <w:jc w:val="center"/>
              <w:rPr>
                <w:rFonts w:ascii="Times New Roman" w:hAnsi="Times New Roman" w:cs="Times New Roman"/>
                <w:sz w:val="18"/>
                <w:szCs w:val="18"/>
              </w:rPr>
            </w:pPr>
            <w:r w:rsidRPr="006A31BB">
              <w:rPr>
                <w:rFonts w:ascii="Times New Roman" w:hAnsi="Times New Roman" w:cs="Times New Roman"/>
                <w:sz w:val="18"/>
                <w:szCs w:val="18"/>
              </w:rPr>
              <w:t>X</w:t>
            </w:r>
          </w:p>
        </w:tc>
        <w:tc>
          <w:tcPr>
            <w:tcW w:w="637" w:type="pct"/>
            <w:tcBorders>
              <w:left w:val="single" w:sz="4" w:space="0" w:color="231F20"/>
              <w:bottom w:val="single" w:sz="4" w:space="0" w:color="231F20"/>
              <w:right w:val="single" w:sz="4" w:space="0" w:color="231F20"/>
            </w:tcBorders>
            <w:shd w:val="clear" w:color="auto" w:fill="auto"/>
            <w:vAlign w:val="center"/>
          </w:tcPr>
          <w:p w14:paraId="0F6D83CB" w14:textId="77777777" w:rsidR="00F8607E" w:rsidRPr="006A31BB" w:rsidRDefault="00F8607E" w:rsidP="00F8607E">
            <w:pPr>
              <w:pStyle w:val="TableParagraph"/>
              <w:spacing w:line="0" w:lineRule="atLeast"/>
              <w:jc w:val="center"/>
              <w:rPr>
                <w:rFonts w:ascii="Times New Roman" w:hAnsi="Times New Roman" w:cs="Times New Roman"/>
                <w:sz w:val="18"/>
                <w:szCs w:val="18"/>
              </w:rPr>
            </w:pPr>
            <w:r w:rsidRPr="006A31BB">
              <w:rPr>
                <w:rFonts w:ascii="Times New Roman" w:hAnsi="Times New Roman" w:cs="Times New Roman"/>
                <w:sz w:val="18"/>
                <w:szCs w:val="18"/>
              </w:rPr>
              <w:t>X</w:t>
            </w:r>
          </w:p>
        </w:tc>
      </w:tr>
      <w:tr w:rsidR="008E657B" w:rsidRPr="006A31BB" w14:paraId="1798C98C" w14:textId="77777777" w:rsidTr="00CE0761">
        <w:trPr>
          <w:trHeight w:val="355"/>
        </w:trPr>
        <w:tc>
          <w:tcPr>
            <w:tcW w:w="1253" w:type="pct"/>
            <w:tcBorders>
              <w:top w:val="single" w:sz="4" w:space="0" w:color="231F20"/>
              <w:left w:val="single" w:sz="4" w:space="0" w:color="231F20"/>
              <w:bottom w:val="single" w:sz="4" w:space="0" w:color="231F20"/>
              <w:right w:val="single" w:sz="4" w:space="0" w:color="231F20"/>
            </w:tcBorders>
            <w:shd w:val="clear" w:color="auto" w:fill="auto"/>
            <w:vAlign w:val="center"/>
          </w:tcPr>
          <w:p w14:paraId="16204275" w14:textId="77777777" w:rsidR="00F8607E" w:rsidRPr="006A31BB" w:rsidRDefault="00F8607E" w:rsidP="00CE0761">
            <w:pPr>
              <w:spacing w:line="0" w:lineRule="atLeast"/>
              <w:jc w:val="left"/>
              <w:rPr>
                <w:rFonts w:ascii="Times New Roman" w:hAnsi="Times New Roman" w:cs="Times New Roman"/>
                <w:sz w:val="18"/>
                <w:szCs w:val="18"/>
              </w:rPr>
            </w:pPr>
            <w:r w:rsidRPr="006A31BB">
              <w:rPr>
                <w:rFonts w:ascii="Times New Roman" w:hAnsi="Times New Roman" w:cs="Times New Roman"/>
                <w:sz w:val="18"/>
                <w:szCs w:val="18"/>
              </w:rPr>
              <w:t>İdari Personel</w:t>
            </w:r>
          </w:p>
        </w:tc>
        <w:tc>
          <w:tcPr>
            <w:tcW w:w="598" w:type="pct"/>
            <w:tcBorders>
              <w:top w:val="single" w:sz="4" w:space="0" w:color="231F20"/>
              <w:left w:val="single" w:sz="4" w:space="0" w:color="231F20"/>
              <w:bottom w:val="single" w:sz="4" w:space="0" w:color="231F20"/>
              <w:right w:val="single" w:sz="4" w:space="0" w:color="231F20"/>
            </w:tcBorders>
            <w:shd w:val="clear" w:color="auto" w:fill="auto"/>
            <w:vAlign w:val="center"/>
          </w:tcPr>
          <w:p w14:paraId="6EA23A79" w14:textId="77777777" w:rsidR="00F8607E" w:rsidRPr="006A31BB" w:rsidRDefault="00F8607E" w:rsidP="00F8607E">
            <w:pPr>
              <w:pStyle w:val="TableParagraph"/>
              <w:spacing w:line="0" w:lineRule="atLeast"/>
              <w:ind w:left="11"/>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651" w:type="pct"/>
            <w:tcBorders>
              <w:top w:val="single" w:sz="4" w:space="0" w:color="231F20"/>
              <w:left w:val="single" w:sz="4" w:space="0" w:color="231F20"/>
              <w:bottom w:val="single" w:sz="4" w:space="0" w:color="231F20"/>
              <w:right w:val="single" w:sz="4" w:space="0" w:color="231F20"/>
            </w:tcBorders>
            <w:shd w:val="clear" w:color="auto" w:fill="auto"/>
            <w:vAlign w:val="center"/>
          </w:tcPr>
          <w:p w14:paraId="60AA2818" w14:textId="77777777" w:rsidR="00F8607E" w:rsidRPr="006A31BB" w:rsidRDefault="00F8607E" w:rsidP="00F8607E">
            <w:pPr>
              <w:pStyle w:val="TableParagraph"/>
              <w:spacing w:line="0" w:lineRule="atLeast"/>
              <w:ind w:left="60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637" w:type="pct"/>
            <w:tcBorders>
              <w:top w:val="single" w:sz="4" w:space="0" w:color="231F20"/>
              <w:left w:val="single" w:sz="4" w:space="0" w:color="231F20"/>
              <w:bottom w:val="single" w:sz="4" w:space="0" w:color="231F20"/>
              <w:right w:val="single" w:sz="4" w:space="0" w:color="231F20"/>
            </w:tcBorders>
            <w:shd w:val="clear" w:color="auto" w:fill="auto"/>
            <w:vAlign w:val="center"/>
          </w:tcPr>
          <w:p w14:paraId="7AD10F89" w14:textId="77777777" w:rsidR="00F8607E" w:rsidRPr="006A31BB" w:rsidRDefault="00F8607E" w:rsidP="00F8607E">
            <w:pPr>
              <w:pStyle w:val="TableParagraph"/>
              <w:spacing w:line="0" w:lineRule="atLeast"/>
              <w:ind w:right="57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731" w:type="pct"/>
            <w:tcBorders>
              <w:top w:val="single" w:sz="4" w:space="0" w:color="231F20"/>
              <w:left w:val="single" w:sz="4" w:space="0" w:color="231F20"/>
              <w:bottom w:val="single" w:sz="4" w:space="0" w:color="231F20"/>
              <w:right w:val="single" w:sz="4" w:space="0" w:color="231F20"/>
            </w:tcBorders>
            <w:shd w:val="clear" w:color="auto" w:fill="auto"/>
            <w:vAlign w:val="center"/>
          </w:tcPr>
          <w:p w14:paraId="414DED69" w14:textId="77777777" w:rsidR="00F8607E" w:rsidRPr="006A31BB" w:rsidRDefault="00F8607E" w:rsidP="00F8607E">
            <w:pPr>
              <w:pStyle w:val="TableParagraph"/>
              <w:spacing w:line="0" w:lineRule="atLeast"/>
              <w:ind w:left="13"/>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493" w:type="pct"/>
            <w:tcBorders>
              <w:top w:val="single" w:sz="4" w:space="0" w:color="231F20"/>
              <w:left w:val="single" w:sz="4" w:space="0" w:color="231F20"/>
              <w:bottom w:val="single" w:sz="4" w:space="0" w:color="231F20"/>
              <w:right w:val="single" w:sz="4" w:space="0" w:color="231F20"/>
            </w:tcBorders>
            <w:shd w:val="clear" w:color="auto" w:fill="auto"/>
            <w:vAlign w:val="center"/>
          </w:tcPr>
          <w:p w14:paraId="6599ABAF" w14:textId="77777777" w:rsidR="00F8607E" w:rsidRPr="006A31BB" w:rsidRDefault="00F8607E" w:rsidP="00F8607E">
            <w:pPr>
              <w:pStyle w:val="TableParagraph"/>
              <w:spacing w:line="0" w:lineRule="atLeast"/>
              <w:ind w:left="1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637" w:type="pct"/>
            <w:tcBorders>
              <w:top w:val="single" w:sz="4" w:space="0" w:color="231F20"/>
              <w:left w:val="single" w:sz="4" w:space="0" w:color="231F20"/>
              <w:bottom w:val="single" w:sz="4" w:space="0" w:color="231F20"/>
              <w:right w:val="single" w:sz="4" w:space="0" w:color="231F20"/>
            </w:tcBorders>
            <w:shd w:val="clear" w:color="auto" w:fill="auto"/>
            <w:vAlign w:val="center"/>
          </w:tcPr>
          <w:p w14:paraId="535C50E8" w14:textId="77777777" w:rsidR="00F8607E" w:rsidRPr="006A31BB" w:rsidRDefault="00F8607E" w:rsidP="00F8607E">
            <w:pPr>
              <w:pStyle w:val="TableParagraph"/>
              <w:spacing w:line="0" w:lineRule="atLeast"/>
              <w:ind w:left="15"/>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r>
      <w:tr w:rsidR="008E657B" w:rsidRPr="006A31BB" w14:paraId="3691F7ED" w14:textId="77777777" w:rsidTr="00CE0761">
        <w:trPr>
          <w:trHeight w:val="338"/>
        </w:trPr>
        <w:tc>
          <w:tcPr>
            <w:tcW w:w="1253" w:type="pct"/>
            <w:tcBorders>
              <w:top w:val="single" w:sz="4" w:space="0" w:color="231F20"/>
              <w:left w:val="single" w:sz="4" w:space="0" w:color="231F20"/>
              <w:bottom w:val="single" w:sz="4" w:space="0" w:color="231F20"/>
              <w:right w:val="single" w:sz="4" w:space="0" w:color="231F20"/>
            </w:tcBorders>
            <w:shd w:val="clear" w:color="auto" w:fill="auto"/>
            <w:vAlign w:val="center"/>
          </w:tcPr>
          <w:p w14:paraId="5B78BD99" w14:textId="77777777" w:rsidR="00F8607E" w:rsidRPr="006A31BB" w:rsidRDefault="00F8607E" w:rsidP="00CE0761">
            <w:pPr>
              <w:spacing w:line="0" w:lineRule="atLeast"/>
              <w:jc w:val="left"/>
              <w:rPr>
                <w:rFonts w:ascii="Times New Roman" w:hAnsi="Times New Roman" w:cs="Times New Roman"/>
                <w:sz w:val="18"/>
                <w:szCs w:val="18"/>
              </w:rPr>
            </w:pPr>
            <w:r w:rsidRPr="006A31BB">
              <w:rPr>
                <w:rFonts w:ascii="Times New Roman" w:hAnsi="Times New Roman" w:cs="Times New Roman"/>
                <w:sz w:val="18"/>
                <w:szCs w:val="18"/>
              </w:rPr>
              <w:t>Üniversite Birimleri</w:t>
            </w:r>
          </w:p>
        </w:tc>
        <w:tc>
          <w:tcPr>
            <w:tcW w:w="598" w:type="pct"/>
            <w:tcBorders>
              <w:top w:val="single" w:sz="4" w:space="0" w:color="231F20"/>
              <w:left w:val="single" w:sz="4" w:space="0" w:color="231F20"/>
              <w:bottom w:val="single" w:sz="4" w:space="0" w:color="231F20"/>
              <w:right w:val="single" w:sz="4" w:space="0" w:color="231F20"/>
            </w:tcBorders>
            <w:shd w:val="clear" w:color="auto" w:fill="auto"/>
            <w:vAlign w:val="center"/>
          </w:tcPr>
          <w:p w14:paraId="420E8A32" w14:textId="77777777" w:rsidR="00F8607E" w:rsidRPr="006A31BB" w:rsidRDefault="00F8607E" w:rsidP="00F8607E">
            <w:pPr>
              <w:pStyle w:val="TableParagraph"/>
              <w:spacing w:line="0" w:lineRule="atLeast"/>
              <w:ind w:left="11"/>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651" w:type="pct"/>
            <w:tcBorders>
              <w:top w:val="single" w:sz="4" w:space="0" w:color="231F20"/>
              <w:left w:val="single" w:sz="4" w:space="0" w:color="231F20"/>
              <w:bottom w:val="single" w:sz="4" w:space="0" w:color="231F20"/>
              <w:right w:val="single" w:sz="4" w:space="0" w:color="231F20"/>
            </w:tcBorders>
            <w:shd w:val="clear" w:color="auto" w:fill="auto"/>
            <w:vAlign w:val="center"/>
          </w:tcPr>
          <w:p w14:paraId="42D8846B" w14:textId="77777777" w:rsidR="00F8607E" w:rsidRPr="006A31BB" w:rsidRDefault="00F8607E" w:rsidP="00F8607E">
            <w:pPr>
              <w:pStyle w:val="TableParagraph"/>
              <w:spacing w:line="0" w:lineRule="atLeast"/>
              <w:ind w:left="60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637" w:type="pct"/>
            <w:tcBorders>
              <w:top w:val="single" w:sz="4" w:space="0" w:color="231F20"/>
              <w:left w:val="single" w:sz="4" w:space="0" w:color="231F20"/>
              <w:bottom w:val="single" w:sz="4" w:space="0" w:color="231F20"/>
              <w:right w:val="single" w:sz="4" w:space="0" w:color="231F20"/>
            </w:tcBorders>
            <w:shd w:val="clear" w:color="auto" w:fill="auto"/>
            <w:vAlign w:val="center"/>
          </w:tcPr>
          <w:p w14:paraId="075CD810" w14:textId="77777777" w:rsidR="00F8607E" w:rsidRPr="006A31BB" w:rsidRDefault="00F8607E" w:rsidP="00F8607E">
            <w:pPr>
              <w:pStyle w:val="TableParagraph"/>
              <w:spacing w:line="0" w:lineRule="atLeast"/>
              <w:ind w:right="57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731" w:type="pct"/>
            <w:tcBorders>
              <w:top w:val="single" w:sz="4" w:space="0" w:color="231F20"/>
              <w:left w:val="single" w:sz="4" w:space="0" w:color="231F20"/>
              <w:bottom w:val="single" w:sz="4" w:space="0" w:color="231F20"/>
              <w:right w:val="single" w:sz="4" w:space="0" w:color="231F20"/>
            </w:tcBorders>
            <w:shd w:val="clear" w:color="auto" w:fill="auto"/>
            <w:vAlign w:val="center"/>
          </w:tcPr>
          <w:p w14:paraId="0FD99377" w14:textId="77777777" w:rsidR="00F8607E" w:rsidRPr="006A31BB" w:rsidRDefault="00F8607E" w:rsidP="00F8607E">
            <w:pPr>
              <w:pStyle w:val="TableParagraph"/>
              <w:spacing w:line="0" w:lineRule="atLeast"/>
              <w:ind w:left="13"/>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493" w:type="pct"/>
            <w:tcBorders>
              <w:top w:val="single" w:sz="4" w:space="0" w:color="231F20"/>
              <w:left w:val="single" w:sz="4" w:space="0" w:color="231F20"/>
              <w:bottom w:val="single" w:sz="4" w:space="0" w:color="231F20"/>
              <w:right w:val="single" w:sz="4" w:space="0" w:color="231F20"/>
            </w:tcBorders>
            <w:shd w:val="clear" w:color="auto" w:fill="auto"/>
            <w:vAlign w:val="center"/>
          </w:tcPr>
          <w:p w14:paraId="28FAF1CE" w14:textId="77777777" w:rsidR="00F8607E" w:rsidRPr="006A31BB" w:rsidRDefault="00F8607E" w:rsidP="00F8607E">
            <w:pPr>
              <w:pStyle w:val="TableParagraph"/>
              <w:spacing w:line="0" w:lineRule="atLeast"/>
              <w:ind w:left="1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637" w:type="pct"/>
            <w:tcBorders>
              <w:top w:val="single" w:sz="4" w:space="0" w:color="231F20"/>
              <w:left w:val="single" w:sz="4" w:space="0" w:color="231F20"/>
              <w:bottom w:val="single" w:sz="4" w:space="0" w:color="231F20"/>
              <w:right w:val="single" w:sz="4" w:space="0" w:color="231F20"/>
            </w:tcBorders>
            <w:shd w:val="clear" w:color="auto" w:fill="auto"/>
            <w:vAlign w:val="center"/>
          </w:tcPr>
          <w:p w14:paraId="3E1B40CE" w14:textId="77777777" w:rsidR="00F8607E" w:rsidRPr="006A31BB" w:rsidRDefault="00F8607E" w:rsidP="00F8607E">
            <w:pPr>
              <w:pStyle w:val="TableParagraph"/>
              <w:spacing w:line="0" w:lineRule="atLeast"/>
              <w:ind w:left="15"/>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r>
      <w:tr w:rsidR="008E657B" w:rsidRPr="006A31BB" w14:paraId="5D2E273F" w14:textId="77777777" w:rsidTr="00CE0761">
        <w:trPr>
          <w:trHeight w:val="272"/>
        </w:trPr>
        <w:tc>
          <w:tcPr>
            <w:tcW w:w="1253" w:type="pct"/>
            <w:tcBorders>
              <w:top w:val="single" w:sz="4" w:space="0" w:color="231F20"/>
              <w:left w:val="single" w:sz="4" w:space="0" w:color="231F20"/>
              <w:bottom w:val="single" w:sz="4" w:space="0" w:color="231F20"/>
              <w:right w:val="single" w:sz="4" w:space="0" w:color="231F20"/>
            </w:tcBorders>
            <w:shd w:val="clear" w:color="auto" w:fill="auto"/>
            <w:vAlign w:val="center"/>
          </w:tcPr>
          <w:p w14:paraId="18E117D1" w14:textId="77777777" w:rsidR="00F8607E" w:rsidRPr="006A31BB" w:rsidRDefault="00F8607E" w:rsidP="00CE0761">
            <w:pPr>
              <w:spacing w:line="0" w:lineRule="atLeast"/>
              <w:jc w:val="left"/>
              <w:rPr>
                <w:rFonts w:ascii="Times New Roman" w:hAnsi="Times New Roman" w:cs="Times New Roman"/>
                <w:sz w:val="18"/>
                <w:szCs w:val="18"/>
              </w:rPr>
            </w:pPr>
            <w:r w:rsidRPr="006A31BB">
              <w:rPr>
                <w:rFonts w:ascii="Times New Roman" w:hAnsi="Times New Roman" w:cs="Times New Roman"/>
                <w:sz w:val="18"/>
                <w:szCs w:val="18"/>
              </w:rPr>
              <w:t>Öğrenciler</w:t>
            </w:r>
          </w:p>
        </w:tc>
        <w:tc>
          <w:tcPr>
            <w:tcW w:w="598" w:type="pct"/>
            <w:tcBorders>
              <w:top w:val="single" w:sz="4" w:space="0" w:color="231F20"/>
              <w:left w:val="single" w:sz="4" w:space="0" w:color="231F20"/>
              <w:bottom w:val="single" w:sz="4" w:space="0" w:color="231F20"/>
              <w:right w:val="single" w:sz="4" w:space="0" w:color="231F20"/>
            </w:tcBorders>
            <w:shd w:val="clear" w:color="auto" w:fill="auto"/>
            <w:vAlign w:val="center"/>
          </w:tcPr>
          <w:p w14:paraId="0E5B62CD" w14:textId="77777777" w:rsidR="00F8607E" w:rsidRPr="006A31BB" w:rsidRDefault="00F8607E" w:rsidP="00F8607E">
            <w:pPr>
              <w:pStyle w:val="TableParagraph"/>
              <w:spacing w:line="0" w:lineRule="atLeast"/>
              <w:ind w:left="11"/>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651" w:type="pct"/>
            <w:tcBorders>
              <w:top w:val="single" w:sz="4" w:space="0" w:color="231F20"/>
              <w:left w:val="single" w:sz="4" w:space="0" w:color="231F20"/>
              <w:bottom w:val="single" w:sz="4" w:space="0" w:color="231F20"/>
              <w:right w:val="single" w:sz="4" w:space="0" w:color="231F20"/>
            </w:tcBorders>
            <w:shd w:val="clear" w:color="auto" w:fill="auto"/>
            <w:vAlign w:val="center"/>
          </w:tcPr>
          <w:p w14:paraId="62EA1CF3" w14:textId="77777777" w:rsidR="00F8607E" w:rsidRPr="006A31BB" w:rsidRDefault="00F8607E" w:rsidP="00F8607E">
            <w:pPr>
              <w:pStyle w:val="TableParagraph"/>
              <w:spacing w:line="0" w:lineRule="atLeast"/>
              <w:ind w:left="60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637" w:type="pct"/>
            <w:tcBorders>
              <w:top w:val="single" w:sz="4" w:space="0" w:color="231F20"/>
              <w:left w:val="single" w:sz="4" w:space="0" w:color="231F20"/>
              <w:bottom w:val="single" w:sz="4" w:space="0" w:color="231F20"/>
              <w:right w:val="single" w:sz="4" w:space="0" w:color="231F20"/>
            </w:tcBorders>
            <w:shd w:val="clear" w:color="auto" w:fill="auto"/>
            <w:vAlign w:val="center"/>
          </w:tcPr>
          <w:p w14:paraId="4A65853F" w14:textId="77777777" w:rsidR="00F8607E" w:rsidRPr="006A31BB" w:rsidRDefault="00F8607E" w:rsidP="00F8607E">
            <w:pPr>
              <w:pStyle w:val="TableParagraph"/>
              <w:spacing w:line="0" w:lineRule="atLeast"/>
              <w:ind w:right="57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731" w:type="pct"/>
            <w:tcBorders>
              <w:top w:val="single" w:sz="4" w:space="0" w:color="231F20"/>
              <w:left w:val="single" w:sz="4" w:space="0" w:color="231F20"/>
              <w:bottom w:val="single" w:sz="4" w:space="0" w:color="231F20"/>
              <w:right w:val="single" w:sz="4" w:space="0" w:color="231F20"/>
            </w:tcBorders>
            <w:shd w:val="clear" w:color="auto" w:fill="auto"/>
            <w:vAlign w:val="center"/>
          </w:tcPr>
          <w:p w14:paraId="33B59C1A" w14:textId="77777777" w:rsidR="00F8607E" w:rsidRPr="006A31BB" w:rsidRDefault="00F8607E" w:rsidP="00F8607E">
            <w:pPr>
              <w:pStyle w:val="TableParagraph"/>
              <w:spacing w:line="0" w:lineRule="atLeast"/>
              <w:ind w:left="13"/>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493" w:type="pct"/>
            <w:tcBorders>
              <w:top w:val="single" w:sz="4" w:space="0" w:color="231F20"/>
              <w:left w:val="single" w:sz="4" w:space="0" w:color="231F20"/>
              <w:bottom w:val="single" w:sz="4" w:space="0" w:color="231F20"/>
              <w:right w:val="single" w:sz="4" w:space="0" w:color="231F20"/>
            </w:tcBorders>
            <w:shd w:val="clear" w:color="auto" w:fill="auto"/>
            <w:vAlign w:val="center"/>
          </w:tcPr>
          <w:p w14:paraId="59325F98" w14:textId="77777777" w:rsidR="00F8607E" w:rsidRPr="006A31BB" w:rsidRDefault="00F8607E" w:rsidP="00F8607E">
            <w:pPr>
              <w:pStyle w:val="TableParagraph"/>
              <w:spacing w:line="0" w:lineRule="atLeast"/>
              <w:ind w:left="1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637" w:type="pct"/>
            <w:tcBorders>
              <w:top w:val="single" w:sz="4" w:space="0" w:color="231F20"/>
              <w:left w:val="single" w:sz="4" w:space="0" w:color="231F20"/>
              <w:bottom w:val="single" w:sz="4" w:space="0" w:color="231F20"/>
              <w:right w:val="single" w:sz="4" w:space="0" w:color="231F20"/>
            </w:tcBorders>
            <w:shd w:val="clear" w:color="auto" w:fill="auto"/>
            <w:vAlign w:val="center"/>
          </w:tcPr>
          <w:p w14:paraId="7C8A355D" w14:textId="77777777" w:rsidR="00F8607E" w:rsidRPr="006A31BB" w:rsidRDefault="00F8607E" w:rsidP="00F8607E">
            <w:pPr>
              <w:pStyle w:val="TableParagraph"/>
              <w:spacing w:line="0" w:lineRule="atLeast"/>
              <w:ind w:left="15"/>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r>
      <w:tr w:rsidR="008E657B" w:rsidRPr="006A31BB" w14:paraId="184506BF" w14:textId="77777777" w:rsidTr="00CE0761">
        <w:trPr>
          <w:trHeight w:val="262"/>
        </w:trPr>
        <w:tc>
          <w:tcPr>
            <w:tcW w:w="1253" w:type="pct"/>
            <w:tcBorders>
              <w:top w:val="single" w:sz="4" w:space="0" w:color="231F20"/>
              <w:left w:val="single" w:sz="4" w:space="0" w:color="231F20"/>
              <w:bottom w:val="single" w:sz="4" w:space="0" w:color="231F20"/>
              <w:right w:val="single" w:sz="4" w:space="0" w:color="231F20"/>
            </w:tcBorders>
            <w:shd w:val="clear" w:color="auto" w:fill="auto"/>
            <w:vAlign w:val="center"/>
          </w:tcPr>
          <w:p w14:paraId="4EA47C78" w14:textId="77777777" w:rsidR="00F8607E" w:rsidRPr="006A31BB" w:rsidRDefault="00F8607E" w:rsidP="00CE0761">
            <w:pPr>
              <w:spacing w:line="0" w:lineRule="atLeast"/>
              <w:jc w:val="left"/>
              <w:rPr>
                <w:rFonts w:ascii="Times New Roman" w:hAnsi="Times New Roman" w:cs="Times New Roman"/>
                <w:sz w:val="18"/>
                <w:szCs w:val="18"/>
              </w:rPr>
            </w:pPr>
            <w:r w:rsidRPr="006A31BB">
              <w:rPr>
                <w:rFonts w:ascii="Times New Roman" w:hAnsi="Times New Roman" w:cs="Times New Roman"/>
                <w:sz w:val="18"/>
                <w:szCs w:val="18"/>
              </w:rPr>
              <w:t>Yüksek Öğretim Kurulu</w:t>
            </w:r>
          </w:p>
        </w:tc>
        <w:tc>
          <w:tcPr>
            <w:tcW w:w="598" w:type="pct"/>
            <w:tcBorders>
              <w:top w:val="single" w:sz="4" w:space="0" w:color="231F20"/>
              <w:left w:val="single" w:sz="4" w:space="0" w:color="231F20"/>
              <w:bottom w:val="single" w:sz="4" w:space="0" w:color="231F20"/>
              <w:right w:val="single" w:sz="4" w:space="0" w:color="231F20"/>
            </w:tcBorders>
            <w:shd w:val="clear" w:color="auto" w:fill="auto"/>
            <w:vAlign w:val="center"/>
          </w:tcPr>
          <w:p w14:paraId="1747E69B" w14:textId="77777777" w:rsidR="00F8607E" w:rsidRPr="006A31BB" w:rsidRDefault="00F8607E" w:rsidP="00F8607E">
            <w:pPr>
              <w:pStyle w:val="TableParagraph"/>
              <w:spacing w:line="0" w:lineRule="atLeast"/>
              <w:ind w:left="11"/>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651" w:type="pct"/>
            <w:tcBorders>
              <w:top w:val="single" w:sz="4" w:space="0" w:color="231F20"/>
              <w:left w:val="single" w:sz="4" w:space="0" w:color="231F20"/>
              <w:bottom w:val="single" w:sz="4" w:space="0" w:color="231F20"/>
              <w:right w:val="single" w:sz="4" w:space="0" w:color="231F20"/>
            </w:tcBorders>
            <w:shd w:val="clear" w:color="auto" w:fill="auto"/>
            <w:vAlign w:val="center"/>
          </w:tcPr>
          <w:p w14:paraId="3C668813" w14:textId="77777777" w:rsidR="00F8607E" w:rsidRPr="006A31BB" w:rsidRDefault="00F8607E" w:rsidP="00F8607E">
            <w:pPr>
              <w:pStyle w:val="TableParagraph"/>
              <w:spacing w:line="0" w:lineRule="atLeast"/>
              <w:ind w:left="60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637" w:type="pct"/>
            <w:tcBorders>
              <w:top w:val="single" w:sz="4" w:space="0" w:color="231F20"/>
              <w:left w:val="single" w:sz="4" w:space="0" w:color="231F20"/>
              <w:bottom w:val="single" w:sz="4" w:space="0" w:color="231F20"/>
              <w:right w:val="single" w:sz="4" w:space="0" w:color="231F20"/>
            </w:tcBorders>
            <w:shd w:val="clear" w:color="auto" w:fill="auto"/>
            <w:vAlign w:val="center"/>
          </w:tcPr>
          <w:p w14:paraId="447F0A7B" w14:textId="77777777" w:rsidR="00F8607E" w:rsidRPr="006A31BB" w:rsidRDefault="00F8607E" w:rsidP="00F8607E">
            <w:pPr>
              <w:pStyle w:val="TableParagraph"/>
              <w:spacing w:line="0" w:lineRule="atLeast"/>
              <w:ind w:right="57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731" w:type="pct"/>
            <w:tcBorders>
              <w:top w:val="single" w:sz="4" w:space="0" w:color="231F20"/>
              <w:left w:val="single" w:sz="4" w:space="0" w:color="231F20"/>
              <w:bottom w:val="single" w:sz="4" w:space="0" w:color="231F20"/>
              <w:right w:val="single" w:sz="4" w:space="0" w:color="231F20"/>
            </w:tcBorders>
            <w:shd w:val="clear" w:color="auto" w:fill="auto"/>
            <w:vAlign w:val="center"/>
          </w:tcPr>
          <w:p w14:paraId="58C1F8C2" w14:textId="77777777" w:rsidR="00F8607E" w:rsidRPr="006A31BB" w:rsidRDefault="00F8607E" w:rsidP="00F8607E">
            <w:pPr>
              <w:pStyle w:val="TableParagraph"/>
              <w:spacing w:line="0" w:lineRule="atLeast"/>
              <w:ind w:left="13"/>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493" w:type="pct"/>
            <w:tcBorders>
              <w:top w:val="single" w:sz="4" w:space="0" w:color="231F20"/>
              <w:left w:val="single" w:sz="4" w:space="0" w:color="231F20"/>
              <w:bottom w:val="single" w:sz="4" w:space="0" w:color="231F20"/>
              <w:right w:val="single" w:sz="4" w:space="0" w:color="231F20"/>
            </w:tcBorders>
            <w:shd w:val="clear" w:color="auto" w:fill="auto"/>
            <w:vAlign w:val="center"/>
          </w:tcPr>
          <w:p w14:paraId="24710FC8" w14:textId="77777777" w:rsidR="00F8607E" w:rsidRPr="006A31BB" w:rsidRDefault="00F8607E" w:rsidP="00F8607E">
            <w:pPr>
              <w:pStyle w:val="TableParagraph"/>
              <w:spacing w:line="0" w:lineRule="atLeast"/>
              <w:ind w:left="1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637" w:type="pct"/>
            <w:tcBorders>
              <w:top w:val="single" w:sz="4" w:space="0" w:color="231F20"/>
              <w:left w:val="single" w:sz="4" w:space="0" w:color="231F20"/>
              <w:bottom w:val="single" w:sz="4" w:space="0" w:color="231F20"/>
              <w:right w:val="single" w:sz="4" w:space="0" w:color="231F20"/>
            </w:tcBorders>
            <w:shd w:val="clear" w:color="auto" w:fill="auto"/>
            <w:vAlign w:val="center"/>
          </w:tcPr>
          <w:p w14:paraId="20773550" w14:textId="77777777" w:rsidR="00F8607E" w:rsidRPr="006A31BB" w:rsidRDefault="00F8607E" w:rsidP="00F8607E">
            <w:pPr>
              <w:pStyle w:val="TableParagraph"/>
              <w:spacing w:line="0" w:lineRule="atLeast"/>
              <w:ind w:left="15"/>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r>
      <w:tr w:rsidR="008E657B" w:rsidRPr="006A31BB" w14:paraId="7ADF24FF" w14:textId="77777777" w:rsidTr="00CE0761">
        <w:trPr>
          <w:trHeight w:val="355"/>
        </w:trPr>
        <w:tc>
          <w:tcPr>
            <w:tcW w:w="1253" w:type="pct"/>
            <w:tcBorders>
              <w:top w:val="single" w:sz="4" w:space="0" w:color="231F20"/>
              <w:left w:val="single" w:sz="4" w:space="0" w:color="231F20"/>
              <w:bottom w:val="single" w:sz="4" w:space="0" w:color="231F20"/>
              <w:right w:val="single" w:sz="4" w:space="0" w:color="231F20"/>
            </w:tcBorders>
            <w:shd w:val="clear" w:color="auto" w:fill="auto"/>
            <w:vAlign w:val="center"/>
          </w:tcPr>
          <w:p w14:paraId="2B208835" w14:textId="77777777" w:rsidR="00F8607E" w:rsidRPr="006A31BB" w:rsidRDefault="00F8607E" w:rsidP="00CE0761">
            <w:pPr>
              <w:spacing w:line="0" w:lineRule="atLeast"/>
              <w:jc w:val="left"/>
              <w:rPr>
                <w:rFonts w:ascii="Times New Roman" w:hAnsi="Times New Roman" w:cs="Times New Roman"/>
                <w:sz w:val="18"/>
                <w:szCs w:val="18"/>
              </w:rPr>
            </w:pPr>
            <w:r w:rsidRPr="006A31BB">
              <w:rPr>
                <w:rFonts w:ascii="Times New Roman" w:hAnsi="Times New Roman" w:cs="Times New Roman"/>
                <w:sz w:val="18"/>
                <w:szCs w:val="18"/>
              </w:rPr>
              <w:t>Gençlik ve Spor Bakanlığı</w:t>
            </w:r>
          </w:p>
        </w:tc>
        <w:tc>
          <w:tcPr>
            <w:tcW w:w="598" w:type="pct"/>
            <w:tcBorders>
              <w:top w:val="single" w:sz="4" w:space="0" w:color="231F20"/>
              <w:left w:val="single" w:sz="4" w:space="0" w:color="231F20"/>
              <w:bottom w:val="single" w:sz="4" w:space="0" w:color="231F20"/>
              <w:right w:val="single" w:sz="4" w:space="0" w:color="231F20"/>
            </w:tcBorders>
            <w:shd w:val="clear" w:color="auto" w:fill="auto"/>
            <w:vAlign w:val="center"/>
          </w:tcPr>
          <w:p w14:paraId="1A162349" w14:textId="77777777" w:rsidR="00F8607E" w:rsidRPr="006A31BB" w:rsidRDefault="00F8607E" w:rsidP="00F8607E">
            <w:pPr>
              <w:pStyle w:val="TableParagraph"/>
              <w:spacing w:line="0" w:lineRule="atLeast"/>
              <w:ind w:left="11"/>
              <w:jc w:val="center"/>
              <w:rPr>
                <w:rFonts w:ascii="Times New Roman" w:hAnsi="Times New Roman" w:cs="Times New Roman"/>
                <w:sz w:val="18"/>
                <w:szCs w:val="18"/>
              </w:rPr>
            </w:pPr>
            <w:r w:rsidRPr="006A31BB">
              <w:rPr>
                <w:rFonts w:ascii="Times New Roman" w:hAnsi="Times New Roman" w:cs="Times New Roman"/>
                <w:color w:val="231F20"/>
                <w:sz w:val="18"/>
                <w:szCs w:val="18"/>
              </w:rPr>
              <w:t>-</w:t>
            </w:r>
          </w:p>
        </w:tc>
        <w:tc>
          <w:tcPr>
            <w:tcW w:w="651" w:type="pct"/>
            <w:tcBorders>
              <w:top w:val="single" w:sz="4" w:space="0" w:color="231F20"/>
              <w:left w:val="single" w:sz="4" w:space="0" w:color="231F20"/>
              <w:bottom w:val="single" w:sz="4" w:space="0" w:color="231F20"/>
              <w:right w:val="single" w:sz="4" w:space="0" w:color="231F20"/>
            </w:tcBorders>
            <w:shd w:val="clear" w:color="auto" w:fill="auto"/>
            <w:vAlign w:val="center"/>
          </w:tcPr>
          <w:p w14:paraId="5E546CAD" w14:textId="77777777" w:rsidR="00F8607E" w:rsidRPr="006A31BB" w:rsidRDefault="00F8607E" w:rsidP="00F8607E">
            <w:pPr>
              <w:pStyle w:val="TableParagraph"/>
              <w:spacing w:line="0" w:lineRule="atLeast"/>
              <w:ind w:left="60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637" w:type="pct"/>
            <w:tcBorders>
              <w:top w:val="single" w:sz="4" w:space="0" w:color="231F20"/>
              <w:left w:val="single" w:sz="4" w:space="0" w:color="231F20"/>
              <w:bottom w:val="single" w:sz="4" w:space="0" w:color="231F20"/>
              <w:right w:val="single" w:sz="4" w:space="0" w:color="231F20"/>
            </w:tcBorders>
            <w:shd w:val="clear" w:color="auto" w:fill="auto"/>
            <w:vAlign w:val="center"/>
          </w:tcPr>
          <w:p w14:paraId="67DA1BC9" w14:textId="77777777" w:rsidR="00F8607E" w:rsidRPr="006A31BB" w:rsidRDefault="00F8607E" w:rsidP="00F8607E">
            <w:pPr>
              <w:pStyle w:val="TableParagraph"/>
              <w:spacing w:line="0" w:lineRule="atLeast"/>
              <w:ind w:right="57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731" w:type="pct"/>
            <w:tcBorders>
              <w:top w:val="single" w:sz="4" w:space="0" w:color="231F20"/>
              <w:left w:val="single" w:sz="4" w:space="0" w:color="231F20"/>
              <w:bottom w:val="single" w:sz="4" w:space="0" w:color="231F20"/>
              <w:right w:val="single" w:sz="4" w:space="0" w:color="231F20"/>
            </w:tcBorders>
            <w:shd w:val="clear" w:color="auto" w:fill="auto"/>
            <w:vAlign w:val="center"/>
          </w:tcPr>
          <w:p w14:paraId="3568E049" w14:textId="77777777" w:rsidR="00F8607E" w:rsidRPr="006A31BB" w:rsidRDefault="00F8607E" w:rsidP="00F8607E">
            <w:pPr>
              <w:pStyle w:val="TableParagraph"/>
              <w:spacing w:line="0" w:lineRule="atLeast"/>
              <w:ind w:left="14"/>
              <w:jc w:val="center"/>
              <w:rPr>
                <w:rFonts w:ascii="Times New Roman" w:hAnsi="Times New Roman" w:cs="Times New Roman"/>
                <w:sz w:val="18"/>
                <w:szCs w:val="18"/>
              </w:rPr>
            </w:pPr>
            <w:r w:rsidRPr="006A31BB">
              <w:rPr>
                <w:rFonts w:ascii="Times New Roman" w:hAnsi="Times New Roman" w:cs="Times New Roman"/>
                <w:color w:val="231F20"/>
                <w:sz w:val="18"/>
                <w:szCs w:val="18"/>
              </w:rPr>
              <w:t>-</w:t>
            </w:r>
          </w:p>
        </w:tc>
        <w:tc>
          <w:tcPr>
            <w:tcW w:w="493" w:type="pct"/>
            <w:tcBorders>
              <w:top w:val="single" w:sz="4" w:space="0" w:color="231F20"/>
              <w:left w:val="single" w:sz="4" w:space="0" w:color="231F20"/>
              <w:bottom w:val="single" w:sz="4" w:space="0" w:color="231F20"/>
              <w:right w:val="single" w:sz="4" w:space="0" w:color="231F20"/>
            </w:tcBorders>
            <w:shd w:val="clear" w:color="auto" w:fill="auto"/>
            <w:vAlign w:val="center"/>
          </w:tcPr>
          <w:p w14:paraId="13712A70" w14:textId="77777777" w:rsidR="00F8607E" w:rsidRPr="006A31BB" w:rsidRDefault="00F8607E" w:rsidP="00F8607E">
            <w:pPr>
              <w:pStyle w:val="TableParagraph"/>
              <w:spacing w:line="0" w:lineRule="atLeast"/>
              <w:ind w:left="15"/>
              <w:jc w:val="center"/>
              <w:rPr>
                <w:rFonts w:ascii="Times New Roman" w:hAnsi="Times New Roman" w:cs="Times New Roman"/>
                <w:sz w:val="18"/>
                <w:szCs w:val="18"/>
              </w:rPr>
            </w:pPr>
            <w:r w:rsidRPr="006A31BB">
              <w:rPr>
                <w:rFonts w:ascii="Times New Roman" w:hAnsi="Times New Roman" w:cs="Times New Roman"/>
                <w:sz w:val="18"/>
                <w:szCs w:val="18"/>
              </w:rPr>
              <w:t>X</w:t>
            </w:r>
          </w:p>
        </w:tc>
        <w:tc>
          <w:tcPr>
            <w:tcW w:w="637" w:type="pct"/>
            <w:tcBorders>
              <w:top w:val="single" w:sz="4" w:space="0" w:color="231F20"/>
              <w:left w:val="single" w:sz="4" w:space="0" w:color="231F20"/>
              <w:bottom w:val="single" w:sz="4" w:space="0" w:color="231F20"/>
              <w:right w:val="single" w:sz="4" w:space="0" w:color="231F20"/>
            </w:tcBorders>
            <w:shd w:val="clear" w:color="auto" w:fill="auto"/>
            <w:vAlign w:val="center"/>
          </w:tcPr>
          <w:p w14:paraId="7775BCF6" w14:textId="77777777" w:rsidR="00F8607E" w:rsidRPr="006A31BB" w:rsidRDefault="00F8607E" w:rsidP="00F8607E">
            <w:pPr>
              <w:pStyle w:val="TableParagraph"/>
              <w:spacing w:line="0" w:lineRule="atLeast"/>
              <w:ind w:left="16"/>
              <w:jc w:val="center"/>
              <w:rPr>
                <w:rFonts w:ascii="Times New Roman" w:hAnsi="Times New Roman" w:cs="Times New Roman"/>
                <w:sz w:val="18"/>
                <w:szCs w:val="18"/>
              </w:rPr>
            </w:pPr>
            <w:r w:rsidRPr="006A31BB">
              <w:rPr>
                <w:rFonts w:ascii="Times New Roman" w:hAnsi="Times New Roman" w:cs="Times New Roman"/>
                <w:color w:val="231F20"/>
                <w:sz w:val="18"/>
                <w:szCs w:val="18"/>
              </w:rPr>
              <w:t>-</w:t>
            </w:r>
          </w:p>
        </w:tc>
      </w:tr>
      <w:tr w:rsidR="008E657B" w:rsidRPr="006A31BB" w14:paraId="2C293718" w14:textId="77777777" w:rsidTr="00CE0761">
        <w:trPr>
          <w:trHeight w:val="40"/>
        </w:trPr>
        <w:tc>
          <w:tcPr>
            <w:tcW w:w="1253" w:type="pct"/>
            <w:tcBorders>
              <w:top w:val="single" w:sz="4" w:space="0" w:color="231F20"/>
              <w:left w:val="single" w:sz="4" w:space="0" w:color="231F20"/>
              <w:bottom w:val="single" w:sz="4" w:space="0" w:color="231F20"/>
              <w:right w:val="single" w:sz="4" w:space="0" w:color="231F20"/>
            </w:tcBorders>
            <w:shd w:val="clear" w:color="auto" w:fill="auto"/>
            <w:vAlign w:val="center"/>
          </w:tcPr>
          <w:p w14:paraId="5D9B3FC0" w14:textId="77777777" w:rsidR="00F8607E" w:rsidRPr="006A31BB" w:rsidRDefault="00F8607E" w:rsidP="00CE0761">
            <w:pPr>
              <w:spacing w:line="0" w:lineRule="atLeast"/>
              <w:jc w:val="left"/>
              <w:rPr>
                <w:rFonts w:ascii="Times New Roman" w:hAnsi="Times New Roman" w:cs="Times New Roman"/>
                <w:sz w:val="18"/>
                <w:szCs w:val="18"/>
              </w:rPr>
            </w:pPr>
            <w:r w:rsidRPr="006A31BB">
              <w:rPr>
                <w:rFonts w:ascii="Times New Roman" w:hAnsi="Times New Roman" w:cs="Times New Roman"/>
                <w:sz w:val="18"/>
                <w:szCs w:val="18"/>
              </w:rPr>
              <w:t>Ankara Valiliği</w:t>
            </w:r>
          </w:p>
        </w:tc>
        <w:tc>
          <w:tcPr>
            <w:tcW w:w="598" w:type="pct"/>
            <w:tcBorders>
              <w:top w:val="single" w:sz="4" w:space="0" w:color="231F20"/>
              <w:left w:val="single" w:sz="4" w:space="0" w:color="231F20"/>
              <w:bottom w:val="single" w:sz="4" w:space="0" w:color="231F20"/>
              <w:right w:val="single" w:sz="4" w:space="0" w:color="231F20"/>
            </w:tcBorders>
            <w:shd w:val="clear" w:color="auto" w:fill="auto"/>
            <w:vAlign w:val="center"/>
          </w:tcPr>
          <w:p w14:paraId="27E97EFF" w14:textId="77777777" w:rsidR="00F8607E" w:rsidRPr="006A31BB" w:rsidRDefault="00F8607E" w:rsidP="00F8607E">
            <w:pPr>
              <w:pStyle w:val="TableParagraph"/>
              <w:spacing w:line="0" w:lineRule="atLeast"/>
              <w:jc w:val="center"/>
              <w:rPr>
                <w:rFonts w:ascii="Times New Roman" w:hAnsi="Times New Roman" w:cs="Times New Roman"/>
                <w:sz w:val="18"/>
                <w:szCs w:val="18"/>
              </w:rPr>
            </w:pPr>
            <w:r w:rsidRPr="006A31BB">
              <w:rPr>
                <w:rFonts w:ascii="Times New Roman" w:hAnsi="Times New Roman" w:cs="Times New Roman"/>
                <w:sz w:val="18"/>
                <w:szCs w:val="18"/>
              </w:rPr>
              <w:t>-</w:t>
            </w:r>
          </w:p>
        </w:tc>
        <w:tc>
          <w:tcPr>
            <w:tcW w:w="651" w:type="pct"/>
            <w:tcBorders>
              <w:top w:val="single" w:sz="4" w:space="0" w:color="231F20"/>
              <w:left w:val="single" w:sz="4" w:space="0" w:color="231F20"/>
              <w:bottom w:val="single" w:sz="4" w:space="0" w:color="231F20"/>
              <w:right w:val="single" w:sz="4" w:space="0" w:color="231F20"/>
            </w:tcBorders>
            <w:shd w:val="clear" w:color="auto" w:fill="auto"/>
            <w:vAlign w:val="center"/>
          </w:tcPr>
          <w:p w14:paraId="43B9B2BC" w14:textId="77777777" w:rsidR="00F8607E" w:rsidRPr="006A31BB" w:rsidRDefault="00F8607E" w:rsidP="00F8607E">
            <w:pPr>
              <w:pStyle w:val="TableParagraph"/>
              <w:spacing w:line="0" w:lineRule="atLeast"/>
              <w:rPr>
                <w:rFonts w:ascii="Times New Roman" w:hAnsi="Times New Roman" w:cs="Times New Roman"/>
                <w:b/>
                <w:sz w:val="18"/>
                <w:szCs w:val="18"/>
              </w:rPr>
            </w:pPr>
          </w:p>
          <w:p w14:paraId="460AB5AE" w14:textId="77777777" w:rsidR="00F8607E" w:rsidRPr="006A31BB" w:rsidRDefault="00F8607E" w:rsidP="00F8607E">
            <w:pPr>
              <w:pStyle w:val="TableParagraph"/>
              <w:spacing w:line="0" w:lineRule="atLeast"/>
              <w:ind w:left="60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637" w:type="pct"/>
            <w:tcBorders>
              <w:top w:val="single" w:sz="4" w:space="0" w:color="231F20"/>
              <w:left w:val="single" w:sz="4" w:space="0" w:color="231F20"/>
              <w:bottom w:val="single" w:sz="4" w:space="0" w:color="231F20"/>
              <w:right w:val="single" w:sz="4" w:space="0" w:color="231F20"/>
            </w:tcBorders>
            <w:shd w:val="clear" w:color="auto" w:fill="auto"/>
            <w:vAlign w:val="center"/>
          </w:tcPr>
          <w:p w14:paraId="23E8B6D2" w14:textId="77777777" w:rsidR="00F8607E" w:rsidRPr="006A31BB" w:rsidRDefault="00F8607E" w:rsidP="00F8607E">
            <w:pPr>
              <w:pStyle w:val="TableParagraph"/>
              <w:spacing w:line="0" w:lineRule="atLeast"/>
              <w:jc w:val="center"/>
              <w:rPr>
                <w:rFonts w:ascii="Times New Roman" w:hAnsi="Times New Roman" w:cs="Times New Roman"/>
                <w:b/>
                <w:sz w:val="18"/>
                <w:szCs w:val="18"/>
              </w:rPr>
            </w:pPr>
          </w:p>
          <w:p w14:paraId="31BA4B44" w14:textId="77777777" w:rsidR="00F8607E" w:rsidRPr="006A31BB" w:rsidRDefault="00F8607E" w:rsidP="00F8607E">
            <w:pPr>
              <w:pStyle w:val="TableParagraph"/>
              <w:spacing w:line="0" w:lineRule="atLeast"/>
              <w:ind w:right="57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731" w:type="pct"/>
            <w:tcBorders>
              <w:top w:val="single" w:sz="4" w:space="0" w:color="231F20"/>
              <w:left w:val="single" w:sz="4" w:space="0" w:color="231F20"/>
              <w:bottom w:val="single" w:sz="4" w:space="0" w:color="231F20"/>
              <w:right w:val="single" w:sz="4" w:space="0" w:color="231F20"/>
            </w:tcBorders>
            <w:shd w:val="clear" w:color="auto" w:fill="auto"/>
            <w:vAlign w:val="center"/>
          </w:tcPr>
          <w:p w14:paraId="52E6334A" w14:textId="77777777" w:rsidR="00F8607E" w:rsidRPr="006A31BB" w:rsidRDefault="00F8607E" w:rsidP="00F8607E">
            <w:pPr>
              <w:pStyle w:val="TableParagraph"/>
              <w:spacing w:line="0" w:lineRule="atLeast"/>
              <w:jc w:val="center"/>
              <w:rPr>
                <w:rFonts w:ascii="Times New Roman" w:hAnsi="Times New Roman" w:cs="Times New Roman"/>
                <w:sz w:val="18"/>
                <w:szCs w:val="18"/>
              </w:rPr>
            </w:pPr>
            <w:r w:rsidRPr="006A31BB">
              <w:rPr>
                <w:rFonts w:ascii="Times New Roman" w:hAnsi="Times New Roman" w:cs="Times New Roman"/>
                <w:sz w:val="18"/>
                <w:szCs w:val="18"/>
              </w:rPr>
              <w:t>-</w:t>
            </w:r>
          </w:p>
        </w:tc>
        <w:tc>
          <w:tcPr>
            <w:tcW w:w="493" w:type="pct"/>
            <w:tcBorders>
              <w:top w:val="single" w:sz="4" w:space="0" w:color="231F20"/>
              <w:left w:val="single" w:sz="4" w:space="0" w:color="231F20"/>
              <w:bottom w:val="single" w:sz="4" w:space="0" w:color="231F20"/>
              <w:right w:val="single" w:sz="4" w:space="0" w:color="231F20"/>
            </w:tcBorders>
            <w:shd w:val="clear" w:color="auto" w:fill="auto"/>
            <w:vAlign w:val="center"/>
          </w:tcPr>
          <w:p w14:paraId="644A7193" w14:textId="77777777" w:rsidR="00F8607E" w:rsidRPr="006A31BB" w:rsidRDefault="00F8607E" w:rsidP="00F8607E">
            <w:pPr>
              <w:pStyle w:val="TableParagraph"/>
              <w:spacing w:line="0" w:lineRule="atLeast"/>
              <w:jc w:val="center"/>
              <w:rPr>
                <w:rFonts w:ascii="Times New Roman" w:hAnsi="Times New Roman" w:cs="Times New Roman"/>
                <w:sz w:val="18"/>
                <w:szCs w:val="18"/>
              </w:rPr>
            </w:pPr>
            <w:r w:rsidRPr="006A31BB">
              <w:rPr>
                <w:rFonts w:ascii="Times New Roman" w:hAnsi="Times New Roman" w:cs="Times New Roman"/>
                <w:sz w:val="18"/>
                <w:szCs w:val="18"/>
              </w:rPr>
              <w:t>-</w:t>
            </w:r>
          </w:p>
        </w:tc>
        <w:tc>
          <w:tcPr>
            <w:tcW w:w="637" w:type="pct"/>
            <w:tcBorders>
              <w:top w:val="single" w:sz="4" w:space="0" w:color="231F20"/>
              <w:left w:val="single" w:sz="4" w:space="0" w:color="231F20"/>
              <w:bottom w:val="single" w:sz="4" w:space="0" w:color="231F20"/>
              <w:right w:val="single" w:sz="4" w:space="0" w:color="231F20"/>
            </w:tcBorders>
            <w:shd w:val="clear" w:color="auto" w:fill="auto"/>
            <w:vAlign w:val="center"/>
          </w:tcPr>
          <w:p w14:paraId="16F4107D" w14:textId="77777777" w:rsidR="00F8607E" w:rsidRPr="006A31BB" w:rsidRDefault="00F8607E" w:rsidP="00F8607E">
            <w:pPr>
              <w:pStyle w:val="TableParagraph"/>
              <w:spacing w:line="0" w:lineRule="atLeast"/>
              <w:jc w:val="center"/>
              <w:rPr>
                <w:rFonts w:ascii="Times New Roman" w:hAnsi="Times New Roman" w:cs="Times New Roman"/>
                <w:sz w:val="18"/>
                <w:szCs w:val="18"/>
              </w:rPr>
            </w:pPr>
            <w:r w:rsidRPr="006A31BB">
              <w:rPr>
                <w:rFonts w:ascii="Times New Roman" w:hAnsi="Times New Roman" w:cs="Times New Roman"/>
                <w:color w:val="231F20"/>
                <w:sz w:val="18"/>
                <w:szCs w:val="18"/>
              </w:rPr>
              <w:t>-</w:t>
            </w:r>
          </w:p>
        </w:tc>
      </w:tr>
      <w:tr w:rsidR="008E657B" w:rsidRPr="006A31BB" w14:paraId="6E63FBA2" w14:textId="77777777" w:rsidTr="00CE0761">
        <w:trPr>
          <w:trHeight w:val="353"/>
        </w:trPr>
        <w:tc>
          <w:tcPr>
            <w:tcW w:w="1253" w:type="pct"/>
            <w:tcBorders>
              <w:top w:val="single" w:sz="4" w:space="0" w:color="231F20"/>
              <w:left w:val="single" w:sz="4" w:space="0" w:color="231F20"/>
              <w:bottom w:val="single" w:sz="4" w:space="0" w:color="231F20"/>
              <w:right w:val="single" w:sz="4" w:space="0" w:color="231F20"/>
            </w:tcBorders>
            <w:shd w:val="clear" w:color="auto" w:fill="auto"/>
            <w:vAlign w:val="center"/>
          </w:tcPr>
          <w:p w14:paraId="44336996" w14:textId="77777777" w:rsidR="00F8607E" w:rsidRPr="006A31BB" w:rsidRDefault="00F8607E" w:rsidP="00CE0761">
            <w:pPr>
              <w:spacing w:line="0" w:lineRule="atLeast"/>
              <w:jc w:val="left"/>
              <w:rPr>
                <w:rFonts w:ascii="Times New Roman" w:hAnsi="Times New Roman" w:cs="Times New Roman"/>
                <w:sz w:val="18"/>
                <w:szCs w:val="18"/>
              </w:rPr>
            </w:pPr>
            <w:r w:rsidRPr="006A31BB">
              <w:rPr>
                <w:rFonts w:ascii="Times New Roman" w:hAnsi="Times New Roman" w:cs="Times New Roman"/>
                <w:sz w:val="18"/>
                <w:szCs w:val="18"/>
              </w:rPr>
              <w:t>Aile, Çalışma ve Sosyal Hizmetler Bakanlığı</w:t>
            </w:r>
          </w:p>
        </w:tc>
        <w:tc>
          <w:tcPr>
            <w:tcW w:w="598" w:type="pct"/>
            <w:tcBorders>
              <w:top w:val="single" w:sz="4" w:space="0" w:color="231F20"/>
              <w:left w:val="single" w:sz="4" w:space="0" w:color="231F20"/>
              <w:bottom w:val="single" w:sz="4" w:space="0" w:color="231F20"/>
              <w:right w:val="single" w:sz="4" w:space="0" w:color="231F20"/>
            </w:tcBorders>
            <w:shd w:val="clear" w:color="auto" w:fill="auto"/>
            <w:vAlign w:val="center"/>
          </w:tcPr>
          <w:p w14:paraId="03667F7B" w14:textId="77777777" w:rsidR="00F8607E" w:rsidRPr="006A31BB" w:rsidRDefault="00F8607E" w:rsidP="00F8607E">
            <w:pPr>
              <w:pStyle w:val="TableParagraph"/>
              <w:spacing w:line="0" w:lineRule="atLeast"/>
              <w:jc w:val="center"/>
              <w:rPr>
                <w:rFonts w:ascii="Times New Roman" w:hAnsi="Times New Roman" w:cs="Times New Roman"/>
                <w:sz w:val="18"/>
                <w:szCs w:val="18"/>
              </w:rPr>
            </w:pPr>
            <w:r w:rsidRPr="006A31BB">
              <w:rPr>
                <w:rFonts w:ascii="Times New Roman" w:hAnsi="Times New Roman" w:cs="Times New Roman"/>
                <w:sz w:val="18"/>
                <w:szCs w:val="18"/>
              </w:rPr>
              <w:t>-</w:t>
            </w:r>
          </w:p>
        </w:tc>
        <w:tc>
          <w:tcPr>
            <w:tcW w:w="651" w:type="pct"/>
            <w:tcBorders>
              <w:top w:val="single" w:sz="4" w:space="0" w:color="231F20"/>
              <w:left w:val="single" w:sz="4" w:space="0" w:color="231F20"/>
              <w:bottom w:val="single" w:sz="4" w:space="0" w:color="231F20"/>
              <w:right w:val="single" w:sz="4" w:space="0" w:color="231F20"/>
            </w:tcBorders>
            <w:shd w:val="clear" w:color="auto" w:fill="auto"/>
            <w:vAlign w:val="center"/>
          </w:tcPr>
          <w:p w14:paraId="0E3538F3" w14:textId="77777777" w:rsidR="00F8607E" w:rsidRPr="006A31BB" w:rsidRDefault="00F8607E" w:rsidP="00F8607E">
            <w:pPr>
              <w:pStyle w:val="TableParagraph"/>
              <w:spacing w:line="0" w:lineRule="atLeast"/>
              <w:jc w:val="center"/>
              <w:rPr>
                <w:rFonts w:ascii="Times New Roman" w:hAnsi="Times New Roman" w:cs="Times New Roman"/>
                <w:b/>
                <w:sz w:val="18"/>
                <w:szCs w:val="18"/>
              </w:rPr>
            </w:pPr>
          </w:p>
          <w:p w14:paraId="2AD67CA6" w14:textId="77777777" w:rsidR="00F8607E" w:rsidRPr="006A31BB" w:rsidRDefault="00F8607E" w:rsidP="00F8607E">
            <w:pPr>
              <w:pStyle w:val="TableParagraph"/>
              <w:spacing w:line="0" w:lineRule="atLeast"/>
              <w:ind w:left="60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637" w:type="pct"/>
            <w:tcBorders>
              <w:top w:val="single" w:sz="4" w:space="0" w:color="231F20"/>
              <w:left w:val="single" w:sz="4" w:space="0" w:color="231F20"/>
              <w:bottom w:val="single" w:sz="4" w:space="0" w:color="231F20"/>
              <w:right w:val="single" w:sz="4" w:space="0" w:color="231F20"/>
            </w:tcBorders>
            <w:shd w:val="clear" w:color="auto" w:fill="auto"/>
            <w:vAlign w:val="center"/>
          </w:tcPr>
          <w:p w14:paraId="0178B2E4" w14:textId="77777777" w:rsidR="00F8607E" w:rsidRPr="006A31BB" w:rsidRDefault="00F8607E" w:rsidP="00F8607E">
            <w:pPr>
              <w:pStyle w:val="TableParagraph"/>
              <w:spacing w:line="0" w:lineRule="atLeast"/>
              <w:jc w:val="center"/>
              <w:rPr>
                <w:rFonts w:ascii="Times New Roman" w:hAnsi="Times New Roman" w:cs="Times New Roman"/>
                <w:b/>
                <w:sz w:val="18"/>
                <w:szCs w:val="18"/>
              </w:rPr>
            </w:pPr>
          </w:p>
          <w:p w14:paraId="0E738C5A" w14:textId="77777777" w:rsidR="00F8607E" w:rsidRPr="006A31BB" w:rsidRDefault="00F8607E" w:rsidP="00F8607E">
            <w:pPr>
              <w:pStyle w:val="TableParagraph"/>
              <w:spacing w:line="0" w:lineRule="atLeast"/>
              <w:ind w:right="57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731" w:type="pct"/>
            <w:tcBorders>
              <w:top w:val="single" w:sz="4" w:space="0" w:color="231F20"/>
              <w:left w:val="single" w:sz="4" w:space="0" w:color="231F20"/>
              <w:bottom w:val="single" w:sz="4" w:space="0" w:color="231F20"/>
              <w:right w:val="single" w:sz="4" w:space="0" w:color="231F20"/>
            </w:tcBorders>
            <w:shd w:val="clear" w:color="auto" w:fill="auto"/>
            <w:vAlign w:val="center"/>
          </w:tcPr>
          <w:p w14:paraId="01DC2308" w14:textId="77777777" w:rsidR="00F8607E" w:rsidRPr="006A31BB" w:rsidRDefault="00F8607E" w:rsidP="00F8607E">
            <w:pPr>
              <w:pStyle w:val="TableParagraph"/>
              <w:spacing w:line="0" w:lineRule="atLeast"/>
              <w:jc w:val="center"/>
              <w:rPr>
                <w:rFonts w:ascii="Times New Roman" w:hAnsi="Times New Roman" w:cs="Times New Roman"/>
                <w:sz w:val="18"/>
                <w:szCs w:val="18"/>
              </w:rPr>
            </w:pPr>
            <w:r w:rsidRPr="006A31BB">
              <w:rPr>
                <w:rFonts w:ascii="Times New Roman" w:hAnsi="Times New Roman" w:cs="Times New Roman"/>
                <w:sz w:val="18"/>
                <w:szCs w:val="18"/>
              </w:rPr>
              <w:t>-</w:t>
            </w:r>
          </w:p>
        </w:tc>
        <w:tc>
          <w:tcPr>
            <w:tcW w:w="493" w:type="pct"/>
            <w:tcBorders>
              <w:top w:val="single" w:sz="4" w:space="0" w:color="231F20"/>
              <w:left w:val="single" w:sz="4" w:space="0" w:color="231F20"/>
              <w:bottom w:val="single" w:sz="4" w:space="0" w:color="231F20"/>
              <w:right w:val="single" w:sz="4" w:space="0" w:color="231F20"/>
            </w:tcBorders>
            <w:shd w:val="clear" w:color="auto" w:fill="auto"/>
            <w:vAlign w:val="center"/>
          </w:tcPr>
          <w:p w14:paraId="753889B6" w14:textId="77777777" w:rsidR="00F8607E" w:rsidRPr="006A31BB" w:rsidRDefault="00F8607E" w:rsidP="00F8607E">
            <w:pPr>
              <w:pStyle w:val="TableParagraph"/>
              <w:spacing w:line="0" w:lineRule="atLeast"/>
              <w:jc w:val="center"/>
              <w:rPr>
                <w:rFonts w:ascii="Times New Roman" w:hAnsi="Times New Roman" w:cs="Times New Roman"/>
                <w:sz w:val="18"/>
                <w:szCs w:val="18"/>
              </w:rPr>
            </w:pPr>
            <w:r w:rsidRPr="006A31BB">
              <w:rPr>
                <w:rFonts w:ascii="Times New Roman" w:hAnsi="Times New Roman" w:cs="Times New Roman"/>
                <w:sz w:val="18"/>
                <w:szCs w:val="18"/>
              </w:rPr>
              <w:t>-</w:t>
            </w:r>
          </w:p>
        </w:tc>
        <w:tc>
          <w:tcPr>
            <w:tcW w:w="637" w:type="pct"/>
            <w:tcBorders>
              <w:top w:val="single" w:sz="4" w:space="0" w:color="231F20"/>
              <w:left w:val="single" w:sz="4" w:space="0" w:color="231F20"/>
              <w:bottom w:val="single" w:sz="4" w:space="0" w:color="231F20"/>
              <w:right w:val="single" w:sz="4" w:space="0" w:color="231F20"/>
            </w:tcBorders>
            <w:shd w:val="clear" w:color="auto" w:fill="auto"/>
            <w:vAlign w:val="center"/>
          </w:tcPr>
          <w:p w14:paraId="1507FC3A" w14:textId="77777777" w:rsidR="00F8607E" w:rsidRPr="006A31BB" w:rsidRDefault="00F8607E" w:rsidP="00F8607E">
            <w:pPr>
              <w:pStyle w:val="TableParagraph"/>
              <w:spacing w:line="0" w:lineRule="atLeast"/>
              <w:jc w:val="center"/>
              <w:rPr>
                <w:rFonts w:ascii="Times New Roman" w:hAnsi="Times New Roman" w:cs="Times New Roman"/>
                <w:sz w:val="18"/>
                <w:szCs w:val="18"/>
              </w:rPr>
            </w:pPr>
            <w:r w:rsidRPr="006A31BB">
              <w:rPr>
                <w:rFonts w:ascii="Times New Roman" w:hAnsi="Times New Roman" w:cs="Times New Roman"/>
                <w:sz w:val="18"/>
                <w:szCs w:val="18"/>
              </w:rPr>
              <w:t>-</w:t>
            </w:r>
          </w:p>
        </w:tc>
      </w:tr>
      <w:tr w:rsidR="008E657B" w:rsidRPr="006A31BB" w14:paraId="4E6586DC" w14:textId="77777777" w:rsidTr="00CE0761">
        <w:trPr>
          <w:trHeight w:val="355"/>
        </w:trPr>
        <w:tc>
          <w:tcPr>
            <w:tcW w:w="1253" w:type="pct"/>
            <w:tcBorders>
              <w:top w:val="single" w:sz="4" w:space="0" w:color="231F20"/>
              <w:left w:val="single" w:sz="4" w:space="0" w:color="231F20"/>
              <w:bottom w:val="single" w:sz="4" w:space="0" w:color="231F20"/>
              <w:right w:val="single" w:sz="4" w:space="0" w:color="231F20"/>
            </w:tcBorders>
            <w:shd w:val="clear" w:color="auto" w:fill="auto"/>
            <w:vAlign w:val="center"/>
          </w:tcPr>
          <w:p w14:paraId="0CB96965" w14:textId="77777777" w:rsidR="00F8607E" w:rsidRPr="006A31BB" w:rsidRDefault="00F8607E" w:rsidP="00CE0761">
            <w:pPr>
              <w:spacing w:line="0" w:lineRule="atLeast"/>
              <w:jc w:val="left"/>
              <w:rPr>
                <w:rFonts w:ascii="Times New Roman" w:hAnsi="Times New Roman" w:cs="Times New Roman"/>
                <w:sz w:val="18"/>
                <w:szCs w:val="18"/>
              </w:rPr>
            </w:pPr>
            <w:r w:rsidRPr="006A31BB">
              <w:rPr>
                <w:rFonts w:ascii="Times New Roman" w:hAnsi="Times New Roman" w:cs="Times New Roman"/>
                <w:sz w:val="18"/>
                <w:szCs w:val="18"/>
              </w:rPr>
              <w:t>Millî Eğitim Bakanlığı, İl ve İlçe Müdürlükleri</w:t>
            </w:r>
          </w:p>
        </w:tc>
        <w:tc>
          <w:tcPr>
            <w:tcW w:w="598" w:type="pct"/>
            <w:tcBorders>
              <w:top w:val="single" w:sz="4" w:space="0" w:color="231F20"/>
              <w:left w:val="single" w:sz="4" w:space="0" w:color="231F20"/>
              <w:bottom w:val="single" w:sz="4" w:space="0" w:color="231F20"/>
              <w:right w:val="single" w:sz="4" w:space="0" w:color="231F20"/>
            </w:tcBorders>
            <w:shd w:val="clear" w:color="auto" w:fill="auto"/>
            <w:vAlign w:val="center"/>
          </w:tcPr>
          <w:p w14:paraId="400CFEC4" w14:textId="77777777" w:rsidR="00F8607E" w:rsidRPr="006A31BB" w:rsidRDefault="00F8607E" w:rsidP="00F8607E">
            <w:pPr>
              <w:pStyle w:val="TableParagraph"/>
              <w:spacing w:line="0" w:lineRule="atLeast"/>
              <w:ind w:left="11"/>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651" w:type="pct"/>
            <w:tcBorders>
              <w:top w:val="single" w:sz="4" w:space="0" w:color="231F20"/>
              <w:left w:val="single" w:sz="4" w:space="0" w:color="231F20"/>
              <w:bottom w:val="single" w:sz="4" w:space="0" w:color="231F20"/>
              <w:right w:val="single" w:sz="4" w:space="0" w:color="231F20"/>
            </w:tcBorders>
            <w:shd w:val="clear" w:color="auto" w:fill="auto"/>
            <w:vAlign w:val="center"/>
          </w:tcPr>
          <w:p w14:paraId="4D966C16" w14:textId="77777777" w:rsidR="00F8607E" w:rsidRPr="006A31BB" w:rsidRDefault="00F8607E" w:rsidP="00F8607E">
            <w:pPr>
              <w:pStyle w:val="TableParagraph"/>
              <w:spacing w:line="0" w:lineRule="atLeast"/>
              <w:ind w:left="60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637" w:type="pct"/>
            <w:tcBorders>
              <w:top w:val="single" w:sz="4" w:space="0" w:color="231F20"/>
              <w:left w:val="single" w:sz="4" w:space="0" w:color="231F20"/>
              <w:bottom w:val="single" w:sz="4" w:space="0" w:color="231F20"/>
              <w:right w:val="single" w:sz="4" w:space="0" w:color="231F20"/>
            </w:tcBorders>
            <w:shd w:val="clear" w:color="auto" w:fill="auto"/>
            <w:vAlign w:val="center"/>
          </w:tcPr>
          <w:p w14:paraId="1EBD5B64" w14:textId="77777777" w:rsidR="00F8607E" w:rsidRPr="006A31BB" w:rsidRDefault="00F8607E" w:rsidP="00F8607E">
            <w:pPr>
              <w:pStyle w:val="TableParagraph"/>
              <w:spacing w:line="0" w:lineRule="atLeast"/>
              <w:ind w:right="57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731" w:type="pct"/>
            <w:tcBorders>
              <w:top w:val="single" w:sz="4" w:space="0" w:color="231F20"/>
              <w:left w:val="single" w:sz="4" w:space="0" w:color="231F20"/>
              <w:bottom w:val="single" w:sz="4" w:space="0" w:color="231F20"/>
              <w:right w:val="single" w:sz="4" w:space="0" w:color="231F20"/>
            </w:tcBorders>
            <w:shd w:val="clear" w:color="auto" w:fill="auto"/>
            <w:vAlign w:val="center"/>
          </w:tcPr>
          <w:p w14:paraId="6167C52C" w14:textId="77777777" w:rsidR="00F8607E" w:rsidRPr="006A31BB" w:rsidRDefault="00F8607E" w:rsidP="00F8607E">
            <w:pPr>
              <w:pStyle w:val="TableParagraph"/>
              <w:spacing w:line="0" w:lineRule="atLeast"/>
              <w:ind w:left="1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493" w:type="pct"/>
            <w:tcBorders>
              <w:top w:val="single" w:sz="4" w:space="0" w:color="231F20"/>
              <w:left w:val="single" w:sz="4" w:space="0" w:color="231F20"/>
              <w:bottom w:val="single" w:sz="4" w:space="0" w:color="231F20"/>
              <w:right w:val="single" w:sz="4" w:space="0" w:color="231F20"/>
            </w:tcBorders>
            <w:shd w:val="clear" w:color="auto" w:fill="auto"/>
            <w:vAlign w:val="center"/>
          </w:tcPr>
          <w:p w14:paraId="65040B83" w14:textId="77777777" w:rsidR="00F8607E" w:rsidRPr="006A31BB" w:rsidRDefault="00F8607E" w:rsidP="00F8607E">
            <w:pPr>
              <w:pStyle w:val="TableParagraph"/>
              <w:spacing w:line="0" w:lineRule="atLeast"/>
              <w:ind w:left="15"/>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637" w:type="pct"/>
            <w:tcBorders>
              <w:top w:val="single" w:sz="4" w:space="0" w:color="231F20"/>
              <w:left w:val="single" w:sz="4" w:space="0" w:color="231F20"/>
              <w:bottom w:val="single" w:sz="4" w:space="0" w:color="231F20"/>
              <w:right w:val="single" w:sz="4" w:space="0" w:color="231F20"/>
            </w:tcBorders>
            <w:shd w:val="clear" w:color="auto" w:fill="auto"/>
            <w:vAlign w:val="center"/>
          </w:tcPr>
          <w:p w14:paraId="673A9B52" w14:textId="77777777" w:rsidR="00F8607E" w:rsidRPr="006A31BB" w:rsidRDefault="00F8607E" w:rsidP="00F8607E">
            <w:pPr>
              <w:pStyle w:val="TableParagraph"/>
              <w:spacing w:line="0" w:lineRule="atLeast"/>
              <w:ind w:left="1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r>
      <w:tr w:rsidR="008E657B" w:rsidRPr="006A31BB" w14:paraId="501D8B48" w14:textId="77777777" w:rsidTr="00CE0761">
        <w:trPr>
          <w:trHeight w:val="343"/>
        </w:trPr>
        <w:tc>
          <w:tcPr>
            <w:tcW w:w="1253" w:type="pct"/>
            <w:tcBorders>
              <w:top w:val="single" w:sz="4" w:space="0" w:color="231F20"/>
              <w:left w:val="single" w:sz="4" w:space="0" w:color="231F20"/>
              <w:bottom w:val="single" w:sz="4" w:space="0" w:color="231F20"/>
              <w:right w:val="single" w:sz="4" w:space="0" w:color="231F20"/>
            </w:tcBorders>
            <w:shd w:val="clear" w:color="auto" w:fill="auto"/>
            <w:vAlign w:val="center"/>
          </w:tcPr>
          <w:p w14:paraId="27F3793E" w14:textId="77777777" w:rsidR="00F8607E" w:rsidRPr="006A31BB" w:rsidRDefault="00F8607E" w:rsidP="00CE0761">
            <w:pPr>
              <w:spacing w:line="0" w:lineRule="atLeast"/>
              <w:jc w:val="left"/>
              <w:rPr>
                <w:rFonts w:ascii="Times New Roman" w:hAnsi="Times New Roman" w:cs="Times New Roman"/>
                <w:sz w:val="18"/>
                <w:szCs w:val="18"/>
              </w:rPr>
            </w:pPr>
            <w:r w:rsidRPr="006A31BB">
              <w:rPr>
                <w:rFonts w:ascii="Times New Roman" w:hAnsi="Times New Roman" w:cs="Times New Roman"/>
                <w:sz w:val="18"/>
                <w:szCs w:val="18"/>
              </w:rPr>
              <w:t>Türkiye Millî Olimpiyat Komitesi</w:t>
            </w:r>
          </w:p>
        </w:tc>
        <w:tc>
          <w:tcPr>
            <w:tcW w:w="598" w:type="pct"/>
            <w:tcBorders>
              <w:top w:val="single" w:sz="4" w:space="0" w:color="231F20"/>
              <w:left w:val="single" w:sz="4" w:space="0" w:color="231F20"/>
              <w:bottom w:val="single" w:sz="4" w:space="0" w:color="231F20"/>
              <w:right w:val="single" w:sz="4" w:space="0" w:color="231F20"/>
            </w:tcBorders>
            <w:shd w:val="clear" w:color="auto" w:fill="auto"/>
            <w:vAlign w:val="center"/>
          </w:tcPr>
          <w:p w14:paraId="427F18C3" w14:textId="77777777" w:rsidR="00F8607E" w:rsidRPr="006A31BB" w:rsidRDefault="00F8607E" w:rsidP="00F8607E">
            <w:pPr>
              <w:pStyle w:val="TableParagraph"/>
              <w:spacing w:line="0" w:lineRule="atLeast"/>
              <w:jc w:val="center"/>
              <w:rPr>
                <w:rFonts w:ascii="Times New Roman" w:hAnsi="Times New Roman" w:cs="Times New Roman"/>
                <w:b/>
                <w:sz w:val="18"/>
                <w:szCs w:val="18"/>
              </w:rPr>
            </w:pPr>
          </w:p>
          <w:p w14:paraId="20E5D77E" w14:textId="77777777" w:rsidR="00F8607E" w:rsidRPr="006A31BB" w:rsidRDefault="00F8607E" w:rsidP="00F8607E">
            <w:pPr>
              <w:pStyle w:val="TableParagraph"/>
              <w:spacing w:line="0" w:lineRule="atLeast"/>
              <w:ind w:left="11"/>
              <w:jc w:val="center"/>
              <w:rPr>
                <w:rFonts w:ascii="Times New Roman" w:hAnsi="Times New Roman" w:cs="Times New Roman"/>
                <w:sz w:val="18"/>
                <w:szCs w:val="18"/>
              </w:rPr>
            </w:pPr>
            <w:r w:rsidRPr="006A31BB">
              <w:rPr>
                <w:rFonts w:ascii="Times New Roman" w:hAnsi="Times New Roman" w:cs="Times New Roman"/>
                <w:color w:val="231F20"/>
                <w:sz w:val="18"/>
                <w:szCs w:val="18"/>
              </w:rPr>
              <w:t>-</w:t>
            </w:r>
          </w:p>
        </w:tc>
        <w:tc>
          <w:tcPr>
            <w:tcW w:w="651" w:type="pct"/>
            <w:tcBorders>
              <w:top w:val="single" w:sz="4" w:space="0" w:color="231F20"/>
              <w:left w:val="single" w:sz="4" w:space="0" w:color="231F20"/>
              <w:bottom w:val="single" w:sz="4" w:space="0" w:color="231F20"/>
              <w:right w:val="single" w:sz="4" w:space="0" w:color="231F20"/>
            </w:tcBorders>
            <w:shd w:val="clear" w:color="auto" w:fill="auto"/>
            <w:vAlign w:val="center"/>
          </w:tcPr>
          <w:p w14:paraId="2C88D0C5" w14:textId="77777777" w:rsidR="00F8607E" w:rsidRPr="006A31BB" w:rsidRDefault="00F8607E" w:rsidP="00F8607E">
            <w:pPr>
              <w:pStyle w:val="TableParagraph"/>
              <w:spacing w:line="0" w:lineRule="atLeast"/>
              <w:jc w:val="center"/>
              <w:rPr>
                <w:rFonts w:ascii="Times New Roman" w:hAnsi="Times New Roman" w:cs="Times New Roman"/>
                <w:b/>
                <w:sz w:val="18"/>
                <w:szCs w:val="18"/>
              </w:rPr>
            </w:pPr>
          </w:p>
          <w:p w14:paraId="17BDE0CC" w14:textId="77777777" w:rsidR="00F8607E" w:rsidRPr="006A31BB" w:rsidRDefault="00F8607E" w:rsidP="00F8607E">
            <w:pPr>
              <w:pStyle w:val="TableParagraph"/>
              <w:spacing w:line="0" w:lineRule="atLeast"/>
              <w:ind w:left="60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637" w:type="pct"/>
            <w:tcBorders>
              <w:top w:val="single" w:sz="4" w:space="0" w:color="231F20"/>
              <w:left w:val="single" w:sz="4" w:space="0" w:color="231F20"/>
              <w:bottom w:val="single" w:sz="4" w:space="0" w:color="231F20"/>
              <w:right w:val="single" w:sz="4" w:space="0" w:color="231F20"/>
            </w:tcBorders>
            <w:shd w:val="clear" w:color="auto" w:fill="auto"/>
            <w:vAlign w:val="center"/>
          </w:tcPr>
          <w:p w14:paraId="6A65B3AB" w14:textId="77777777" w:rsidR="00F8607E" w:rsidRPr="006A31BB" w:rsidRDefault="00F8607E" w:rsidP="00F8607E">
            <w:pPr>
              <w:pStyle w:val="TableParagraph"/>
              <w:spacing w:line="0" w:lineRule="atLeast"/>
              <w:jc w:val="center"/>
              <w:rPr>
                <w:rFonts w:ascii="Times New Roman" w:hAnsi="Times New Roman" w:cs="Times New Roman"/>
                <w:b/>
                <w:sz w:val="18"/>
                <w:szCs w:val="18"/>
              </w:rPr>
            </w:pPr>
          </w:p>
          <w:p w14:paraId="5AAAA4D9" w14:textId="77777777" w:rsidR="00F8607E" w:rsidRPr="006A31BB" w:rsidRDefault="00F8607E" w:rsidP="00F8607E">
            <w:pPr>
              <w:pStyle w:val="TableParagraph"/>
              <w:spacing w:line="0" w:lineRule="atLeast"/>
              <w:ind w:right="57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731" w:type="pct"/>
            <w:tcBorders>
              <w:top w:val="single" w:sz="4" w:space="0" w:color="231F20"/>
              <w:left w:val="single" w:sz="4" w:space="0" w:color="231F20"/>
              <w:bottom w:val="single" w:sz="4" w:space="0" w:color="231F20"/>
              <w:right w:val="single" w:sz="4" w:space="0" w:color="231F20"/>
            </w:tcBorders>
            <w:shd w:val="clear" w:color="auto" w:fill="auto"/>
            <w:vAlign w:val="center"/>
          </w:tcPr>
          <w:p w14:paraId="5F831117" w14:textId="77777777" w:rsidR="00F8607E" w:rsidRPr="006A31BB" w:rsidRDefault="00F8607E" w:rsidP="00F8607E">
            <w:pPr>
              <w:pStyle w:val="TableParagraph"/>
              <w:spacing w:line="0" w:lineRule="atLeast"/>
              <w:jc w:val="center"/>
              <w:rPr>
                <w:rFonts w:ascii="Times New Roman" w:hAnsi="Times New Roman" w:cs="Times New Roman"/>
                <w:sz w:val="18"/>
                <w:szCs w:val="18"/>
              </w:rPr>
            </w:pPr>
            <w:r w:rsidRPr="006A31BB">
              <w:rPr>
                <w:rFonts w:ascii="Times New Roman" w:hAnsi="Times New Roman" w:cs="Times New Roman"/>
                <w:sz w:val="18"/>
                <w:szCs w:val="18"/>
              </w:rPr>
              <w:t>-</w:t>
            </w:r>
          </w:p>
        </w:tc>
        <w:tc>
          <w:tcPr>
            <w:tcW w:w="493" w:type="pct"/>
            <w:tcBorders>
              <w:top w:val="single" w:sz="4" w:space="0" w:color="231F20"/>
              <w:left w:val="single" w:sz="4" w:space="0" w:color="231F20"/>
              <w:bottom w:val="single" w:sz="4" w:space="0" w:color="231F20"/>
              <w:right w:val="single" w:sz="4" w:space="0" w:color="231F20"/>
            </w:tcBorders>
            <w:shd w:val="clear" w:color="auto" w:fill="auto"/>
            <w:vAlign w:val="center"/>
          </w:tcPr>
          <w:p w14:paraId="42338DA6" w14:textId="77777777" w:rsidR="00F8607E" w:rsidRPr="006A31BB" w:rsidRDefault="00F8607E" w:rsidP="00F8607E">
            <w:pPr>
              <w:pStyle w:val="TableParagraph"/>
              <w:spacing w:line="0" w:lineRule="atLeast"/>
              <w:jc w:val="center"/>
              <w:rPr>
                <w:rFonts w:ascii="Times New Roman" w:hAnsi="Times New Roman" w:cs="Times New Roman"/>
                <w:sz w:val="18"/>
                <w:szCs w:val="18"/>
              </w:rPr>
            </w:pPr>
            <w:r w:rsidRPr="006A31BB">
              <w:rPr>
                <w:rFonts w:ascii="Times New Roman" w:hAnsi="Times New Roman" w:cs="Times New Roman"/>
                <w:sz w:val="18"/>
                <w:szCs w:val="18"/>
              </w:rPr>
              <w:t>X</w:t>
            </w:r>
          </w:p>
        </w:tc>
        <w:tc>
          <w:tcPr>
            <w:tcW w:w="637" w:type="pct"/>
            <w:tcBorders>
              <w:top w:val="single" w:sz="4" w:space="0" w:color="231F20"/>
              <w:left w:val="single" w:sz="4" w:space="0" w:color="231F20"/>
              <w:bottom w:val="single" w:sz="4" w:space="0" w:color="231F20"/>
              <w:right w:val="single" w:sz="4" w:space="0" w:color="231F20"/>
            </w:tcBorders>
            <w:shd w:val="clear" w:color="auto" w:fill="auto"/>
            <w:vAlign w:val="center"/>
          </w:tcPr>
          <w:p w14:paraId="4ECE0188" w14:textId="77777777" w:rsidR="00F8607E" w:rsidRPr="006A31BB" w:rsidRDefault="00F8607E" w:rsidP="00F8607E">
            <w:pPr>
              <w:pStyle w:val="TableParagraph"/>
              <w:spacing w:line="0" w:lineRule="atLeast"/>
              <w:jc w:val="center"/>
              <w:rPr>
                <w:rFonts w:ascii="Times New Roman" w:hAnsi="Times New Roman" w:cs="Times New Roman"/>
                <w:sz w:val="18"/>
                <w:szCs w:val="18"/>
              </w:rPr>
            </w:pPr>
            <w:r w:rsidRPr="006A31BB">
              <w:rPr>
                <w:rFonts w:ascii="Times New Roman" w:hAnsi="Times New Roman" w:cs="Times New Roman"/>
                <w:sz w:val="18"/>
                <w:szCs w:val="18"/>
              </w:rPr>
              <w:t>X</w:t>
            </w:r>
          </w:p>
        </w:tc>
      </w:tr>
      <w:tr w:rsidR="008E657B" w:rsidRPr="006A31BB" w14:paraId="613C6105" w14:textId="77777777" w:rsidTr="00CE0761">
        <w:trPr>
          <w:trHeight w:val="355"/>
        </w:trPr>
        <w:tc>
          <w:tcPr>
            <w:tcW w:w="1253" w:type="pct"/>
            <w:tcBorders>
              <w:top w:val="single" w:sz="4" w:space="0" w:color="231F20"/>
              <w:left w:val="single" w:sz="4" w:space="0" w:color="231F20"/>
              <w:bottom w:val="single" w:sz="4" w:space="0" w:color="231F20"/>
              <w:right w:val="single" w:sz="4" w:space="0" w:color="231F20"/>
            </w:tcBorders>
            <w:shd w:val="clear" w:color="auto" w:fill="auto"/>
            <w:vAlign w:val="center"/>
          </w:tcPr>
          <w:p w14:paraId="187530EF" w14:textId="77777777" w:rsidR="00F8607E" w:rsidRPr="006A31BB" w:rsidRDefault="00F8607E" w:rsidP="00CE0761">
            <w:pPr>
              <w:spacing w:line="0" w:lineRule="atLeast"/>
              <w:jc w:val="left"/>
              <w:rPr>
                <w:rFonts w:ascii="Times New Roman" w:hAnsi="Times New Roman" w:cs="Times New Roman"/>
                <w:sz w:val="18"/>
                <w:szCs w:val="18"/>
              </w:rPr>
            </w:pPr>
            <w:r w:rsidRPr="006A31BB">
              <w:rPr>
                <w:rFonts w:ascii="Times New Roman" w:hAnsi="Times New Roman" w:cs="Times New Roman"/>
                <w:sz w:val="18"/>
                <w:szCs w:val="18"/>
              </w:rPr>
              <w:t>Ankara Büyükşehir ve İlçe Belediyeleri</w:t>
            </w:r>
          </w:p>
        </w:tc>
        <w:tc>
          <w:tcPr>
            <w:tcW w:w="598" w:type="pct"/>
            <w:tcBorders>
              <w:top w:val="single" w:sz="4" w:space="0" w:color="231F20"/>
              <w:left w:val="single" w:sz="4" w:space="0" w:color="231F20"/>
              <w:bottom w:val="single" w:sz="4" w:space="0" w:color="231F20"/>
              <w:right w:val="single" w:sz="4" w:space="0" w:color="231F20"/>
            </w:tcBorders>
            <w:shd w:val="clear" w:color="auto" w:fill="auto"/>
            <w:vAlign w:val="center"/>
          </w:tcPr>
          <w:p w14:paraId="62E30A41" w14:textId="77777777" w:rsidR="00F8607E" w:rsidRPr="006A31BB" w:rsidRDefault="00F8607E" w:rsidP="00F8607E">
            <w:pPr>
              <w:pStyle w:val="TableParagraph"/>
              <w:spacing w:line="0" w:lineRule="atLeast"/>
              <w:ind w:left="12"/>
              <w:jc w:val="center"/>
              <w:rPr>
                <w:rFonts w:ascii="Times New Roman" w:hAnsi="Times New Roman" w:cs="Times New Roman"/>
                <w:sz w:val="18"/>
                <w:szCs w:val="18"/>
              </w:rPr>
            </w:pPr>
            <w:r w:rsidRPr="006A31BB">
              <w:rPr>
                <w:rFonts w:ascii="Times New Roman" w:hAnsi="Times New Roman" w:cs="Times New Roman"/>
                <w:color w:val="231F20"/>
                <w:sz w:val="18"/>
                <w:szCs w:val="18"/>
              </w:rPr>
              <w:t>-</w:t>
            </w:r>
          </w:p>
        </w:tc>
        <w:tc>
          <w:tcPr>
            <w:tcW w:w="651" w:type="pct"/>
            <w:tcBorders>
              <w:top w:val="single" w:sz="4" w:space="0" w:color="231F20"/>
              <w:left w:val="single" w:sz="4" w:space="0" w:color="231F20"/>
              <w:bottom w:val="single" w:sz="4" w:space="0" w:color="231F20"/>
              <w:right w:val="single" w:sz="4" w:space="0" w:color="231F20"/>
            </w:tcBorders>
            <w:shd w:val="clear" w:color="auto" w:fill="auto"/>
            <w:vAlign w:val="center"/>
          </w:tcPr>
          <w:p w14:paraId="3B0D39C1" w14:textId="77777777" w:rsidR="00F8607E" w:rsidRPr="006A31BB" w:rsidRDefault="00F8607E" w:rsidP="00F8607E">
            <w:pPr>
              <w:pStyle w:val="TableParagraph"/>
              <w:spacing w:line="0" w:lineRule="atLeast"/>
              <w:ind w:left="60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637" w:type="pct"/>
            <w:tcBorders>
              <w:top w:val="single" w:sz="4" w:space="0" w:color="231F20"/>
              <w:left w:val="single" w:sz="4" w:space="0" w:color="231F20"/>
              <w:bottom w:val="single" w:sz="4" w:space="0" w:color="231F20"/>
              <w:right w:val="single" w:sz="4" w:space="0" w:color="231F20"/>
            </w:tcBorders>
            <w:shd w:val="clear" w:color="auto" w:fill="auto"/>
            <w:vAlign w:val="center"/>
          </w:tcPr>
          <w:p w14:paraId="056D684D" w14:textId="77777777" w:rsidR="00F8607E" w:rsidRPr="006A31BB" w:rsidRDefault="00F8607E" w:rsidP="00F8607E">
            <w:pPr>
              <w:pStyle w:val="TableParagraph"/>
              <w:spacing w:line="0" w:lineRule="atLeast"/>
              <w:ind w:right="57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731" w:type="pct"/>
            <w:tcBorders>
              <w:top w:val="single" w:sz="4" w:space="0" w:color="231F20"/>
              <w:left w:val="single" w:sz="4" w:space="0" w:color="231F20"/>
              <w:bottom w:val="single" w:sz="4" w:space="0" w:color="231F20"/>
              <w:right w:val="single" w:sz="4" w:space="0" w:color="231F20"/>
            </w:tcBorders>
            <w:shd w:val="clear" w:color="auto" w:fill="auto"/>
            <w:vAlign w:val="center"/>
          </w:tcPr>
          <w:p w14:paraId="5146F484" w14:textId="77777777" w:rsidR="00F8607E" w:rsidRPr="006A31BB" w:rsidRDefault="00F8607E" w:rsidP="00F8607E">
            <w:pPr>
              <w:pStyle w:val="TableParagraph"/>
              <w:spacing w:line="0" w:lineRule="atLeast"/>
              <w:ind w:left="14"/>
              <w:jc w:val="center"/>
              <w:rPr>
                <w:rFonts w:ascii="Times New Roman" w:hAnsi="Times New Roman" w:cs="Times New Roman"/>
                <w:sz w:val="18"/>
                <w:szCs w:val="18"/>
              </w:rPr>
            </w:pPr>
            <w:r w:rsidRPr="006A31BB">
              <w:rPr>
                <w:rFonts w:ascii="Times New Roman" w:hAnsi="Times New Roman" w:cs="Times New Roman"/>
                <w:color w:val="231F20"/>
                <w:sz w:val="18"/>
                <w:szCs w:val="18"/>
              </w:rPr>
              <w:t>-</w:t>
            </w:r>
          </w:p>
        </w:tc>
        <w:tc>
          <w:tcPr>
            <w:tcW w:w="493" w:type="pct"/>
            <w:tcBorders>
              <w:top w:val="single" w:sz="4" w:space="0" w:color="231F20"/>
              <w:left w:val="single" w:sz="4" w:space="0" w:color="231F20"/>
              <w:bottom w:val="single" w:sz="4" w:space="0" w:color="231F20"/>
              <w:right w:val="single" w:sz="4" w:space="0" w:color="231F20"/>
            </w:tcBorders>
            <w:shd w:val="clear" w:color="auto" w:fill="auto"/>
            <w:vAlign w:val="center"/>
          </w:tcPr>
          <w:p w14:paraId="2A1F3BAE" w14:textId="77777777" w:rsidR="00F8607E" w:rsidRPr="006A31BB" w:rsidRDefault="00F8607E" w:rsidP="00F8607E">
            <w:pPr>
              <w:pStyle w:val="TableParagraph"/>
              <w:spacing w:line="0" w:lineRule="atLeast"/>
              <w:ind w:left="16"/>
              <w:jc w:val="center"/>
              <w:rPr>
                <w:rFonts w:ascii="Times New Roman" w:hAnsi="Times New Roman" w:cs="Times New Roman"/>
                <w:sz w:val="18"/>
                <w:szCs w:val="18"/>
              </w:rPr>
            </w:pPr>
            <w:r w:rsidRPr="006A31BB">
              <w:rPr>
                <w:rFonts w:ascii="Times New Roman" w:hAnsi="Times New Roman" w:cs="Times New Roman"/>
                <w:color w:val="231F20"/>
                <w:sz w:val="18"/>
                <w:szCs w:val="18"/>
              </w:rPr>
              <w:t>-</w:t>
            </w:r>
          </w:p>
        </w:tc>
        <w:tc>
          <w:tcPr>
            <w:tcW w:w="637" w:type="pct"/>
            <w:tcBorders>
              <w:top w:val="single" w:sz="4" w:space="0" w:color="231F20"/>
              <w:left w:val="single" w:sz="4" w:space="0" w:color="231F20"/>
              <w:bottom w:val="single" w:sz="4" w:space="0" w:color="231F20"/>
              <w:right w:val="single" w:sz="4" w:space="0" w:color="231F20"/>
            </w:tcBorders>
            <w:shd w:val="clear" w:color="auto" w:fill="auto"/>
            <w:vAlign w:val="center"/>
          </w:tcPr>
          <w:p w14:paraId="0B413FE1" w14:textId="77777777" w:rsidR="00F8607E" w:rsidRPr="006A31BB" w:rsidRDefault="00F8607E" w:rsidP="00F8607E">
            <w:pPr>
              <w:pStyle w:val="TableParagraph"/>
              <w:spacing w:line="0" w:lineRule="atLeast"/>
              <w:ind w:left="17"/>
              <w:jc w:val="center"/>
              <w:rPr>
                <w:rFonts w:ascii="Times New Roman" w:hAnsi="Times New Roman" w:cs="Times New Roman"/>
                <w:sz w:val="18"/>
                <w:szCs w:val="18"/>
              </w:rPr>
            </w:pPr>
            <w:r w:rsidRPr="006A31BB">
              <w:rPr>
                <w:rFonts w:ascii="Times New Roman" w:hAnsi="Times New Roman" w:cs="Times New Roman"/>
                <w:color w:val="231F20"/>
                <w:sz w:val="18"/>
                <w:szCs w:val="18"/>
              </w:rPr>
              <w:t>-</w:t>
            </w:r>
          </w:p>
        </w:tc>
      </w:tr>
      <w:tr w:rsidR="008E657B" w:rsidRPr="006A31BB" w14:paraId="342AAC45" w14:textId="77777777" w:rsidTr="00CE0761">
        <w:trPr>
          <w:trHeight w:val="423"/>
        </w:trPr>
        <w:tc>
          <w:tcPr>
            <w:tcW w:w="1253" w:type="pct"/>
            <w:tcBorders>
              <w:top w:val="single" w:sz="4" w:space="0" w:color="231F20"/>
              <w:left w:val="single" w:sz="4" w:space="0" w:color="231F20"/>
              <w:bottom w:val="single" w:sz="4" w:space="0" w:color="231F20"/>
              <w:right w:val="single" w:sz="4" w:space="0" w:color="231F20"/>
            </w:tcBorders>
            <w:shd w:val="clear" w:color="auto" w:fill="auto"/>
            <w:vAlign w:val="center"/>
          </w:tcPr>
          <w:p w14:paraId="6462E531" w14:textId="77777777" w:rsidR="00F8607E" w:rsidRPr="006A31BB" w:rsidRDefault="00F8607E" w:rsidP="00CE0761">
            <w:pPr>
              <w:spacing w:line="0" w:lineRule="atLeast"/>
              <w:jc w:val="left"/>
              <w:rPr>
                <w:rFonts w:ascii="Times New Roman" w:hAnsi="Times New Roman" w:cs="Times New Roman"/>
                <w:sz w:val="18"/>
                <w:szCs w:val="18"/>
              </w:rPr>
            </w:pPr>
            <w:r w:rsidRPr="006A31BB">
              <w:rPr>
                <w:rFonts w:ascii="Times New Roman" w:hAnsi="Times New Roman" w:cs="Times New Roman"/>
                <w:sz w:val="18"/>
                <w:szCs w:val="18"/>
              </w:rPr>
              <w:t>Akreditasyon Kuruluşları</w:t>
            </w:r>
          </w:p>
        </w:tc>
        <w:tc>
          <w:tcPr>
            <w:tcW w:w="598" w:type="pct"/>
            <w:tcBorders>
              <w:top w:val="single" w:sz="4" w:space="0" w:color="231F20"/>
              <w:left w:val="single" w:sz="4" w:space="0" w:color="231F20"/>
              <w:bottom w:val="single" w:sz="4" w:space="0" w:color="231F20"/>
              <w:right w:val="single" w:sz="4" w:space="0" w:color="231F20"/>
            </w:tcBorders>
            <w:shd w:val="clear" w:color="auto" w:fill="auto"/>
            <w:vAlign w:val="center"/>
          </w:tcPr>
          <w:p w14:paraId="40FF639D" w14:textId="77777777" w:rsidR="00F8607E" w:rsidRPr="006A31BB" w:rsidRDefault="00F8607E" w:rsidP="00F8607E">
            <w:pPr>
              <w:pStyle w:val="TableParagraph"/>
              <w:spacing w:line="0" w:lineRule="atLeast"/>
              <w:ind w:left="12"/>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651" w:type="pct"/>
            <w:tcBorders>
              <w:top w:val="single" w:sz="4" w:space="0" w:color="231F20"/>
              <w:left w:val="single" w:sz="4" w:space="0" w:color="231F20"/>
              <w:bottom w:val="single" w:sz="4" w:space="0" w:color="231F20"/>
              <w:right w:val="single" w:sz="4" w:space="0" w:color="231F20"/>
            </w:tcBorders>
            <w:shd w:val="clear" w:color="auto" w:fill="auto"/>
            <w:vAlign w:val="center"/>
          </w:tcPr>
          <w:p w14:paraId="209D5D92" w14:textId="77777777" w:rsidR="00F8607E" w:rsidRPr="006A31BB" w:rsidRDefault="00F8607E" w:rsidP="00F8607E">
            <w:pPr>
              <w:pStyle w:val="TableParagraph"/>
              <w:spacing w:line="0" w:lineRule="atLeast"/>
              <w:ind w:left="605"/>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637" w:type="pct"/>
            <w:tcBorders>
              <w:top w:val="single" w:sz="4" w:space="0" w:color="231F20"/>
              <w:left w:val="single" w:sz="4" w:space="0" w:color="231F20"/>
              <w:bottom w:val="single" w:sz="4" w:space="0" w:color="231F20"/>
              <w:right w:val="single" w:sz="4" w:space="0" w:color="231F20"/>
            </w:tcBorders>
            <w:shd w:val="clear" w:color="auto" w:fill="auto"/>
            <w:vAlign w:val="center"/>
          </w:tcPr>
          <w:p w14:paraId="501B7438" w14:textId="77777777" w:rsidR="00F8607E" w:rsidRPr="006A31BB" w:rsidRDefault="00F8607E" w:rsidP="00F8607E">
            <w:pPr>
              <w:pStyle w:val="TableParagraph"/>
              <w:spacing w:line="0" w:lineRule="atLeast"/>
              <w:ind w:right="575"/>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731" w:type="pct"/>
            <w:tcBorders>
              <w:top w:val="single" w:sz="4" w:space="0" w:color="231F20"/>
              <w:left w:val="single" w:sz="4" w:space="0" w:color="231F20"/>
              <w:bottom w:val="single" w:sz="4" w:space="0" w:color="231F20"/>
              <w:right w:val="single" w:sz="4" w:space="0" w:color="231F20"/>
            </w:tcBorders>
            <w:shd w:val="clear" w:color="auto" w:fill="auto"/>
            <w:vAlign w:val="center"/>
          </w:tcPr>
          <w:p w14:paraId="48465B70" w14:textId="77777777" w:rsidR="00F8607E" w:rsidRPr="006A31BB" w:rsidRDefault="00F8607E" w:rsidP="00F8607E">
            <w:pPr>
              <w:pStyle w:val="TableParagraph"/>
              <w:spacing w:line="0" w:lineRule="atLeast"/>
              <w:ind w:left="15"/>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493" w:type="pct"/>
            <w:tcBorders>
              <w:top w:val="single" w:sz="4" w:space="0" w:color="231F20"/>
              <w:left w:val="single" w:sz="4" w:space="0" w:color="231F20"/>
              <w:bottom w:val="single" w:sz="4" w:space="0" w:color="231F20"/>
              <w:right w:val="single" w:sz="4" w:space="0" w:color="231F20"/>
            </w:tcBorders>
            <w:shd w:val="clear" w:color="auto" w:fill="auto"/>
            <w:vAlign w:val="center"/>
          </w:tcPr>
          <w:p w14:paraId="4E2EC263" w14:textId="77777777" w:rsidR="00F8607E" w:rsidRPr="006A31BB" w:rsidRDefault="00F8607E" w:rsidP="00F8607E">
            <w:pPr>
              <w:pStyle w:val="TableParagraph"/>
              <w:spacing w:line="0" w:lineRule="atLeast"/>
              <w:ind w:left="1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637" w:type="pct"/>
            <w:tcBorders>
              <w:top w:val="single" w:sz="4" w:space="0" w:color="231F20"/>
              <w:left w:val="single" w:sz="4" w:space="0" w:color="231F20"/>
              <w:bottom w:val="single" w:sz="4" w:space="0" w:color="231F20"/>
              <w:right w:val="single" w:sz="4" w:space="0" w:color="231F20"/>
            </w:tcBorders>
            <w:shd w:val="clear" w:color="auto" w:fill="auto"/>
            <w:vAlign w:val="center"/>
          </w:tcPr>
          <w:p w14:paraId="72E41C9D" w14:textId="77777777" w:rsidR="00F8607E" w:rsidRPr="006A31BB" w:rsidRDefault="00F8607E" w:rsidP="00F8607E">
            <w:pPr>
              <w:pStyle w:val="TableParagraph"/>
              <w:spacing w:line="0" w:lineRule="atLeast"/>
              <w:ind w:left="17"/>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r>
      <w:tr w:rsidR="008E657B" w:rsidRPr="006A31BB" w14:paraId="33B5D470" w14:textId="77777777" w:rsidTr="00CE0761">
        <w:trPr>
          <w:trHeight w:val="355"/>
        </w:trPr>
        <w:tc>
          <w:tcPr>
            <w:tcW w:w="1253" w:type="pct"/>
            <w:tcBorders>
              <w:top w:val="single" w:sz="4" w:space="0" w:color="231F20"/>
              <w:left w:val="single" w:sz="4" w:space="0" w:color="231F20"/>
              <w:bottom w:val="single" w:sz="4" w:space="0" w:color="231F20"/>
              <w:right w:val="single" w:sz="4" w:space="0" w:color="231F20"/>
            </w:tcBorders>
            <w:shd w:val="clear" w:color="auto" w:fill="auto"/>
            <w:vAlign w:val="center"/>
          </w:tcPr>
          <w:p w14:paraId="641FA902" w14:textId="77777777" w:rsidR="00F8607E" w:rsidRPr="006A31BB" w:rsidRDefault="00F8607E" w:rsidP="00CE0761">
            <w:pPr>
              <w:spacing w:line="0" w:lineRule="atLeast"/>
              <w:jc w:val="left"/>
              <w:rPr>
                <w:rFonts w:ascii="Times New Roman" w:hAnsi="Times New Roman" w:cs="Times New Roman"/>
                <w:sz w:val="18"/>
                <w:szCs w:val="18"/>
              </w:rPr>
            </w:pPr>
            <w:r w:rsidRPr="006A31BB">
              <w:rPr>
                <w:rFonts w:ascii="Times New Roman" w:hAnsi="Times New Roman" w:cs="Times New Roman"/>
                <w:sz w:val="18"/>
                <w:szCs w:val="18"/>
              </w:rPr>
              <w:t>Ankara Kalkınma Ajansı</w:t>
            </w:r>
          </w:p>
        </w:tc>
        <w:tc>
          <w:tcPr>
            <w:tcW w:w="598" w:type="pct"/>
            <w:tcBorders>
              <w:top w:val="single" w:sz="4" w:space="0" w:color="231F20"/>
              <w:left w:val="single" w:sz="4" w:space="0" w:color="231F20"/>
              <w:bottom w:val="single" w:sz="4" w:space="0" w:color="231F20"/>
              <w:right w:val="single" w:sz="4" w:space="0" w:color="231F20"/>
            </w:tcBorders>
            <w:shd w:val="clear" w:color="auto" w:fill="auto"/>
            <w:vAlign w:val="center"/>
          </w:tcPr>
          <w:p w14:paraId="2DA398AE" w14:textId="77777777" w:rsidR="00F8607E" w:rsidRPr="006A31BB" w:rsidRDefault="00F8607E" w:rsidP="00F8607E">
            <w:pPr>
              <w:pStyle w:val="TableParagraph"/>
              <w:spacing w:line="0" w:lineRule="atLeast"/>
              <w:ind w:left="12"/>
              <w:jc w:val="center"/>
              <w:rPr>
                <w:rFonts w:ascii="Times New Roman" w:hAnsi="Times New Roman" w:cs="Times New Roman"/>
                <w:sz w:val="18"/>
                <w:szCs w:val="18"/>
              </w:rPr>
            </w:pPr>
            <w:r w:rsidRPr="006A31BB">
              <w:rPr>
                <w:rFonts w:ascii="Times New Roman" w:hAnsi="Times New Roman" w:cs="Times New Roman"/>
                <w:color w:val="231F20"/>
                <w:sz w:val="18"/>
                <w:szCs w:val="18"/>
              </w:rPr>
              <w:t>-</w:t>
            </w:r>
          </w:p>
        </w:tc>
        <w:tc>
          <w:tcPr>
            <w:tcW w:w="651" w:type="pct"/>
            <w:tcBorders>
              <w:top w:val="single" w:sz="4" w:space="0" w:color="231F20"/>
              <w:left w:val="single" w:sz="4" w:space="0" w:color="231F20"/>
              <w:bottom w:val="single" w:sz="4" w:space="0" w:color="231F20"/>
              <w:right w:val="single" w:sz="4" w:space="0" w:color="231F20"/>
            </w:tcBorders>
            <w:shd w:val="clear" w:color="auto" w:fill="auto"/>
            <w:vAlign w:val="center"/>
          </w:tcPr>
          <w:p w14:paraId="782514B6" w14:textId="77777777" w:rsidR="00F8607E" w:rsidRPr="006A31BB" w:rsidRDefault="00F8607E" w:rsidP="00F8607E">
            <w:pPr>
              <w:pStyle w:val="TableParagraph"/>
              <w:spacing w:line="0" w:lineRule="atLeast"/>
              <w:ind w:left="605"/>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637" w:type="pct"/>
            <w:tcBorders>
              <w:top w:val="single" w:sz="4" w:space="0" w:color="231F20"/>
              <w:left w:val="single" w:sz="4" w:space="0" w:color="231F20"/>
              <w:bottom w:val="single" w:sz="4" w:space="0" w:color="231F20"/>
              <w:right w:val="single" w:sz="4" w:space="0" w:color="231F20"/>
            </w:tcBorders>
            <w:shd w:val="clear" w:color="auto" w:fill="auto"/>
            <w:vAlign w:val="center"/>
          </w:tcPr>
          <w:p w14:paraId="41989196" w14:textId="77777777" w:rsidR="00F8607E" w:rsidRPr="006A31BB" w:rsidRDefault="00F8607E" w:rsidP="00F8607E">
            <w:pPr>
              <w:pStyle w:val="TableParagraph"/>
              <w:spacing w:line="0" w:lineRule="atLeast"/>
              <w:ind w:right="575"/>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731" w:type="pct"/>
            <w:tcBorders>
              <w:top w:val="single" w:sz="4" w:space="0" w:color="231F20"/>
              <w:left w:val="single" w:sz="4" w:space="0" w:color="231F20"/>
              <w:bottom w:val="single" w:sz="4" w:space="0" w:color="231F20"/>
              <w:right w:val="single" w:sz="4" w:space="0" w:color="231F20"/>
            </w:tcBorders>
            <w:shd w:val="clear" w:color="auto" w:fill="auto"/>
            <w:vAlign w:val="center"/>
          </w:tcPr>
          <w:p w14:paraId="151610EB" w14:textId="77777777" w:rsidR="00F8607E" w:rsidRPr="006A31BB" w:rsidRDefault="00F8607E" w:rsidP="00F8607E">
            <w:pPr>
              <w:pStyle w:val="TableParagraph"/>
              <w:spacing w:line="0" w:lineRule="atLeast"/>
              <w:ind w:left="15"/>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493" w:type="pct"/>
            <w:tcBorders>
              <w:top w:val="single" w:sz="4" w:space="0" w:color="231F20"/>
              <w:left w:val="single" w:sz="4" w:space="0" w:color="231F20"/>
              <w:bottom w:val="single" w:sz="4" w:space="0" w:color="231F20"/>
              <w:right w:val="single" w:sz="4" w:space="0" w:color="231F20"/>
            </w:tcBorders>
            <w:shd w:val="clear" w:color="auto" w:fill="auto"/>
            <w:vAlign w:val="center"/>
          </w:tcPr>
          <w:p w14:paraId="0A93D0A8" w14:textId="77777777" w:rsidR="00F8607E" w:rsidRPr="006A31BB" w:rsidRDefault="00F8607E" w:rsidP="00F8607E">
            <w:pPr>
              <w:pStyle w:val="TableParagraph"/>
              <w:spacing w:line="0" w:lineRule="atLeast"/>
              <w:ind w:left="1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637" w:type="pct"/>
            <w:tcBorders>
              <w:top w:val="single" w:sz="4" w:space="0" w:color="231F20"/>
              <w:left w:val="single" w:sz="4" w:space="0" w:color="231F20"/>
              <w:bottom w:val="single" w:sz="4" w:space="0" w:color="231F20"/>
              <w:right w:val="single" w:sz="4" w:space="0" w:color="231F20"/>
            </w:tcBorders>
            <w:shd w:val="clear" w:color="auto" w:fill="auto"/>
            <w:vAlign w:val="center"/>
          </w:tcPr>
          <w:p w14:paraId="63B862DE" w14:textId="77777777" w:rsidR="00F8607E" w:rsidRPr="006A31BB" w:rsidRDefault="00F8607E" w:rsidP="00F8607E">
            <w:pPr>
              <w:pStyle w:val="TableParagraph"/>
              <w:spacing w:line="0" w:lineRule="atLeast"/>
              <w:ind w:left="17"/>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r>
      <w:tr w:rsidR="008E657B" w:rsidRPr="006A31BB" w14:paraId="0CCD15A2" w14:textId="77777777" w:rsidTr="00CE0761">
        <w:trPr>
          <w:trHeight w:val="423"/>
        </w:trPr>
        <w:tc>
          <w:tcPr>
            <w:tcW w:w="1253" w:type="pct"/>
            <w:tcBorders>
              <w:top w:val="single" w:sz="4" w:space="0" w:color="231F20"/>
              <w:left w:val="single" w:sz="4" w:space="0" w:color="231F20"/>
              <w:bottom w:val="single" w:sz="4" w:space="0" w:color="231F20"/>
              <w:right w:val="single" w:sz="4" w:space="0" w:color="231F20"/>
            </w:tcBorders>
            <w:shd w:val="clear" w:color="auto" w:fill="auto"/>
            <w:vAlign w:val="center"/>
          </w:tcPr>
          <w:p w14:paraId="61A394D7" w14:textId="77777777" w:rsidR="00F8607E" w:rsidRPr="006A31BB" w:rsidRDefault="00F8607E" w:rsidP="00CE0761">
            <w:pPr>
              <w:spacing w:line="0" w:lineRule="atLeast"/>
              <w:jc w:val="left"/>
              <w:rPr>
                <w:rFonts w:ascii="Times New Roman" w:hAnsi="Times New Roman" w:cs="Times New Roman"/>
                <w:sz w:val="18"/>
                <w:szCs w:val="18"/>
              </w:rPr>
            </w:pPr>
            <w:r w:rsidRPr="006A31BB">
              <w:rPr>
                <w:rFonts w:ascii="Times New Roman" w:hAnsi="Times New Roman" w:cs="Times New Roman"/>
                <w:sz w:val="18"/>
                <w:szCs w:val="18"/>
              </w:rPr>
              <w:t>Spor Federasyonları</w:t>
            </w:r>
          </w:p>
        </w:tc>
        <w:tc>
          <w:tcPr>
            <w:tcW w:w="598" w:type="pct"/>
            <w:tcBorders>
              <w:top w:val="single" w:sz="4" w:space="0" w:color="231F20"/>
              <w:left w:val="single" w:sz="4" w:space="0" w:color="231F20"/>
              <w:bottom w:val="single" w:sz="4" w:space="0" w:color="231F20"/>
              <w:right w:val="single" w:sz="4" w:space="0" w:color="231F20"/>
            </w:tcBorders>
            <w:shd w:val="clear" w:color="auto" w:fill="auto"/>
            <w:vAlign w:val="center"/>
          </w:tcPr>
          <w:p w14:paraId="5B91F93C" w14:textId="77777777" w:rsidR="00F8607E" w:rsidRPr="006A31BB" w:rsidRDefault="00F8607E" w:rsidP="00F8607E">
            <w:pPr>
              <w:pStyle w:val="TableParagraph"/>
              <w:spacing w:line="0" w:lineRule="atLeast"/>
              <w:ind w:left="12"/>
              <w:jc w:val="center"/>
              <w:rPr>
                <w:rFonts w:ascii="Times New Roman" w:hAnsi="Times New Roman" w:cs="Times New Roman"/>
                <w:sz w:val="18"/>
                <w:szCs w:val="18"/>
              </w:rPr>
            </w:pPr>
            <w:r w:rsidRPr="006A31BB">
              <w:rPr>
                <w:rFonts w:ascii="Times New Roman" w:hAnsi="Times New Roman" w:cs="Times New Roman"/>
                <w:color w:val="231F20"/>
                <w:sz w:val="18"/>
                <w:szCs w:val="18"/>
              </w:rPr>
              <w:t>-</w:t>
            </w:r>
          </w:p>
        </w:tc>
        <w:tc>
          <w:tcPr>
            <w:tcW w:w="651" w:type="pct"/>
            <w:tcBorders>
              <w:top w:val="single" w:sz="4" w:space="0" w:color="231F20"/>
              <w:left w:val="single" w:sz="4" w:space="0" w:color="231F20"/>
              <w:bottom w:val="single" w:sz="4" w:space="0" w:color="231F20"/>
              <w:right w:val="single" w:sz="4" w:space="0" w:color="231F20"/>
            </w:tcBorders>
            <w:shd w:val="clear" w:color="auto" w:fill="auto"/>
            <w:vAlign w:val="center"/>
          </w:tcPr>
          <w:p w14:paraId="0A1359AD" w14:textId="77777777" w:rsidR="00F8607E" w:rsidRPr="006A31BB" w:rsidRDefault="00F8607E" w:rsidP="00F8607E">
            <w:pPr>
              <w:pStyle w:val="TableParagraph"/>
              <w:spacing w:line="0" w:lineRule="atLeast"/>
              <w:ind w:left="605"/>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637" w:type="pct"/>
            <w:tcBorders>
              <w:top w:val="single" w:sz="4" w:space="0" w:color="231F20"/>
              <w:left w:val="single" w:sz="4" w:space="0" w:color="231F20"/>
              <w:bottom w:val="single" w:sz="4" w:space="0" w:color="231F20"/>
              <w:right w:val="single" w:sz="4" w:space="0" w:color="231F20"/>
            </w:tcBorders>
            <w:shd w:val="clear" w:color="auto" w:fill="auto"/>
            <w:vAlign w:val="center"/>
          </w:tcPr>
          <w:p w14:paraId="23640463" w14:textId="77777777" w:rsidR="00F8607E" w:rsidRPr="006A31BB" w:rsidRDefault="00F8607E" w:rsidP="00F8607E">
            <w:pPr>
              <w:pStyle w:val="TableParagraph"/>
              <w:spacing w:line="0" w:lineRule="atLeast"/>
              <w:ind w:right="575"/>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731" w:type="pct"/>
            <w:tcBorders>
              <w:top w:val="single" w:sz="4" w:space="0" w:color="231F20"/>
              <w:left w:val="single" w:sz="4" w:space="0" w:color="231F20"/>
              <w:bottom w:val="single" w:sz="4" w:space="0" w:color="231F20"/>
              <w:right w:val="single" w:sz="4" w:space="0" w:color="231F20"/>
            </w:tcBorders>
            <w:shd w:val="clear" w:color="auto" w:fill="auto"/>
            <w:vAlign w:val="center"/>
          </w:tcPr>
          <w:p w14:paraId="4F0908D4" w14:textId="77777777" w:rsidR="00F8607E" w:rsidRPr="006A31BB" w:rsidRDefault="00F8607E" w:rsidP="00F8607E">
            <w:pPr>
              <w:pStyle w:val="TableParagraph"/>
              <w:spacing w:line="0" w:lineRule="atLeast"/>
              <w:ind w:left="15"/>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493" w:type="pct"/>
            <w:tcBorders>
              <w:top w:val="single" w:sz="4" w:space="0" w:color="231F20"/>
              <w:left w:val="single" w:sz="4" w:space="0" w:color="231F20"/>
              <w:bottom w:val="single" w:sz="4" w:space="0" w:color="231F20"/>
              <w:right w:val="single" w:sz="4" w:space="0" w:color="231F20"/>
            </w:tcBorders>
            <w:shd w:val="clear" w:color="auto" w:fill="auto"/>
            <w:vAlign w:val="center"/>
          </w:tcPr>
          <w:p w14:paraId="28A49611" w14:textId="77777777" w:rsidR="00F8607E" w:rsidRPr="006A31BB" w:rsidRDefault="00F8607E" w:rsidP="00F8607E">
            <w:pPr>
              <w:pStyle w:val="TableParagraph"/>
              <w:spacing w:line="0" w:lineRule="atLeast"/>
              <w:ind w:left="16"/>
              <w:jc w:val="center"/>
              <w:rPr>
                <w:rFonts w:ascii="Times New Roman" w:hAnsi="Times New Roman" w:cs="Times New Roman"/>
                <w:sz w:val="18"/>
                <w:szCs w:val="18"/>
              </w:rPr>
            </w:pPr>
            <w:r w:rsidRPr="006A31BB">
              <w:rPr>
                <w:rFonts w:ascii="Times New Roman" w:hAnsi="Times New Roman" w:cs="Times New Roman"/>
              </w:rPr>
              <w:t xml:space="preserve"> </w:t>
            </w:r>
            <w:r w:rsidRPr="006A31BB">
              <w:rPr>
                <w:rFonts w:ascii="Times New Roman" w:hAnsi="Times New Roman" w:cs="Times New Roman"/>
                <w:color w:val="231F20"/>
                <w:sz w:val="18"/>
                <w:szCs w:val="18"/>
              </w:rPr>
              <w:t>X</w:t>
            </w:r>
          </w:p>
        </w:tc>
        <w:tc>
          <w:tcPr>
            <w:tcW w:w="637" w:type="pct"/>
            <w:tcBorders>
              <w:top w:val="single" w:sz="4" w:space="0" w:color="231F20"/>
              <w:left w:val="single" w:sz="4" w:space="0" w:color="231F20"/>
              <w:bottom w:val="single" w:sz="4" w:space="0" w:color="231F20"/>
              <w:right w:val="single" w:sz="4" w:space="0" w:color="231F20"/>
            </w:tcBorders>
            <w:shd w:val="clear" w:color="auto" w:fill="auto"/>
            <w:vAlign w:val="center"/>
          </w:tcPr>
          <w:p w14:paraId="4D1DD6FA" w14:textId="77777777" w:rsidR="00F8607E" w:rsidRPr="006A31BB" w:rsidRDefault="00F8607E" w:rsidP="00F8607E">
            <w:pPr>
              <w:pStyle w:val="TableParagraph"/>
              <w:spacing w:line="0" w:lineRule="atLeast"/>
              <w:ind w:left="17"/>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r>
      <w:tr w:rsidR="008E657B" w:rsidRPr="006A31BB" w14:paraId="572959AB" w14:textId="77777777" w:rsidTr="00CE0761">
        <w:trPr>
          <w:trHeight w:val="355"/>
        </w:trPr>
        <w:tc>
          <w:tcPr>
            <w:tcW w:w="1253" w:type="pct"/>
            <w:tcBorders>
              <w:top w:val="single" w:sz="4" w:space="0" w:color="231F20"/>
              <w:left w:val="single" w:sz="4" w:space="0" w:color="231F20"/>
              <w:bottom w:val="single" w:sz="4" w:space="0" w:color="231F20"/>
              <w:right w:val="single" w:sz="4" w:space="0" w:color="231F20"/>
            </w:tcBorders>
            <w:shd w:val="clear" w:color="auto" w:fill="auto"/>
            <w:vAlign w:val="center"/>
          </w:tcPr>
          <w:p w14:paraId="32C38F0A" w14:textId="07A2912C" w:rsidR="00F8607E" w:rsidRPr="006A31BB" w:rsidRDefault="00F8607E" w:rsidP="00CE0761">
            <w:pPr>
              <w:spacing w:line="0" w:lineRule="atLeast"/>
              <w:jc w:val="left"/>
              <w:rPr>
                <w:rFonts w:ascii="Times New Roman" w:hAnsi="Times New Roman" w:cs="Times New Roman"/>
                <w:sz w:val="18"/>
                <w:szCs w:val="18"/>
              </w:rPr>
            </w:pPr>
            <w:r w:rsidRPr="006A31BB">
              <w:rPr>
                <w:rFonts w:ascii="Times New Roman" w:hAnsi="Times New Roman" w:cs="Times New Roman"/>
                <w:sz w:val="18"/>
                <w:szCs w:val="18"/>
              </w:rPr>
              <w:t xml:space="preserve">Diğer Beden Eğitimi ve Spor Yüksek Okulları/Spor Bilimleri </w:t>
            </w:r>
            <w:r w:rsidR="00BE73BB">
              <w:rPr>
                <w:rFonts w:ascii="Times New Roman" w:hAnsi="Times New Roman" w:cs="Times New Roman"/>
                <w:sz w:val="18"/>
                <w:szCs w:val="18"/>
              </w:rPr>
              <w:t>Araştırma Merkezi</w:t>
            </w:r>
            <w:r w:rsidRPr="006A31BB">
              <w:rPr>
                <w:rFonts w:ascii="Times New Roman" w:hAnsi="Times New Roman" w:cs="Times New Roman"/>
                <w:sz w:val="18"/>
                <w:szCs w:val="18"/>
              </w:rPr>
              <w:t>leri</w:t>
            </w:r>
          </w:p>
        </w:tc>
        <w:tc>
          <w:tcPr>
            <w:tcW w:w="598" w:type="pct"/>
            <w:tcBorders>
              <w:top w:val="single" w:sz="4" w:space="0" w:color="231F20"/>
              <w:left w:val="single" w:sz="4" w:space="0" w:color="231F20"/>
              <w:bottom w:val="single" w:sz="4" w:space="0" w:color="231F20"/>
              <w:right w:val="single" w:sz="4" w:space="0" w:color="231F20"/>
            </w:tcBorders>
            <w:shd w:val="clear" w:color="auto" w:fill="auto"/>
            <w:vAlign w:val="center"/>
          </w:tcPr>
          <w:p w14:paraId="13534C66" w14:textId="77777777" w:rsidR="00F8607E" w:rsidRPr="006A31BB" w:rsidRDefault="00F8607E" w:rsidP="00F8607E">
            <w:pPr>
              <w:pStyle w:val="TableParagraph"/>
              <w:spacing w:line="0" w:lineRule="atLeast"/>
              <w:ind w:left="12"/>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651" w:type="pct"/>
            <w:tcBorders>
              <w:top w:val="single" w:sz="4" w:space="0" w:color="231F20"/>
              <w:left w:val="single" w:sz="4" w:space="0" w:color="231F20"/>
              <w:bottom w:val="single" w:sz="4" w:space="0" w:color="231F20"/>
              <w:right w:val="single" w:sz="4" w:space="0" w:color="231F20"/>
            </w:tcBorders>
            <w:shd w:val="clear" w:color="auto" w:fill="auto"/>
            <w:vAlign w:val="center"/>
          </w:tcPr>
          <w:p w14:paraId="7DA6AFC1" w14:textId="77777777" w:rsidR="00F8607E" w:rsidRPr="006A31BB" w:rsidRDefault="00F8607E" w:rsidP="00F8607E">
            <w:pPr>
              <w:pStyle w:val="TableParagraph"/>
              <w:spacing w:line="0" w:lineRule="atLeast"/>
              <w:ind w:left="627"/>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637" w:type="pct"/>
            <w:tcBorders>
              <w:top w:val="single" w:sz="4" w:space="0" w:color="231F20"/>
              <w:left w:val="single" w:sz="4" w:space="0" w:color="231F20"/>
              <w:bottom w:val="single" w:sz="4" w:space="0" w:color="231F20"/>
              <w:right w:val="single" w:sz="4" w:space="0" w:color="231F20"/>
            </w:tcBorders>
            <w:shd w:val="clear" w:color="auto" w:fill="auto"/>
            <w:vAlign w:val="center"/>
          </w:tcPr>
          <w:p w14:paraId="7EB182FC" w14:textId="77777777" w:rsidR="00F8607E" w:rsidRPr="006A31BB" w:rsidRDefault="00F8607E" w:rsidP="00F8607E">
            <w:pPr>
              <w:pStyle w:val="TableParagraph"/>
              <w:spacing w:line="0" w:lineRule="atLeast"/>
              <w:ind w:right="57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731" w:type="pct"/>
            <w:tcBorders>
              <w:top w:val="single" w:sz="4" w:space="0" w:color="231F20"/>
              <w:left w:val="single" w:sz="4" w:space="0" w:color="231F20"/>
              <w:bottom w:val="single" w:sz="4" w:space="0" w:color="231F20"/>
              <w:right w:val="single" w:sz="4" w:space="0" w:color="231F20"/>
            </w:tcBorders>
            <w:shd w:val="clear" w:color="auto" w:fill="auto"/>
            <w:vAlign w:val="center"/>
          </w:tcPr>
          <w:p w14:paraId="7AFAF1C2" w14:textId="77777777" w:rsidR="00F8607E" w:rsidRPr="006A31BB" w:rsidRDefault="00F8607E" w:rsidP="00F8607E">
            <w:pPr>
              <w:pStyle w:val="TableParagraph"/>
              <w:spacing w:line="0" w:lineRule="atLeast"/>
              <w:ind w:left="1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493" w:type="pct"/>
            <w:tcBorders>
              <w:top w:val="single" w:sz="4" w:space="0" w:color="231F20"/>
              <w:left w:val="single" w:sz="4" w:space="0" w:color="231F20"/>
              <w:bottom w:val="single" w:sz="4" w:space="0" w:color="231F20"/>
              <w:right w:val="single" w:sz="4" w:space="0" w:color="231F20"/>
            </w:tcBorders>
            <w:shd w:val="clear" w:color="auto" w:fill="auto"/>
            <w:vAlign w:val="center"/>
          </w:tcPr>
          <w:p w14:paraId="08199531" w14:textId="77777777" w:rsidR="00F8607E" w:rsidRPr="006A31BB" w:rsidRDefault="00F8607E" w:rsidP="00F8607E">
            <w:pPr>
              <w:pStyle w:val="TableParagraph"/>
              <w:spacing w:line="0" w:lineRule="atLeast"/>
              <w:ind w:left="1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637" w:type="pct"/>
            <w:tcBorders>
              <w:top w:val="single" w:sz="4" w:space="0" w:color="231F20"/>
              <w:left w:val="single" w:sz="4" w:space="0" w:color="231F20"/>
              <w:bottom w:val="single" w:sz="4" w:space="0" w:color="231F20"/>
              <w:right w:val="single" w:sz="4" w:space="0" w:color="231F20"/>
            </w:tcBorders>
            <w:shd w:val="clear" w:color="auto" w:fill="auto"/>
            <w:vAlign w:val="center"/>
          </w:tcPr>
          <w:p w14:paraId="587D3A10" w14:textId="77777777" w:rsidR="00F8607E" w:rsidRPr="006A31BB" w:rsidRDefault="00F8607E" w:rsidP="00F8607E">
            <w:pPr>
              <w:pStyle w:val="TableParagraph"/>
              <w:spacing w:line="0" w:lineRule="atLeast"/>
              <w:ind w:left="16"/>
              <w:jc w:val="center"/>
              <w:rPr>
                <w:rFonts w:ascii="Times New Roman" w:hAnsi="Times New Roman" w:cs="Times New Roman"/>
                <w:sz w:val="18"/>
                <w:szCs w:val="18"/>
              </w:rPr>
            </w:pPr>
            <w:r w:rsidRPr="006A31BB">
              <w:rPr>
                <w:rFonts w:ascii="Times New Roman" w:hAnsi="Times New Roman" w:cs="Times New Roman"/>
                <w:color w:val="231F20"/>
                <w:sz w:val="18"/>
                <w:szCs w:val="18"/>
              </w:rPr>
              <w:t>-</w:t>
            </w:r>
          </w:p>
        </w:tc>
      </w:tr>
      <w:tr w:rsidR="008E657B" w:rsidRPr="006A31BB" w14:paraId="66CF12D1" w14:textId="77777777" w:rsidTr="00CE0761">
        <w:trPr>
          <w:trHeight w:val="355"/>
        </w:trPr>
        <w:tc>
          <w:tcPr>
            <w:tcW w:w="1253" w:type="pct"/>
            <w:tcBorders>
              <w:top w:val="single" w:sz="4" w:space="0" w:color="231F20"/>
              <w:left w:val="single" w:sz="4" w:space="0" w:color="231F20"/>
              <w:bottom w:val="single" w:sz="4" w:space="0" w:color="231F20"/>
              <w:right w:val="single" w:sz="4" w:space="0" w:color="231F20"/>
            </w:tcBorders>
            <w:shd w:val="clear" w:color="auto" w:fill="auto"/>
            <w:vAlign w:val="center"/>
          </w:tcPr>
          <w:p w14:paraId="6861D780" w14:textId="77777777" w:rsidR="00F8607E" w:rsidRPr="006A31BB" w:rsidRDefault="00F8607E" w:rsidP="00CE0761">
            <w:pPr>
              <w:spacing w:line="0" w:lineRule="atLeast"/>
              <w:jc w:val="left"/>
              <w:rPr>
                <w:rFonts w:ascii="Times New Roman" w:hAnsi="Times New Roman" w:cs="Times New Roman"/>
                <w:sz w:val="18"/>
                <w:szCs w:val="18"/>
              </w:rPr>
            </w:pPr>
            <w:r w:rsidRPr="006A31BB">
              <w:rPr>
                <w:rFonts w:ascii="Times New Roman" w:hAnsi="Times New Roman" w:cs="Times New Roman"/>
                <w:sz w:val="18"/>
                <w:szCs w:val="18"/>
              </w:rPr>
              <w:t>Spor Kulüpleri</w:t>
            </w:r>
          </w:p>
        </w:tc>
        <w:tc>
          <w:tcPr>
            <w:tcW w:w="598" w:type="pct"/>
            <w:tcBorders>
              <w:top w:val="single" w:sz="4" w:space="0" w:color="231F20"/>
              <w:left w:val="single" w:sz="4" w:space="0" w:color="231F20"/>
              <w:bottom w:val="single" w:sz="4" w:space="0" w:color="231F20"/>
              <w:right w:val="single" w:sz="4" w:space="0" w:color="231F20"/>
            </w:tcBorders>
            <w:shd w:val="clear" w:color="auto" w:fill="auto"/>
            <w:vAlign w:val="center"/>
          </w:tcPr>
          <w:p w14:paraId="0C95364D" w14:textId="77777777" w:rsidR="00F8607E" w:rsidRPr="006A31BB" w:rsidRDefault="00F8607E" w:rsidP="00F8607E">
            <w:pPr>
              <w:pStyle w:val="TableParagraph"/>
              <w:spacing w:line="0" w:lineRule="atLeast"/>
              <w:ind w:left="11"/>
              <w:jc w:val="center"/>
              <w:rPr>
                <w:rFonts w:ascii="Times New Roman" w:hAnsi="Times New Roman" w:cs="Times New Roman"/>
                <w:sz w:val="18"/>
                <w:szCs w:val="18"/>
              </w:rPr>
            </w:pPr>
            <w:r w:rsidRPr="006A31BB">
              <w:rPr>
                <w:rFonts w:ascii="Times New Roman" w:hAnsi="Times New Roman" w:cs="Times New Roman"/>
                <w:color w:val="231F20"/>
                <w:sz w:val="18"/>
                <w:szCs w:val="18"/>
              </w:rPr>
              <w:t>-</w:t>
            </w:r>
          </w:p>
        </w:tc>
        <w:tc>
          <w:tcPr>
            <w:tcW w:w="651" w:type="pct"/>
            <w:tcBorders>
              <w:top w:val="single" w:sz="4" w:space="0" w:color="231F20"/>
              <w:left w:val="single" w:sz="4" w:space="0" w:color="231F20"/>
              <w:bottom w:val="single" w:sz="4" w:space="0" w:color="231F20"/>
              <w:right w:val="single" w:sz="4" w:space="0" w:color="231F20"/>
            </w:tcBorders>
            <w:shd w:val="clear" w:color="auto" w:fill="auto"/>
            <w:vAlign w:val="center"/>
          </w:tcPr>
          <w:p w14:paraId="5350D18F" w14:textId="77777777" w:rsidR="00F8607E" w:rsidRPr="006A31BB" w:rsidRDefault="00F8607E" w:rsidP="00F8607E">
            <w:pPr>
              <w:pStyle w:val="TableParagraph"/>
              <w:spacing w:line="0" w:lineRule="atLeast"/>
              <w:ind w:left="627"/>
              <w:jc w:val="center"/>
              <w:rPr>
                <w:rFonts w:ascii="Times New Roman" w:hAnsi="Times New Roman" w:cs="Times New Roman"/>
                <w:sz w:val="18"/>
                <w:szCs w:val="18"/>
              </w:rPr>
            </w:pPr>
            <w:r w:rsidRPr="006A31BB">
              <w:rPr>
                <w:rFonts w:ascii="Times New Roman" w:hAnsi="Times New Roman" w:cs="Times New Roman"/>
                <w:color w:val="231F20"/>
                <w:sz w:val="18"/>
                <w:szCs w:val="18"/>
              </w:rPr>
              <w:t>-</w:t>
            </w:r>
          </w:p>
        </w:tc>
        <w:tc>
          <w:tcPr>
            <w:tcW w:w="637" w:type="pct"/>
            <w:tcBorders>
              <w:top w:val="single" w:sz="4" w:space="0" w:color="231F20"/>
              <w:left w:val="single" w:sz="4" w:space="0" w:color="231F20"/>
              <w:bottom w:val="single" w:sz="4" w:space="0" w:color="231F20"/>
              <w:right w:val="single" w:sz="4" w:space="0" w:color="231F20"/>
            </w:tcBorders>
            <w:shd w:val="clear" w:color="auto" w:fill="auto"/>
            <w:vAlign w:val="center"/>
          </w:tcPr>
          <w:p w14:paraId="5E842D85" w14:textId="77777777" w:rsidR="00F8607E" w:rsidRPr="006A31BB" w:rsidRDefault="00F8607E" w:rsidP="00F8607E">
            <w:pPr>
              <w:pStyle w:val="TableParagraph"/>
              <w:spacing w:line="0" w:lineRule="atLeast"/>
              <w:ind w:right="57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731" w:type="pct"/>
            <w:tcBorders>
              <w:top w:val="single" w:sz="4" w:space="0" w:color="231F20"/>
              <w:left w:val="single" w:sz="4" w:space="0" w:color="231F20"/>
              <w:bottom w:val="single" w:sz="4" w:space="0" w:color="231F20"/>
              <w:right w:val="single" w:sz="4" w:space="0" w:color="231F20"/>
            </w:tcBorders>
            <w:shd w:val="clear" w:color="auto" w:fill="auto"/>
            <w:vAlign w:val="center"/>
          </w:tcPr>
          <w:p w14:paraId="0FD3279A" w14:textId="77777777" w:rsidR="00F8607E" w:rsidRPr="006A31BB" w:rsidRDefault="00F8607E" w:rsidP="00F8607E">
            <w:pPr>
              <w:pStyle w:val="TableParagraph"/>
              <w:spacing w:line="0" w:lineRule="atLeast"/>
              <w:ind w:left="14"/>
              <w:jc w:val="center"/>
              <w:rPr>
                <w:rFonts w:ascii="Times New Roman" w:hAnsi="Times New Roman" w:cs="Times New Roman"/>
                <w:sz w:val="18"/>
                <w:szCs w:val="18"/>
              </w:rPr>
            </w:pPr>
            <w:r w:rsidRPr="006A31BB">
              <w:rPr>
                <w:rFonts w:ascii="Times New Roman" w:hAnsi="Times New Roman" w:cs="Times New Roman"/>
                <w:color w:val="231F20"/>
                <w:sz w:val="18"/>
                <w:szCs w:val="18"/>
              </w:rPr>
              <w:t>-</w:t>
            </w:r>
          </w:p>
        </w:tc>
        <w:tc>
          <w:tcPr>
            <w:tcW w:w="493" w:type="pct"/>
            <w:tcBorders>
              <w:top w:val="single" w:sz="4" w:space="0" w:color="231F20"/>
              <w:left w:val="single" w:sz="4" w:space="0" w:color="231F20"/>
              <w:bottom w:val="single" w:sz="4" w:space="0" w:color="231F20"/>
              <w:right w:val="single" w:sz="4" w:space="0" w:color="231F20"/>
            </w:tcBorders>
            <w:shd w:val="clear" w:color="auto" w:fill="auto"/>
            <w:vAlign w:val="center"/>
          </w:tcPr>
          <w:p w14:paraId="32A30215" w14:textId="77777777" w:rsidR="00F8607E" w:rsidRPr="006A31BB" w:rsidRDefault="00F8607E" w:rsidP="00F8607E">
            <w:pPr>
              <w:pStyle w:val="TableParagraph"/>
              <w:spacing w:line="0" w:lineRule="atLeast"/>
              <w:ind w:left="15"/>
              <w:jc w:val="center"/>
              <w:rPr>
                <w:rFonts w:ascii="Times New Roman" w:hAnsi="Times New Roman" w:cs="Times New Roman"/>
                <w:sz w:val="18"/>
                <w:szCs w:val="18"/>
              </w:rPr>
            </w:pPr>
            <w:r w:rsidRPr="006A31BB">
              <w:rPr>
                <w:rFonts w:ascii="Times New Roman" w:hAnsi="Times New Roman" w:cs="Times New Roman"/>
                <w:color w:val="231F20"/>
                <w:sz w:val="18"/>
                <w:szCs w:val="18"/>
              </w:rPr>
              <w:t>-</w:t>
            </w:r>
          </w:p>
        </w:tc>
        <w:tc>
          <w:tcPr>
            <w:tcW w:w="637" w:type="pct"/>
            <w:tcBorders>
              <w:top w:val="single" w:sz="4" w:space="0" w:color="231F20"/>
              <w:left w:val="single" w:sz="4" w:space="0" w:color="231F20"/>
              <w:bottom w:val="single" w:sz="4" w:space="0" w:color="231F20"/>
              <w:right w:val="single" w:sz="4" w:space="0" w:color="231F20"/>
            </w:tcBorders>
            <w:shd w:val="clear" w:color="auto" w:fill="auto"/>
            <w:vAlign w:val="center"/>
          </w:tcPr>
          <w:p w14:paraId="3293AFE1" w14:textId="77777777" w:rsidR="00F8607E" w:rsidRPr="006A31BB" w:rsidRDefault="00F8607E" w:rsidP="00F8607E">
            <w:pPr>
              <w:pStyle w:val="TableParagraph"/>
              <w:spacing w:line="0" w:lineRule="atLeast"/>
              <w:ind w:left="16"/>
              <w:jc w:val="center"/>
              <w:rPr>
                <w:rFonts w:ascii="Times New Roman" w:hAnsi="Times New Roman" w:cs="Times New Roman"/>
                <w:sz w:val="18"/>
                <w:szCs w:val="18"/>
              </w:rPr>
            </w:pPr>
            <w:r w:rsidRPr="006A31BB">
              <w:rPr>
                <w:rFonts w:ascii="Times New Roman" w:hAnsi="Times New Roman" w:cs="Times New Roman"/>
                <w:color w:val="231F20"/>
                <w:sz w:val="18"/>
                <w:szCs w:val="18"/>
              </w:rPr>
              <w:t>-</w:t>
            </w:r>
          </w:p>
        </w:tc>
      </w:tr>
      <w:tr w:rsidR="008E657B" w:rsidRPr="006A31BB" w14:paraId="745A2391" w14:textId="77777777" w:rsidTr="00CE0761">
        <w:trPr>
          <w:trHeight w:val="423"/>
        </w:trPr>
        <w:tc>
          <w:tcPr>
            <w:tcW w:w="1253" w:type="pct"/>
            <w:tcBorders>
              <w:top w:val="single" w:sz="4" w:space="0" w:color="231F20"/>
              <w:left w:val="single" w:sz="4" w:space="0" w:color="231F20"/>
              <w:bottom w:val="single" w:sz="4" w:space="0" w:color="231F20"/>
              <w:right w:val="single" w:sz="4" w:space="0" w:color="231F20"/>
            </w:tcBorders>
            <w:shd w:val="clear" w:color="auto" w:fill="auto"/>
            <w:vAlign w:val="center"/>
          </w:tcPr>
          <w:p w14:paraId="3111D217" w14:textId="77777777" w:rsidR="00F8607E" w:rsidRPr="006A31BB" w:rsidRDefault="00F8607E" w:rsidP="00CE0761">
            <w:pPr>
              <w:spacing w:line="0" w:lineRule="atLeast"/>
              <w:jc w:val="left"/>
              <w:rPr>
                <w:rFonts w:ascii="Times New Roman" w:hAnsi="Times New Roman" w:cs="Times New Roman"/>
                <w:sz w:val="18"/>
                <w:szCs w:val="18"/>
              </w:rPr>
            </w:pPr>
            <w:r w:rsidRPr="006A31BB">
              <w:rPr>
                <w:rFonts w:ascii="Times New Roman" w:hAnsi="Times New Roman" w:cs="Times New Roman"/>
                <w:sz w:val="18"/>
                <w:szCs w:val="18"/>
              </w:rPr>
              <w:t>Avrupa Birliği</w:t>
            </w:r>
          </w:p>
        </w:tc>
        <w:tc>
          <w:tcPr>
            <w:tcW w:w="598" w:type="pct"/>
            <w:tcBorders>
              <w:top w:val="single" w:sz="4" w:space="0" w:color="231F20"/>
              <w:left w:val="single" w:sz="4" w:space="0" w:color="231F20"/>
              <w:bottom w:val="single" w:sz="4" w:space="0" w:color="231F20"/>
              <w:right w:val="single" w:sz="4" w:space="0" w:color="231F20"/>
            </w:tcBorders>
            <w:shd w:val="clear" w:color="auto" w:fill="auto"/>
            <w:vAlign w:val="center"/>
          </w:tcPr>
          <w:p w14:paraId="13B580FE" w14:textId="77777777" w:rsidR="00F8607E" w:rsidRPr="006A31BB" w:rsidRDefault="00F8607E" w:rsidP="00F8607E">
            <w:pPr>
              <w:pStyle w:val="TableParagraph"/>
              <w:spacing w:line="0" w:lineRule="atLeast"/>
              <w:ind w:left="11"/>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651" w:type="pct"/>
            <w:tcBorders>
              <w:top w:val="single" w:sz="4" w:space="0" w:color="231F20"/>
              <w:left w:val="single" w:sz="4" w:space="0" w:color="231F20"/>
              <w:bottom w:val="single" w:sz="4" w:space="0" w:color="231F20"/>
              <w:right w:val="single" w:sz="4" w:space="0" w:color="231F20"/>
            </w:tcBorders>
            <w:shd w:val="clear" w:color="auto" w:fill="auto"/>
            <w:vAlign w:val="center"/>
          </w:tcPr>
          <w:p w14:paraId="35225270" w14:textId="77777777" w:rsidR="00F8607E" w:rsidRPr="006A31BB" w:rsidRDefault="00F8607E" w:rsidP="00F8607E">
            <w:pPr>
              <w:pStyle w:val="TableParagraph"/>
              <w:spacing w:line="0" w:lineRule="atLeast"/>
              <w:ind w:left="627"/>
              <w:jc w:val="center"/>
              <w:rPr>
                <w:rFonts w:ascii="Times New Roman" w:hAnsi="Times New Roman" w:cs="Times New Roman"/>
                <w:sz w:val="18"/>
                <w:szCs w:val="18"/>
              </w:rPr>
            </w:pPr>
            <w:r w:rsidRPr="006A31BB">
              <w:rPr>
                <w:rFonts w:ascii="Times New Roman" w:hAnsi="Times New Roman" w:cs="Times New Roman"/>
                <w:color w:val="231F20"/>
                <w:sz w:val="18"/>
                <w:szCs w:val="18"/>
              </w:rPr>
              <w:t>-</w:t>
            </w:r>
          </w:p>
        </w:tc>
        <w:tc>
          <w:tcPr>
            <w:tcW w:w="637" w:type="pct"/>
            <w:tcBorders>
              <w:top w:val="single" w:sz="4" w:space="0" w:color="231F20"/>
              <w:left w:val="single" w:sz="4" w:space="0" w:color="231F20"/>
              <w:bottom w:val="single" w:sz="4" w:space="0" w:color="231F20"/>
              <w:right w:val="single" w:sz="4" w:space="0" w:color="231F20"/>
            </w:tcBorders>
            <w:shd w:val="clear" w:color="auto" w:fill="auto"/>
            <w:vAlign w:val="center"/>
          </w:tcPr>
          <w:p w14:paraId="00C15514" w14:textId="77777777" w:rsidR="00F8607E" w:rsidRPr="006A31BB" w:rsidRDefault="00F8607E" w:rsidP="00F8607E">
            <w:pPr>
              <w:pStyle w:val="TableParagraph"/>
              <w:spacing w:line="0" w:lineRule="atLeast"/>
              <w:ind w:right="57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731" w:type="pct"/>
            <w:tcBorders>
              <w:top w:val="single" w:sz="4" w:space="0" w:color="231F20"/>
              <w:left w:val="single" w:sz="4" w:space="0" w:color="231F20"/>
              <w:bottom w:val="single" w:sz="4" w:space="0" w:color="231F20"/>
              <w:right w:val="single" w:sz="4" w:space="0" w:color="231F20"/>
            </w:tcBorders>
            <w:shd w:val="clear" w:color="auto" w:fill="auto"/>
            <w:vAlign w:val="center"/>
          </w:tcPr>
          <w:p w14:paraId="13E99132" w14:textId="77777777" w:rsidR="00F8607E" w:rsidRPr="006A31BB" w:rsidRDefault="00F8607E" w:rsidP="00F8607E">
            <w:pPr>
              <w:pStyle w:val="TableParagraph"/>
              <w:spacing w:line="0" w:lineRule="atLeast"/>
              <w:ind w:left="14"/>
              <w:jc w:val="center"/>
              <w:rPr>
                <w:rFonts w:ascii="Times New Roman" w:hAnsi="Times New Roman" w:cs="Times New Roman"/>
                <w:sz w:val="18"/>
                <w:szCs w:val="18"/>
              </w:rPr>
            </w:pPr>
            <w:r w:rsidRPr="006A31BB">
              <w:rPr>
                <w:rFonts w:ascii="Times New Roman" w:hAnsi="Times New Roman" w:cs="Times New Roman"/>
                <w:color w:val="231F20"/>
                <w:sz w:val="18"/>
                <w:szCs w:val="18"/>
              </w:rPr>
              <w:t>-</w:t>
            </w:r>
          </w:p>
        </w:tc>
        <w:tc>
          <w:tcPr>
            <w:tcW w:w="493" w:type="pct"/>
            <w:tcBorders>
              <w:top w:val="single" w:sz="4" w:space="0" w:color="231F20"/>
              <w:left w:val="single" w:sz="4" w:space="0" w:color="231F20"/>
              <w:bottom w:val="single" w:sz="4" w:space="0" w:color="231F20"/>
              <w:right w:val="single" w:sz="4" w:space="0" w:color="231F20"/>
            </w:tcBorders>
            <w:shd w:val="clear" w:color="auto" w:fill="auto"/>
            <w:vAlign w:val="center"/>
          </w:tcPr>
          <w:p w14:paraId="0273F619" w14:textId="77777777" w:rsidR="00F8607E" w:rsidRPr="006A31BB" w:rsidRDefault="00F8607E" w:rsidP="00F8607E">
            <w:pPr>
              <w:pStyle w:val="TableParagraph"/>
              <w:spacing w:line="0" w:lineRule="atLeast"/>
              <w:ind w:left="15"/>
              <w:jc w:val="center"/>
              <w:rPr>
                <w:rFonts w:ascii="Times New Roman" w:hAnsi="Times New Roman" w:cs="Times New Roman"/>
                <w:sz w:val="18"/>
                <w:szCs w:val="18"/>
              </w:rPr>
            </w:pPr>
            <w:r w:rsidRPr="006A31BB">
              <w:rPr>
                <w:rFonts w:ascii="Times New Roman" w:hAnsi="Times New Roman" w:cs="Times New Roman"/>
                <w:color w:val="231F20"/>
                <w:sz w:val="18"/>
                <w:szCs w:val="18"/>
              </w:rPr>
              <w:t>-</w:t>
            </w:r>
          </w:p>
        </w:tc>
        <w:tc>
          <w:tcPr>
            <w:tcW w:w="637" w:type="pct"/>
            <w:tcBorders>
              <w:top w:val="single" w:sz="4" w:space="0" w:color="231F20"/>
              <w:left w:val="single" w:sz="4" w:space="0" w:color="231F20"/>
              <w:bottom w:val="single" w:sz="4" w:space="0" w:color="231F20"/>
              <w:right w:val="single" w:sz="4" w:space="0" w:color="231F20"/>
            </w:tcBorders>
            <w:shd w:val="clear" w:color="auto" w:fill="auto"/>
            <w:vAlign w:val="center"/>
          </w:tcPr>
          <w:p w14:paraId="35B4CE46" w14:textId="77777777" w:rsidR="00F8607E" w:rsidRPr="006A31BB" w:rsidRDefault="00F8607E" w:rsidP="00F8607E">
            <w:pPr>
              <w:pStyle w:val="TableParagraph"/>
              <w:spacing w:line="0" w:lineRule="atLeast"/>
              <w:ind w:left="16"/>
              <w:jc w:val="center"/>
              <w:rPr>
                <w:rFonts w:ascii="Times New Roman" w:hAnsi="Times New Roman" w:cs="Times New Roman"/>
                <w:sz w:val="18"/>
                <w:szCs w:val="18"/>
              </w:rPr>
            </w:pPr>
            <w:r w:rsidRPr="006A31BB">
              <w:rPr>
                <w:rFonts w:ascii="Times New Roman" w:hAnsi="Times New Roman" w:cs="Times New Roman"/>
                <w:color w:val="231F20"/>
                <w:sz w:val="18"/>
                <w:szCs w:val="18"/>
              </w:rPr>
              <w:t>-</w:t>
            </w:r>
          </w:p>
        </w:tc>
      </w:tr>
      <w:tr w:rsidR="008E657B" w:rsidRPr="006A31BB" w14:paraId="6BDB32BC" w14:textId="77777777" w:rsidTr="00CE0761">
        <w:trPr>
          <w:trHeight w:val="355"/>
        </w:trPr>
        <w:tc>
          <w:tcPr>
            <w:tcW w:w="1253" w:type="pct"/>
            <w:tcBorders>
              <w:top w:val="single" w:sz="4" w:space="0" w:color="231F20"/>
              <w:left w:val="single" w:sz="4" w:space="0" w:color="231F20"/>
              <w:bottom w:val="single" w:sz="4" w:space="0" w:color="231F20"/>
              <w:right w:val="single" w:sz="4" w:space="0" w:color="231F20"/>
            </w:tcBorders>
            <w:shd w:val="clear" w:color="auto" w:fill="auto"/>
            <w:vAlign w:val="center"/>
          </w:tcPr>
          <w:p w14:paraId="41135974" w14:textId="77777777" w:rsidR="00F8607E" w:rsidRPr="006A31BB" w:rsidRDefault="00F8607E" w:rsidP="00CE0761">
            <w:pPr>
              <w:spacing w:line="0" w:lineRule="atLeast"/>
              <w:jc w:val="left"/>
              <w:rPr>
                <w:rFonts w:ascii="Times New Roman" w:hAnsi="Times New Roman" w:cs="Times New Roman"/>
                <w:sz w:val="18"/>
                <w:szCs w:val="18"/>
              </w:rPr>
            </w:pPr>
            <w:r w:rsidRPr="006A31BB">
              <w:rPr>
                <w:rFonts w:ascii="Times New Roman" w:hAnsi="Times New Roman" w:cs="Times New Roman"/>
                <w:sz w:val="18"/>
                <w:szCs w:val="18"/>
              </w:rPr>
              <w:t>Diğer Bakanlıklar/Kamu Kurumları</w:t>
            </w:r>
          </w:p>
        </w:tc>
        <w:tc>
          <w:tcPr>
            <w:tcW w:w="598" w:type="pct"/>
            <w:tcBorders>
              <w:top w:val="single" w:sz="4" w:space="0" w:color="231F20"/>
              <w:left w:val="single" w:sz="4" w:space="0" w:color="231F20"/>
              <w:bottom w:val="single" w:sz="4" w:space="0" w:color="231F20"/>
              <w:right w:val="single" w:sz="4" w:space="0" w:color="231F20"/>
            </w:tcBorders>
            <w:shd w:val="clear" w:color="auto" w:fill="auto"/>
            <w:vAlign w:val="center"/>
          </w:tcPr>
          <w:p w14:paraId="1E5B80A6" w14:textId="77777777" w:rsidR="00F8607E" w:rsidRPr="006A31BB" w:rsidRDefault="00F8607E" w:rsidP="00F8607E">
            <w:pPr>
              <w:pStyle w:val="TableParagraph"/>
              <w:spacing w:line="0" w:lineRule="atLeast"/>
              <w:ind w:left="11"/>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651" w:type="pct"/>
            <w:tcBorders>
              <w:top w:val="single" w:sz="4" w:space="0" w:color="231F20"/>
              <w:left w:val="single" w:sz="4" w:space="0" w:color="231F20"/>
              <w:bottom w:val="single" w:sz="4" w:space="0" w:color="231F20"/>
              <w:right w:val="single" w:sz="4" w:space="0" w:color="231F20"/>
            </w:tcBorders>
            <w:shd w:val="clear" w:color="auto" w:fill="auto"/>
            <w:vAlign w:val="center"/>
          </w:tcPr>
          <w:p w14:paraId="37631B0D" w14:textId="77777777" w:rsidR="00F8607E" w:rsidRPr="006A31BB" w:rsidRDefault="00F8607E" w:rsidP="00F8607E">
            <w:pPr>
              <w:pStyle w:val="TableParagraph"/>
              <w:spacing w:line="0" w:lineRule="atLeast"/>
              <w:ind w:left="60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637" w:type="pct"/>
            <w:tcBorders>
              <w:top w:val="single" w:sz="4" w:space="0" w:color="231F20"/>
              <w:left w:val="single" w:sz="4" w:space="0" w:color="231F20"/>
              <w:bottom w:val="single" w:sz="4" w:space="0" w:color="231F20"/>
              <w:right w:val="single" w:sz="4" w:space="0" w:color="231F20"/>
            </w:tcBorders>
            <w:shd w:val="clear" w:color="auto" w:fill="auto"/>
            <w:vAlign w:val="center"/>
          </w:tcPr>
          <w:p w14:paraId="701184C8" w14:textId="77777777" w:rsidR="00F8607E" w:rsidRPr="006A31BB" w:rsidRDefault="00F8607E" w:rsidP="00F8607E">
            <w:pPr>
              <w:pStyle w:val="TableParagraph"/>
              <w:spacing w:line="0" w:lineRule="atLeast"/>
              <w:ind w:right="57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731" w:type="pct"/>
            <w:tcBorders>
              <w:top w:val="single" w:sz="4" w:space="0" w:color="231F20"/>
              <w:left w:val="single" w:sz="4" w:space="0" w:color="231F20"/>
              <w:bottom w:val="single" w:sz="4" w:space="0" w:color="231F20"/>
              <w:right w:val="single" w:sz="4" w:space="0" w:color="231F20"/>
            </w:tcBorders>
            <w:shd w:val="clear" w:color="auto" w:fill="auto"/>
            <w:vAlign w:val="center"/>
          </w:tcPr>
          <w:p w14:paraId="6B1FDC4C" w14:textId="77777777" w:rsidR="00F8607E" w:rsidRPr="006A31BB" w:rsidRDefault="00F8607E" w:rsidP="00F8607E">
            <w:pPr>
              <w:pStyle w:val="TableParagraph"/>
              <w:spacing w:line="0" w:lineRule="atLeast"/>
              <w:ind w:left="1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493" w:type="pct"/>
            <w:tcBorders>
              <w:top w:val="single" w:sz="4" w:space="0" w:color="231F20"/>
              <w:left w:val="single" w:sz="4" w:space="0" w:color="231F20"/>
              <w:bottom w:val="single" w:sz="4" w:space="0" w:color="231F20"/>
              <w:right w:val="single" w:sz="4" w:space="0" w:color="231F20"/>
            </w:tcBorders>
            <w:shd w:val="clear" w:color="auto" w:fill="auto"/>
            <w:vAlign w:val="center"/>
          </w:tcPr>
          <w:p w14:paraId="40534253" w14:textId="77777777" w:rsidR="00F8607E" w:rsidRPr="006A31BB" w:rsidRDefault="00F8607E" w:rsidP="00F8607E">
            <w:pPr>
              <w:pStyle w:val="TableParagraph"/>
              <w:spacing w:line="0" w:lineRule="atLeast"/>
              <w:ind w:left="15"/>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637" w:type="pct"/>
            <w:tcBorders>
              <w:top w:val="single" w:sz="4" w:space="0" w:color="231F20"/>
              <w:left w:val="single" w:sz="4" w:space="0" w:color="231F20"/>
              <w:bottom w:val="single" w:sz="4" w:space="0" w:color="231F20"/>
              <w:right w:val="single" w:sz="4" w:space="0" w:color="231F20"/>
            </w:tcBorders>
            <w:shd w:val="clear" w:color="auto" w:fill="auto"/>
            <w:vAlign w:val="center"/>
          </w:tcPr>
          <w:p w14:paraId="55244796" w14:textId="77777777" w:rsidR="00F8607E" w:rsidRPr="006A31BB" w:rsidRDefault="00F8607E" w:rsidP="00F8607E">
            <w:pPr>
              <w:pStyle w:val="TableParagraph"/>
              <w:spacing w:line="0" w:lineRule="atLeast"/>
              <w:ind w:left="1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r>
      <w:tr w:rsidR="008E657B" w:rsidRPr="006A31BB" w14:paraId="75E76EAC" w14:textId="77777777" w:rsidTr="00CE0761">
        <w:trPr>
          <w:trHeight w:val="423"/>
        </w:trPr>
        <w:tc>
          <w:tcPr>
            <w:tcW w:w="1253" w:type="pct"/>
            <w:tcBorders>
              <w:top w:val="single" w:sz="4" w:space="0" w:color="231F20"/>
              <w:left w:val="single" w:sz="4" w:space="0" w:color="231F20"/>
              <w:bottom w:val="single" w:sz="4" w:space="0" w:color="231F20"/>
              <w:right w:val="single" w:sz="4" w:space="0" w:color="231F20"/>
            </w:tcBorders>
            <w:shd w:val="clear" w:color="auto" w:fill="auto"/>
            <w:vAlign w:val="center"/>
          </w:tcPr>
          <w:p w14:paraId="5336500E" w14:textId="77777777" w:rsidR="00F8607E" w:rsidRPr="006A31BB" w:rsidRDefault="00F8607E" w:rsidP="00CE0761">
            <w:pPr>
              <w:spacing w:line="0" w:lineRule="atLeast"/>
              <w:jc w:val="left"/>
              <w:rPr>
                <w:rFonts w:ascii="Times New Roman" w:hAnsi="Times New Roman" w:cs="Times New Roman"/>
                <w:sz w:val="18"/>
                <w:szCs w:val="18"/>
              </w:rPr>
            </w:pPr>
            <w:r w:rsidRPr="006A31BB">
              <w:rPr>
                <w:rFonts w:ascii="Times New Roman" w:hAnsi="Times New Roman" w:cs="Times New Roman"/>
                <w:sz w:val="18"/>
                <w:szCs w:val="18"/>
              </w:rPr>
              <w:lastRenderedPageBreak/>
              <w:t>Diğer Yerel Yönetimler</w:t>
            </w:r>
          </w:p>
        </w:tc>
        <w:tc>
          <w:tcPr>
            <w:tcW w:w="598" w:type="pct"/>
            <w:tcBorders>
              <w:top w:val="single" w:sz="4" w:space="0" w:color="231F20"/>
              <w:left w:val="single" w:sz="4" w:space="0" w:color="231F20"/>
              <w:bottom w:val="single" w:sz="4" w:space="0" w:color="231F20"/>
              <w:right w:val="single" w:sz="4" w:space="0" w:color="231F20"/>
            </w:tcBorders>
            <w:shd w:val="clear" w:color="auto" w:fill="auto"/>
            <w:vAlign w:val="center"/>
          </w:tcPr>
          <w:p w14:paraId="65AA095E" w14:textId="77777777" w:rsidR="00F8607E" w:rsidRPr="006A31BB" w:rsidRDefault="00F8607E" w:rsidP="00F8607E">
            <w:pPr>
              <w:pStyle w:val="TableParagraph"/>
              <w:spacing w:line="0" w:lineRule="atLeast"/>
              <w:ind w:left="11"/>
              <w:jc w:val="center"/>
              <w:rPr>
                <w:rFonts w:ascii="Times New Roman" w:hAnsi="Times New Roman" w:cs="Times New Roman"/>
                <w:sz w:val="18"/>
                <w:szCs w:val="18"/>
              </w:rPr>
            </w:pPr>
            <w:r w:rsidRPr="006A31BB">
              <w:rPr>
                <w:rFonts w:ascii="Times New Roman" w:hAnsi="Times New Roman" w:cs="Times New Roman"/>
                <w:color w:val="231F20"/>
                <w:sz w:val="18"/>
                <w:szCs w:val="18"/>
              </w:rPr>
              <w:t>-</w:t>
            </w:r>
          </w:p>
        </w:tc>
        <w:tc>
          <w:tcPr>
            <w:tcW w:w="651" w:type="pct"/>
            <w:tcBorders>
              <w:top w:val="single" w:sz="4" w:space="0" w:color="231F20"/>
              <w:left w:val="single" w:sz="4" w:space="0" w:color="231F20"/>
              <w:bottom w:val="single" w:sz="4" w:space="0" w:color="231F20"/>
              <w:right w:val="single" w:sz="4" w:space="0" w:color="231F20"/>
            </w:tcBorders>
            <w:shd w:val="clear" w:color="auto" w:fill="auto"/>
            <w:vAlign w:val="center"/>
          </w:tcPr>
          <w:p w14:paraId="473644A6" w14:textId="77777777" w:rsidR="00F8607E" w:rsidRPr="006A31BB" w:rsidRDefault="00F8607E" w:rsidP="00F8607E">
            <w:pPr>
              <w:pStyle w:val="TableParagraph"/>
              <w:spacing w:line="0" w:lineRule="atLeast"/>
              <w:ind w:left="627"/>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637" w:type="pct"/>
            <w:tcBorders>
              <w:top w:val="single" w:sz="4" w:space="0" w:color="231F20"/>
              <w:left w:val="single" w:sz="4" w:space="0" w:color="231F20"/>
              <w:bottom w:val="single" w:sz="4" w:space="0" w:color="231F20"/>
              <w:right w:val="single" w:sz="4" w:space="0" w:color="231F20"/>
            </w:tcBorders>
            <w:shd w:val="clear" w:color="auto" w:fill="auto"/>
            <w:vAlign w:val="center"/>
          </w:tcPr>
          <w:p w14:paraId="07F4648E" w14:textId="77777777" w:rsidR="00F8607E" w:rsidRPr="006A31BB" w:rsidRDefault="00F8607E" w:rsidP="00F8607E">
            <w:pPr>
              <w:pStyle w:val="TableParagraph"/>
              <w:spacing w:line="0" w:lineRule="atLeast"/>
              <w:ind w:right="57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731" w:type="pct"/>
            <w:tcBorders>
              <w:top w:val="single" w:sz="4" w:space="0" w:color="231F20"/>
              <w:left w:val="single" w:sz="4" w:space="0" w:color="231F20"/>
              <w:bottom w:val="single" w:sz="4" w:space="0" w:color="231F20"/>
              <w:right w:val="single" w:sz="4" w:space="0" w:color="231F20"/>
            </w:tcBorders>
            <w:shd w:val="clear" w:color="auto" w:fill="auto"/>
            <w:vAlign w:val="center"/>
          </w:tcPr>
          <w:p w14:paraId="45C263AB" w14:textId="77777777" w:rsidR="00F8607E" w:rsidRPr="006A31BB" w:rsidRDefault="00F8607E" w:rsidP="00F8607E">
            <w:pPr>
              <w:pStyle w:val="TableParagraph"/>
              <w:spacing w:line="0" w:lineRule="atLeast"/>
              <w:ind w:left="14"/>
              <w:jc w:val="center"/>
              <w:rPr>
                <w:rFonts w:ascii="Times New Roman" w:hAnsi="Times New Roman" w:cs="Times New Roman"/>
                <w:sz w:val="18"/>
                <w:szCs w:val="18"/>
              </w:rPr>
            </w:pPr>
            <w:r w:rsidRPr="006A31BB">
              <w:rPr>
                <w:rFonts w:ascii="Times New Roman" w:hAnsi="Times New Roman" w:cs="Times New Roman"/>
                <w:color w:val="231F20"/>
                <w:sz w:val="18"/>
                <w:szCs w:val="18"/>
              </w:rPr>
              <w:t>-</w:t>
            </w:r>
          </w:p>
        </w:tc>
        <w:tc>
          <w:tcPr>
            <w:tcW w:w="493" w:type="pct"/>
            <w:tcBorders>
              <w:top w:val="single" w:sz="4" w:space="0" w:color="231F20"/>
              <w:left w:val="single" w:sz="4" w:space="0" w:color="231F20"/>
              <w:bottom w:val="single" w:sz="4" w:space="0" w:color="231F20"/>
              <w:right w:val="single" w:sz="4" w:space="0" w:color="231F20"/>
            </w:tcBorders>
            <w:shd w:val="clear" w:color="auto" w:fill="auto"/>
            <w:vAlign w:val="center"/>
          </w:tcPr>
          <w:p w14:paraId="4D7666EB" w14:textId="77777777" w:rsidR="00F8607E" w:rsidRPr="006A31BB" w:rsidRDefault="00F8607E" w:rsidP="00F8607E">
            <w:pPr>
              <w:pStyle w:val="TableParagraph"/>
              <w:spacing w:line="0" w:lineRule="atLeast"/>
              <w:ind w:left="15"/>
              <w:jc w:val="center"/>
              <w:rPr>
                <w:rFonts w:ascii="Times New Roman" w:hAnsi="Times New Roman" w:cs="Times New Roman"/>
                <w:sz w:val="18"/>
                <w:szCs w:val="18"/>
              </w:rPr>
            </w:pPr>
            <w:r w:rsidRPr="006A31BB">
              <w:rPr>
                <w:rFonts w:ascii="Times New Roman" w:hAnsi="Times New Roman" w:cs="Times New Roman"/>
                <w:color w:val="231F20"/>
                <w:sz w:val="18"/>
                <w:szCs w:val="18"/>
              </w:rPr>
              <w:t>-</w:t>
            </w:r>
          </w:p>
        </w:tc>
        <w:tc>
          <w:tcPr>
            <w:tcW w:w="637" w:type="pct"/>
            <w:tcBorders>
              <w:top w:val="single" w:sz="4" w:space="0" w:color="231F20"/>
              <w:left w:val="single" w:sz="4" w:space="0" w:color="231F20"/>
              <w:bottom w:val="single" w:sz="4" w:space="0" w:color="231F20"/>
              <w:right w:val="single" w:sz="4" w:space="0" w:color="231F20"/>
            </w:tcBorders>
            <w:shd w:val="clear" w:color="auto" w:fill="auto"/>
            <w:vAlign w:val="center"/>
          </w:tcPr>
          <w:p w14:paraId="5257305E" w14:textId="77777777" w:rsidR="00F8607E" w:rsidRPr="006A31BB" w:rsidRDefault="00F8607E" w:rsidP="00F8607E">
            <w:pPr>
              <w:pStyle w:val="TableParagraph"/>
              <w:spacing w:line="0" w:lineRule="atLeast"/>
              <w:ind w:left="16"/>
              <w:jc w:val="center"/>
              <w:rPr>
                <w:rFonts w:ascii="Times New Roman" w:hAnsi="Times New Roman" w:cs="Times New Roman"/>
                <w:sz w:val="18"/>
                <w:szCs w:val="18"/>
              </w:rPr>
            </w:pPr>
            <w:r w:rsidRPr="006A31BB">
              <w:rPr>
                <w:rFonts w:ascii="Times New Roman" w:hAnsi="Times New Roman" w:cs="Times New Roman"/>
                <w:color w:val="231F20"/>
                <w:sz w:val="18"/>
                <w:szCs w:val="18"/>
              </w:rPr>
              <w:t>-</w:t>
            </w:r>
          </w:p>
        </w:tc>
      </w:tr>
      <w:tr w:rsidR="008E657B" w:rsidRPr="006A31BB" w14:paraId="6CCA0B5E" w14:textId="77777777" w:rsidTr="00CE0761">
        <w:trPr>
          <w:trHeight w:val="355"/>
        </w:trPr>
        <w:tc>
          <w:tcPr>
            <w:tcW w:w="1253" w:type="pct"/>
            <w:tcBorders>
              <w:top w:val="single" w:sz="4" w:space="0" w:color="231F20"/>
              <w:left w:val="single" w:sz="4" w:space="0" w:color="231F20"/>
              <w:bottom w:val="single" w:sz="4" w:space="0" w:color="231F20"/>
              <w:right w:val="single" w:sz="4" w:space="0" w:color="231F20"/>
            </w:tcBorders>
            <w:shd w:val="clear" w:color="auto" w:fill="auto"/>
            <w:vAlign w:val="center"/>
          </w:tcPr>
          <w:p w14:paraId="4A8DA53C" w14:textId="77777777" w:rsidR="00F8607E" w:rsidRPr="006A31BB" w:rsidRDefault="00F8607E" w:rsidP="00CE0761">
            <w:pPr>
              <w:spacing w:line="0" w:lineRule="atLeast"/>
              <w:jc w:val="left"/>
              <w:rPr>
                <w:rFonts w:ascii="Times New Roman" w:hAnsi="Times New Roman" w:cs="Times New Roman"/>
                <w:sz w:val="18"/>
                <w:szCs w:val="18"/>
              </w:rPr>
            </w:pPr>
            <w:r w:rsidRPr="006A31BB">
              <w:rPr>
                <w:rFonts w:ascii="Times New Roman" w:hAnsi="Times New Roman" w:cs="Times New Roman"/>
                <w:sz w:val="18"/>
                <w:szCs w:val="18"/>
              </w:rPr>
              <w:t>Enstitüler (Kurum Dışı)</w:t>
            </w:r>
          </w:p>
        </w:tc>
        <w:tc>
          <w:tcPr>
            <w:tcW w:w="598" w:type="pct"/>
            <w:tcBorders>
              <w:top w:val="single" w:sz="4" w:space="0" w:color="231F20"/>
              <w:left w:val="single" w:sz="4" w:space="0" w:color="231F20"/>
              <w:bottom w:val="single" w:sz="4" w:space="0" w:color="231F20"/>
              <w:right w:val="single" w:sz="4" w:space="0" w:color="231F20"/>
            </w:tcBorders>
            <w:shd w:val="clear" w:color="auto" w:fill="auto"/>
            <w:vAlign w:val="center"/>
          </w:tcPr>
          <w:p w14:paraId="3708C63D" w14:textId="77777777" w:rsidR="00F8607E" w:rsidRPr="006A31BB" w:rsidRDefault="00F8607E" w:rsidP="00F8607E">
            <w:pPr>
              <w:pStyle w:val="TableParagraph"/>
              <w:spacing w:line="0" w:lineRule="atLeast"/>
              <w:ind w:left="11"/>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651" w:type="pct"/>
            <w:tcBorders>
              <w:top w:val="single" w:sz="4" w:space="0" w:color="231F20"/>
              <w:left w:val="single" w:sz="4" w:space="0" w:color="231F20"/>
              <w:bottom w:val="single" w:sz="4" w:space="0" w:color="231F20"/>
              <w:right w:val="single" w:sz="4" w:space="0" w:color="231F20"/>
            </w:tcBorders>
            <w:shd w:val="clear" w:color="auto" w:fill="auto"/>
            <w:vAlign w:val="center"/>
          </w:tcPr>
          <w:p w14:paraId="66A9EB06" w14:textId="77777777" w:rsidR="00F8607E" w:rsidRPr="006A31BB" w:rsidRDefault="00F8607E" w:rsidP="00F8607E">
            <w:pPr>
              <w:pStyle w:val="TableParagraph"/>
              <w:spacing w:line="0" w:lineRule="atLeast"/>
              <w:ind w:left="627"/>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637" w:type="pct"/>
            <w:tcBorders>
              <w:top w:val="single" w:sz="4" w:space="0" w:color="231F20"/>
              <w:left w:val="single" w:sz="4" w:space="0" w:color="231F20"/>
              <w:bottom w:val="single" w:sz="4" w:space="0" w:color="231F20"/>
              <w:right w:val="single" w:sz="4" w:space="0" w:color="231F20"/>
            </w:tcBorders>
            <w:shd w:val="clear" w:color="auto" w:fill="auto"/>
            <w:vAlign w:val="center"/>
          </w:tcPr>
          <w:p w14:paraId="1FAA2F5B" w14:textId="77777777" w:rsidR="00F8607E" w:rsidRPr="006A31BB" w:rsidRDefault="00F8607E" w:rsidP="00F8607E">
            <w:pPr>
              <w:pStyle w:val="TableParagraph"/>
              <w:spacing w:line="0" w:lineRule="atLeast"/>
              <w:ind w:right="57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731" w:type="pct"/>
            <w:tcBorders>
              <w:top w:val="single" w:sz="4" w:space="0" w:color="231F20"/>
              <w:left w:val="single" w:sz="4" w:space="0" w:color="231F20"/>
              <w:bottom w:val="single" w:sz="4" w:space="0" w:color="231F20"/>
              <w:right w:val="single" w:sz="4" w:space="0" w:color="231F20"/>
            </w:tcBorders>
            <w:shd w:val="clear" w:color="auto" w:fill="auto"/>
            <w:vAlign w:val="center"/>
          </w:tcPr>
          <w:p w14:paraId="5EE7784B" w14:textId="77777777" w:rsidR="00F8607E" w:rsidRPr="006A31BB" w:rsidRDefault="00F8607E" w:rsidP="00F8607E">
            <w:pPr>
              <w:pStyle w:val="TableParagraph"/>
              <w:spacing w:line="0" w:lineRule="atLeast"/>
              <w:ind w:left="1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493" w:type="pct"/>
            <w:tcBorders>
              <w:top w:val="single" w:sz="4" w:space="0" w:color="231F20"/>
              <w:left w:val="single" w:sz="4" w:space="0" w:color="231F20"/>
              <w:bottom w:val="single" w:sz="4" w:space="0" w:color="231F20"/>
              <w:right w:val="single" w:sz="4" w:space="0" w:color="231F20"/>
            </w:tcBorders>
            <w:shd w:val="clear" w:color="auto" w:fill="auto"/>
            <w:vAlign w:val="center"/>
          </w:tcPr>
          <w:p w14:paraId="70FEC4F6" w14:textId="77777777" w:rsidR="00F8607E" w:rsidRPr="006A31BB" w:rsidRDefault="00F8607E" w:rsidP="00F8607E">
            <w:pPr>
              <w:pStyle w:val="TableParagraph"/>
              <w:spacing w:line="0" w:lineRule="atLeast"/>
              <w:ind w:left="15"/>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637" w:type="pct"/>
            <w:tcBorders>
              <w:top w:val="single" w:sz="4" w:space="0" w:color="231F20"/>
              <w:left w:val="single" w:sz="4" w:space="0" w:color="231F20"/>
              <w:bottom w:val="single" w:sz="4" w:space="0" w:color="231F20"/>
              <w:right w:val="single" w:sz="4" w:space="0" w:color="231F20"/>
            </w:tcBorders>
            <w:shd w:val="clear" w:color="auto" w:fill="auto"/>
            <w:vAlign w:val="center"/>
          </w:tcPr>
          <w:p w14:paraId="78D70AE6" w14:textId="77777777" w:rsidR="00F8607E" w:rsidRPr="006A31BB" w:rsidRDefault="00F8607E" w:rsidP="00F8607E">
            <w:pPr>
              <w:pStyle w:val="TableParagraph"/>
              <w:spacing w:line="0" w:lineRule="atLeast"/>
              <w:ind w:left="1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r>
      <w:tr w:rsidR="008E657B" w:rsidRPr="006A31BB" w14:paraId="51CAC6DD" w14:textId="77777777" w:rsidTr="00CE0761">
        <w:trPr>
          <w:trHeight w:val="423"/>
        </w:trPr>
        <w:tc>
          <w:tcPr>
            <w:tcW w:w="1253" w:type="pct"/>
            <w:tcBorders>
              <w:top w:val="single" w:sz="4" w:space="0" w:color="231F20"/>
              <w:left w:val="single" w:sz="4" w:space="0" w:color="231F20"/>
              <w:bottom w:val="single" w:sz="4" w:space="0" w:color="231F20"/>
              <w:right w:val="single" w:sz="4" w:space="0" w:color="231F20"/>
            </w:tcBorders>
            <w:shd w:val="clear" w:color="auto" w:fill="auto"/>
            <w:vAlign w:val="center"/>
          </w:tcPr>
          <w:p w14:paraId="1E23120E" w14:textId="77777777" w:rsidR="00F8607E" w:rsidRPr="006A31BB" w:rsidRDefault="00F8607E" w:rsidP="00CE0761">
            <w:pPr>
              <w:spacing w:line="0" w:lineRule="atLeast"/>
              <w:jc w:val="left"/>
              <w:rPr>
                <w:rFonts w:ascii="Times New Roman" w:hAnsi="Times New Roman" w:cs="Times New Roman"/>
                <w:sz w:val="18"/>
                <w:szCs w:val="18"/>
              </w:rPr>
            </w:pPr>
            <w:r w:rsidRPr="006A31BB">
              <w:rPr>
                <w:rFonts w:ascii="Times New Roman" w:hAnsi="Times New Roman" w:cs="Times New Roman"/>
                <w:sz w:val="18"/>
                <w:szCs w:val="18"/>
              </w:rPr>
              <w:t>KOSGEB</w:t>
            </w:r>
          </w:p>
        </w:tc>
        <w:tc>
          <w:tcPr>
            <w:tcW w:w="598" w:type="pct"/>
            <w:tcBorders>
              <w:top w:val="single" w:sz="4" w:space="0" w:color="231F20"/>
              <w:left w:val="single" w:sz="4" w:space="0" w:color="231F20"/>
              <w:bottom w:val="single" w:sz="4" w:space="0" w:color="231F20"/>
              <w:right w:val="single" w:sz="4" w:space="0" w:color="231F20"/>
            </w:tcBorders>
            <w:shd w:val="clear" w:color="auto" w:fill="auto"/>
            <w:vAlign w:val="center"/>
          </w:tcPr>
          <w:p w14:paraId="42787522" w14:textId="77777777" w:rsidR="00F8607E" w:rsidRPr="006A31BB" w:rsidRDefault="00F8607E" w:rsidP="00F8607E">
            <w:pPr>
              <w:pStyle w:val="TableParagraph"/>
              <w:spacing w:line="0" w:lineRule="atLeast"/>
              <w:ind w:left="11"/>
              <w:jc w:val="center"/>
              <w:rPr>
                <w:rFonts w:ascii="Times New Roman" w:hAnsi="Times New Roman" w:cs="Times New Roman"/>
                <w:sz w:val="18"/>
                <w:szCs w:val="18"/>
              </w:rPr>
            </w:pPr>
            <w:r w:rsidRPr="006A31BB">
              <w:rPr>
                <w:rFonts w:ascii="Times New Roman" w:hAnsi="Times New Roman" w:cs="Times New Roman"/>
                <w:color w:val="231F20"/>
                <w:sz w:val="18"/>
                <w:szCs w:val="18"/>
              </w:rPr>
              <w:t>-</w:t>
            </w:r>
          </w:p>
        </w:tc>
        <w:tc>
          <w:tcPr>
            <w:tcW w:w="651" w:type="pct"/>
            <w:tcBorders>
              <w:top w:val="single" w:sz="4" w:space="0" w:color="231F20"/>
              <w:left w:val="single" w:sz="4" w:space="0" w:color="231F20"/>
              <w:bottom w:val="single" w:sz="4" w:space="0" w:color="231F20"/>
              <w:right w:val="single" w:sz="4" w:space="0" w:color="231F20"/>
            </w:tcBorders>
            <w:shd w:val="clear" w:color="auto" w:fill="auto"/>
            <w:vAlign w:val="center"/>
          </w:tcPr>
          <w:p w14:paraId="22326F39" w14:textId="77777777" w:rsidR="00F8607E" w:rsidRPr="006A31BB" w:rsidRDefault="00F8607E" w:rsidP="00F8607E">
            <w:pPr>
              <w:pStyle w:val="TableParagraph"/>
              <w:spacing w:line="0" w:lineRule="atLeast"/>
              <w:ind w:left="60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637" w:type="pct"/>
            <w:tcBorders>
              <w:top w:val="single" w:sz="4" w:space="0" w:color="231F20"/>
              <w:left w:val="single" w:sz="4" w:space="0" w:color="231F20"/>
              <w:bottom w:val="single" w:sz="4" w:space="0" w:color="231F20"/>
              <w:right w:val="single" w:sz="4" w:space="0" w:color="231F20"/>
            </w:tcBorders>
            <w:shd w:val="clear" w:color="auto" w:fill="auto"/>
            <w:vAlign w:val="center"/>
          </w:tcPr>
          <w:p w14:paraId="03E19755" w14:textId="77777777" w:rsidR="00F8607E" w:rsidRPr="006A31BB" w:rsidRDefault="00F8607E" w:rsidP="00F8607E">
            <w:pPr>
              <w:pStyle w:val="TableParagraph"/>
              <w:spacing w:line="0" w:lineRule="atLeast"/>
              <w:ind w:right="600"/>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731" w:type="pct"/>
            <w:tcBorders>
              <w:top w:val="single" w:sz="4" w:space="0" w:color="231F20"/>
              <w:left w:val="single" w:sz="4" w:space="0" w:color="231F20"/>
              <w:bottom w:val="single" w:sz="4" w:space="0" w:color="231F20"/>
              <w:right w:val="single" w:sz="4" w:space="0" w:color="231F20"/>
            </w:tcBorders>
            <w:shd w:val="clear" w:color="auto" w:fill="auto"/>
            <w:vAlign w:val="center"/>
          </w:tcPr>
          <w:p w14:paraId="00773F25" w14:textId="77777777" w:rsidR="00F8607E" w:rsidRPr="006A31BB" w:rsidRDefault="00F8607E" w:rsidP="00F8607E">
            <w:pPr>
              <w:pStyle w:val="TableParagraph"/>
              <w:spacing w:line="0" w:lineRule="atLeast"/>
              <w:ind w:left="1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493" w:type="pct"/>
            <w:tcBorders>
              <w:top w:val="single" w:sz="4" w:space="0" w:color="231F20"/>
              <w:left w:val="single" w:sz="4" w:space="0" w:color="231F20"/>
              <w:bottom w:val="single" w:sz="4" w:space="0" w:color="231F20"/>
              <w:right w:val="single" w:sz="4" w:space="0" w:color="231F20"/>
            </w:tcBorders>
            <w:shd w:val="clear" w:color="auto" w:fill="auto"/>
            <w:vAlign w:val="center"/>
          </w:tcPr>
          <w:p w14:paraId="79BE28CF" w14:textId="77777777" w:rsidR="00F8607E" w:rsidRPr="006A31BB" w:rsidRDefault="00F8607E" w:rsidP="00F8607E">
            <w:pPr>
              <w:pStyle w:val="TableParagraph"/>
              <w:spacing w:line="0" w:lineRule="atLeast"/>
              <w:ind w:left="15"/>
              <w:jc w:val="center"/>
              <w:rPr>
                <w:rFonts w:ascii="Times New Roman" w:hAnsi="Times New Roman" w:cs="Times New Roman"/>
                <w:sz w:val="18"/>
                <w:szCs w:val="18"/>
              </w:rPr>
            </w:pPr>
            <w:r w:rsidRPr="006A31BB">
              <w:rPr>
                <w:rFonts w:ascii="Times New Roman" w:hAnsi="Times New Roman" w:cs="Times New Roman"/>
                <w:color w:val="231F20"/>
                <w:sz w:val="18"/>
                <w:szCs w:val="18"/>
              </w:rPr>
              <w:t>-</w:t>
            </w:r>
          </w:p>
        </w:tc>
        <w:tc>
          <w:tcPr>
            <w:tcW w:w="637" w:type="pct"/>
            <w:tcBorders>
              <w:top w:val="single" w:sz="4" w:space="0" w:color="231F20"/>
              <w:left w:val="single" w:sz="4" w:space="0" w:color="231F20"/>
              <w:bottom w:val="single" w:sz="4" w:space="0" w:color="231F20"/>
              <w:right w:val="single" w:sz="4" w:space="0" w:color="231F20"/>
            </w:tcBorders>
            <w:shd w:val="clear" w:color="auto" w:fill="auto"/>
            <w:vAlign w:val="center"/>
          </w:tcPr>
          <w:p w14:paraId="0F307A26" w14:textId="77777777" w:rsidR="00F8607E" w:rsidRPr="006A31BB" w:rsidRDefault="00F8607E" w:rsidP="00F8607E">
            <w:pPr>
              <w:pStyle w:val="TableParagraph"/>
              <w:spacing w:line="0" w:lineRule="atLeast"/>
              <w:ind w:left="16"/>
              <w:jc w:val="center"/>
              <w:rPr>
                <w:rFonts w:ascii="Times New Roman" w:hAnsi="Times New Roman" w:cs="Times New Roman"/>
                <w:sz w:val="18"/>
                <w:szCs w:val="18"/>
              </w:rPr>
            </w:pPr>
            <w:r w:rsidRPr="006A31BB">
              <w:rPr>
                <w:rFonts w:ascii="Times New Roman" w:hAnsi="Times New Roman" w:cs="Times New Roman"/>
                <w:color w:val="231F20"/>
                <w:sz w:val="18"/>
                <w:szCs w:val="18"/>
              </w:rPr>
              <w:t>-</w:t>
            </w:r>
          </w:p>
        </w:tc>
      </w:tr>
      <w:tr w:rsidR="008E657B" w:rsidRPr="006A31BB" w14:paraId="7702E921" w14:textId="77777777" w:rsidTr="00CE0761">
        <w:trPr>
          <w:trHeight w:val="423"/>
        </w:trPr>
        <w:tc>
          <w:tcPr>
            <w:tcW w:w="1253" w:type="pct"/>
            <w:tcBorders>
              <w:top w:val="single" w:sz="4" w:space="0" w:color="231F20"/>
              <w:left w:val="single" w:sz="4" w:space="0" w:color="231F20"/>
              <w:bottom w:val="single" w:sz="4" w:space="0" w:color="231F20"/>
              <w:right w:val="single" w:sz="4" w:space="0" w:color="231F20"/>
            </w:tcBorders>
            <w:shd w:val="clear" w:color="auto" w:fill="auto"/>
            <w:vAlign w:val="center"/>
          </w:tcPr>
          <w:p w14:paraId="6B3BFBED" w14:textId="77777777" w:rsidR="00F8607E" w:rsidRPr="006A31BB" w:rsidRDefault="00F8607E" w:rsidP="00CE0761">
            <w:pPr>
              <w:jc w:val="left"/>
              <w:rPr>
                <w:rFonts w:ascii="Times New Roman" w:hAnsi="Times New Roman" w:cs="Times New Roman"/>
                <w:sz w:val="18"/>
                <w:szCs w:val="18"/>
              </w:rPr>
            </w:pPr>
            <w:r w:rsidRPr="006A31BB">
              <w:rPr>
                <w:rFonts w:ascii="Times New Roman" w:hAnsi="Times New Roman" w:cs="Times New Roman"/>
                <w:sz w:val="18"/>
                <w:szCs w:val="18"/>
              </w:rPr>
              <w:t>Medya/Basın/Yayın</w:t>
            </w:r>
          </w:p>
        </w:tc>
        <w:tc>
          <w:tcPr>
            <w:tcW w:w="598" w:type="pct"/>
            <w:tcBorders>
              <w:top w:val="single" w:sz="4" w:space="0" w:color="231F20"/>
              <w:left w:val="single" w:sz="4" w:space="0" w:color="231F20"/>
              <w:bottom w:val="single" w:sz="4" w:space="0" w:color="231F20"/>
              <w:right w:val="single" w:sz="4" w:space="0" w:color="231F20"/>
            </w:tcBorders>
            <w:shd w:val="clear" w:color="auto" w:fill="auto"/>
            <w:vAlign w:val="center"/>
          </w:tcPr>
          <w:p w14:paraId="773CA5A9" w14:textId="77777777" w:rsidR="00F8607E" w:rsidRPr="006A31BB" w:rsidRDefault="00F8607E" w:rsidP="00F8607E">
            <w:pPr>
              <w:pStyle w:val="TableParagraph"/>
              <w:spacing w:line="0" w:lineRule="atLeast"/>
              <w:ind w:left="11"/>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651" w:type="pct"/>
            <w:tcBorders>
              <w:top w:val="single" w:sz="4" w:space="0" w:color="231F20"/>
              <w:left w:val="single" w:sz="4" w:space="0" w:color="231F20"/>
              <w:bottom w:val="single" w:sz="4" w:space="0" w:color="231F20"/>
              <w:right w:val="single" w:sz="4" w:space="0" w:color="231F20"/>
            </w:tcBorders>
            <w:shd w:val="clear" w:color="auto" w:fill="auto"/>
            <w:vAlign w:val="center"/>
          </w:tcPr>
          <w:p w14:paraId="6CAC3A41" w14:textId="77777777" w:rsidR="00F8607E" w:rsidRPr="006A31BB" w:rsidRDefault="00F8607E" w:rsidP="00F8607E">
            <w:pPr>
              <w:pStyle w:val="TableParagraph"/>
              <w:spacing w:line="0" w:lineRule="atLeast"/>
              <w:ind w:left="627"/>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637" w:type="pct"/>
            <w:tcBorders>
              <w:top w:val="single" w:sz="4" w:space="0" w:color="231F20"/>
              <w:left w:val="single" w:sz="4" w:space="0" w:color="231F20"/>
              <w:bottom w:val="single" w:sz="4" w:space="0" w:color="231F20"/>
              <w:right w:val="single" w:sz="4" w:space="0" w:color="231F20"/>
            </w:tcBorders>
            <w:shd w:val="clear" w:color="auto" w:fill="auto"/>
            <w:vAlign w:val="center"/>
          </w:tcPr>
          <w:p w14:paraId="2643C52D" w14:textId="77777777" w:rsidR="00F8607E" w:rsidRPr="006A31BB" w:rsidRDefault="00F8607E" w:rsidP="00F8607E">
            <w:pPr>
              <w:pStyle w:val="TableParagraph"/>
              <w:spacing w:line="0" w:lineRule="atLeast"/>
              <w:ind w:right="57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731" w:type="pct"/>
            <w:tcBorders>
              <w:top w:val="single" w:sz="4" w:space="0" w:color="231F20"/>
              <w:left w:val="single" w:sz="4" w:space="0" w:color="231F20"/>
              <w:bottom w:val="single" w:sz="4" w:space="0" w:color="231F20"/>
              <w:right w:val="single" w:sz="4" w:space="0" w:color="231F20"/>
            </w:tcBorders>
            <w:shd w:val="clear" w:color="auto" w:fill="auto"/>
            <w:vAlign w:val="center"/>
          </w:tcPr>
          <w:p w14:paraId="10F0290A" w14:textId="77777777" w:rsidR="00F8607E" w:rsidRPr="006A31BB" w:rsidRDefault="00F8607E" w:rsidP="00F8607E">
            <w:pPr>
              <w:pStyle w:val="TableParagraph"/>
              <w:spacing w:line="0" w:lineRule="atLeast"/>
              <w:ind w:left="1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493" w:type="pct"/>
            <w:tcBorders>
              <w:top w:val="single" w:sz="4" w:space="0" w:color="231F20"/>
              <w:left w:val="single" w:sz="4" w:space="0" w:color="231F20"/>
              <w:bottom w:val="single" w:sz="4" w:space="0" w:color="231F20"/>
              <w:right w:val="single" w:sz="4" w:space="0" w:color="231F20"/>
            </w:tcBorders>
            <w:shd w:val="clear" w:color="auto" w:fill="auto"/>
            <w:vAlign w:val="center"/>
          </w:tcPr>
          <w:p w14:paraId="6863285E" w14:textId="77777777" w:rsidR="00F8607E" w:rsidRPr="006A31BB" w:rsidRDefault="00F8607E" w:rsidP="00F8607E">
            <w:pPr>
              <w:pStyle w:val="TableParagraph"/>
              <w:spacing w:line="0" w:lineRule="atLeast"/>
              <w:ind w:left="15"/>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637" w:type="pct"/>
            <w:tcBorders>
              <w:top w:val="single" w:sz="4" w:space="0" w:color="231F20"/>
              <w:left w:val="single" w:sz="4" w:space="0" w:color="231F20"/>
              <w:bottom w:val="single" w:sz="4" w:space="0" w:color="231F20"/>
              <w:right w:val="single" w:sz="4" w:space="0" w:color="231F20"/>
            </w:tcBorders>
            <w:shd w:val="clear" w:color="auto" w:fill="auto"/>
            <w:vAlign w:val="center"/>
          </w:tcPr>
          <w:p w14:paraId="3F107FC8" w14:textId="77777777" w:rsidR="00F8607E" w:rsidRPr="006A31BB" w:rsidRDefault="00F8607E" w:rsidP="00F8607E">
            <w:pPr>
              <w:pStyle w:val="TableParagraph"/>
              <w:spacing w:line="0" w:lineRule="atLeast"/>
              <w:ind w:left="1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r>
      <w:tr w:rsidR="008E657B" w:rsidRPr="006A31BB" w14:paraId="23F2C897" w14:textId="77777777" w:rsidTr="00CE0761">
        <w:trPr>
          <w:trHeight w:val="423"/>
        </w:trPr>
        <w:tc>
          <w:tcPr>
            <w:tcW w:w="1253" w:type="pct"/>
            <w:tcBorders>
              <w:top w:val="single" w:sz="4" w:space="0" w:color="231F20"/>
              <w:left w:val="single" w:sz="4" w:space="0" w:color="231F20"/>
              <w:bottom w:val="single" w:sz="4" w:space="0" w:color="231F20"/>
              <w:right w:val="single" w:sz="4" w:space="0" w:color="231F20"/>
            </w:tcBorders>
            <w:shd w:val="clear" w:color="auto" w:fill="auto"/>
            <w:vAlign w:val="center"/>
          </w:tcPr>
          <w:p w14:paraId="45B69026" w14:textId="77777777" w:rsidR="00F8607E" w:rsidRPr="006A31BB" w:rsidRDefault="00F8607E" w:rsidP="00CE0761">
            <w:pPr>
              <w:jc w:val="left"/>
              <w:rPr>
                <w:rFonts w:ascii="Times New Roman" w:hAnsi="Times New Roman" w:cs="Times New Roman"/>
                <w:sz w:val="18"/>
                <w:szCs w:val="18"/>
              </w:rPr>
            </w:pPr>
            <w:r w:rsidRPr="006A31BB">
              <w:rPr>
                <w:rFonts w:ascii="Times New Roman" w:hAnsi="Times New Roman" w:cs="Times New Roman"/>
                <w:sz w:val="18"/>
                <w:szCs w:val="18"/>
              </w:rPr>
              <w:t>Meslek Odaları ve Meslek Birlikleri</w:t>
            </w:r>
          </w:p>
        </w:tc>
        <w:tc>
          <w:tcPr>
            <w:tcW w:w="598" w:type="pct"/>
            <w:tcBorders>
              <w:top w:val="single" w:sz="4" w:space="0" w:color="231F20"/>
              <w:left w:val="single" w:sz="4" w:space="0" w:color="231F20"/>
              <w:bottom w:val="single" w:sz="4" w:space="0" w:color="231F20"/>
              <w:right w:val="single" w:sz="4" w:space="0" w:color="231F20"/>
            </w:tcBorders>
            <w:shd w:val="clear" w:color="auto" w:fill="auto"/>
            <w:vAlign w:val="center"/>
          </w:tcPr>
          <w:p w14:paraId="07C4D0B5" w14:textId="77777777" w:rsidR="00F8607E" w:rsidRPr="006A31BB" w:rsidRDefault="00F8607E" w:rsidP="00F8607E">
            <w:pPr>
              <w:pStyle w:val="TableParagraph"/>
              <w:spacing w:line="0" w:lineRule="atLeast"/>
              <w:ind w:left="11"/>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w:t>
            </w:r>
          </w:p>
        </w:tc>
        <w:tc>
          <w:tcPr>
            <w:tcW w:w="651" w:type="pct"/>
            <w:tcBorders>
              <w:top w:val="single" w:sz="4" w:space="0" w:color="231F20"/>
              <w:left w:val="single" w:sz="4" w:space="0" w:color="231F20"/>
              <w:bottom w:val="single" w:sz="4" w:space="0" w:color="231F20"/>
              <w:right w:val="single" w:sz="4" w:space="0" w:color="231F20"/>
            </w:tcBorders>
            <w:shd w:val="clear" w:color="auto" w:fill="auto"/>
            <w:vAlign w:val="center"/>
          </w:tcPr>
          <w:p w14:paraId="24876D7F" w14:textId="77777777" w:rsidR="00F8607E" w:rsidRPr="006A31BB" w:rsidRDefault="00F8607E" w:rsidP="00F8607E">
            <w:pPr>
              <w:pStyle w:val="TableParagraph"/>
              <w:spacing w:line="0" w:lineRule="atLeast"/>
              <w:ind w:left="604"/>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c>
          <w:tcPr>
            <w:tcW w:w="637" w:type="pct"/>
            <w:tcBorders>
              <w:top w:val="single" w:sz="4" w:space="0" w:color="231F20"/>
              <w:left w:val="single" w:sz="4" w:space="0" w:color="231F20"/>
              <w:bottom w:val="single" w:sz="4" w:space="0" w:color="231F20"/>
              <w:right w:val="single" w:sz="4" w:space="0" w:color="231F20"/>
            </w:tcBorders>
            <w:shd w:val="clear" w:color="auto" w:fill="auto"/>
            <w:vAlign w:val="center"/>
          </w:tcPr>
          <w:p w14:paraId="7A806E62" w14:textId="77777777" w:rsidR="00F8607E" w:rsidRPr="006A31BB" w:rsidRDefault="00F8607E" w:rsidP="00F8607E">
            <w:pPr>
              <w:pStyle w:val="TableParagraph"/>
              <w:spacing w:line="0" w:lineRule="atLeast"/>
              <w:ind w:right="600"/>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c>
          <w:tcPr>
            <w:tcW w:w="731" w:type="pct"/>
            <w:tcBorders>
              <w:top w:val="single" w:sz="4" w:space="0" w:color="231F20"/>
              <w:left w:val="single" w:sz="4" w:space="0" w:color="231F20"/>
              <w:bottom w:val="single" w:sz="4" w:space="0" w:color="231F20"/>
              <w:right w:val="single" w:sz="4" w:space="0" w:color="231F20"/>
            </w:tcBorders>
            <w:shd w:val="clear" w:color="auto" w:fill="auto"/>
            <w:vAlign w:val="center"/>
          </w:tcPr>
          <w:p w14:paraId="2C17B038" w14:textId="77777777" w:rsidR="00F8607E" w:rsidRPr="006A31BB" w:rsidRDefault="00F8607E" w:rsidP="00F8607E">
            <w:pPr>
              <w:pStyle w:val="TableParagraph"/>
              <w:spacing w:line="0" w:lineRule="atLeast"/>
              <w:ind w:left="14"/>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w:t>
            </w:r>
          </w:p>
        </w:tc>
        <w:tc>
          <w:tcPr>
            <w:tcW w:w="493" w:type="pct"/>
            <w:tcBorders>
              <w:top w:val="single" w:sz="4" w:space="0" w:color="231F20"/>
              <w:left w:val="single" w:sz="4" w:space="0" w:color="231F20"/>
              <w:bottom w:val="single" w:sz="4" w:space="0" w:color="231F20"/>
              <w:right w:val="single" w:sz="4" w:space="0" w:color="231F20"/>
            </w:tcBorders>
            <w:shd w:val="clear" w:color="auto" w:fill="auto"/>
            <w:vAlign w:val="center"/>
          </w:tcPr>
          <w:p w14:paraId="23D02FAF" w14:textId="77777777" w:rsidR="00F8607E" w:rsidRPr="006A31BB" w:rsidRDefault="00F8607E" w:rsidP="00F8607E">
            <w:pPr>
              <w:pStyle w:val="TableParagraph"/>
              <w:spacing w:line="0" w:lineRule="atLeast"/>
              <w:ind w:left="15"/>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w:t>
            </w:r>
          </w:p>
        </w:tc>
        <w:tc>
          <w:tcPr>
            <w:tcW w:w="637" w:type="pct"/>
            <w:tcBorders>
              <w:top w:val="single" w:sz="4" w:space="0" w:color="231F20"/>
              <w:left w:val="single" w:sz="4" w:space="0" w:color="231F20"/>
              <w:bottom w:val="single" w:sz="4" w:space="0" w:color="231F20"/>
              <w:right w:val="single" w:sz="4" w:space="0" w:color="231F20"/>
            </w:tcBorders>
            <w:shd w:val="clear" w:color="auto" w:fill="auto"/>
            <w:vAlign w:val="center"/>
          </w:tcPr>
          <w:p w14:paraId="04C2102A" w14:textId="77777777" w:rsidR="00F8607E" w:rsidRPr="006A31BB" w:rsidRDefault="00F8607E" w:rsidP="00F8607E">
            <w:pPr>
              <w:pStyle w:val="TableParagraph"/>
              <w:spacing w:line="0" w:lineRule="atLeast"/>
              <w:ind w:left="16"/>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w:t>
            </w:r>
          </w:p>
        </w:tc>
      </w:tr>
      <w:tr w:rsidR="008E657B" w:rsidRPr="006A31BB" w14:paraId="3DC7CD3D" w14:textId="77777777" w:rsidTr="00CE0761">
        <w:trPr>
          <w:trHeight w:val="423"/>
        </w:trPr>
        <w:tc>
          <w:tcPr>
            <w:tcW w:w="1253" w:type="pct"/>
            <w:tcBorders>
              <w:top w:val="single" w:sz="4" w:space="0" w:color="231F20"/>
              <w:left w:val="single" w:sz="4" w:space="0" w:color="231F20"/>
              <w:bottom w:val="single" w:sz="4" w:space="0" w:color="231F20"/>
              <w:right w:val="single" w:sz="4" w:space="0" w:color="231F20"/>
            </w:tcBorders>
            <w:shd w:val="clear" w:color="auto" w:fill="auto"/>
            <w:vAlign w:val="center"/>
          </w:tcPr>
          <w:p w14:paraId="34061E93" w14:textId="77777777" w:rsidR="00F8607E" w:rsidRPr="006A31BB" w:rsidRDefault="00F8607E" w:rsidP="00CE0761">
            <w:pPr>
              <w:jc w:val="left"/>
              <w:rPr>
                <w:rFonts w:ascii="Times New Roman" w:hAnsi="Times New Roman" w:cs="Times New Roman"/>
                <w:sz w:val="18"/>
                <w:szCs w:val="18"/>
              </w:rPr>
            </w:pPr>
            <w:r w:rsidRPr="006A31BB">
              <w:rPr>
                <w:rFonts w:ascii="Times New Roman" w:hAnsi="Times New Roman" w:cs="Times New Roman"/>
                <w:sz w:val="18"/>
                <w:szCs w:val="18"/>
              </w:rPr>
              <w:t>Spor alanında işverenler</w:t>
            </w:r>
          </w:p>
        </w:tc>
        <w:tc>
          <w:tcPr>
            <w:tcW w:w="598" w:type="pct"/>
            <w:tcBorders>
              <w:top w:val="single" w:sz="4" w:space="0" w:color="231F20"/>
              <w:left w:val="single" w:sz="4" w:space="0" w:color="231F20"/>
              <w:bottom w:val="single" w:sz="4" w:space="0" w:color="231F20"/>
              <w:right w:val="single" w:sz="4" w:space="0" w:color="231F20"/>
            </w:tcBorders>
            <w:shd w:val="clear" w:color="auto" w:fill="auto"/>
            <w:vAlign w:val="center"/>
          </w:tcPr>
          <w:p w14:paraId="69CFBF72" w14:textId="77777777" w:rsidR="00F8607E" w:rsidRPr="006A31BB" w:rsidRDefault="00F8607E" w:rsidP="00F8607E">
            <w:pPr>
              <w:pStyle w:val="TableParagraph"/>
              <w:spacing w:line="0" w:lineRule="atLeast"/>
              <w:ind w:left="11"/>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651" w:type="pct"/>
            <w:tcBorders>
              <w:top w:val="single" w:sz="4" w:space="0" w:color="231F20"/>
              <w:left w:val="single" w:sz="4" w:space="0" w:color="231F20"/>
              <w:bottom w:val="single" w:sz="4" w:space="0" w:color="231F20"/>
              <w:right w:val="single" w:sz="4" w:space="0" w:color="231F20"/>
            </w:tcBorders>
            <w:shd w:val="clear" w:color="auto" w:fill="auto"/>
            <w:vAlign w:val="center"/>
          </w:tcPr>
          <w:p w14:paraId="61F074A5" w14:textId="77777777" w:rsidR="00F8607E" w:rsidRPr="006A31BB" w:rsidRDefault="00F8607E" w:rsidP="00F8607E">
            <w:pPr>
              <w:pStyle w:val="TableParagraph"/>
              <w:spacing w:line="0" w:lineRule="atLeast"/>
              <w:ind w:left="627"/>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637" w:type="pct"/>
            <w:tcBorders>
              <w:top w:val="single" w:sz="4" w:space="0" w:color="231F20"/>
              <w:left w:val="single" w:sz="4" w:space="0" w:color="231F20"/>
              <w:bottom w:val="single" w:sz="4" w:space="0" w:color="231F20"/>
              <w:right w:val="single" w:sz="4" w:space="0" w:color="231F20"/>
            </w:tcBorders>
            <w:shd w:val="clear" w:color="auto" w:fill="auto"/>
            <w:vAlign w:val="center"/>
          </w:tcPr>
          <w:p w14:paraId="60B7BDEC" w14:textId="77777777" w:rsidR="00F8607E" w:rsidRPr="006A31BB" w:rsidRDefault="00F8607E" w:rsidP="00F8607E">
            <w:pPr>
              <w:pStyle w:val="TableParagraph"/>
              <w:spacing w:line="0" w:lineRule="atLeast"/>
              <w:ind w:right="57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731" w:type="pct"/>
            <w:tcBorders>
              <w:top w:val="single" w:sz="4" w:space="0" w:color="231F20"/>
              <w:left w:val="single" w:sz="4" w:space="0" w:color="231F20"/>
              <w:bottom w:val="single" w:sz="4" w:space="0" w:color="231F20"/>
              <w:right w:val="single" w:sz="4" w:space="0" w:color="231F20"/>
            </w:tcBorders>
            <w:shd w:val="clear" w:color="auto" w:fill="auto"/>
            <w:vAlign w:val="center"/>
          </w:tcPr>
          <w:p w14:paraId="03FDFABA" w14:textId="77777777" w:rsidR="00F8607E" w:rsidRPr="006A31BB" w:rsidRDefault="00F8607E" w:rsidP="00F8607E">
            <w:pPr>
              <w:pStyle w:val="TableParagraph"/>
              <w:spacing w:line="0" w:lineRule="atLeast"/>
              <w:ind w:left="1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493" w:type="pct"/>
            <w:tcBorders>
              <w:top w:val="single" w:sz="4" w:space="0" w:color="231F20"/>
              <w:left w:val="single" w:sz="4" w:space="0" w:color="231F20"/>
              <w:bottom w:val="single" w:sz="4" w:space="0" w:color="231F20"/>
              <w:right w:val="single" w:sz="4" w:space="0" w:color="231F20"/>
            </w:tcBorders>
            <w:shd w:val="clear" w:color="auto" w:fill="auto"/>
            <w:vAlign w:val="center"/>
          </w:tcPr>
          <w:p w14:paraId="41886BF1" w14:textId="77777777" w:rsidR="00F8607E" w:rsidRPr="006A31BB" w:rsidRDefault="00F8607E" w:rsidP="00F8607E">
            <w:pPr>
              <w:pStyle w:val="TableParagraph"/>
              <w:spacing w:line="0" w:lineRule="atLeast"/>
              <w:ind w:left="15"/>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637" w:type="pct"/>
            <w:tcBorders>
              <w:top w:val="single" w:sz="4" w:space="0" w:color="231F20"/>
              <w:left w:val="single" w:sz="4" w:space="0" w:color="231F20"/>
              <w:bottom w:val="single" w:sz="4" w:space="0" w:color="231F20"/>
              <w:right w:val="single" w:sz="4" w:space="0" w:color="231F20"/>
            </w:tcBorders>
            <w:shd w:val="clear" w:color="auto" w:fill="auto"/>
            <w:vAlign w:val="center"/>
          </w:tcPr>
          <w:p w14:paraId="29A1C323" w14:textId="77777777" w:rsidR="00F8607E" w:rsidRPr="006A31BB" w:rsidRDefault="00F8607E" w:rsidP="00F8607E">
            <w:pPr>
              <w:pStyle w:val="TableParagraph"/>
              <w:spacing w:line="0" w:lineRule="atLeast"/>
              <w:ind w:left="1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r>
      <w:tr w:rsidR="008E657B" w:rsidRPr="006A31BB" w14:paraId="625F6D86" w14:textId="77777777" w:rsidTr="00CE0761">
        <w:trPr>
          <w:trHeight w:val="423"/>
        </w:trPr>
        <w:tc>
          <w:tcPr>
            <w:tcW w:w="1253" w:type="pct"/>
            <w:tcBorders>
              <w:top w:val="single" w:sz="4" w:space="0" w:color="231F20"/>
              <w:left w:val="single" w:sz="4" w:space="0" w:color="231F20"/>
              <w:bottom w:val="single" w:sz="4" w:space="0" w:color="231F20"/>
              <w:right w:val="single" w:sz="4" w:space="0" w:color="231F20"/>
            </w:tcBorders>
            <w:shd w:val="clear" w:color="auto" w:fill="auto"/>
            <w:vAlign w:val="center"/>
          </w:tcPr>
          <w:p w14:paraId="3519677D" w14:textId="77777777" w:rsidR="00F8607E" w:rsidRPr="006A31BB" w:rsidRDefault="00F8607E" w:rsidP="00CE0761">
            <w:pPr>
              <w:jc w:val="left"/>
              <w:rPr>
                <w:rFonts w:ascii="Times New Roman" w:hAnsi="Times New Roman" w:cs="Times New Roman"/>
                <w:sz w:val="18"/>
                <w:szCs w:val="18"/>
              </w:rPr>
            </w:pPr>
            <w:r w:rsidRPr="006A31BB">
              <w:rPr>
                <w:rFonts w:ascii="Times New Roman" w:hAnsi="Times New Roman" w:cs="Times New Roman"/>
                <w:sz w:val="18"/>
                <w:szCs w:val="18"/>
              </w:rPr>
              <w:t>Sağlık kuruluşları</w:t>
            </w:r>
          </w:p>
        </w:tc>
        <w:tc>
          <w:tcPr>
            <w:tcW w:w="598" w:type="pct"/>
            <w:tcBorders>
              <w:top w:val="single" w:sz="4" w:space="0" w:color="231F20"/>
              <w:left w:val="single" w:sz="4" w:space="0" w:color="231F20"/>
              <w:bottom w:val="single" w:sz="4" w:space="0" w:color="231F20"/>
              <w:right w:val="single" w:sz="4" w:space="0" w:color="231F20"/>
            </w:tcBorders>
            <w:shd w:val="clear" w:color="auto" w:fill="auto"/>
            <w:vAlign w:val="center"/>
          </w:tcPr>
          <w:p w14:paraId="2AA40772" w14:textId="77777777" w:rsidR="00F8607E" w:rsidRPr="006A31BB" w:rsidRDefault="00F8607E" w:rsidP="00F8607E">
            <w:pPr>
              <w:pStyle w:val="TableParagraph"/>
              <w:spacing w:line="0" w:lineRule="atLeast"/>
              <w:ind w:left="11"/>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651" w:type="pct"/>
            <w:tcBorders>
              <w:top w:val="single" w:sz="4" w:space="0" w:color="231F20"/>
              <w:left w:val="single" w:sz="4" w:space="0" w:color="231F20"/>
              <w:bottom w:val="single" w:sz="4" w:space="0" w:color="231F20"/>
              <w:right w:val="single" w:sz="4" w:space="0" w:color="231F20"/>
            </w:tcBorders>
            <w:shd w:val="clear" w:color="auto" w:fill="auto"/>
            <w:vAlign w:val="center"/>
          </w:tcPr>
          <w:p w14:paraId="71BE5C81" w14:textId="77777777" w:rsidR="00F8607E" w:rsidRPr="006A31BB" w:rsidRDefault="00F8607E" w:rsidP="00F8607E">
            <w:pPr>
              <w:pStyle w:val="TableParagraph"/>
              <w:spacing w:line="0" w:lineRule="atLeast"/>
              <w:ind w:left="627"/>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637" w:type="pct"/>
            <w:tcBorders>
              <w:top w:val="single" w:sz="4" w:space="0" w:color="231F20"/>
              <w:left w:val="single" w:sz="4" w:space="0" w:color="231F20"/>
              <w:bottom w:val="single" w:sz="4" w:space="0" w:color="231F20"/>
              <w:right w:val="single" w:sz="4" w:space="0" w:color="231F20"/>
            </w:tcBorders>
            <w:shd w:val="clear" w:color="auto" w:fill="auto"/>
            <w:vAlign w:val="center"/>
          </w:tcPr>
          <w:p w14:paraId="2EEFB4A1" w14:textId="77777777" w:rsidR="00F8607E" w:rsidRPr="006A31BB" w:rsidRDefault="00F8607E" w:rsidP="00F8607E">
            <w:pPr>
              <w:pStyle w:val="TableParagraph"/>
              <w:spacing w:line="0" w:lineRule="atLeast"/>
              <w:ind w:right="57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731" w:type="pct"/>
            <w:tcBorders>
              <w:top w:val="single" w:sz="4" w:space="0" w:color="231F20"/>
              <w:left w:val="single" w:sz="4" w:space="0" w:color="231F20"/>
              <w:bottom w:val="single" w:sz="4" w:space="0" w:color="231F20"/>
              <w:right w:val="single" w:sz="4" w:space="0" w:color="231F20"/>
            </w:tcBorders>
            <w:shd w:val="clear" w:color="auto" w:fill="auto"/>
            <w:vAlign w:val="center"/>
          </w:tcPr>
          <w:p w14:paraId="3CF15064" w14:textId="77777777" w:rsidR="00F8607E" w:rsidRPr="006A31BB" w:rsidRDefault="00F8607E" w:rsidP="00F8607E">
            <w:pPr>
              <w:pStyle w:val="TableParagraph"/>
              <w:spacing w:line="0" w:lineRule="atLeast"/>
              <w:ind w:left="1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493" w:type="pct"/>
            <w:tcBorders>
              <w:top w:val="single" w:sz="4" w:space="0" w:color="231F20"/>
              <w:left w:val="single" w:sz="4" w:space="0" w:color="231F20"/>
              <w:bottom w:val="single" w:sz="4" w:space="0" w:color="231F20"/>
              <w:right w:val="single" w:sz="4" w:space="0" w:color="231F20"/>
            </w:tcBorders>
            <w:shd w:val="clear" w:color="auto" w:fill="auto"/>
            <w:vAlign w:val="center"/>
          </w:tcPr>
          <w:p w14:paraId="10A5E63F" w14:textId="77777777" w:rsidR="00F8607E" w:rsidRPr="006A31BB" w:rsidRDefault="00F8607E" w:rsidP="00F8607E">
            <w:pPr>
              <w:pStyle w:val="TableParagraph"/>
              <w:spacing w:line="0" w:lineRule="atLeast"/>
              <w:ind w:left="15"/>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637" w:type="pct"/>
            <w:tcBorders>
              <w:top w:val="single" w:sz="4" w:space="0" w:color="231F20"/>
              <w:left w:val="single" w:sz="4" w:space="0" w:color="231F20"/>
              <w:bottom w:val="single" w:sz="4" w:space="0" w:color="231F20"/>
              <w:right w:val="single" w:sz="4" w:space="0" w:color="231F20"/>
            </w:tcBorders>
            <w:shd w:val="clear" w:color="auto" w:fill="auto"/>
            <w:vAlign w:val="center"/>
          </w:tcPr>
          <w:p w14:paraId="477EB12A" w14:textId="77777777" w:rsidR="00F8607E" w:rsidRPr="006A31BB" w:rsidRDefault="00F8607E" w:rsidP="00F8607E">
            <w:pPr>
              <w:pStyle w:val="TableParagraph"/>
              <w:spacing w:line="0" w:lineRule="atLeast"/>
              <w:ind w:left="1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r>
      <w:tr w:rsidR="008E657B" w:rsidRPr="006A31BB" w14:paraId="2AC722EA" w14:textId="77777777" w:rsidTr="00CE0761">
        <w:trPr>
          <w:trHeight w:val="423"/>
        </w:trPr>
        <w:tc>
          <w:tcPr>
            <w:tcW w:w="1253" w:type="pct"/>
            <w:tcBorders>
              <w:top w:val="single" w:sz="4" w:space="0" w:color="231F20"/>
              <w:left w:val="single" w:sz="4" w:space="0" w:color="231F20"/>
              <w:bottom w:val="single" w:sz="4" w:space="0" w:color="231F20"/>
              <w:right w:val="single" w:sz="4" w:space="0" w:color="231F20"/>
            </w:tcBorders>
            <w:shd w:val="clear" w:color="auto" w:fill="auto"/>
            <w:vAlign w:val="center"/>
          </w:tcPr>
          <w:p w14:paraId="01F9A2A6" w14:textId="77777777" w:rsidR="00F8607E" w:rsidRPr="006A31BB" w:rsidRDefault="00F8607E" w:rsidP="00CE0761">
            <w:pPr>
              <w:jc w:val="left"/>
              <w:rPr>
                <w:rFonts w:ascii="Times New Roman" w:hAnsi="Times New Roman" w:cs="Times New Roman"/>
                <w:sz w:val="18"/>
                <w:szCs w:val="18"/>
              </w:rPr>
            </w:pPr>
            <w:r w:rsidRPr="006A31BB">
              <w:rPr>
                <w:rFonts w:ascii="Times New Roman" w:hAnsi="Times New Roman" w:cs="Times New Roman"/>
                <w:sz w:val="18"/>
                <w:szCs w:val="18"/>
              </w:rPr>
              <w:t>Sivil toplum örgütleri</w:t>
            </w:r>
          </w:p>
        </w:tc>
        <w:tc>
          <w:tcPr>
            <w:tcW w:w="598" w:type="pct"/>
            <w:tcBorders>
              <w:top w:val="single" w:sz="4" w:space="0" w:color="231F20"/>
              <w:left w:val="single" w:sz="4" w:space="0" w:color="231F20"/>
              <w:bottom w:val="single" w:sz="4" w:space="0" w:color="231F20"/>
              <w:right w:val="single" w:sz="4" w:space="0" w:color="231F20"/>
            </w:tcBorders>
            <w:shd w:val="clear" w:color="auto" w:fill="auto"/>
            <w:vAlign w:val="center"/>
          </w:tcPr>
          <w:p w14:paraId="60E15C2C" w14:textId="77777777" w:rsidR="00F8607E" w:rsidRPr="006A31BB" w:rsidRDefault="00F8607E" w:rsidP="00F8607E">
            <w:pPr>
              <w:pStyle w:val="TableParagraph"/>
              <w:spacing w:line="0" w:lineRule="atLeast"/>
              <w:ind w:left="11"/>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w:t>
            </w:r>
          </w:p>
        </w:tc>
        <w:tc>
          <w:tcPr>
            <w:tcW w:w="651" w:type="pct"/>
            <w:tcBorders>
              <w:top w:val="single" w:sz="4" w:space="0" w:color="231F20"/>
              <w:left w:val="single" w:sz="4" w:space="0" w:color="231F20"/>
              <w:bottom w:val="single" w:sz="4" w:space="0" w:color="231F20"/>
              <w:right w:val="single" w:sz="4" w:space="0" w:color="231F20"/>
            </w:tcBorders>
            <w:shd w:val="clear" w:color="auto" w:fill="auto"/>
            <w:vAlign w:val="center"/>
          </w:tcPr>
          <w:p w14:paraId="4099E1B9" w14:textId="77777777" w:rsidR="00F8607E" w:rsidRPr="006A31BB" w:rsidRDefault="00F8607E" w:rsidP="00F8607E">
            <w:pPr>
              <w:pStyle w:val="TableParagraph"/>
              <w:spacing w:line="0" w:lineRule="atLeast"/>
              <w:ind w:left="604"/>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c>
          <w:tcPr>
            <w:tcW w:w="637" w:type="pct"/>
            <w:tcBorders>
              <w:top w:val="single" w:sz="4" w:space="0" w:color="231F20"/>
              <w:left w:val="single" w:sz="4" w:space="0" w:color="231F20"/>
              <w:bottom w:val="single" w:sz="4" w:space="0" w:color="231F20"/>
              <w:right w:val="single" w:sz="4" w:space="0" w:color="231F20"/>
            </w:tcBorders>
            <w:shd w:val="clear" w:color="auto" w:fill="auto"/>
            <w:vAlign w:val="center"/>
          </w:tcPr>
          <w:p w14:paraId="6A75499A" w14:textId="77777777" w:rsidR="00F8607E" w:rsidRPr="006A31BB" w:rsidRDefault="00F8607E" w:rsidP="00F8607E">
            <w:pPr>
              <w:pStyle w:val="TableParagraph"/>
              <w:spacing w:line="0" w:lineRule="atLeast"/>
              <w:ind w:right="600"/>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c>
          <w:tcPr>
            <w:tcW w:w="731" w:type="pct"/>
            <w:tcBorders>
              <w:top w:val="single" w:sz="4" w:space="0" w:color="231F20"/>
              <w:left w:val="single" w:sz="4" w:space="0" w:color="231F20"/>
              <w:bottom w:val="single" w:sz="4" w:space="0" w:color="231F20"/>
              <w:right w:val="single" w:sz="4" w:space="0" w:color="231F20"/>
            </w:tcBorders>
            <w:shd w:val="clear" w:color="auto" w:fill="auto"/>
            <w:vAlign w:val="center"/>
          </w:tcPr>
          <w:p w14:paraId="30957928" w14:textId="77777777" w:rsidR="00F8607E" w:rsidRPr="006A31BB" w:rsidRDefault="00F8607E" w:rsidP="00F8607E">
            <w:pPr>
              <w:pStyle w:val="TableParagraph"/>
              <w:spacing w:line="0" w:lineRule="atLeast"/>
              <w:ind w:left="14"/>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c>
          <w:tcPr>
            <w:tcW w:w="493" w:type="pct"/>
            <w:tcBorders>
              <w:top w:val="single" w:sz="4" w:space="0" w:color="231F20"/>
              <w:left w:val="single" w:sz="4" w:space="0" w:color="231F20"/>
              <w:bottom w:val="single" w:sz="4" w:space="0" w:color="231F20"/>
              <w:right w:val="single" w:sz="4" w:space="0" w:color="231F20"/>
            </w:tcBorders>
            <w:shd w:val="clear" w:color="auto" w:fill="auto"/>
            <w:vAlign w:val="center"/>
          </w:tcPr>
          <w:p w14:paraId="7155AFB2" w14:textId="77777777" w:rsidR="00F8607E" w:rsidRPr="006A31BB" w:rsidRDefault="00F8607E" w:rsidP="00F8607E">
            <w:pPr>
              <w:pStyle w:val="TableParagraph"/>
              <w:spacing w:line="0" w:lineRule="atLeast"/>
              <w:ind w:left="15"/>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c>
          <w:tcPr>
            <w:tcW w:w="637" w:type="pct"/>
            <w:tcBorders>
              <w:top w:val="single" w:sz="4" w:space="0" w:color="231F20"/>
              <w:left w:val="single" w:sz="4" w:space="0" w:color="231F20"/>
              <w:bottom w:val="single" w:sz="4" w:space="0" w:color="231F20"/>
              <w:right w:val="single" w:sz="4" w:space="0" w:color="231F20"/>
            </w:tcBorders>
            <w:shd w:val="clear" w:color="auto" w:fill="auto"/>
            <w:vAlign w:val="center"/>
          </w:tcPr>
          <w:p w14:paraId="7F423A65" w14:textId="77777777" w:rsidR="00F8607E" w:rsidRPr="006A31BB" w:rsidRDefault="00F8607E" w:rsidP="00F8607E">
            <w:pPr>
              <w:pStyle w:val="TableParagraph"/>
              <w:spacing w:line="0" w:lineRule="atLeast"/>
              <w:ind w:left="16"/>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r>
      <w:tr w:rsidR="008E657B" w:rsidRPr="006A31BB" w14:paraId="7C8994E3" w14:textId="77777777" w:rsidTr="00CE0761">
        <w:trPr>
          <w:trHeight w:val="423"/>
        </w:trPr>
        <w:tc>
          <w:tcPr>
            <w:tcW w:w="1253" w:type="pct"/>
            <w:tcBorders>
              <w:top w:val="single" w:sz="4" w:space="0" w:color="231F20"/>
              <w:left w:val="single" w:sz="4" w:space="0" w:color="231F20"/>
              <w:bottom w:val="single" w:sz="4" w:space="0" w:color="231F20"/>
              <w:right w:val="single" w:sz="4" w:space="0" w:color="231F20"/>
            </w:tcBorders>
            <w:shd w:val="clear" w:color="auto" w:fill="auto"/>
            <w:vAlign w:val="center"/>
          </w:tcPr>
          <w:p w14:paraId="349325FA" w14:textId="77777777" w:rsidR="00F8607E" w:rsidRPr="006A31BB" w:rsidRDefault="00F8607E" w:rsidP="00CE0761">
            <w:pPr>
              <w:jc w:val="left"/>
              <w:rPr>
                <w:rFonts w:ascii="Times New Roman" w:hAnsi="Times New Roman" w:cs="Times New Roman"/>
                <w:sz w:val="18"/>
                <w:szCs w:val="18"/>
              </w:rPr>
            </w:pPr>
            <w:r w:rsidRPr="006A31BB">
              <w:rPr>
                <w:rFonts w:ascii="Times New Roman" w:hAnsi="Times New Roman" w:cs="Times New Roman"/>
                <w:sz w:val="18"/>
                <w:szCs w:val="18"/>
              </w:rPr>
              <w:t>Gazi Üniversitesi Mezunları</w:t>
            </w:r>
          </w:p>
        </w:tc>
        <w:tc>
          <w:tcPr>
            <w:tcW w:w="598" w:type="pct"/>
            <w:tcBorders>
              <w:top w:val="single" w:sz="4" w:space="0" w:color="231F20"/>
              <w:left w:val="single" w:sz="4" w:space="0" w:color="231F20"/>
              <w:bottom w:val="single" w:sz="4" w:space="0" w:color="231F20"/>
              <w:right w:val="single" w:sz="4" w:space="0" w:color="231F20"/>
            </w:tcBorders>
            <w:shd w:val="clear" w:color="auto" w:fill="auto"/>
            <w:vAlign w:val="center"/>
          </w:tcPr>
          <w:p w14:paraId="0C24BFCA" w14:textId="77777777" w:rsidR="00F8607E" w:rsidRPr="006A31BB" w:rsidRDefault="00F8607E" w:rsidP="00F8607E">
            <w:pPr>
              <w:pStyle w:val="TableParagraph"/>
              <w:spacing w:line="0" w:lineRule="atLeast"/>
              <w:ind w:left="11"/>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651" w:type="pct"/>
            <w:tcBorders>
              <w:top w:val="single" w:sz="4" w:space="0" w:color="231F20"/>
              <w:left w:val="single" w:sz="4" w:space="0" w:color="231F20"/>
              <w:bottom w:val="single" w:sz="4" w:space="0" w:color="231F20"/>
              <w:right w:val="single" w:sz="4" w:space="0" w:color="231F20"/>
            </w:tcBorders>
            <w:shd w:val="clear" w:color="auto" w:fill="auto"/>
            <w:vAlign w:val="center"/>
          </w:tcPr>
          <w:p w14:paraId="78DE654C" w14:textId="77777777" w:rsidR="00F8607E" w:rsidRPr="006A31BB" w:rsidRDefault="00F8607E" w:rsidP="00F8607E">
            <w:pPr>
              <w:pStyle w:val="TableParagraph"/>
              <w:spacing w:line="0" w:lineRule="atLeast"/>
              <w:ind w:left="627"/>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637" w:type="pct"/>
            <w:tcBorders>
              <w:top w:val="single" w:sz="4" w:space="0" w:color="231F20"/>
              <w:left w:val="single" w:sz="4" w:space="0" w:color="231F20"/>
              <w:bottom w:val="single" w:sz="4" w:space="0" w:color="231F20"/>
              <w:right w:val="single" w:sz="4" w:space="0" w:color="231F20"/>
            </w:tcBorders>
            <w:shd w:val="clear" w:color="auto" w:fill="auto"/>
            <w:vAlign w:val="center"/>
          </w:tcPr>
          <w:p w14:paraId="06E1084D" w14:textId="77777777" w:rsidR="00F8607E" w:rsidRPr="006A31BB" w:rsidRDefault="00F8607E" w:rsidP="00F8607E">
            <w:pPr>
              <w:pStyle w:val="TableParagraph"/>
              <w:spacing w:line="0" w:lineRule="atLeast"/>
              <w:ind w:right="57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731" w:type="pct"/>
            <w:tcBorders>
              <w:top w:val="single" w:sz="4" w:space="0" w:color="231F20"/>
              <w:left w:val="single" w:sz="4" w:space="0" w:color="231F20"/>
              <w:bottom w:val="single" w:sz="4" w:space="0" w:color="231F20"/>
              <w:right w:val="single" w:sz="4" w:space="0" w:color="231F20"/>
            </w:tcBorders>
            <w:shd w:val="clear" w:color="auto" w:fill="auto"/>
            <w:vAlign w:val="center"/>
          </w:tcPr>
          <w:p w14:paraId="020836D6" w14:textId="77777777" w:rsidR="00F8607E" w:rsidRPr="006A31BB" w:rsidRDefault="00F8607E" w:rsidP="00F8607E">
            <w:pPr>
              <w:pStyle w:val="TableParagraph"/>
              <w:spacing w:line="0" w:lineRule="atLeast"/>
              <w:ind w:left="1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493" w:type="pct"/>
            <w:tcBorders>
              <w:top w:val="single" w:sz="4" w:space="0" w:color="231F20"/>
              <w:left w:val="single" w:sz="4" w:space="0" w:color="231F20"/>
              <w:bottom w:val="single" w:sz="4" w:space="0" w:color="231F20"/>
              <w:right w:val="single" w:sz="4" w:space="0" w:color="231F20"/>
            </w:tcBorders>
            <w:shd w:val="clear" w:color="auto" w:fill="auto"/>
            <w:vAlign w:val="center"/>
          </w:tcPr>
          <w:p w14:paraId="102C6073" w14:textId="77777777" w:rsidR="00F8607E" w:rsidRPr="006A31BB" w:rsidRDefault="00F8607E" w:rsidP="00F8607E">
            <w:pPr>
              <w:pStyle w:val="TableParagraph"/>
              <w:spacing w:line="0" w:lineRule="atLeast"/>
              <w:ind w:left="15"/>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637" w:type="pct"/>
            <w:tcBorders>
              <w:top w:val="single" w:sz="4" w:space="0" w:color="231F20"/>
              <w:left w:val="single" w:sz="4" w:space="0" w:color="231F20"/>
              <w:bottom w:val="single" w:sz="4" w:space="0" w:color="231F20"/>
              <w:right w:val="single" w:sz="4" w:space="0" w:color="231F20"/>
            </w:tcBorders>
            <w:shd w:val="clear" w:color="auto" w:fill="auto"/>
            <w:vAlign w:val="center"/>
          </w:tcPr>
          <w:p w14:paraId="117CD1CE" w14:textId="77777777" w:rsidR="00F8607E" w:rsidRPr="006A31BB" w:rsidRDefault="00F8607E" w:rsidP="00F8607E">
            <w:pPr>
              <w:pStyle w:val="TableParagraph"/>
              <w:spacing w:line="0" w:lineRule="atLeast"/>
              <w:ind w:left="1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r>
    </w:tbl>
    <w:p w14:paraId="4521CC7D" w14:textId="77777777" w:rsidR="00F8607E" w:rsidRPr="006A31BB" w:rsidRDefault="00F8607E" w:rsidP="00F8607E">
      <w:pPr>
        <w:pStyle w:val="GvdeMetni"/>
        <w:rPr>
          <w:rFonts w:ascii="Times New Roman" w:hAnsi="Times New Roman" w:cs="Times New Roman"/>
          <w:b/>
          <w:sz w:val="20"/>
        </w:rPr>
      </w:pPr>
    </w:p>
    <w:p w14:paraId="3CAEB359" w14:textId="77777777" w:rsidR="00F8607E" w:rsidRPr="006A31BB" w:rsidRDefault="00F8607E" w:rsidP="00F8607E">
      <w:pPr>
        <w:pStyle w:val="GvdeMetni"/>
        <w:rPr>
          <w:rFonts w:ascii="Times New Roman" w:hAnsi="Times New Roman" w:cs="Times New Roman"/>
          <w:b/>
          <w:sz w:val="20"/>
        </w:rPr>
      </w:pPr>
    </w:p>
    <w:p w14:paraId="1523324E" w14:textId="77777777" w:rsidR="00F8607E" w:rsidRPr="006A31BB" w:rsidRDefault="00F8607E" w:rsidP="00F8607E">
      <w:pPr>
        <w:pStyle w:val="GvdeMetni"/>
        <w:rPr>
          <w:rFonts w:ascii="Times New Roman" w:hAnsi="Times New Roman" w:cs="Times New Roman"/>
          <w:b/>
          <w:sz w:val="20"/>
        </w:rPr>
      </w:pPr>
    </w:p>
    <w:p w14:paraId="024D8D11" w14:textId="77777777" w:rsidR="00F8607E" w:rsidRPr="006A31BB" w:rsidRDefault="00F8607E" w:rsidP="00F8607E">
      <w:pPr>
        <w:pStyle w:val="GvdeMetni"/>
        <w:spacing w:before="5"/>
        <w:rPr>
          <w:rFonts w:ascii="Times New Roman" w:hAnsi="Times New Roman" w:cs="Times New Roman"/>
          <w:b/>
          <w:sz w:val="21"/>
        </w:rPr>
      </w:pPr>
    </w:p>
    <w:p w14:paraId="74297786" w14:textId="77777777" w:rsidR="00F8607E" w:rsidRPr="006A31BB" w:rsidRDefault="00F8607E" w:rsidP="00F8607E">
      <w:pPr>
        <w:rPr>
          <w:rFonts w:ascii="Times New Roman" w:hAnsi="Times New Roman" w:cs="Times New Roman"/>
          <w:sz w:val="21"/>
        </w:rPr>
        <w:sectPr w:rsidR="00F8607E" w:rsidRPr="006A31BB" w:rsidSect="008E657B">
          <w:pgSz w:w="11910" w:h="16840"/>
          <w:pgMar w:top="1440" w:right="1080" w:bottom="1440" w:left="1080" w:header="708" w:footer="708" w:gutter="0"/>
          <w:cols w:space="708"/>
          <w:docGrid w:linePitch="326"/>
        </w:sectPr>
      </w:pPr>
    </w:p>
    <w:p w14:paraId="75DB5247" w14:textId="176EF4D5" w:rsidR="00F8607E" w:rsidRPr="006A31BB" w:rsidRDefault="00F8607E" w:rsidP="00F8607E">
      <w:pPr>
        <w:spacing w:before="71"/>
        <w:ind w:left="733"/>
        <w:rPr>
          <w:rFonts w:ascii="Times New Roman" w:hAnsi="Times New Roman" w:cs="Times New Roman"/>
          <w:b/>
        </w:rPr>
      </w:pPr>
      <w:r w:rsidRPr="006A31BB">
        <w:rPr>
          <w:rFonts w:ascii="Times New Roman" w:hAnsi="Times New Roman" w:cs="Times New Roman"/>
          <w:b/>
          <w:color w:val="231F20"/>
        </w:rPr>
        <w:lastRenderedPageBreak/>
        <w:t xml:space="preserve">Tablo </w:t>
      </w:r>
      <w:r w:rsidR="00FD7E95">
        <w:rPr>
          <w:rFonts w:ascii="Times New Roman" w:hAnsi="Times New Roman" w:cs="Times New Roman"/>
          <w:b/>
          <w:color w:val="231F20"/>
        </w:rPr>
        <w:t>3</w:t>
      </w:r>
      <w:r w:rsidRPr="006A31BB">
        <w:rPr>
          <w:rFonts w:ascii="Times New Roman" w:hAnsi="Times New Roman" w:cs="Times New Roman"/>
          <w:b/>
          <w:color w:val="231F20"/>
        </w:rPr>
        <w:t>: Paydaş-Ürün/Hizmet Matrisi (Ar-Ge)</w:t>
      </w:r>
    </w:p>
    <w:tbl>
      <w:tblPr>
        <w:tblStyle w:val="TableNormal"/>
        <w:tblW w:w="0" w:type="auto"/>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3077"/>
        <w:gridCol w:w="1468"/>
        <w:gridCol w:w="1599"/>
        <w:gridCol w:w="1567"/>
        <w:gridCol w:w="1801"/>
        <w:gridCol w:w="1504"/>
      </w:tblGrid>
      <w:tr w:rsidR="00F8607E" w:rsidRPr="006A31BB" w14:paraId="11223DE3" w14:textId="77777777" w:rsidTr="00CE0761">
        <w:trPr>
          <w:trHeight w:val="1023"/>
        </w:trPr>
        <w:tc>
          <w:tcPr>
            <w:tcW w:w="3077" w:type="dxa"/>
            <w:tcBorders>
              <w:top w:val="nil"/>
            </w:tcBorders>
            <w:shd w:val="clear" w:color="auto" w:fill="0F3F75"/>
            <w:vAlign w:val="center"/>
          </w:tcPr>
          <w:p w14:paraId="79F075A2" w14:textId="77777777" w:rsidR="00F8607E" w:rsidRPr="006A31BB" w:rsidRDefault="00F8607E" w:rsidP="00CE0761">
            <w:pPr>
              <w:spacing w:after="0" w:line="240" w:lineRule="atLeast"/>
              <w:jc w:val="center"/>
              <w:rPr>
                <w:rFonts w:ascii="Times New Roman" w:hAnsi="Times New Roman" w:cs="Times New Roman"/>
                <w:sz w:val="18"/>
                <w:szCs w:val="18"/>
              </w:rPr>
            </w:pPr>
          </w:p>
        </w:tc>
        <w:tc>
          <w:tcPr>
            <w:tcW w:w="7939" w:type="dxa"/>
            <w:gridSpan w:val="5"/>
            <w:tcBorders>
              <w:top w:val="single" w:sz="4" w:space="0" w:color="FFFFFF"/>
              <w:left w:val="single" w:sz="4" w:space="0" w:color="FFFFFF"/>
            </w:tcBorders>
            <w:shd w:val="clear" w:color="auto" w:fill="0F3F75"/>
            <w:vAlign w:val="center"/>
          </w:tcPr>
          <w:p w14:paraId="18DDD432" w14:textId="77777777" w:rsidR="00F8607E" w:rsidRPr="006A31BB" w:rsidRDefault="00F8607E" w:rsidP="00CE0761">
            <w:pPr>
              <w:pStyle w:val="TableParagraph"/>
              <w:spacing w:line="240" w:lineRule="atLeast"/>
              <w:jc w:val="center"/>
              <w:rPr>
                <w:rFonts w:ascii="Times New Roman" w:hAnsi="Times New Roman" w:cs="Times New Roman"/>
                <w:b/>
                <w:sz w:val="20"/>
                <w:szCs w:val="20"/>
              </w:rPr>
            </w:pPr>
            <w:r w:rsidRPr="006A31BB">
              <w:rPr>
                <w:rFonts w:ascii="Times New Roman" w:hAnsi="Times New Roman" w:cs="Times New Roman"/>
                <w:b/>
                <w:sz w:val="20"/>
                <w:szCs w:val="20"/>
              </w:rPr>
              <w:t>ARAŞTIRMA VE GELİŞTİRME</w:t>
            </w:r>
          </w:p>
        </w:tc>
      </w:tr>
      <w:tr w:rsidR="00F8607E" w:rsidRPr="006A31BB" w14:paraId="39B919EA" w14:textId="77777777" w:rsidTr="00CE0761">
        <w:trPr>
          <w:trHeight w:val="1023"/>
        </w:trPr>
        <w:tc>
          <w:tcPr>
            <w:tcW w:w="3077" w:type="dxa"/>
            <w:tcBorders>
              <w:top w:val="nil"/>
            </w:tcBorders>
            <w:shd w:val="clear" w:color="auto" w:fill="0F3F75"/>
            <w:vAlign w:val="center"/>
          </w:tcPr>
          <w:p w14:paraId="69ACD806" w14:textId="77777777" w:rsidR="00F8607E" w:rsidRPr="006A31BB" w:rsidRDefault="00F8607E" w:rsidP="00CE0761">
            <w:pPr>
              <w:pStyle w:val="TableParagraph"/>
              <w:spacing w:line="240" w:lineRule="atLeast"/>
              <w:jc w:val="center"/>
              <w:rPr>
                <w:rFonts w:ascii="Times New Roman" w:hAnsi="Times New Roman" w:cs="Times New Roman"/>
                <w:sz w:val="18"/>
                <w:szCs w:val="18"/>
              </w:rPr>
            </w:pPr>
            <w:r w:rsidRPr="00CE0761">
              <w:rPr>
                <w:rFonts w:ascii="Times New Roman" w:hAnsi="Times New Roman" w:cs="Times New Roman"/>
                <w:b/>
                <w:sz w:val="16"/>
                <w:szCs w:val="16"/>
              </w:rPr>
              <w:t>Paydaşlar</w:t>
            </w:r>
          </w:p>
        </w:tc>
        <w:tc>
          <w:tcPr>
            <w:tcW w:w="1468" w:type="dxa"/>
            <w:tcBorders>
              <w:top w:val="single" w:sz="4" w:space="0" w:color="FFFFFF"/>
              <w:left w:val="single" w:sz="4" w:space="0" w:color="FFFFFF"/>
              <w:right w:val="single" w:sz="4" w:space="0" w:color="FFFFFF"/>
            </w:tcBorders>
            <w:shd w:val="clear" w:color="auto" w:fill="0F3F75"/>
            <w:vAlign w:val="center"/>
          </w:tcPr>
          <w:p w14:paraId="2073A02E" w14:textId="77777777" w:rsidR="00F8607E" w:rsidRPr="006A31BB" w:rsidRDefault="00F8607E" w:rsidP="00CE0761">
            <w:pPr>
              <w:pStyle w:val="TableParagraph"/>
              <w:spacing w:line="240" w:lineRule="atLeast"/>
              <w:ind w:left="129" w:right="118" w:hanging="1"/>
              <w:jc w:val="center"/>
              <w:rPr>
                <w:rFonts w:ascii="Times New Roman" w:hAnsi="Times New Roman" w:cs="Times New Roman"/>
                <w:b/>
                <w:sz w:val="16"/>
                <w:szCs w:val="16"/>
              </w:rPr>
            </w:pPr>
            <w:r w:rsidRPr="006A31BB">
              <w:rPr>
                <w:rFonts w:ascii="Times New Roman" w:hAnsi="Times New Roman" w:cs="Times New Roman"/>
                <w:b/>
                <w:color w:val="FFFFFF"/>
                <w:sz w:val="16"/>
                <w:szCs w:val="16"/>
              </w:rPr>
              <w:t xml:space="preserve">Bilimsel </w:t>
            </w:r>
            <w:r w:rsidRPr="006A31BB">
              <w:rPr>
                <w:rFonts w:ascii="Times New Roman" w:hAnsi="Times New Roman" w:cs="Times New Roman"/>
                <w:b/>
                <w:color w:val="FFFFFF"/>
                <w:spacing w:val="-1"/>
                <w:sz w:val="16"/>
                <w:szCs w:val="16"/>
              </w:rPr>
              <w:t xml:space="preserve">Araştırma </w:t>
            </w:r>
            <w:r w:rsidRPr="006A31BB">
              <w:rPr>
                <w:rFonts w:ascii="Times New Roman" w:hAnsi="Times New Roman" w:cs="Times New Roman"/>
                <w:b/>
                <w:color w:val="FFFFFF"/>
                <w:sz w:val="16"/>
                <w:szCs w:val="16"/>
              </w:rPr>
              <w:t>Projeleri</w:t>
            </w:r>
          </w:p>
        </w:tc>
        <w:tc>
          <w:tcPr>
            <w:tcW w:w="1599" w:type="dxa"/>
            <w:tcBorders>
              <w:top w:val="single" w:sz="4" w:space="0" w:color="FFFFFF"/>
              <w:left w:val="single" w:sz="4" w:space="0" w:color="FFFFFF"/>
              <w:right w:val="single" w:sz="4" w:space="0" w:color="FFFFFF"/>
            </w:tcBorders>
            <w:shd w:val="clear" w:color="auto" w:fill="0F3F75"/>
            <w:vAlign w:val="center"/>
          </w:tcPr>
          <w:p w14:paraId="0ED4CD8B" w14:textId="77777777" w:rsidR="00F8607E" w:rsidRPr="006A31BB" w:rsidRDefault="00F8607E" w:rsidP="00CE0761">
            <w:pPr>
              <w:pStyle w:val="TableParagraph"/>
              <w:spacing w:line="240" w:lineRule="atLeast"/>
              <w:ind w:left="217" w:right="207"/>
              <w:jc w:val="center"/>
              <w:rPr>
                <w:rFonts w:ascii="Times New Roman" w:hAnsi="Times New Roman" w:cs="Times New Roman"/>
                <w:b/>
                <w:sz w:val="16"/>
                <w:szCs w:val="16"/>
              </w:rPr>
            </w:pPr>
            <w:r w:rsidRPr="006A31BB">
              <w:rPr>
                <w:rFonts w:ascii="Times New Roman" w:hAnsi="Times New Roman" w:cs="Times New Roman"/>
                <w:b/>
                <w:color w:val="FFFFFF"/>
                <w:sz w:val="16"/>
                <w:szCs w:val="16"/>
              </w:rPr>
              <w:t>Kamu Kurum/ Kuruluşları, AB ve Sanayi Kuruluşları</w:t>
            </w:r>
          </w:p>
          <w:p w14:paraId="14DE1641" w14:textId="77777777" w:rsidR="00F8607E" w:rsidRPr="006A31BB" w:rsidRDefault="00F8607E" w:rsidP="00CE0761">
            <w:pPr>
              <w:pStyle w:val="TableParagraph"/>
              <w:spacing w:line="240" w:lineRule="atLeast"/>
              <w:ind w:left="93" w:right="83"/>
              <w:jc w:val="center"/>
              <w:rPr>
                <w:rFonts w:ascii="Times New Roman" w:hAnsi="Times New Roman" w:cs="Times New Roman"/>
                <w:b/>
                <w:sz w:val="16"/>
                <w:szCs w:val="16"/>
              </w:rPr>
            </w:pPr>
            <w:r w:rsidRPr="006A31BB">
              <w:rPr>
                <w:rFonts w:ascii="Times New Roman" w:hAnsi="Times New Roman" w:cs="Times New Roman"/>
                <w:b/>
                <w:color w:val="FFFFFF"/>
                <w:sz w:val="16"/>
                <w:szCs w:val="16"/>
              </w:rPr>
              <w:t>Destekli Projeler (Üniversite- Sanayi İşbirliği)</w:t>
            </w:r>
          </w:p>
        </w:tc>
        <w:tc>
          <w:tcPr>
            <w:tcW w:w="1567" w:type="dxa"/>
            <w:tcBorders>
              <w:top w:val="single" w:sz="4" w:space="0" w:color="FFFFFF"/>
              <w:left w:val="single" w:sz="4" w:space="0" w:color="FFFFFF"/>
              <w:right w:val="single" w:sz="4" w:space="0" w:color="FFFFFF"/>
            </w:tcBorders>
            <w:shd w:val="clear" w:color="auto" w:fill="0F3F75"/>
            <w:vAlign w:val="center"/>
          </w:tcPr>
          <w:p w14:paraId="27087D67" w14:textId="77777777" w:rsidR="00F8607E" w:rsidRPr="006A31BB" w:rsidRDefault="00F8607E" w:rsidP="00CE0761">
            <w:pPr>
              <w:pStyle w:val="TableParagraph"/>
              <w:spacing w:line="240" w:lineRule="atLeast"/>
              <w:jc w:val="center"/>
              <w:rPr>
                <w:rFonts w:ascii="Times New Roman" w:hAnsi="Times New Roman" w:cs="Times New Roman"/>
                <w:b/>
                <w:sz w:val="16"/>
                <w:szCs w:val="16"/>
              </w:rPr>
            </w:pPr>
          </w:p>
          <w:p w14:paraId="5129C20C" w14:textId="77777777" w:rsidR="00F8607E" w:rsidRPr="006A31BB" w:rsidRDefault="00F8607E" w:rsidP="00CE0761">
            <w:pPr>
              <w:pStyle w:val="TableParagraph"/>
              <w:spacing w:line="240" w:lineRule="atLeast"/>
              <w:ind w:left="125" w:right="115" w:hanging="3"/>
              <w:jc w:val="center"/>
              <w:rPr>
                <w:rFonts w:ascii="Times New Roman" w:hAnsi="Times New Roman" w:cs="Times New Roman"/>
                <w:b/>
                <w:sz w:val="16"/>
                <w:szCs w:val="16"/>
              </w:rPr>
            </w:pPr>
            <w:r w:rsidRPr="006A31BB">
              <w:rPr>
                <w:rFonts w:ascii="Times New Roman" w:hAnsi="Times New Roman" w:cs="Times New Roman"/>
                <w:b/>
                <w:color w:val="FFFFFF"/>
                <w:sz w:val="16"/>
                <w:szCs w:val="16"/>
              </w:rPr>
              <w:t>Bilimsel Etkinlikler (Sempozyum, Kongre vb.)</w:t>
            </w:r>
          </w:p>
        </w:tc>
        <w:tc>
          <w:tcPr>
            <w:tcW w:w="1801" w:type="dxa"/>
            <w:tcBorders>
              <w:top w:val="single" w:sz="4" w:space="0" w:color="FFFFFF"/>
              <w:left w:val="single" w:sz="4" w:space="0" w:color="FFFFFF"/>
              <w:right w:val="single" w:sz="4" w:space="0" w:color="FFFFFF"/>
            </w:tcBorders>
            <w:shd w:val="clear" w:color="auto" w:fill="0F3F75"/>
            <w:vAlign w:val="center"/>
          </w:tcPr>
          <w:p w14:paraId="6B49F0F3" w14:textId="77777777" w:rsidR="00F8607E" w:rsidRPr="006A31BB" w:rsidRDefault="00F8607E" w:rsidP="00CE0761">
            <w:pPr>
              <w:pStyle w:val="TableParagraph"/>
              <w:spacing w:line="240" w:lineRule="atLeast"/>
              <w:ind w:left="79" w:right="69" w:hanging="3"/>
              <w:jc w:val="center"/>
              <w:rPr>
                <w:rFonts w:ascii="Times New Roman" w:hAnsi="Times New Roman" w:cs="Times New Roman"/>
                <w:b/>
                <w:sz w:val="16"/>
                <w:szCs w:val="16"/>
              </w:rPr>
            </w:pPr>
            <w:r w:rsidRPr="006A31BB">
              <w:rPr>
                <w:rFonts w:ascii="Times New Roman" w:hAnsi="Times New Roman" w:cs="Times New Roman"/>
                <w:b/>
                <w:color w:val="FFFFFF"/>
                <w:sz w:val="16"/>
                <w:szCs w:val="16"/>
              </w:rPr>
              <w:t xml:space="preserve">Bilimsel </w:t>
            </w:r>
            <w:r w:rsidRPr="006A31BB">
              <w:rPr>
                <w:rFonts w:ascii="Times New Roman" w:hAnsi="Times New Roman" w:cs="Times New Roman"/>
                <w:b/>
                <w:color w:val="FFFFFF"/>
                <w:spacing w:val="-4"/>
                <w:sz w:val="16"/>
                <w:szCs w:val="16"/>
              </w:rPr>
              <w:t xml:space="preserve">Yayın, </w:t>
            </w:r>
            <w:r w:rsidRPr="006A31BB">
              <w:rPr>
                <w:rFonts w:ascii="Times New Roman" w:hAnsi="Times New Roman" w:cs="Times New Roman"/>
                <w:b/>
                <w:color w:val="FFFFFF"/>
                <w:sz w:val="16"/>
                <w:szCs w:val="16"/>
              </w:rPr>
              <w:t xml:space="preserve">Patent </w:t>
            </w:r>
            <w:r w:rsidRPr="006A31BB">
              <w:rPr>
                <w:rFonts w:ascii="Times New Roman" w:hAnsi="Times New Roman" w:cs="Times New Roman"/>
                <w:b/>
                <w:color w:val="FFFFFF"/>
                <w:spacing w:val="-3"/>
                <w:sz w:val="16"/>
                <w:szCs w:val="16"/>
              </w:rPr>
              <w:t xml:space="preserve">ve </w:t>
            </w:r>
            <w:r w:rsidRPr="006A31BB">
              <w:rPr>
                <w:rFonts w:ascii="Times New Roman" w:hAnsi="Times New Roman" w:cs="Times New Roman"/>
                <w:b/>
                <w:color w:val="FFFFFF"/>
                <w:spacing w:val="-1"/>
                <w:sz w:val="16"/>
                <w:szCs w:val="16"/>
              </w:rPr>
              <w:t>Endüstriyel</w:t>
            </w:r>
            <w:r w:rsidRPr="006A31BB">
              <w:rPr>
                <w:rFonts w:ascii="Times New Roman" w:hAnsi="Times New Roman" w:cs="Times New Roman"/>
                <w:b/>
                <w:color w:val="FFFFFF"/>
                <w:sz w:val="16"/>
                <w:szCs w:val="16"/>
              </w:rPr>
              <w:t xml:space="preserve"> </w:t>
            </w:r>
            <w:r w:rsidRPr="006A31BB">
              <w:rPr>
                <w:rFonts w:ascii="Times New Roman" w:hAnsi="Times New Roman" w:cs="Times New Roman"/>
                <w:b/>
                <w:color w:val="FFFFFF"/>
                <w:spacing w:val="-4"/>
                <w:sz w:val="16"/>
                <w:szCs w:val="16"/>
              </w:rPr>
              <w:t xml:space="preserve">Tasarım </w:t>
            </w:r>
            <w:r w:rsidRPr="006A31BB">
              <w:rPr>
                <w:rFonts w:ascii="Times New Roman" w:hAnsi="Times New Roman" w:cs="Times New Roman"/>
                <w:b/>
                <w:color w:val="FFFFFF"/>
                <w:spacing w:val="-2"/>
                <w:sz w:val="16"/>
                <w:szCs w:val="16"/>
              </w:rPr>
              <w:t>Faaliyetleri</w:t>
            </w:r>
          </w:p>
        </w:tc>
        <w:tc>
          <w:tcPr>
            <w:tcW w:w="1504" w:type="dxa"/>
            <w:tcBorders>
              <w:top w:val="single" w:sz="4" w:space="0" w:color="FFFFFF"/>
              <w:left w:val="single" w:sz="4" w:space="0" w:color="FFFFFF"/>
            </w:tcBorders>
            <w:shd w:val="clear" w:color="auto" w:fill="0F3F75"/>
            <w:vAlign w:val="center"/>
          </w:tcPr>
          <w:p w14:paraId="1BA8E72B" w14:textId="77777777" w:rsidR="00F8607E" w:rsidRPr="006A31BB" w:rsidRDefault="00F8607E" w:rsidP="00CE0761">
            <w:pPr>
              <w:pStyle w:val="TableParagraph"/>
              <w:spacing w:line="240" w:lineRule="atLeast"/>
              <w:ind w:left="183" w:right="67" w:hanging="95"/>
              <w:jc w:val="center"/>
              <w:rPr>
                <w:rFonts w:ascii="Times New Roman" w:hAnsi="Times New Roman" w:cs="Times New Roman"/>
                <w:b/>
                <w:sz w:val="16"/>
                <w:szCs w:val="16"/>
              </w:rPr>
            </w:pPr>
            <w:r w:rsidRPr="006A31BB">
              <w:rPr>
                <w:rFonts w:ascii="Times New Roman" w:hAnsi="Times New Roman" w:cs="Times New Roman"/>
                <w:b/>
                <w:color w:val="FFFFFF"/>
                <w:sz w:val="16"/>
                <w:szCs w:val="16"/>
              </w:rPr>
              <w:t>Danışmanlık Hizmetleri</w:t>
            </w:r>
          </w:p>
        </w:tc>
      </w:tr>
      <w:tr w:rsidR="00F8607E" w:rsidRPr="006A31BB" w14:paraId="289BCA61" w14:textId="77777777" w:rsidTr="00EE01D8">
        <w:trPr>
          <w:trHeight w:val="386"/>
        </w:trPr>
        <w:tc>
          <w:tcPr>
            <w:tcW w:w="3077" w:type="dxa"/>
            <w:tcBorders>
              <w:left w:val="single" w:sz="4" w:space="0" w:color="231F20"/>
              <w:bottom w:val="single" w:sz="4" w:space="0" w:color="231F20"/>
              <w:right w:val="single" w:sz="4" w:space="0" w:color="231F20"/>
            </w:tcBorders>
            <w:shd w:val="clear" w:color="auto" w:fill="auto"/>
            <w:vAlign w:val="center"/>
          </w:tcPr>
          <w:p w14:paraId="0D23EFD1" w14:textId="77777777" w:rsidR="00F8607E" w:rsidRPr="006A31BB" w:rsidRDefault="00F8607E" w:rsidP="00EE01D8">
            <w:pPr>
              <w:spacing w:after="0" w:line="240" w:lineRule="atLeast"/>
              <w:rPr>
                <w:rFonts w:ascii="Times New Roman" w:hAnsi="Times New Roman" w:cs="Times New Roman"/>
                <w:sz w:val="18"/>
                <w:szCs w:val="18"/>
              </w:rPr>
            </w:pPr>
            <w:r w:rsidRPr="006A31BB">
              <w:rPr>
                <w:rFonts w:ascii="Times New Roman" w:hAnsi="Times New Roman" w:cs="Times New Roman"/>
                <w:sz w:val="18"/>
                <w:szCs w:val="18"/>
              </w:rPr>
              <w:t>Rektörlük</w:t>
            </w:r>
          </w:p>
        </w:tc>
        <w:tc>
          <w:tcPr>
            <w:tcW w:w="1468" w:type="dxa"/>
            <w:tcBorders>
              <w:top w:val="single" w:sz="4" w:space="0" w:color="231F20"/>
              <w:left w:val="single" w:sz="4" w:space="0" w:color="231F20"/>
              <w:bottom w:val="single" w:sz="4" w:space="0" w:color="231F20"/>
              <w:right w:val="single" w:sz="4" w:space="0" w:color="231F20"/>
            </w:tcBorders>
            <w:shd w:val="clear" w:color="auto" w:fill="auto"/>
            <w:vAlign w:val="center"/>
          </w:tcPr>
          <w:p w14:paraId="36B3D52E" w14:textId="77777777" w:rsidR="00F8607E" w:rsidRPr="006A31BB" w:rsidRDefault="00F8607E" w:rsidP="00EE01D8">
            <w:pPr>
              <w:pStyle w:val="TableParagraph"/>
              <w:spacing w:line="240" w:lineRule="atLeast"/>
              <w:ind w:left="11"/>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59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2C061EA7" w14:textId="77777777" w:rsidR="00F8607E" w:rsidRPr="006A31BB" w:rsidRDefault="00F8607E" w:rsidP="00EE01D8">
            <w:pPr>
              <w:pStyle w:val="TableParagraph"/>
              <w:spacing w:line="240" w:lineRule="atLeast"/>
              <w:ind w:left="60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56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01D2B773" w14:textId="77777777" w:rsidR="00F8607E" w:rsidRPr="006A31BB" w:rsidRDefault="00F8607E" w:rsidP="00EE01D8">
            <w:pPr>
              <w:pStyle w:val="TableParagraph"/>
              <w:spacing w:line="240" w:lineRule="atLeast"/>
              <w:ind w:right="57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801" w:type="dxa"/>
            <w:tcBorders>
              <w:top w:val="single" w:sz="4" w:space="0" w:color="231F20"/>
              <w:left w:val="single" w:sz="4" w:space="0" w:color="231F20"/>
              <w:bottom w:val="single" w:sz="4" w:space="0" w:color="231F20"/>
              <w:right w:val="single" w:sz="4" w:space="0" w:color="231F20"/>
            </w:tcBorders>
            <w:shd w:val="clear" w:color="auto" w:fill="auto"/>
            <w:vAlign w:val="center"/>
          </w:tcPr>
          <w:p w14:paraId="0BD474E5" w14:textId="77777777" w:rsidR="00F8607E" w:rsidRPr="006A31BB" w:rsidRDefault="00F8607E" w:rsidP="00EE01D8">
            <w:pPr>
              <w:pStyle w:val="TableParagraph"/>
              <w:spacing w:line="240" w:lineRule="atLeast"/>
              <w:ind w:left="13"/>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504" w:type="dxa"/>
            <w:tcBorders>
              <w:top w:val="single" w:sz="4" w:space="0" w:color="231F20"/>
              <w:left w:val="single" w:sz="4" w:space="0" w:color="231F20"/>
              <w:bottom w:val="single" w:sz="4" w:space="0" w:color="231F20"/>
              <w:right w:val="single" w:sz="4" w:space="0" w:color="231F20"/>
            </w:tcBorders>
            <w:shd w:val="clear" w:color="auto" w:fill="auto"/>
            <w:vAlign w:val="center"/>
          </w:tcPr>
          <w:p w14:paraId="70953EEC" w14:textId="77777777" w:rsidR="00F8607E" w:rsidRPr="006A31BB" w:rsidRDefault="00F8607E" w:rsidP="00EE01D8">
            <w:pPr>
              <w:pStyle w:val="TableParagraph"/>
              <w:spacing w:line="240" w:lineRule="atLeast"/>
              <w:ind w:left="1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r>
      <w:tr w:rsidR="00F8607E" w:rsidRPr="006A31BB" w14:paraId="52110AB0" w14:textId="77777777" w:rsidTr="00EE01D8">
        <w:trPr>
          <w:trHeight w:val="275"/>
        </w:trPr>
        <w:tc>
          <w:tcPr>
            <w:tcW w:w="3077" w:type="dxa"/>
            <w:tcBorders>
              <w:left w:val="single" w:sz="4" w:space="0" w:color="231F20"/>
              <w:bottom w:val="single" w:sz="4" w:space="0" w:color="231F20"/>
              <w:right w:val="single" w:sz="4" w:space="0" w:color="231F20"/>
            </w:tcBorders>
            <w:shd w:val="clear" w:color="auto" w:fill="auto"/>
            <w:vAlign w:val="center"/>
          </w:tcPr>
          <w:p w14:paraId="7BAFB018" w14:textId="77777777" w:rsidR="00F8607E" w:rsidRPr="006A31BB" w:rsidRDefault="00F8607E" w:rsidP="00EE01D8">
            <w:pPr>
              <w:spacing w:after="0" w:line="240" w:lineRule="atLeast"/>
              <w:rPr>
                <w:rFonts w:ascii="Times New Roman" w:hAnsi="Times New Roman" w:cs="Times New Roman"/>
                <w:sz w:val="18"/>
                <w:szCs w:val="18"/>
              </w:rPr>
            </w:pPr>
            <w:r w:rsidRPr="006A31BB">
              <w:rPr>
                <w:rFonts w:ascii="Times New Roman" w:hAnsi="Times New Roman" w:cs="Times New Roman"/>
                <w:sz w:val="18"/>
                <w:szCs w:val="18"/>
              </w:rPr>
              <w:t>Akademik Personel</w:t>
            </w:r>
          </w:p>
        </w:tc>
        <w:tc>
          <w:tcPr>
            <w:tcW w:w="1468" w:type="dxa"/>
            <w:tcBorders>
              <w:left w:val="single" w:sz="4" w:space="0" w:color="231F20"/>
              <w:bottom w:val="single" w:sz="4" w:space="0" w:color="231F20"/>
              <w:right w:val="single" w:sz="4" w:space="0" w:color="231F20"/>
            </w:tcBorders>
            <w:shd w:val="clear" w:color="auto" w:fill="auto"/>
            <w:vAlign w:val="center"/>
          </w:tcPr>
          <w:p w14:paraId="1E038627" w14:textId="77777777" w:rsidR="00F8607E" w:rsidRPr="006A31BB" w:rsidRDefault="00F8607E" w:rsidP="00EE01D8">
            <w:pPr>
              <w:pStyle w:val="TableParagraph"/>
              <w:spacing w:line="240" w:lineRule="atLeast"/>
              <w:jc w:val="center"/>
              <w:rPr>
                <w:rFonts w:ascii="Times New Roman" w:hAnsi="Times New Roman" w:cs="Times New Roman"/>
                <w:sz w:val="18"/>
                <w:szCs w:val="18"/>
              </w:rPr>
            </w:pPr>
            <w:r w:rsidRPr="006A31BB">
              <w:rPr>
                <w:rFonts w:ascii="Times New Roman" w:hAnsi="Times New Roman" w:cs="Times New Roman"/>
                <w:sz w:val="18"/>
                <w:szCs w:val="18"/>
              </w:rPr>
              <w:t>X</w:t>
            </w:r>
          </w:p>
        </w:tc>
        <w:tc>
          <w:tcPr>
            <w:tcW w:w="1599" w:type="dxa"/>
            <w:tcBorders>
              <w:left w:val="single" w:sz="4" w:space="0" w:color="231F20"/>
              <w:bottom w:val="single" w:sz="4" w:space="0" w:color="231F20"/>
              <w:right w:val="single" w:sz="4" w:space="0" w:color="231F20"/>
            </w:tcBorders>
            <w:shd w:val="clear" w:color="auto" w:fill="auto"/>
            <w:vAlign w:val="center"/>
          </w:tcPr>
          <w:p w14:paraId="083E3C58" w14:textId="77777777" w:rsidR="00F8607E" w:rsidRPr="006A31BB" w:rsidRDefault="00F8607E" w:rsidP="00EE01D8">
            <w:pPr>
              <w:pStyle w:val="TableParagraph"/>
              <w:spacing w:line="240" w:lineRule="atLeast"/>
              <w:jc w:val="center"/>
              <w:rPr>
                <w:rFonts w:ascii="Times New Roman" w:hAnsi="Times New Roman" w:cs="Times New Roman"/>
                <w:sz w:val="18"/>
                <w:szCs w:val="18"/>
              </w:rPr>
            </w:pPr>
            <w:r w:rsidRPr="006A31BB">
              <w:rPr>
                <w:rFonts w:ascii="Times New Roman" w:hAnsi="Times New Roman" w:cs="Times New Roman"/>
                <w:sz w:val="18"/>
                <w:szCs w:val="18"/>
              </w:rPr>
              <w:t xml:space="preserve">             X</w:t>
            </w:r>
          </w:p>
        </w:tc>
        <w:tc>
          <w:tcPr>
            <w:tcW w:w="1567" w:type="dxa"/>
            <w:tcBorders>
              <w:left w:val="single" w:sz="4" w:space="0" w:color="231F20"/>
              <w:bottom w:val="single" w:sz="4" w:space="0" w:color="231F20"/>
              <w:right w:val="single" w:sz="4" w:space="0" w:color="231F20"/>
            </w:tcBorders>
            <w:shd w:val="clear" w:color="auto" w:fill="auto"/>
            <w:vAlign w:val="center"/>
          </w:tcPr>
          <w:p w14:paraId="569DBBF5" w14:textId="77777777" w:rsidR="00F8607E" w:rsidRPr="006A31BB" w:rsidRDefault="00F8607E" w:rsidP="00EE01D8">
            <w:pPr>
              <w:pStyle w:val="TableParagraph"/>
              <w:spacing w:line="240" w:lineRule="atLeast"/>
              <w:rPr>
                <w:rFonts w:ascii="Times New Roman" w:hAnsi="Times New Roman" w:cs="Times New Roman"/>
                <w:b/>
                <w:sz w:val="18"/>
                <w:szCs w:val="18"/>
              </w:rPr>
            </w:pPr>
            <w:r w:rsidRPr="006A31BB">
              <w:rPr>
                <w:rFonts w:ascii="Times New Roman" w:hAnsi="Times New Roman" w:cs="Times New Roman"/>
                <w:color w:val="231F20"/>
                <w:sz w:val="18"/>
                <w:szCs w:val="18"/>
              </w:rPr>
              <w:t xml:space="preserve">          X</w:t>
            </w:r>
          </w:p>
        </w:tc>
        <w:tc>
          <w:tcPr>
            <w:tcW w:w="1801" w:type="dxa"/>
            <w:tcBorders>
              <w:left w:val="single" w:sz="4" w:space="0" w:color="231F20"/>
              <w:bottom w:val="single" w:sz="4" w:space="0" w:color="231F20"/>
              <w:right w:val="single" w:sz="4" w:space="0" w:color="231F20"/>
            </w:tcBorders>
            <w:shd w:val="clear" w:color="auto" w:fill="auto"/>
            <w:vAlign w:val="center"/>
          </w:tcPr>
          <w:p w14:paraId="7C40847C" w14:textId="77777777" w:rsidR="00F8607E" w:rsidRPr="006A31BB" w:rsidRDefault="00F8607E" w:rsidP="00EE01D8">
            <w:pPr>
              <w:pStyle w:val="TableParagraph"/>
              <w:spacing w:line="240" w:lineRule="atLeast"/>
              <w:jc w:val="center"/>
              <w:rPr>
                <w:rFonts w:ascii="Times New Roman" w:hAnsi="Times New Roman" w:cs="Times New Roman"/>
                <w:sz w:val="18"/>
                <w:szCs w:val="18"/>
              </w:rPr>
            </w:pPr>
            <w:r w:rsidRPr="006A31BB">
              <w:rPr>
                <w:rFonts w:ascii="Times New Roman" w:hAnsi="Times New Roman" w:cs="Times New Roman"/>
                <w:sz w:val="18"/>
                <w:szCs w:val="18"/>
              </w:rPr>
              <w:t>X</w:t>
            </w:r>
          </w:p>
        </w:tc>
        <w:tc>
          <w:tcPr>
            <w:tcW w:w="1504" w:type="dxa"/>
            <w:tcBorders>
              <w:left w:val="single" w:sz="4" w:space="0" w:color="231F20"/>
              <w:bottom w:val="single" w:sz="4" w:space="0" w:color="231F20"/>
              <w:right w:val="single" w:sz="4" w:space="0" w:color="231F20"/>
            </w:tcBorders>
            <w:shd w:val="clear" w:color="auto" w:fill="auto"/>
            <w:vAlign w:val="center"/>
          </w:tcPr>
          <w:p w14:paraId="52278B1F" w14:textId="77777777" w:rsidR="00F8607E" w:rsidRPr="006A31BB" w:rsidRDefault="00F8607E" w:rsidP="00EE01D8">
            <w:pPr>
              <w:pStyle w:val="TableParagraph"/>
              <w:spacing w:line="240" w:lineRule="atLeast"/>
              <w:jc w:val="center"/>
              <w:rPr>
                <w:rFonts w:ascii="Times New Roman" w:hAnsi="Times New Roman" w:cs="Times New Roman"/>
                <w:sz w:val="18"/>
                <w:szCs w:val="18"/>
              </w:rPr>
            </w:pPr>
            <w:r w:rsidRPr="006A31BB">
              <w:rPr>
                <w:rFonts w:ascii="Times New Roman" w:hAnsi="Times New Roman" w:cs="Times New Roman"/>
                <w:sz w:val="18"/>
                <w:szCs w:val="18"/>
              </w:rPr>
              <w:t>X</w:t>
            </w:r>
          </w:p>
        </w:tc>
      </w:tr>
      <w:tr w:rsidR="00F8607E" w:rsidRPr="006A31BB" w14:paraId="53A95DFD" w14:textId="77777777" w:rsidTr="00EE01D8">
        <w:trPr>
          <w:trHeight w:val="373"/>
        </w:trPr>
        <w:tc>
          <w:tcPr>
            <w:tcW w:w="307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72D3E763" w14:textId="77777777" w:rsidR="00F8607E" w:rsidRPr="006A31BB" w:rsidRDefault="00F8607E" w:rsidP="00EE01D8">
            <w:pPr>
              <w:spacing w:after="0" w:line="240" w:lineRule="atLeast"/>
              <w:rPr>
                <w:rFonts w:ascii="Times New Roman" w:hAnsi="Times New Roman" w:cs="Times New Roman"/>
                <w:sz w:val="18"/>
                <w:szCs w:val="18"/>
              </w:rPr>
            </w:pPr>
            <w:r w:rsidRPr="006A31BB">
              <w:rPr>
                <w:rFonts w:ascii="Times New Roman" w:hAnsi="Times New Roman" w:cs="Times New Roman"/>
                <w:sz w:val="18"/>
                <w:szCs w:val="18"/>
              </w:rPr>
              <w:t>İdari Personel</w:t>
            </w:r>
          </w:p>
        </w:tc>
        <w:tc>
          <w:tcPr>
            <w:tcW w:w="1468" w:type="dxa"/>
            <w:tcBorders>
              <w:top w:val="single" w:sz="4" w:space="0" w:color="231F20"/>
              <w:left w:val="single" w:sz="4" w:space="0" w:color="231F20"/>
              <w:bottom w:val="single" w:sz="4" w:space="0" w:color="231F20"/>
              <w:right w:val="single" w:sz="4" w:space="0" w:color="231F20"/>
            </w:tcBorders>
            <w:shd w:val="clear" w:color="auto" w:fill="auto"/>
            <w:vAlign w:val="center"/>
          </w:tcPr>
          <w:p w14:paraId="4660BEEB" w14:textId="77777777" w:rsidR="00F8607E" w:rsidRPr="006A31BB" w:rsidRDefault="00F8607E" w:rsidP="00EE01D8">
            <w:pPr>
              <w:pStyle w:val="TableParagraph"/>
              <w:spacing w:line="240" w:lineRule="atLeast"/>
              <w:ind w:left="11"/>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59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08892440" w14:textId="77777777" w:rsidR="00F8607E" w:rsidRPr="006A31BB" w:rsidRDefault="00F8607E" w:rsidP="00EE01D8">
            <w:pPr>
              <w:pStyle w:val="TableParagraph"/>
              <w:spacing w:line="240" w:lineRule="atLeast"/>
              <w:ind w:left="60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56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10406DCA" w14:textId="77777777" w:rsidR="00F8607E" w:rsidRPr="006A31BB" w:rsidRDefault="00F8607E" w:rsidP="00EE01D8">
            <w:pPr>
              <w:pStyle w:val="TableParagraph"/>
              <w:spacing w:line="240" w:lineRule="atLeast"/>
              <w:ind w:right="57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801" w:type="dxa"/>
            <w:tcBorders>
              <w:top w:val="single" w:sz="4" w:space="0" w:color="231F20"/>
              <w:left w:val="single" w:sz="4" w:space="0" w:color="231F20"/>
              <w:bottom w:val="single" w:sz="4" w:space="0" w:color="231F20"/>
              <w:right w:val="single" w:sz="4" w:space="0" w:color="231F20"/>
            </w:tcBorders>
            <w:shd w:val="clear" w:color="auto" w:fill="auto"/>
            <w:vAlign w:val="center"/>
          </w:tcPr>
          <w:p w14:paraId="12C09D40" w14:textId="77777777" w:rsidR="00F8607E" w:rsidRPr="006A31BB" w:rsidRDefault="00F8607E" w:rsidP="00EE01D8">
            <w:pPr>
              <w:pStyle w:val="TableParagraph"/>
              <w:spacing w:line="240" w:lineRule="atLeast"/>
              <w:ind w:left="13"/>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504" w:type="dxa"/>
            <w:tcBorders>
              <w:top w:val="single" w:sz="4" w:space="0" w:color="231F20"/>
              <w:left w:val="single" w:sz="4" w:space="0" w:color="231F20"/>
              <w:bottom w:val="single" w:sz="4" w:space="0" w:color="231F20"/>
              <w:right w:val="single" w:sz="4" w:space="0" w:color="231F20"/>
            </w:tcBorders>
            <w:shd w:val="clear" w:color="auto" w:fill="auto"/>
            <w:vAlign w:val="center"/>
          </w:tcPr>
          <w:p w14:paraId="025D62F1" w14:textId="77777777" w:rsidR="00F8607E" w:rsidRPr="006A31BB" w:rsidRDefault="00F8607E" w:rsidP="00EE01D8">
            <w:pPr>
              <w:pStyle w:val="TableParagraph"/>
              <w:spacing w:line="240" w:lineRule="atLeast"/>
              <w:ind w:left="1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r>
      <w:tr w:rsidR="00F8607E" w:rsidRPr="006A31BB" w14:paraId="6F57D1A3" w14:textId="77777777" w:rsidTr="00EE01D8">
        <w:trPr>
          <w:trHeight w:val="355"/>
        </w:trPr>
        <w:tc>
          <w:tcPr>
            <w:tcW w:w="307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238793B9" w14:textId="77777777" w:rsidR="00F8607E" w:rsidRPr="006A31BB" w:rsidRDefault="00F8607E" w:rsidP="00EE01D8">
            <w:pPr>
              <w:spacing w:after="0" w:line="240" w:lineRule="atLeast"/>
              <w:rPr>
                <w:rFonts w:ascii="Times New Roman" w:hAnsi="Times New Roman" w:cs="Times New Roman"/>
                <w:sz w:val="18"/>
                <w:szCs w:val="18"/>
              </w:rPr>
            </w:pPr>
            <w:r w:rsidRPr="006A31BB">
              <w:rPr>
                <w:rFonts w:ascii="Times New Roman" w:hAnsi="Times New Roman" w:cs="Times New Roman"/>
                <w:sz w:val="18"/>
                <w:szCs w:val="18"/>
              </w:rPr>
              <w:t>Üniversite Birimleri</w:t>
            </w:r>
          </w:p>
        </w:tc>
        <w:tc>
          <w:tcPr>
            <w:tcW w:w="1468" w:type="dxa"/>
            <w:tcBorders>
              <w:top w:val="single" w:sz="4" w:space="0" w:color="231F20"/>
              <w:left w:val="single" w:sz="4" w:space="0" w:color="231F20"/>
              <w:bottom w:val="single" w:sz="4" w:space="0" w:color="231F20"/>
              <w:right w:val="single" w:sz="4" w:space="0" w:color="231F20"/>
            </w:tcBorders>
            <w:shd w:val="clear" w:color="auto" w:fill="auto"/>
            <w:vAlign w:val="center"/>
          </w:tcPr>
          <w:p w14:paraId="233ADE66" w14:textId="77777777" w:rsidR="00F8607E" w:rsidRPr="006A31BB" w:rsidRDefault="00F8607E" w:rsidP="00EE01D8">
            <w:pPr>
              <w:pStyle w:val="TableParagraph"/>
              <w:spacing w:line="240" w:lineRule="atLeast"/>
              <w:ind w:left="11"/>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59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2472BFC1" w14:textId="77777777" w:rsidR="00F8607E" w:rsidRPr="006A31BB" w:rsidRDefault="00F8607E" w:rsidP="00EE01D8">
            <w:pPr>
              <w:pStyle w:val="TableParagraph"/>
              <w:spacing w:line="240" w:lineRule="atLeast"/>
              <w:ind w:left="60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56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61331AA4" w14:textId="77777777" w:rsidR="00F8607E" w:rsidRPr="006A31BB" w:rsidRDefault="00F8607E" w:rsidP="00EE01D8">
            <w:pPr>
              <w:pStyle w:val="TableParagraph"/>
              <w:spacing w:line="240" w:lineRule="atLeast"/>
              <w:ind w:right="57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801" w:type="dxa"/>
            <w:tcBorders>
              <w:top w:val="single" w:sz="4" w:space="0" w:color="231F20"/>
              <w:left w:val="single" w:sz="4" w:space="0" w:color="231F20"/>
              <w:bottom w:val="single" w:sz="4" w:space="0" w:color="231F20"/>
              <w:right w:val="single" w:sz="4" w:space="0" w:color="231F20"/>
            </w:tcBorders>
            <w:shd w:val="clear" w:color="auto" w:fill="auto"/>
            <w:vAlign w:val="center"/>
          </w:tcPr>
          <w:p w14:paraId="0091E305" w14:textId="77777777" w:rsidR="00F8607E" w:rsidRPr="006A31BB" w:rsidRDefault="00F8607E" w:rsidP="00EE01D8">
            <w:pPr>
              <w:pStyle w:val="TableParagraph"/>
              <w:spacing w:line="240" w:lineRule="atLeast"/>
              <w:ind w:left="13"/>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504" w:type="dxa"/>
            <w:tcBorders>
              <w:top w:val="single" w:sz="4" w:space="0" w:color="231F20"/>
              <w:left w:val="single" w:sz="4" w:space="0" w:color="231F20"/>
              <w:bottom w:val="single" w:sz="4" w:space="0" w:color="231F20"/>
              <w:right w:val="single" w:sz="4" w:space="0" w:color="231F20"/>
            </w:tcBorders>
            <w:shd w:val="clear" w:color="auto" w:fill="auto"/>
            <w:vAlign w:val="center"/>
          </w:tcPr>
          <w:p w14:paraId="77BED755" w14:textId="77777777" w:rsidR="00F8607E" w:rsidRPr="006A31BB" w:rsidRDefault="00F8607E" w:rsidP="00EE01D8">
            <w:pPr>
              <w:pStyle w:val="TableParagraph"/>
              <w:spacing w:line="240" w:lineRule="atLeast"/>
              <w:ind w:left="1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r>
      <w:tr w:rsidR="00F8607E" w:rsidRPr="006A31BB" w14:paraId="1605E597" w14:textId="77777777" w:rsidTr="00EE01D8">
        <w:trPr>
          <w:trHeight w:val="285"/>
        </w:trPr>
        <w:tc>
          <w:tcPr>
            <w:tcW w:w="307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1712460A" w14:textId="77777777" w:rsidR="00F8607E" w:rsidRPr="006A31BB" w:rsidRDefault="00F8607E" w:rsidP="00EE01D8">
            <w:pPr>
              <w:spacing w:after="0" w:line="240" w:lineRule="atLeast"/>
              <w:rPr>
                <w:rFonts w:ascii="Times New Roman" w:hAnsi="Times New Roman" w:cs="Times New Roman"/>
                <w:sz w:val="18"/>
                <w:szCs w:val="18"/>
              </w:rPr>
            </w:pPr>
            <w:r w:rsidRPr="006A31BB">
              <w:rPr>
                <w:rFonts w:ascii="Times New Roman" w:hAnsi="Times New Roman" w:cs="Times New Roman"/>
                <w:sz w:val="18"/>
                <w:szCs w:val="18"/>
              </w:rPr>
              <w:t>Öğrenciler</w:t>
            </w:r>
          </w:p>
        </w:tc>
        <w:tc>
          <w:tcPr>
            <w:tcW w:w="1468" w:type="dxa"/>
            <w:tcBorders>
              <w:top w:val="single" w:sz="4" w:space="0" w:color="231F20"/>
              <w:left w:val="single" w:sz="4" w:space="0" w:color="231F20"/>
              <w:bottom w:val="single" w:sz="4" w:space="0" w:color="231F20"/>
              <w:right w:val="single" w:sz="4" w:space="0" w:color="231F20"/>
            </w:tcBorders>
            <w:shd w:val="clear" w:color="auto" w:fill="auto"/>
            <w:vAlign w:val="center"/>
          </w:tcPr>
          <w:p w14:paraId="3315AFCC" w14:textId="77777777" w:rsidR="00F8607E" w:rsidRPr="006A31BB" w:rsidRDefault="00F8607E" w:rsidP="00EE01D8">
            <w:pPr>
              <w:pStyle w:val="TableParagraph"/>
              <w:spacing w:line="240" w:lineRule="atLeast"/>
              <w:ind w:left="11"/>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59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6205E77E" w14:textId="77777777" w:rsidR="00F8607E" w:rsidRPr="006A31BB" w:rsidRDefault="00F8607E" w:rsidP="00EE01D8">
            <w:pPr>
              <w:pStyle w:val="TableParagraph"/>
              <w:spacing w:line="240" w:lineRule="atLeast"/>
              <w:ind w:left="60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56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178ECA6E" w14:textId="77777777" w:rsidR="00F8607E" w:rsidRPr="006A31BB" w:rsidRDefault="00F8607E" w:rsidP="00EE01D8">
            <w:pPr>
              <w:pStyle w:val="TableParagraph"/>
              <w:spacing w:line="240" w:lineRule="atLeast"/>
              <w:ind w:right="57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801" w:type="dxa"/>
            <w:tcBorders>
              <w:top w:val="single" w:sz="4" w:space="0" w:color="231F20"/>
              <w:left w:val="single" w:sz="4" w:space="0" w:color="231F20"/>
              <w:bottom w:val="single" w:sz="4" w:space="0" w:color="231F20"/>
              <w:right w:val="single" w:sz="4" w:space="0" w:color="231F20"/>
            </w:tcBorders>
            <w:shd w:val="clear" w:color="auto" w:fill="auto"/>
            <w:vAlign w:val="center"/>
          </w:tcPr>
          <w:p w14:paraId="5BF8A8E3" w14:textId="77777777" w:rsidR="00F8607E" w:rsidRPr="006A31BB" w:rsidRDefault="00F8607E" w:rsidP="00EE01D8">
            <w:pPr>
              <w:pStyle w:val="TableParagraph"/>
              <w:spacing w:line="240" w:lineRule="atLeast"/>
              <w:ind w:left="13"/>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504" w:type="dxa"/>
            <w:tcBorders>
              <w:top w:val="single" w:sz="4" w:space="0" w:color="231F20"/>
              <w:left w:val="single" w:sz="4" w:space="0" w:color="231F20"/>
              <w:bottom w:val="single" w:sz="4" w:space="0" w:color="231F20"/>
              <w:right w:val="single" w:sz="4" w:space="0" w:color="231F20"/>
            </w:tcBorders>
            <w:shd w:val="clear" w:color="auto" w:fill="auto"/>
            <w:vAlign w:val="center"/>
          </w:tcPr>
          <w:p w14:paraId="6D73FEE1" w14:textId="77777777" w:rsidR="00F8607E" w:rsidRPr="006A31BB" w:rsidRDefault="00F8607E" w:rsidP="00EE01D8">
            <w:pPr>
              <w:pStyle w:val="TableParagraph"/>
              <w:spacing w:line="240" w:lineRule="atLeast"/>
              <w:ind w:left="1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r>
      <w:tr w:rsidR="00F8607E" w:rsidRPr="006A31BB" w14:paraId="4BD2E829" w14:textId="77777777" w:rsidTr="00EE01D8">
        <w:trPr>
          <w:trHeight w:val="275"/>
        </w:trPr>
        <w:tc>
          <w:tcPr>
            <w:tcW w:w="307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7B45A266" w14:textId="77777777" w:rsidR="00F8607E" w:rsidRPr="006A31BB" w:rsidRDefault="00F8607E" w:rsidP="00EE01D8">
            <w:pPr>
              <w:spacing w:after="0" w:line="240" w:lineRule="atLeast"/>
              <w:rPr>
                <w:rFonts w:ascii="Times New Roman" w:hAnsi="Times New Roman" w:cs="Times New Roman"/>
                <w:sz w:val="18"/>
                <w:szCs w:val="18"/>
              </w:rPr>
            </w:pPr>
            <w:r w:rsidRPr="006A31BB">
              <w:rPr>
                <w:rFonts w:ascii="Times New Roman" w:hAnsi="Times New Roman" w:cs="Times New Roman"/>
                <w:sz w:val="18"/>
                <w:szCs w:val="18"/>
              </w:rPr>
              <w:t>Yüksek Öğretim Kurulu</w:t>
            </w:r>
          </w:p>
        </w:tc>
        <w:tc>
          <w:tcPr>
            <w:tcW w:w="1468" w:type="dxa"/>
            <w:tcBorders>
              <w:top w:val="single" w:sz="4" w:space="0" w:color="231F20"/>
              <w:left w:val="single" w:sz="4" w:space="0" w:color="231F20"/>
              <w:bottom w:val="single" w:sz="4" w:space="0" w:color="231F20"/>
              <w:right w:val="single" w:sz="4" w:space="0" w:color="231F20"/>
            </w:tcBorders>
            <w:shd w:val="clear" w:color="auto" w:fill="auto"/>
            <w:vAlign w:val="center"/>
          </w:tcPr>
          <w:p w14:paraId="39742D60" w14:textId="77777777" w:rsidR="00F8607E" w:rsidRPr="006A31BB" w:rsidRDefault="00F8607E" w:rsidP="00EE01D8">
            <w:pPr>
              <w:pStyle w:val="TableParagraph"/>
              <w:spacing w:line="240" w:lineRule="atLeast"/>
              <w:ind w:left="11"/>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59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38FD7B57" w14:textId="77777777" w:rsidR="00F8607E" w:rsidRPr="006A31BB" w:rsidRDefault="00F8607E" w:rsidP="00EE01D8">
            <w:pPr>
              <w:pStyle w:val="TableParagraph"/>
              <w:spacing w:line="240" w:lineRule="atLeast"/>
              <w:ind w:left="60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56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6F718CAC" w14:textId="77777777" w:rsidR="00F8607E" w:rsidRPr="006A31BB" w:rsidRDefault="00F8607E" w:rsidP="00EE01D8">
            <w:pPr>
              <w:pStyle w:val="TableParagraph"/>
              <w:spacing w:line="240" w:lineRule="atLeast"/>
              <w:ind w:right="57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801" w:type="dxa"/>
            <w:tcBorders>
              <w:top w:val="single" w:sz="4" w:space="0" w:color="231F20"/>
              <w:left w:val="single" w:sz="4" w:space="0" w:color="231F20"/>
              <w:bottom w:val="single" w:sz="4" w:space="0" w:color="231F20"/>
              <w:right w:val="single" w:sz="4" w:space="0" w:color="231F20"/>
            </w:tcBorders>
            <w:shd w:val="clear" w:color="auto" w:fill="auto"/>
            <w:vAlign w:val="center"/>
          </w:tcPr>
          <w:p w14:paraId="722E9B0B" w14:textId="77777777" w:rsidR="00F8607E" w:rsidRPr="006A31BB" w:rsidRDefault="00F8607E" w:rsidP="00EE01D8">
            <w:pPr>
              <w:pStyle w:val="TableParagraph"/>
              <w:spacing w:line="240" w:lineRule="atLeast"/>
              <w:ind w:left="13"/>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504" w:type="dxa"/>
            <w:tcBorders>
              <w:top w:val="single" w:sz="4" w:space="0" w:color="231F20"/>
              <w:left w:val="single" w:sz="4" w:space="0" w:color="231F20"/>
              <w:bottom w:val="single" w:sz="4" w:space="0" w:color="231F20"/>
              <w:right w:val="single" w:sz="4" w:space="0" w:color="231F20"/>
            </w:tcBorders>
            <w:shd w:val="clear" w:color="auto" w:fill="auto"/>
            <w:vAlign w:val="center"/>
          </w:tcPr>
          <w:p w14:paraId="00FED8E1" w14:textId="77777777" w:rsidR="00F8607E" w:rsidRPr="006A31BB" w:rsidRDefault="00F8607E" w:rsidP="00EE01D8">
            <w:pPr>
              <w:pStyle w:val="TableParagraph"/>
              <w:spacing w:line="240" w:lineRule="atLeast"/>
              <w:ind w:left="1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r>
      <w:tr w:rsidR="00F8607E" w:rsidRPr="006A31BB" w14:paraId="30035B87" w14:textId="77777777" w:rsidTr="00EE01D8">
        <w:trPr>
          <w:trHeight w:val="373"/>
        </w:trPr>
        <w:tc>
          <w:tcPr>
            <w:tcW w:w="307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75213E1D" w14:textId="77777777" w:rsidR="00F8607E" w:rsidRPr="006A31BB" w:rsidRDefault="00F8607E" w:rsidP="00EE01D8">
            <w:pPr>
              <w:spacing w:after="0" w:line="240" w:lineRule="atLeast"/>
              <w:rPr>
                <w:rFonts w:ascii="Times New Roman" w:hAnsi="Times New Roman" w:cs="Times New Roman"/>
                <w:sz w:val="18"/>
                <w:szCs w:val="18"/>
              </w:rPr>
            </w:pPr>
            <w:r w:rsidRPr="006A31BB">
              <w:rPr>
                <w:rFonts w:ascii="Times New Roman" w:hAnsi="Times New Roman" w:cs="Times New Roman"/>
                <w:sz w:val="18"/>
                <w:szCs w:val="18"/>
              </w:rPr>
              <w:t>Gençlik ve Spor Bakanlığı</w:t>
            </w:r>
          </w:p>
        </w:tc>
        <w:tc>
          <w:tcPr>
            <w:tcW w:w="1468" w:type="dxa"/>
            <w:tcBorders>
              <w:top w:val="single" w:sz="4" w:space="0" w:color="231F20"/>
              <w:left w:val="single" w:sz="4" w:space="0" w:color="231F20"/>
              <w:bottom w:val="single" w:sz="4" w:space="0" w:color="231F20"/>
              <w:right w:val="single" w:sz="4" w:space="0" w:color="231F20"/>
            </w:tcBorders>
            <w:shd w:val="clear" w:color="auto" w:fill="auto"/>
            <w:vAlign w:val="center"/>
          </w:tcPr>
          <w:p w14:paraId="1758E64F" w14:textId="77777777" w:rsidR="00F8607E" w:rsidRPr="006A31BB" w:rsidRDefault="00F8607E" w:rsidP="00EE01D8">
            <w:pPr>
              <w:pStyle w:val="TableParagraph"/>
              <w:spacing w:line="240" w:lineRule="atLeast"/>
              <w:ind w:left="11"/>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59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48881D45" w14:textId="77777777" w:rsidR="00F8607E" w:rsidRPr="006A31BB" w:rsidRDefault="00F8607E" w:rsidP="00EE01D8">
            <w:pPr>
              <w:pStyle w:val="TableParagraph"/>
              <w:spacing w:line="240" w:lineRule="atLeast"/>
              <w:ind w:left="60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56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28D7BF3A" w14:textId="77777777" w:rsidR="00F8607E" w:rsidRPr="006A31BB" w:rsidRDefault="00F8607E" w:rsidP="00EE01D8">
            <w:pPr>
              <w:pStyle w:val="TableParagraph"/>
              <w:spacing w:line="240" w:lineRule="atLeast"/>
              <w:ind w:right="57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801" w:type="dxa"/>
            <w:tcBorders>
              <w:top w:val="single" w:sz="4" w:space="0" w:color="231F20"/>
              <w:left w:val="single" w:sz="4" w:space="0" w:color="231F20"/>
              <w:bottom w:val="single" w:sz="4" w:space="0" w:color="231F20"/>
              <w:right w:val="single" w:sz="4" w:space="0" w:color="231F20"/>
            </w:tcBorders>
            <w:shd w:val="clear" w:color="auto" w:fill="auto"/>
            <w:vAlign w:val="center"/>
          </w:tcPr>
          <w:p w14:paraId="77CFE1C5" w14:textId="77777777" w:rsidR="00F8607E" w:rsidRPr="006A31BB" w:rsidRDefault="00F8607E" w:rsidP="00EE01D8">
            <w:pPr>
              <w:pStyle w:val="TableParagraph"/>
              <w:spacing w:line="240" w:lineRule="atLeast"/>
              <w:ind w:left="1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504" w:type="dxa"/>
            <w:tcBorders>
              <w:top w:val="single" w:sz="4" w:space="0" w:color="231F20"/>
              <w:left w:val="single" w:sz="4" w:space="0" w:color="231F20"/>
              <w:bottom w:val="single" w:sz="4" w:space="0" w:color="231F20"/>
              <w:right w:val="single" w:sz="4" w:space="0" w:color="231F20"/>
            </w:tcBorders>
            <w:shd w:val="clear" w:color="auto" w:fill="auto"/>
            <w:vAlign w:val="center"/>
          </w:tcPr>
          <w:p w14:paraId="7D152A44" w14:textId="77777777" w:rsidR="00F8607E" w:rsidRPr="006A31BB" w:rsidRDefault="00F8607E" w:rsidP="00EE01D8">
            <w:pPr>
              <w:pStyle w:val="TableParagraph"/>
              <w:spacing w:line="240" w:lineRule="atLeast"/>
              <w:ind w:left="15"/>
              <w:jc w:val="center"/>
              <w:rPr>
                <w:rFonts w:ascii="Times New Roman" w:hAnsi="Times New Roman" w:cs="Times New Roman"/>
                <w:sz w:val="18"/>
                <w:szCs w:val="18"/>
              </w:rPr>
            </w:pPr>
            <w:r w:rsidRPr="006A31BB">
              <w:rPr>
                <w:rFonts w:ascii="Times New Roman" w:hAnsi="Times New Roman" w:cs="Times New Roman"/>
                <w:sz w:val="18"/>
                <w:szCs w:val="18"/>
              </w:rPr>
              <w:t>X</w:t>
            </w:r>
          </w:p>
        </w:tc>
      </w:tr>
      <w:tr w:rsidR="00F8607E" w:rsidRPr="006A31BB" w14:paraId="2584DB93" w14:textId="77777777" w:rsidTr="00EE01D8">
        <w:trPr>
          <w:trHeight w:val="41"/>
        </w:trPr>
        <w:tc>
          <w:tcPr>
            <w:tcW w:w="307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0BDB2862" w14:textId="77777777" w:rsidR="00F8607E" w:rsidRPr="006A31BB" w:rsidRDefault="00F8607E" w:rsidP="00EE01D8">
            <w:pPr>
              <w:spacing w:after="0" w:line="240" w:lineRule="atLeast"/>
              <w:rPr>
                <w:rFonts w:ascii="Times New Roman" w:hAnsi="Times New Roman" w:cs="Times New Roman"/>
                <w:sz w:val="18"/>
                <w:szCs w:val="18"/>
              </w:rPr>
            </w:pPr>
            <w:r w:rsidRPr="006A31BB">
              <w:rPr>
                <w:rFonts w:ascii="Times New Roman" w:hAnsi="Times New Roman" w:cs="Times New Roman"/>
                <w:sz w:val="18"/>
                <w:szCs w:val="18"/>
              </w:rPr>
              <w:t>Ankara Valiliği</w:t>
            </w:r>
          </w:p>
        </w:tc>
        <w:tc>
          <w:tcPr>
            <w:tcW w:w="1468" w:type="dxa"/>
            <w:tcBorders>
              <w:top w:val="single" w:sz="4" w:space="0" w:color="231F20"/>
              <w:left w:val="single" w:sz="4" w:space="0" w:color="231F20"/>
              <w:bottom w:val="single" w:sz="4" w:space="0" w:color="231F20"/>
              <w:right w:val="single" w:sz="4" w:space="0" w:color="231F20"/>
            </w:tcBorders>
            <w:shd w:val="clear" w:color="auto" w:fill="auto"/>
            <w:vAlign w:val="center"/>
          </w:tcPr>
          <w:p w14:paraId="71A8DF03" w14:textId="77777777" w:rsidR="00F8607E" w:rsidRPr="006A31BB" w:rsidRDefault="00F8607E" w:rsidP="00EE01D8">
            <w:pPr>
              <w:pStyle w:val="TableParagraph"/>
              <w:spacing w:line="240" w:lineRule="atLeast"/>
              <w:jc w:val="center"/>
              <w:rPr>
                <w:rFonts w:ascii="Times New Roman" w:hAnsi="Times New Roman" w:cs="Times New Roman"/>
                <w:sz w:val="18"/>
                <w:szCs w:val="18"/>
              </w:rPr>
            </w:pPr>
            <w:r w:rsidRPr="006A31BB">
              <w:rPr>
                <w:rFonts w:ascii="Times New Roman" w:hAnsi="Times New Roman" w:cs="Times New Roman"/>
                <w:sz w:val="18"/>
                <w:szCs w:val="18"/>
              </w:rPr>
              <w:t>-</w:t>
            </w:r>
          </w:p>
        </w:tc>
        <w:tc>
          <w:tcPr>
            <w:tcW w:w="159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768064C2" w14:textId="77777777" w:rsidR="00F8607E" w:rsidRPr="006A31BB" w:rsidRDefault="00F8607E" w:rsidP="00EE01D8">
            <w:pPr>
              <w:pStyle w:val="TableParagraph"/>
              <w:spacing w:line="240" w:lineRule="atLeast"/>
              <w:rPr>
                <w:rFonts w:ascii="Times New Roman" w:hAnsi="Times New Roman" w:cs="Times New Roman"/>
                <w:b/>
                <w:sz w:val="18"/>
                <w:szCs w:val="18"/>
              </w:rPr>
            </w:pPr>
          </w:p>
          <w:p w14:paraId="36A64B42" w14:textId="77777777" w:rsidR="00F8607E" w:rsidRPr="006A31BB" w:rsidRDefault="00F8607E" w:rsidP="00EE01D8">
            <w:pPr>
              <w:pStyle w:val="TableParagraph"/>
              <w:spacing w:line="240" w:lineRule="atLeast"/>
              <w:ind w:left="60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56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24A1E24B" w14:textId="77777777" w:rsidR="00F8607E" w:rsidRPr="006A31BB" w:rsidRDefault="00F8607E" w:rsidP="00EE01D8">
            <w:pPr>
              <w:pStyle w:val="TableParagraph"/>
              <w:spacing w:line="240" w:lineRule="atLeast"/>
              <w:jc w:val="center"/>
              <w:rPr>
                <w:rFonts w:ascii="Times New Roman" w:hAnsi="Times New Roman" w:cs="Times New Roman"/>
                <w:b/>
                <w:sz w:val="18"/>
                <w:szCs w:val="18"/>
              </w:rPr>
            </w:pPr>
          </w:p>
          <w:p w14:paraId="71731D60" w14:textId="77777777" w:rsidR="00F8607E" w:rsidRPr="006A31BB" w:rsidRDefault="00F8607E" w:rsidP="00EE01D8">
            <w:pPr>
              <w:pStyle w:val="TableParagraph"/>
              <w:spacing w:line="240" w:lineRule="atLeast"/>
              <w:ind w:right="57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801" w:type="dxa"/>
            <w:tcBorders>
              <w:top w:val="single" w:sz="4" w:space="0" w:color="231F20"/>
              <w:left w:val="single" w:sz="4" w:space="0" w:color="231F20"/>
              <w:bottom w:val="single" w:sz="4" w:space="0" w:color="231F20"/>
              <w:right w:val="single" w:sz="4" w:space="0" w:color="231F20"/>
            </w:tcBorders>
            <w:shd w:val="clear" w:color="auto" w:fill="auto"/>
            <w:vAlign w:val="center"/>
          </w:tcPr>
          <w:p w14:paraId="683AECAD" w14:textId="77777777" w:rsidR="00F8607E" w:rsidRPr="006A31BB" w:rsidRDefault="00F8607E" w:rsidP="00EE01D8">
            <w:pPr>
              <w:pStyle w:val="TableParagraph"/>
              <w:spacing w:line="240" w:lineRule="atLeast"/>
              <w:jc w:val="center"/>
              <w:rPr>
                <w:rFonts w:ascii="Times New Roman" w:hAnsi="Times New Roman" w:cs="Times New Roman"/>
                <w:sz w:val="18"/>
                <w:szCs w:val="18"/>
              </w:rPr>
            </w:pPr>
            <w:r w:rsidRPr="006A31BB">
              <w:rPr>
                <w:rFonts w:ascii="Times New Roman" w:hAnsi="Times New Roman" w:cs="Times New Roman"/>
                <w:sz w:val="18"/>
                <w:szCs w:val="18"/>
              </w:rPr>
              <w:t>-</w:t>
            </w:r>
          </w:p>
        </w:tc>
        <w:tc>
          <w:tcPr>
            <w:tcW w:w="1504" w:type="dxa"/>
            <w:tcBorders>
              <w:top w:val="single" w:sz="4" w:space="0" w:color="231F20"/>
              <w:left w:val="single" w:sz="4" w:space="0" w:color="231F20"/>
              <w:bottom w:val="single" w:sz="4" w:space="0" w:color="231F20"/>
              <w:right w:val="single" w:sz="4" w:space="0" w:color="231F20"/>
            </w:tcBorders>
            <w:shd w:val="clear" w:color="auto" w:fill="auto"/>
            <w:vAlign w:val="center"/>
          </w:tcPr>
          <w:p w14:paraId="37968BFB" w14:textId="77777777" w:rsidR="00F8607E" w:rsidRPr="006A31BB" w:rsidRDefault="00F8607E" w:rsidP="00EE01D8">
            <w:pPr>
              <w:pStyle w:val="TableParagraph"/>
              <w:spacing w:line="240" w:lineRule="atLeast"/>
              <w:jc w:val="center"/>
              <w:rPr>
                <w:rFonts w:ascii="Times New Roman" w:hAnsi="Times New Roman" w:cs="Times New Roman"/>
                <w:sz w:val="18"/>
                <w:szCs w:val="18"/>
              </w:rPr>
            </w:pPr>
            <w:r w:rsidRPr="006A31BB">
              <w:rPr>
                <w:rFonts w:ascii="Times New Roman" w:hAnsi="Times New Roman" w:cs="Times New Roman"/>
                <w:sz w:val="18"/>
                <w:szCs w:val="18"/>
              </w:rPr>
              <w:t>-</w:t>
            </w:r>
          </w:p>
        </w:tc>
      </w:tr>
      <w:tr w:rsidR="00F8607E" w:rsidRPr="006A31BB" w14:paraId="7D5910B9" w14:textId="77777777" w:rsidTr="00EE01D8">
        <w:trPr>
          <w:trHeight w:val="371"/>
        </w:trPr>
        <w:tc>
          <w:tcPr>
            <w:tcW w:w="307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74E86380" w14:textId="77777777" w:rsidR="00F8607E" w:rsidRPr="006A31BB" w:rsidRDefault="00F8607E" w:rsidP="00EE01D8">
            <w:pPr>
              <w:spacing w:after="0" w:line="240" w:lineRule="atLeast"/>
              <w:rPr>
                <w:rFonts w:ascii="Times New Roman" w:hAnsi="Times New Roman" w:cs="Times New Roman"/>
                <w:sz w:val="18"/>
                <w:szCs w:val="18"/>
              </w:rPr>
            </w:pPr>
            <w:r w:rsidRPr="006A31BB">
              <w:rPr>
                <w:rFonts w:ascii="Times New Roman" w:hAnsi="Times New Roman" w:cs="Times New Roman"/>
                <w:sz w:val="18"/>
                <w:szCs w:val="18"/>
              </w:rPr>
              <w:t>Aile, Çalışma ve Sosyal Hizmetler Bakanlığı</w:t>
            </w:r>
          </w:p>
        </w:tc>
        <w:tc>
          <w:tcPr>
            <w:tcW w:w="1468" w:type="dxa"/>
            <w:tcBorders>
              <w:top w:val="single" w:sz="4" w:space="0" w:color="231F20"/>
              <w:left w:val="single" w:sz="4" w:space="0" w:color="231F20"/>
              <w:bottom w:val="single" w:sz="4" w:space="0" w:color="231F20"/>
              <w:right w:val="single" w:sz="4" w:space="0" w:color="231F20"/>
            </w:tcBorders>
            <w:shd w:val="clear" w:color="auto" w:fill="auto"/>
            <w:vAlign w:val="center"/>
          </w:tcPr>
          <w:p w14:paraId="123E222F" w14:textId="77777777" w:rsidR="00F8607E" w:rsidRPr="006A31BB" w:rsidRDefault="00F8607E" w:rsidP="00EE01D8">
            <w:pPr>
              <w:pStyle w:val="TableParagraph"/>
              <w:spacing w:line="240" w:lineRule="atLeast"/>
              <w:jc w:val="center"/>
              <w:rPr>
                <w:rFonts w:ascii="Times New Roman" w:hAnsi="Times New Roman" w:cs="Times New Roman"/>
                <w:sz w:val="18"/>
                <w:szCs w:val="18"/>
              </w:rPr>
            </w:pPr>
            <w:r w:rsidRPr="006A31BB">
              <w:rPr>
                <w:rFonts w:ascii="Times New Roman" w:hAnsi="Times New Roman" w:cs="Times New Roman"/>
                <w:sz w:val="18"/>
                <w:szCs w:val="18"/>
              </w:rPr>
              <w:t>X</w:t>
            </w:r>
          </w:p>
        </w:tc>
        <w:tc>
          <w:tcPr>
            <w:tcW w:w="159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74B22223" w14:textId="77777777" w:rsidR="00F8607E" w:rsidRPr="006A31BB" w:rsidRDefault="00F8607E" w:rsidP="00EE01D8">
            <w:pPr>
              <w:pStyle w:val="TableParagraph"/>
              <w:spacing w:line="240" w:lineRule="atLeast"/>
              <w:jc w:val="center"/>
              <w:rPr>
                <w:rFonts w:ascii="Times New Roman" w:hAnsi="Times New Roman" w:cs="Times New Roman"/>
                <w:b/>
                <w:sz w:val="18"/>
                <w:szCs w:val="18"/>
              </w:rPr>
            </w:pPr>
          </w:p>
          <w:p w14:paraId="70D49A57" w14:textId="77777777" w:rsidR="00F8607E" w:rsidRPr="006A31BB" w:rsidRDefault="00F8607E" w:rsidP="00EE01D8">
            <w:pPr>
              <w:pStyle w:val="TableParagraph"/>
              <w:spacing w:line="240" w:lineRule="atLeast"/>
              <w:ind w:left="60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56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2731DEBD" w14:textId="77777777" w:rsidR="00F8607E" w:rsidRPr="006A31BB" w:rsidRDefault="00F8607E" w:rsidP="00EE01D8">
            <w:pPr>
              <w:pStyle w:val="TableParagraph"/>
              <w:spacing w:line="240" w:lineRule="atLeast"/>
              <w:jc w:val="center"/>
              <w:rPr>
                <w:rFonts w:ascii="Times New Roman" w:hAnsi="Times New Roman" w:cs="Times New Roman"/>
                <w:b/>
                <w:sz w:val="18"/>
                <w:szCs w:val="18"/>
              </w:rPr>
            </w:pPr>
          </w:p>
          <w:p w14:paraId="3F3AB820" w14:textId="77777777" w:rsidR="00F8607E" w:rsidRPr="006A31BB" w:rsidRDefault="00F8607E" w:rsidP="00EE01D8">
            <w:pPr>
              <w:pStyle w:val="TableParagraph"/>
              <w:spacing w:line="240" w:lineRule="atLeast"/>
              <w:ind w:right="57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801" w:type="dxa"/>
            <w:tcBorders>
              <w:top w:val="single" w:sz="4" w:space="0" w:color="231F20"/>
              <w:left w:val="single" w:sz="4" w:space="0" w:color="231F20"/>
              <w:bottom w:val="single" w:sz="4" w:space="0" w:color="231F20"/>
              <w:right w:val="single" w:sz="4" w:space="0" w:color="231F20"/>
            </w:tcBorders>
            <w:shd w:val="clear" w:color="auto" w:fill="auto"/>
            <w:vAlign w:val="center"/>
          </w:tcPr>
          <w:p w14:paraId="4AB677B2" w14:textId="77777777" w:rsidR="00F8607E" w:rsidRPr="006A31BB" w:rsidRDefault="00F8607E" w:rsidP="00EE01D8">
            <w:pPr>
              <w:pStyle w:val="TableParagraph"/>
              <w:spacing w:line="240" w:lineRule="atLeast"/>
              <w:jc w:val="center"/>
              <w:rPr>
                <w:rFonts w:ascii="Times New Roman" w:hAnsi="Times New Roman" w:cs="Times New Roman"/>
                <w:sz w:val="18"/>
                <w:szCs w:val="18"/>
              </w:rPr>
            </w:pPr>
            <w:r w:rsidRPr="006A31BB">
              <w:rPr>
                <w:rFonts w:ascii="Times New Roman" w:hAnsi="Times New Roman" w:cs="Times New Roman"/>
                <w:sz w:val="18"/>
                <w:szCs w:val="18"/>
              </w:rPr>
              <w:t>X</w:t>
            </w:r>
          </w:p>
        </w:tc>
        <w:tc>
          <w:tcPr>
            <w:tcW w:w="1504" w:type="dxa"/>
            <w:tcBorders>
              <w:top w:val="single" w:sz="4" w:space="0" w:color="231F20"/>
              <w:left w:val="single" w:sz="4" w:space="0" w:color="231F20"/>
              <w:bottom w:val="single" w:sz="4" w:space="0" w:color="231F20"/>
              <w:right w:val="single" w:sz="4" w:space="0" w:color="231F20"/>
            </w:tcBorders>
            <w:shd w:val="clear" w:color="auto" w:fill="auto"/>
            <w:vAlign w:val="center"/>
          </w:tcPr>
          <w:p w14:paraId="551AB9DC" w14:textId="77777777" w:rsidR="00F8607E" w:rsidRPr="006A31BB" w:rsidRDefault="00F8607E" w:rsidP="00EE01D8">
            <w:pPr>
              <w:pStyle w:val="TableParagraph"/>
              <w:spacing w:line="240" w:lineRule="atLeast"/>
              <w:jc w:val="center"/>
              <w:rPr>
                <w:rFonts w:ascii="Times New Roman" w:hAnsi="Times New Roman" w:cs="Times New Roman"/>
                <w:sz w:val="18"/>
                <w:szCs w:val="18"/>
              </w:rPr>
            </w:pPr>
            <w:r w:rsidRPr="006A31BB">
              <w:rPr>
                <w:rFonts w:ascii="Times New Roman" w:hAnsi="Times New Roman" w:cs="Times New Roman"/>
                <w:sz w:val="18"/>
                <w:szCs w:val="18"/>
              </w:rPr>
              <w:t>X</w:t>
            </w:r>
          </w:p>
        </w:tc>
      </w:tr>
      <w:tr w:rsidR="00F8607E" w:rsidRPr="006A31BB" w14:paraId="7F5F0214" w14:textId="77777777" w:rsidTr="00EE01D8">
        <w:trPr>
          <w:trHeight w:val="373"/>
        </w:trPr>
        <w:tc>
          <w:tcPr>
            <w:tcW w:w="307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5CE3874F" w14:textId="77777777" w:rsidR="00F8607E" w:rsidRPr="006A31BB" w:rsidRDefault="00F8607E" w:rsidP="00EE01D8">
            <w:pPr>
              <w:spacing w:after="0" w:line="240" w:lineRule="atLeast"/>
              <w:rPr>
                <w:rFonts w:ascii="Times New Roman" w:hAnsi="Times New Roman" w:cs="Times New Roman"/>
                <w:sz w:val="18"/>
                <w:szCs w:val="18"/>
              </w:rPr>
            </w:pPr>
            <w:r w:rsidRPr="006A31BB">
              <w:rPr>
                <w:rFonts w:ascii="Times New Roman" w:hAnsi="Times New Roman" w:cs="Times New Roman"/>
                <w:sz w:val="18"/>
                <w:szCs w:val="18"/>
              </w:rPr>
              <w:t>Millî Eğitim Bakanlığı, İl ve İlçe Müdürlükleri</w:t>
            </w:r>
          </w:p>
        </w:tc>
        <w:tc>
          <w:tcPr>
            <w:tcW w:w="1468" w:type="dxa"/>
            <w:tcBorders>
              <w:top w:val="single" w:sz="4" w:space="0" w:color="231F20"/>
              <w:left w:val="single" w:sz="4" w:space="0" w:color="231F20"/>
              <w:bottom w:val="single" w:sz="4" w:space="0" w:color="231F20"/>
              <w:right w:val="single" w:sz="4" w:space="0" w:color="231F20"/>
            </w:tcBorders>
            <w:shd w:val="clear" w:color="auto" w:fill="auto"/>
            <w:vAlign w:val="center"/>
          </w:tcPr>
          <w:p w14:paraId="1FCAD684" w14:textId="77777777" w:rsidR="00F8607E" w:rsidRPr="006A31BB" w:rsidRDefault="00F8607E" w:rsidP="00EE01D8">
            <w:pPr>
              <w:pStyle w:val="TableParagraph"/>
              <w:spacing w:line="240" w:lineRule="atLeast"/>
              <w:ind w:left="11"/>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59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4394403F" w14:textId="77777777" w:rsidR="00F8607E" w:rsidRPr="006A31BB" w:rsidRDefault="00F8607E" w:rsidP="00EE01D8">
            <w:pPr>
              <w:pStyle w:val="TableParagraph"/>
              <w:spacing w:line="240" w:lineRule="atLeast"/>
              <w:ind w:left="60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56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297196DE" w14:textId="77777777" w:rsidR="00F8607E" w:rsidRPr="006A31BB" w:rsidRDefault="00F8607E" w:rsidP="00EE01D8">
            <w:pPr>
              <w:pStyle w:val="TableParagraph"/>
              <w:spacing w:line="240" w:lineRule="atLeast"/>
              <w:ind w:right="57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801" w:type="dxa"/>
            <w:tcBorders>
              <w:top w:val="single" w:sz="4" w:space="0" w:color="231F20"/>
              <w:left w:val="single" w:sz="4" w:space="0" w:color="231F20"/>
              <w:bottom w:val="single" w:sz="4" w:space="0" w:color="231F20"/>
              <w:right w:val="single" w:sz="4" w:space="0" w:color="231F20"/>
            </w:tcBorders>
            <w:shd w:val="clear" w:color="auto" w:fill="auto"/>
            <w:vAlign w:val="center"/>
          </w:tcPr>
          <w:p w14:paraId="05B57E4C" w14:textId="77777777" w:rsidR="00F8607E" w:rsidRPr="006A31BB" w:rsidRDefault="00F8607E" w:rsidP="00EE01D8">
            <w:pPr>
              <w:pStyle w:val="TableParagraph"/>
              <w:spacing w:line="240" w:lineRule="atLeast"/>
              <w:ind w:left="1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504" w:type="dxa"/>
            <w:tcBorders>
              <w:top w:val="single" w:sz="4" w:space="0" w:color="231F20"/>
              <w:left w:val="single" w:sz="4" w:space="0" w:color="231F20"/>
              <w:bottom w:val="single" w:sz="4" w:space="0" w:color="231F20"/>
              <w:right w:val="single" w:sz="4" w:space="0" w:color="231F20"/>
            </w:tcBorders>
            <w:shd w:val="clear" w:color="auto" w:fill="auto"/>
            <w:vAlign w:val="center"/>
          </w:tcPr>
          <w:p w14:paraId="1EBACD34" w14:textId="77777777" w:rsidR="00F8607E" w:rsidRPr="006A31BB" w:rsidRDefault="00F8607E" w:rsidP="00EE01D8">
            <w:pPr>
              <w:pStyle w:val="TableParagraph"/>
              <w:spacing w:line="240" w:lineRule="atLeast"/>
              <w:ind w:left="15"/>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r>
      <w:tr w:rsidR="00F8607E" w:rsidRPr="006A31BB" w14:paraId="6E38D58A" w14:textId="77777777" w:rsidTr="00EE01D8">
        <w:trPr>
          <w:trHeight w:val="360"/>
        </w:trPr>
        <w:tc>
          <w:tcPr>
            <w:tcW w:w="307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7ADFB053" w14:textId="77777777" w:rsidR="00F8607E" w:rsidRPr="006A31BB" w:rsidRDefault="00F8607E" w:rsidP="00EE01D8">
            <w:pPr>
              <w:spacing w:after="0" w:line="240" w:lineRule="atLeast"/>
              <w:rPr>
                <w:rFonts w:ascii="Times New Roman" w:hAnsi="Times New Roman" w:cs="Times New Roman"/>
                <w:sz w:val="18"/>
                <w:szCs w:val="18"/>
              </w:rPr>
            </w:pPr>
            <w:r w:rsidRPr="006A31BB">
              <w:rPr>
                <w:rFonts w:ascii="Times New Roman" w:hAnsi="Times New Roman" w:cs="Times New Roman"/>
                <w:sz w:val="18"/>
                <w:szCs w:val="18"/>
              </w:rPr>
              <w:t>Türkiye Millî Olimpiyat Komitesi</w:t>
            </w:r>
          </w:p>
        </w:tc>
        <w:tc>
          <w:tcPr>
            <w:tcW w:w="1468" w:type="dxa"/>
            <w:tcBorders>
              <w:top w:val="single" w:sz="4" w:space="0" w:color="231F20"/>
              <w:left w:val="single" w:sz="4" w:space="0" w:color="231F20"/>
              <w:bottom w:val="single" w:sz="4" w:space="0" w:color="231F20"/>
              <w:right w:val="single" w:sz="4" w:space="0" w:color="231F20"/>
            </w:tcBorders>
            <w:shd w:val="clear" w:color="auto" w:fill="auto"/>
            <w:vAlign w:val="center"/>
          </w:tcPr>
          <w:p w14:paraId="727C521E" w14:textId="77777777" w:rsidR="00F8607E" w:rsidRPr="006A31BB" w:rsidRDefault="00F8607E" w:rsidP="00EE01D8">
            <w:pPr>
              <w:pStyle w:val="TableParagraph"/>
              <w:spacing w:line="240" w:lineRule="atLeast"/>
              <w:ind w:left="11"/>
              <w:jc w:val="center"/>
              <w:rPr>
                <w:rFonts w:ascii="Times New Roman" w:hAnsi="Times New Roman" w:cs="Times New Roman"/>
                <w:sz w:val="18"/>
                <w:szCs w:val="18"/>
              </w:rPr>
            </w:pPr>
            <w:r w:rsidRPr="006A31BB">
              <w:rPr>
                <w:rFonts w:ascii="Times New Roman" w:hAnsi="Times New Roman" w:cs="Times New Roman"/>
                <w:sz w:val="18"/>
                <w:szCs w:val="18"/>
              </w:rPr>
              <w:t>X</w:t>
            </w:r>
          </w:p>
        </w:tc>
        <w:tc>
          <w:tcPr>
            <w:tcW w:w="159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26672D61" w14:textId="77777777" w:rsidR="00F8607E" w:rsidRPr="006A31BB" w:rsidRDefault="00F8607E" w:rsidP="00EE01D8">
            <w:pPr>
              <w:pStyle w:val="TableParagraph"/>
              <w:spacing w:line="240" w:lineRule="atLeast"/>
              <w:jc w:val="center"/>
              <w:rPr>
                <w:rFonts w:ascii="Times New Roman" w:hAnsi="Times New Roman" w:cs="Times New Roman"/>
                <w:b/>
                <w:sz w:val="18"/>
                <w:szCs w:val="18"/>
              </w:rPr>
            </w:pPr>
          </w:p>
          <w:p w14:paraId="5F44AC0B" w14:textId="77777777" w:rsidR="00F8607E" w:rsidRPr="006A31BB" w:rsidRDefault="00F8607E" w:rsidP="00EE01D8">
            <w:pPr>
              <w:pStyle w:val="TableParagraph"/>
              <w:spacing w:line="240" w:lineRule="atLeast"/>
              <w:ind w:left="60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56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6888F89C" w14:textId="77777777" w:rsidR="00F8607E" w:rsidRPr="006A31BB" w:rsidRDefault="00F8607E" w:rsidP="00EE01D8">
            <w:pPr>
              <w:pStyle w:val="TableParagraph"/>
              <w:spacing w:line="240" w:lineRule="atLeast"/>
              <w:jc w:val="center"/>
              <w:rPr>
                <w:rFonts w:ascii="Times New Roman" w:hAnsi="Times New Roman" w:cs="Times New Roman"/>
                <w:b/>
                <w:sz w:val="18"/>
                <w:szCs w:val="18"/>
              </w:rPr>
            </w:pPr>
          </w:p>
          <w:p w14:paraId="69B677F9" w14:textId="77777777" w:rsidR="00F8607E" w:rsidRPr="006A31BB" w:rsidRDefault="00F8607E" w:rsidP="00EE01D8">
            <w:pPr>
              <w:pStyle w:val="TableParagraph"/>
              <w:spacing w:line="240" w:lineRule="atLeast"/>
              <w:ind w:right="57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801" w:type="dxa"/>
            <w:tcBorders>
              <w:top w:val="single" w:sz="4" w:space="0" w:color="231F20"/>
              <w:left w:val="single" w:sz="4" w:space="0" w:color="231F20"/>
              <w:bottom w:val="single" w:sz="4" w:space="0" w:color="231F20"/>
              <w:right w:val="single" w:sz="4" w:space="0" w:color="231F20"/>
            </w:tcBorders>
            <w:shd w:val="clear" w:color="auto" w:fill="auto"/>
            <w:vAlign w:val="center"/>
          </w:tcPr>
          <w:p w14:paraId="18257C9A" w14:textId="77777777" w:rsidR="00F8607E" w:rsidRPr="006A31BB" w:rsidRDefault="00F8607E" w:rsidP="00EE01D8">
            <w:pPr>
              <w:pStyle w:val="TableParagraph"/>
              <w:spacing w:line="240" w:lineRule="atLeast"/>
              <w:jc w:val="center"/>
              <w:rPr>
                <w:rFonts w:ascii="Times New Roman" w:hAnsi="Times New Roman" w:cs="Times New Roman"/>
                <w:sz w:val="18"/>
                <w:szCs w:val="18"/>
              </w:rPr>
            </w:pPr>
            <w:r w:rsidRPr="006A31BB">
              <w:rPr>
                <w:rFonts w:ascii="Times New Roman" w:hAnsi="Times New Roman" w:cs="Times New Roman"/>
                <w:sz w:val="18"/>
                <w:szCs w:val="18"/>
              </w:rPr>
              <w:t>X</w:t>
            </w:r>
          </w:p>
        </w:tc>
        <w:tc>
          <w:tcPr>
            <w:tcW w:w="1504" w:type="dxa"/>
            <w:tcBorders>
              <w:top w:val="single" w:sz="4" w:space="0" w:color="231F20"/>
              <w:left w:val="single" w:sz="4" w:space="0" w:color="231F20"/>
              <w:bottom w:val="single" w:sz="4" w:space="0" w:color="231F20"/>
              <w:right w:val="single" w:sz="4" w:space="0" w:color="231F20"/>
            </w:tcBorders>
            <w:shd w:val="clear" w:color="auto" w:fill="auto"/>
            <w:vAlign w:val="center"/>
          </w:tcPr>
          <w:p w14:paraId="7129DE0F" w14:textId="77777777" w:rsidR="00F8607E" w:rsidRPr="006A31BB" w:rsidRDefault="00F8607E" w:rsidP="00EE01D8">
            <w:pPr>
              <w:pStyle w:val="TableParagraph"/>
              <w:spacing w:line="240" w:lineRule="atLeast"/>
              <w:jc w:val="center"/>
              <w:rPr>
                <w:rFonts w:ascii="Times New Roman" w:hAnsi="Times New Roman" w:cs="Times New Roman"/>
                <w:sz w:val="18"/>
                <w:szCs w:val="18"/>
              </w:rPr>
            </w:pPr>
            <w:r w:rsidRPr="006A31BB">
              <w:rPr>
                <w:rFonts w:ascii="Times New Roman" w:hAnsi="Times New Roman" w:cs="Times New Roman"/>
                <w:sz w:val="18"/>
                <w:szCs w:val="18"/>
              </w:rPr>
              <w:t>X</w:t>
            </w:r>
          </w:p>
        </w:tc>
      </w:tr>
      <w:tr w:rsidR="00F8607E" w:rsidRPr="006A31BB" w14:paraId="4435958B" w14:textId="77777777" w:rsidTr="00EE01D8">
        <w:trPr>
          <w:trHeight w:val="373"/>
        </w:trPr>
        <w:tc>
          <w:tcPr>
            <w:tcW w:w="307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15650526" w14:textId="77777777" w:rsidR="00F8607E" w:rsidRPr="006A31BB" w:rsidRDefault="00F8607E" w:rsidP="00EE01D8">
            <w:pPr>
              <w:spacing w:after="0" w:line="240" w:lineRule="atLeast"/>
              <w:rPr>
                <w:rFonts w:ascii="Times New Roman" w:hAnsi="Times New Roman" w:cs="Times New Roman"/>
                <w:sz w:val="18"/>
                <w:szCs w:val="18"/>
              </w:rPr>
            </w:pPr>
            <w:r w:rsidRPr="006A31BB">
              <w:rPr>
                <w:rFonts w:ascii="Times New Roman" w:hAnsi="Times New Roman" w:cs="Times New Roman"/>
                <w:sz w:val="18"/>
                <w:szCs w:val="18"/>
              </w:rPr>
              <w:t>Ankara Büyükşehir ve İlçe Belediyeleri</w:t>
            </w:r>
          </w:p>
        </w:tc>
        <w:tc>
          <w:tcPr>
            <w:tcW w:w="1468" w:type="dxa"/>
            <w:tcBorders>
              <w:top w:val="single" w:sz="4" w:space="0" w:color="231F20"/>
              <w:left w:val="single" w:sz="4" w:space="0" w:color="231F20"/>
              <w:bottom w:val="single" w:sz="4" w:space="0" w:color="231F20"/>
              <w:right w:val="single" w:sz="4" w:space="0" w:color="231F20"/>
            </w:tcBorders>
            <w:shd w:val="clear" w:color="auto" w:fill="auto"/>
            <w:vAlign w:val="center"/>
          </w:tcPr>
          <w:p w14:paraId="5F833993" w14:textId="77777777" w:rsidR="00F8607E" w:rsidRPr="006A31BB" w:rsidRDefault="00F8607E" w:rsidP="00EE01D8">
            <w:pPr>
              <w:pStyle w:val="TableParagraph"/>
              <w:spacing w:line="240" w:lineRule="atLeast"/>
              <w:ind w:left="12"/>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59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4844B423" w14:textId="77777777" w:rsidR="00F8607E" w:rsidRPr="006A31BB" w:rsidRDefault="00F8607E" w:rsidP="00EE01D8">
            <w:pPr>
              <w:pStyle w:val="TableParagraph"/>
              <w:spacing w:line="240" w:lineRule="atLeast"/>
              <w:ind w:left="60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56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0EBF8699" w14:textId="77777777" w:rsidR="00F8607E" w:rsidRPr="006A31BB" w:rsidRDefault="00F8607E" w:rsidP="00EE01D8">
            <w:pPr>
              <w:pStyle w:val="TableParagraph"/>
              <w:spacing w:line="240" w:lineRule="atLeast"/>
              <w:ind w:right="57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801" w:type="dxa"/>
            <w:tcBorders>
              <w:top w:val="single" w:sz="4" w:space="0" w:color="231F20"/>
              <w:left w:val="single" w:sz="4" w:space="0" w:color="231F20"/>
              <w:bottom w:val="single" w:sz="4" w:space="0" w:color="231F20"/>
              <w:right w:val="single" w:sz="4" w:space="0" w:color="231F20"/>
            </w:tcBorders>
            <w:shd w:val="clear" w:color="auto" w:fill="auto"/>
            <w:vAlign w:val="center"/>
          </w:tcPr>
          <w:p w14:paraId="649B53ED" w14:textId="77777777" w:rsidR="00F8607E" w:rsidRPr="006A31BB" w:rsidRDefault="00F8607E" w:rsidP="00EE01D8">
            <w:pPr>
              <w:pStyle w:val="TableParagraph"/>
              <w:spacing w:line="240" w:lineRule="atLeast"/>
              <w:ind w:left="1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504" w:type="dxa"/>
            <w:tcBorders>
              <w:top w:val="single" w:sz="4" w:space="0" w:color="231F20"/>
              <w:left w:val="single" w:sz="4" w:space="0" w:color="231F20"/>
              <w:bottom w:val="single" w:sz="4" w:space="0" w:color="231F20"/>
              <w:right w:val="single" w:sz="4" w:space="0" w:color="231F20"/>
            </w:tcBorders>
            <w:shd w:val="clear" w:color="auto" w:fill="auto"/>
            <w:vAlign w:val="center"/>
          </w:tcPr>
          <w:p w14:paraId="35EF9BB7" w14:textId="77777777" w:rsidR="00F8607E" w:rsidRPr="006A31BB" w:rsidRDefault="00F8607E" w:rsidP="00EE01D8">
            <w:pPr>
              <w:pStyle w:val="TableParagraph"/>
              <w:spacing w:line="240" w:lineRule="atLeast"/>
              <w:ind w:left="1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r>
      <w:tr w:rsidR="00F8607E" w:rsidRPr="006A31BB" w14:paraId="0428758F" w14:textId="77777777" w:rsidTr="00EE01D8">
        <w:trPr>
          <w:trHeight w:val="445"/>
        </w:trPr>
        <w:tc>
          <w:tcPr>
            <w:tcW w:w="307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56B6DC12" w14:textId="77777777" w:rsidR="00F8607E" w:rsidRPr="006A31BB" w:rsidRDefault="00F8607E" w:rsidP="00EE01D8">
            <w:pPr>
              <w:spacing w:after="0" w:line="240" w:lineRule="atLeast"/>
              <w:rPr>
                <w:rFonts w:ascii="Times New Roman" w:hAnsi="Times New Roman" w:cs="Times New Roman"/>
                <w:sz w:val="18"/>
                <w:szCs w:val="18"/>
              </w:rPr>
            </w:pPr>
            <w:r w:rsidRPr="006A31BB">
              <w:rPr>
                <w:rFonts w:ascii="Times New Roman" w:hAnsi="Times New Roman" w:cs="Times New Roman"/>
                <w:sz w:val="18"/>
                <w:szCs w:val="18"/>
              </w:rPr>
              <w:t>Akreditasyon Kuruluşları</w:t>
            </w:r>
          </w:p>
        </w:tc>
        <w:tc>
          <w:tcPr>
            <w:tcW w:w="1468" w:type="dxa"/>
            <w:tcBorders>
              <w:top w:val="single" w:sz="4" w:space="0" w:color="231F20"/>
              <w:left w:val="single" w:sz="4" w:space="0" w:color="231F20"/>
              <w:bottom w:val="single" w:sz="4" w:space="0" w:color="231F20"/>
              <w:right w:val="single" w:sz="4" w:space="0" w:color="231F20"/>
            </w:tcBorders>
            <w:shd w:val="clear" w:color="auto" w:fill="auto"/>
            <w:vAlign w:val="center"/>
          </w:tcPr>
          <w:p w14:paraId="402591EE" w14:textId="77777777" w:rsidR="00F8607E" w:rsidRPr="006A31BB" w:rsidRDefault="00F8607E" w:rsidP="00EE01D8">
            <w:pPr>
              <w:pStyle w:val="TableParagraph"/>
              <w:spacing w:line="240" w:lineRule="atLeast"/>
              <w:ind w:left="12"/>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59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7C5C26CF" w14:textId="77777777" w:rsidR="00F8607E" w:rsidRPr="006A31BB" w:rsidRDefault="00F8607E" w:rsidP="00EE01D8">
            <w:pPr>
              <w:pStyle w:val="TableParagraph"/>
              <w:spacing w:line="240" w:lineRule="atLeast"/>
              <w:ind w:left="605"/>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56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7649BABF" w14:textId="77777777" w:rsidR="00F8607E" w:rsidRPr="006A31BB" w:rsidRDefault="00F8607E" w:rsidP="00EE01D8">
            <w:pPr>
              <w:pStyle w:val="TableParagraph"/>
              <w:spacing w:line="240" w:lineRule="atLeast"/>
              <w:ind w:right="575"/>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801" w:type="dxa"/>
            <w:tcBorders>
              <w:top w:val="single" w:sz="4" w:space="0" w:color="231F20"/>
              <w:left w:val="single" w:sz="4" w:space="0" w:color="231F20"/>
              <w:bottom w:val="single" w:sz="4" w:space="0" w:color="231F20"/>
              <w:right w:val="single" w:sz="4" w:space="0" w:color="231F20"/>
            </w:tcBorders>
            <w:shd w:val="clear" w:color="auto" w:fill="auto"/>
            <w:vAlign w:val="center"/>
          </w:tcPr>
          <w:p w14:paraId="058E32CB" w14:textId="77777777" w:rsidR="00F8607E" w:rsidRPr="006A31BB" w:rsidRDefault="00F8607E" w:rsidP="00EE01D8">
            <w:pPr>
              <w:pStyle w:val="TableParagraph"/>
              <w:spacing w:line="240" w:lineRule="atLeast"/>
              <w:ind w:left="15"/>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504" w:type="dxa"/>
            <w:tcBorders>
              <w:top w:val="single" w:sz="4" w:space="0" w:color="231F20"/>
              <w:left w:val="single" w:sz="4" w:space="0" w:color="231F20"/>
              <w:bottom w:val="single" w:sz="4" w:space="0" w:color="231F20"/>
              <w:right w:val="single" w:sz="4" w:space="0" w:color="231F20"/>
            </w:tcBorders>
            <w:shd w:val="clear" w:color="auto" w:fill="auto"/>
            <w:vAlign w:val="center"/>
          </w:tcPr>
          <w:p w14:paraId="3B3F3D89" w14:textId="77777777" w:rsidR="00F8607E" w:rsidRPr="006A31BB" w:rsidRDefault="00F8607E" w:rsidP="00EE01D8">
            <w:pPr>
              <w:pStyle w:val="TableParagraph"/>
              <w:spacing w:line="240" w:lineRule="atLeast"/>
              <w:ind w:left="1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r>
      <w:tr w:rsidR="00F8607E" w:rsidRPr="006A31BB" w14:paraId="1D213104" w14:textId="77777777" w:rsidTr="00EE01D8">
        <w:trPr>
          <w:trHeight w:val="373"/>
        </w:trPr>
        <w:tc>
          <w:tcPr>
            <w:tcW w:w="307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1F3298B0" w14:textId="77777777" w:rsidR="00F8607E" w:rsidRPr="006A31BB" w:rsidRDefault="00F8607E" w:rsidP="00EE01D8">
            <w:pPr>
              <w:spacing w:after="0" w:line="240" w:lineRule="atLeast"/>
              <w:rPr>
                <w:rFonts w:ascii="Times New Roman" w:hAnsi="Times New Roman" w:cs="Times New Roman"/>
                <w:sz w:val="18"/>
                <w:szCs w:val="18"/>
              </w:rPr>
            </w:pPr>
            <w:r w:rsidRPr="006A31BB">
              <w:rPr>
                <w:rFonts w:ascii="Times New Roman" w:hAnsi="Times New Roman" w:cs="Times New Roman"/>
                <w:sz w:val="18"/>
                <w:szCs w:val="18"/>
              </w:rPr>
              <w:t>Ankara Kalkınma Ajansı</w:t>
            </w:r>
          </w:p>
        </w:tc>
        <w:tc>
          <w:tcPr>
            <w:tcW w:w="1468" w:type="dxa"/>
            <w:tcBorders>
              <w:top w:val="single" w:sz="4" w:space="0" w:color="231F20"/>
              <w:left w:val="single" w:sz="4" w:space="0" w:color="231F20"/>
              <w:bottom w:val="single" w:sz="4" w:space="0" w:color="231F20"/>
              <w:right w:val="single" w:sz="4" w:space="0" w:color="231F20"/>
            </w:tcBorders>
            <w:shd w:val="clear" w:color="auto" w:fill="auto"/>
            <w:vAlign w:val="center"/>
          </w:tcPr>
          <w:p w14:paraId="73185214" w14:textId="77777777" w:rsidR="00F8607E" w:rsidRPr="006A31BB" w:rsidRDefault="00F8607E" w:rsidP="00EE01D8">
            <w:pPr>
              <w:pStyle w:val="TableParagraph"/>
              <w:spacing w:line="240" w:lineRule="atLeast"/>
              <w:ind w:left="12"/>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59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0711C7AC" w14:textId="77777777" w:rsidR="00F8607E" w:rsidRPr="006A31BB" w:rsidRDefault="00F8607E" w:rsidP="00EE01D8">
            <w:pPr>
              <w:pStyle w:val="TableParagraph"/>
              <w:spacing w:line="240" w:lineRule="atLeast"/>
              <w:ind w:left="605"/>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56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5025D572" w14:textId="77777777" w:rsidR="00F8607E" w:rsidRPr="006A31BB" w:rsidRDefault="00F8607E" w:rsidP="00EE01D8">
            <w:pPr>
              <w:pStyle w:val="TableParagraph"/>
              <w:spacing w:line="240" w:lineRule="atLeast"/>
              <w:ind w:right="575"/>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801" w:type="dxa"/>
            <w:tcBorders>
              <w:top w:val="single" w:sz="4" w:space="0" w:color="231F20"/>
              <w:left w:val="single" w:sz="4" w:space="0" w:color="231F20"/>
              <w:bottom w:val="single" w:sz="4" w:space="0" w:color="231F20"/>
              <w:right w:val="single" w:sz="4" w:space="0" w:color="231F20"/>
            </w:tcBorders>
            <w:shd w:val="clear" w:color="auto" w:fill="auto"/>
            <w:vAlign w:val="center"/>
          </w:tcPr>
          <w:p w14:paraId="567A4696" w14:textId="77777777" w:rsidR="00F8607E" w:rsidRPr="006A31BB" w:rsidRDefault="00F8607E" w:rsidP="00EE01D8">
            <w:pPr>
              <w:pStyle w:val="TableParagraph"/>
              <w:spacing w:line="240" w:lineRule="atLeast"/>
              <w:ind w:left="15"/>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504" w:type="dxa"/>
            <w:tcBorders>
              <w:top w:val="single" w:sz="4" w:space="0" w:color="231F20"/>
              <w:left w:val="single" w:sz="4" w:space="0" w:color="231F20"/>
              <w:bottom w:val="single" w:sz="4" w:space="0" w:color="231F20"/>
              <w:right w:val="single" w:sz="4" w:space="0" w:color="231F20"/>
            </w:tcBorders>
            <w:shd w:val="clear" w:color="auto" w:fill="auto"/>
            <w:vAlign w:val="center"/>
          </w:tcPr>
          <w:p w14:paraId="2BF2CFF8" w14:textId="77777777" w:rsidR="00F8607E" w:rsidRPr="006A31BB" w:rsidRDefault="00F8607E" w:rsidP="00EE01D8">
            <w:pPr>
              <w:pStyle w:val="TableParagraph"/>
              <w:spacing w:line="240" w:lineRule="atLeast"/>
              <w:ind w:left="1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r>
      <w:tr w:rsidR="00F8607E" w:rsidRPr="006A31BB" w14:paraId="1249F2F6" w14:textId="77777777" w:rsidTr="00EE01D8">
        <w:trPr>
          <w:trHeight w:val="445"/>
        </w:trPr>
        <w:tc>
          <w:tcPr>
            <w:tcW w:w="307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1D622AB7" w14:textId="77777777" w:rsidR="00F8607E" w:rsidRPr="006A31BB" w:rsidRDefault="00F8607E" w:rsidP="00EE01D8">
            <w:pPr>
              <w:spacing w:after="0" w:line="240" w:lineRule="atLeast"/>
              <w:rPr>
                <w:rFonts w:ascii="Times New Roman" w:hAnsi="Times New Roman" w:cs="Times New Roman"/>
                <w:sz w:val="18"/>
                <w:szCs w:val="18"/>
              </w:rPr>
            </w:pPr>
            <w:r w:rsidRPr="006A31BB">
              <w:rPr>
                <w:rFonts w:ascii="Times New Roman" w:hAnsi="Times New Roman" w:cs="Times New Roman"/>
                <w:sz w:val="18"/>
                <w:szCs w:val="18"/>
              </w:rPr>
              <w:t>Spor Federasyonları</w:t>
            </w:r>
          </w:p>
        </w:tc>
        <w:tc>
          <w:tcPr>
            <w:tcW w:w="1468" w:type="dxa"/>
            <w:tcBorders>
              <w:top w:val="single" w:sz="4" w:space="0" w:color="231F20"/>
              <w:left w:val="single" w:sz="4" w:space="0" w:color="231F20"/>
              <w:bottom w:val="single" w:sz="4" w:space="0" w:color="231F20"/>
              <w:right w:val="single" w:sz="4" w:space="0" w:color="231F20"/>
            </w:tcBorders>
            <w:shd w:val="clear" w:color="auto" w:fill="auto"/>
            <w:vAlign w:val="center"/>
          </w:tcPr>
          <w:p w14:paraId="5A0D742A" w14:textId="77777777" w:rsidR="00F8607E" w:rsidRPr="006A31BB" w:rsidRDefault="00F8607E" w:rsidP="00EE01D8">
            <w:pPr>
              <w:pStyle w:val="TableParagraph"/>
              <w:spacing w:line="240" w:lineRule="atLeast"/>
              <w:ind w:left="12"/>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59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512E4640" w14:textId="77777777" w:rsidR="00F8607E" w:rsidRPr="006A31BB" w:rsidRDefault="00F8607E" w:rsidP="00EE01D8">
            <w:pPr>
              <w:pStyle w:val="TableParagraph"/>
              <w:spacing w:line="240" w:lineRule="atLeast"/>
              <w:ind w:left="605"/>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56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7749DAAA" w14:textId="77777777" w:rsidR="00F8607E" w:rsidRPr="006A31BB" w:rsidRDefault="00F8607E" w:rsidP="00EE01D8">
            <w:pPr>
              <w:pStyle w:val="TableParagraph"/>
              <w:spacing w:line="240" w:lineRule="atLeast"/>
              <w:ind w:right="575"/>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801" w:type="dxa"/>
            <w:tcBorders>
              <w:top w:val="single" w:sz="4" w:space="0" w:color="231F20"/>
              <w:left w:val="single" w:sz="4" w:space="0" w:color="231F20"/>
              <w:bottom w:val="single" w:sz="4" w:space="0" w:color="231F20"/>
              <w:right w:val="single" w:sz="4" w:space="0" w:color="231F20"/>
            </w:tcBorders>
            <w:shd w:val="clear" w:color="auto" w:fill="auto"/>
            <w:vAlign w:val="center"/>
          </w:tcPr>
          <w:p w14:paraId="6756AEA8" w14:textId="77777777" w:rsidR="00F8607E" w:rsidRPr="006A31BB" w:rsidRDefault="00F8607E" w:rsidP="00EE01D8">
            <w:pPr>
              <w:pStyle w:val="TableParagraph"/>
              <w:spacing w:line="240" w:lineRule="atLeast"/>
              <w:ind w:left="15"/>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504" w:type="dxa"/>
            <w:tcBorders>
              <w:top w:val="single" w:sz="4" w:space="0" w:color="231F20"/>
              <w:left w:val="single" w:sz="4" w:space="0" w:color="231F20"/>
              <w:bottom w:val="single" w:sz="4" w:space="0" w:color="231F20"/>
              <w:right w:val="single" w:sz="4" w:space="0" w:color="231F20"/>
            </w:tcBorders>
            <w:shd w:val="clear" w:color="auto" w:fill="auto"/>
            <w:vAlign w:val="center"/>
          </w:tcPr>
          <w:p w14:paraId="03774976" w14:textId="77777777" w:rsidR="00F8607E" w:rsidRPr="006A31BB" w:rsidRDefault="00F8607E" w:rsidP="00EE01D8">
            <w:pPr>
              <w:pStyle w:val="TableParagraph"/>
              <w:spacing w:line="240" w:lineRule="atLeast"/>
              <w:ind w:left="16"/>
              <w:jc w:val="center"/>
              <w:rPr>
                <w:rFonts w:ascii="Times New Roman" w:hAnsi="Times New Roman" w:cs="Times New Roman"/>
                <w:sz w:val="18"/>
                <w:szCs w:val="18"/>
              </w:rPr>
            </w:pPr>
            <w:r w:rsidRPr="006A31BB">
              <w:rPr>
                <w:rFonts w:ascii="Times New Roman" w:hAnsi="Times New Roman" w:cs="Times New Roman"/>
              </w:rPr>
              <w:t xml:space="preserve"> </w:t>
            </w:r>
            <w:r w:rsidRPr="006A31BB">
              <w:rPr>
                <w:rFonts w:ascii="Times New Roman" w:hAnsi="Times New Roman" w:cs="Times New Roman"/>
                <w:color w:val="231F20"/>
                <w:sz w:val="18"/>
                <w:szCs w:val="18"/>
              </w:rPr>
              <w:t>X</w:t>
            </w:r>
          </w:p>
        </w:tc>
      </w:tr>
      <w:tr w:rsidR="00F8607E" w:rsidRPr="006A31BB" w14:paraId="5EE202B4" w14:textId="77777777" w:rsidTr="00EE01D8">
        <w:trPr>
          <w:trHeight w:val="373"/>
        </w:trPr>
        <w:tc>
          <w:tcPr>
            <w:tcW w:w="307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39FA7899" w14:textId="7F27AD3A" w:rsidR="00F8607E" w:rsidRPr="006A31BB" w:rsidRDefault="00F8607E" w:rsidP="00EE01D8">
            <w:pPr>
              <w:spacing w:after="0" w:line="240" w:lineRule="atLeast"/>
              <w:rPr>
                <w:rFonts w:ascii="Times New Roman" w:hAnsi="Times New Roman" w:cs="Times New Roman"/>
                <w:sz w:val="18"/>
                <w:szCs w:val="18"/>
              </w:rPr>
            </w:pPr>
            <w:r w:rsidRPr="006A31BB">
              <w:rPr>
                <w:rFonts w:ascii="Times New Roman" w:hAnsi="Times New Roman" w:cs="Times New Roman"/>
                <w:sz w:val="18"/>
                <w:szCs w:val="18"/>
              </w:rPr>
              <w:t xml:space="preserve">Diğer Beden Eğitimi ve Spor Yüksek Okulları/Spor Bilimleri </w:t>
            </w:r>
            <w:r w:rsidR="00BE73BB">
              <w:rPr>
                <w:rFonts w:ascii="Times New Roman" w:hAnsi="Times New Roman" w:cs="Times New Roman"/>
                <w:sz w:val="18"/>
                <w:szCs w:val="18"/>
              </w:rPr>
              <w:t>Araştırma Merkezi</w:t>
            </w:r>
            <w:r w:rsidRPr="006A31BB">
              <w:rPr>
                <w:rFonts w:ascii="Times New Roman" w:hAnsi="Times New Roman" w:cs="Times New Roman"/>
                <w:sz w:val="18"/>
                <w:szCs w:val="18"/>
              </w:rPr>
              <w:t>leri</w:t>
            </w:r>
          </w:p>
        </w:tc>
        <w:tc>
          <w:tcPr>
            <w:tcW w:w="1468" w:type="dxa"/>
            <w:tcBorders>
              <w:top w:val="single" w:sz="4" w:space="0" w:color="231F20"/>
              <w:left w:val="single" w:sz="4" w:space="0" w:color="231F20"/>
              <w:bottom w:val="single" w:sz="4" w:space="0" w:color="231F20"/>
              <w:right w:val="single" w:sz="4" w:space="0" w:color="231F20"/>
            </w:tcBorders>
            <w:shd w:val="clear" w:color="auto" w:fill="auto"/>
            <w:vAlign w:val="center"/>
          </w:tcPr>
          <w:p w14:paraId="58F14605" w14:textId="77777777" w:rsidR="00F8607E" w:rsidRPr="006A31BB" w:rsidRDefault="00F8607E" w:rsidP="00EE01D8">
            <w:pPr>
              <w:pStyle w:val="TableParagraph"/>
              <w:spacing w:line="240" w:lineRule="atLeast"/>
              <w:ind w:left="12"/>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59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3B180FC0" w14:textId="77777777" w:rsidR="00F8607E" w:rsidRPr="006A31BB" w:rsidRDefault="00F8607E" w:rsidP="00EE01D8">
            <w:pPr>
              <w:pStyle w:val="TableParagraph"/>
              <w:spacing w:line="240" w:lineRule="atLeast"/>
              <w:ind w:left="627"/>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56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2520FBBD" w14:textId="77777777" w:rsidR="00F8607E" w:rsidRPr="006A31BB" w:rsidRDefault="00F8607E" w:rsidP="00EE01D8">
            <w:pPr>
              <w:pStyle w:val="TableParagraph"/>
              <w:spacing w:line="240" w:lineRule="atLeast"/>
              <w:ind w:right="57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801" w:type="dxa"/>
            <w:tcBorders>
              <w:top w:val="single" w:sz="4" w:space="0" w:color="231F20"/>
              <w:left w:val="single" w:sz="4" w:space="0" w:color="231F20"/>
              <w:bottom w:val="single" w:sz="4" w:space="0" w:color="231F20"/>
              <w:right w:val="single" w:sz="4" w:space="0" w:color="231F20"/>
            </w:tcBorders>
            <w:shd w:val="clear" w:color="auto" w:fill="auto"/>
            <w:vAlign w:val="center"/>
          </w:tcPr>
          <w:p w14:paraId="7D6643F8" w14:textId="77777777" w:rsidR="00F8607E" w:rsidRPr="006A31BB" w:rsidRDefault="00F8607E" w:rsidP="00EE01D8">
            <w:pPr>
              <w:pStyle w:val="TableParagraph"/>
              <w:spacing w:line="240" w:lineRule="atLeast"/>
              <w:ind w:left="1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504" w:type="dxa"/>
            <w:tcBorders>
              <w:top w:val="single" w:sz="4" w:space="0" w:color="231F20"/>
              <w:left w:val="single" w:sz="4" w:space="0" w:color="231F20"/>
              <w:bottom w:val="single" w:sz="4" w:space="0" w:color="231F20"/>
              <w:right w:val="single" w:sz="4" w:space="0" w:color="231F20"/>
            </w:tcBorders>
            <w:shd w:val="clear" w:color="auto" w:fill="auto"/>
            <w:vAlign w:val="center"/>
          </w:tcPr>
          <w:p w14:paraId="574A77C7" w14:textId="77777777" w:rsidR="00F8607E" w:rsidRPr="006A31BB" w:rsidRDefault="00F8607E" w:rsidP="00EE01D8">
            <w:pPr>
              <w:pStyle w:val="TableParagraph"/>
              <w:spacing w:line="240" w:lineRule="atLeast"/>
              <w:ind w:left="1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r>
      <w:tr w:rsidR="00F8607E" w:rsidRPr="006A31BB" w14:paraId="425434E6" w14:textId="77777777" w:rsidTr="00EE01D8">
        <w:trPr>
          <w:trHeight w:val="373"/>
        </w:trPr>
        <w:tc>
          <w:tcPr>
            <w:tcW w:w="307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1F8EA56F" w14:textId="77777777" w:rsidR="00F8607E" w:rsidRPr="006A31BB" w:rsidRDefault="00F8607E" w:rsidP="00EE01D8">
            <w:pPr>
              <w:spacing w:after="0" w:line="240" w:lineRule="atLeast"/>
              <w:rPr>
                <w:rFonts w:ascii="Times New Roman" w:hAnsi="Times New Roman" w:cs="Times New Roman"/>
                <w:sz w:val="18"/>
                <w:szCs w:val="18"/>
              </w:rPr>
            </w:pPr>
            <w:r w:rsidRPr="006A31BB">
              <w:rPr>
                <w:rFonts w:ascii="Times New Roman" w:hAnsi="Times New Roman" w:cs="Times New Roman"/>
                <w:sz w:val="18"/>
                <w:szCs w:val="18"/>
              </w:rPr>
              <w:t>Spor Kulüpleri</w:t>
            </w:r>
          </w:p>
        </w:tc>
        <w:tc>
          <w:tcPr>
            <w:tcW w:w="1468" w:type="dxa"/>
            <w:tcBorders>
              <w:top w:val="single" w:sz="4" w:space="0" w:color="231F20"/>
              <w:left w:val="single" w:sz="4" w:space="0" w:color="231F20"/>
              <w:bottom w:val="single" w:sz="4" w:space="0" w:color="231F20"/>
              <w:right w:val="single" w:sz="4" w:space="0" w:color="231F20"/>
            </w:tcBorders>
            <w:shd w:val="clear" w:color="auto" w:fill="auto"/>
            <w:vAlign w:val="center"/>
          </w:tcPr>
          <w:p w14:paraId="3E6D5855" w14:textId="77777777" w:rsidR="00F8607E" w:rsidRPr="006A31BB" w:rsidRDefault="00F8607E" w:rsidP="00EE01D8">
            <w:pPr>
              <w:pStyle w:val="TableParagraph"/>
              <w:spacing w:line="240" w:lineRule="atLeast"/>
              <w:ind w:left="11"/>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59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03E299E3" w14:textId="77777777" w:rsidR="00F8607E" w:rsidRPr="006A31BB" w:rsidRDefault="00F8607E" w:rsidP="00EE01D8">
            <w:pPr>
              <w:pStyle w:val="TableParagraph"/>
              <w:spacing w:line="240" w:lineRule="atLeast"/>
              <w:ind w:left="627"/>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56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2736473F" w14:textId="77777777" w:rsidR="00F8607E" w:rsidRPr="006A31BB" w:rsidRDefault="00F8607E" w:rsidP="00EE01D8">
            <w:pPr>
              <w:pStyle w:val="TableParagraph"/>
              <w:spacing w:line="240" w:lineRule="atLeast"/>
              <w:ind w:right="57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801" w:type="dxa"/>
            <w:tcBorders>
              <w:top w:val="single" w:sz="4" w:space="0" w:color="231F20"/>
              <w:left w:val="single" w:sz="4" w:space="0" w:color="231F20"/>
              <w:bottom w:val="single" w:sz="4" w:space="0" w:color="231F20"/>
              <w:right w:val="single" w:sz="4" w:space="0" w:color="231F20"/>
            </w:tcBorders>
            <w:shd w:val="clear" w:color="auto" w:fill="auto"/>
            <w:vAlign w:val="center"/>
          </w:tcPr>
          <w:p w14:paraId="6858150D" w14:textId="77777777" w:rsidR="00F8607E" w:rsidRPr="006A31BB" w:rsidRDefault="00F8607E" w:rsidP="00EE01D8">
            <w:pPr>
              <w:pStyle w:val="TableParagraph"/>
              <w:spacing w:line="240" w:lineRule="atLeast"/>
              <w:ind w:left="1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504" w:type="dxa"/>
            <w:tcBorders>
              <w:top w:val="single" w:sz="4" w:space="0" w:color="231F20"/>
              <w:left w:val="single" w:sz="4" w:space="0" w:color="231F20"/>
              <w:bottom w:val="single" w:sz="4" w:space="0" w:color="231F20"/>
              <w:right w:val="single" w:sz="4" w:space="0" w:color="231F20"/>
            </w:tcBorders>
            <w:shd w:val="clear" w:color="auto" w:fill="auto"/>
            <w:vAlign w:val="center"/>
          </w:tcPr>
          <w:p w14:paraId="162C7369" w14:textId="77777777" w:rsidR="00F8607E" w:rsidRPr="006A31BB" w:rsidRDefault="00F8607E" w:rsidP="00EE01D8">
            <w:pPr>
              <w:pStyle w:val="TableParagraph"/>
              <w:spacing w:line="240" w:lineRule="atLeast"/>
              <w:ind w:left="15"/>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r>
      <w:tr w:rsidR="00F8607E" w:rsidRPr="006A31BB" w14:paraId="4FCB3037" w14:textId="77777777" w:rsidTr="00EE01D8">
        <w:trPr>
          <w:trHeight w:val="445"/>
        </w:trPr>
        <w:tc>
          <w:tcPr>
            <w:tcW w:w="307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337E2669" w14:textId="77777777" w:rsidR="00F8607E" w:rsidRPr="006A31BB" w:rsidRDefault="00F8607E" w:rsidP="00EE01D8">
            <w:pPr>
              <w:spacing w:after="0" w:line="240" w:lineRule="atLeast"/>
              <w:rPr>
                <w:rFonts w:ascii="Times New Roman" w:hAnsi="Times New Roman" w:cs="Times New Roman"/>
                <w:sz w:val="18"/>
                <w:szCs w:val="18"/>
              </w:rPr>
            </w:pPr>
            <w:r w:rsidRPr="006A31BB">
              <w:rPr>
                <w:rFonts w:ascii="Times New Roman" w:hAnsi="Times New Roman" w:cs="Times New Roman"/>
                <w:sz w:val="18"/>
                <w:szCs w:val="18"/>
              </w:rPr>
              <w:t>Avrupa Birliği</w:t>
            </w:r>
          </w:p>
        </w:tc>
        <w:tc>
          <w:tcPr>
            <w:tcW w:w="1468" w:type="dxa"/>
            <w:tcBorders>
              <w:top w:val="single" w:sz="4" w:space="0" w:color="231F20"/>
              <w:left w:val="single" w:sz="4" w:space="0" w:color="231F20"/>
              <w:bottom w:val="single" w:sz="4" w:space="0" w:color="231F20"/>
              <w:right w:val="single" w:sz="4" w:space="0" w:color="231F20"/>
            </w:tcBorders>
            <w:shd w:val="clear" w:color="auto" w:fill="auto"/>
            <w:vAlign w:val="center"/>
          </w:tcPr>
          <w:p w14:paraId="09944F3B" w14:textId="77777777" w:rsidR="00F8607E" w:rsidRPr="006A31BB" w:rsidRDefault="00F8607E" w:rsidP="00EE01D8">
            <w:pPr>
              <w:pStyle w:val="TableParagraph"/>
              <w:spacing w:line="240" w:lineRule="atLeast"/>
              <w:ind w:left="11"/>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59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19B0500B" w14:textId="77777777" w:rsidR="00F8607E" w:rsidRPr="006A31BB" w:rsidRDefault="00F8607E" w:rsidP="00EE01D8">
            <w:pPr>
              <w:pStyle w:val="TableParagraph"/>
              <w:spacing w:line="240" w:lineRule="atLeast"/>
              <w:ind w:left="627"/>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56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1BFB8606" w14:textId="77777777" w:rsidR="00F8607E" w:rsidRPr="006A31BB" w:rsidRDefault="00F8607E" w:rsidP="00EE01D8">
            <w:pPr>
              <w:pStyle w:val="TableParagraph"/>
              <w:spacing w:line="240" w:lineRule="atLeast"/>
              <w:ind w:right="57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801" w:type="dxa"/>
            <w:tcBorders>
              <w:top w:val="single" w:sz="4" w:space="0" w:color="231F20"/>
              <w:left w:val="single" w:sz="4" w:space="0" w:color="231F20"/>
              <w:bottom w:val="single" w:sz="4" w:space="0" w:color="231F20"/>
              <w:right w:val="single" w:sz="4" w:space="0" w:color="231F20"/>
            </w:tcBorders>
            <w:shd w:val="clear" w:color="auto" w:fill="auto"/>
            <w:vAlign w:val="center"/>
          </w:tcPr>
          <w:p w14:paraId="1B51475C" w14:textId="77777777" w:rsidR="00F8607E" w:rsidRPr="006A31BB" w:rsidRDefault="00F8607E" w:rsidP="00EE01D8">
            <w:pPr>
              <w:pStyle w:val="TableParagraph"/>
              <w:spacing w:line="240" w:lineRule="atLeast"/>
              <w:ind w:left="1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504" w:type="dxa"/>
            <w:tcBorders>
              <w:top w:val="single" w:sz="4" w:space="0" w:color="231F20"/>
              <w:left w:val="single" w:sz="4" w:space="0" w:color="231F20"/>
              <w:bottom w:val="single" w:sz="4" w:space="0" w:color="231F20"/>
              <w:right w:val="single" w:sz="4" w:space="0" w:color="231F20"/>
            </w:tcBorders>
            <w:shd w:val="clear" w:color="auto" w:fill="auto"/>
            <w:vAlign w:val="center"/>
          </w:tcPr>
          <w:p w14:paraId="182B4A39" w14:textId="77777777" w:rsidR="00F8607E" w:rsidRPr="006A31BB" w:rsidRDefault="00F8607E" w:rsidP="00EE01D8">
            <w:pPr>
              <w:pStyle w:val="TableParagraph"/>
              <w:spacing w:line="240" w:lineRule="atLeast"/>
              <w:ind w:left="15"/>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r>
      <w:tr w:rsidR="00F8607E" w:rsidRPr="006A31BB" w14:paraId="7222DFCD" w14:textId="77777777" w:rsidTr="00EE01D8">
        <w:trPr>
          <w:trHeight w:val="373"/>
        </w:trPr>
        <w:tc>
          <w:tcPr>
            <w:tcW w:w="307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4105A112" w14:textId="77777777" w:rsidR="00F8607E" w:rsidRPr="006A31BB" w:rsidRDefault="00F8607E" w:rsidP="00EE01D8">
            <w:pPr>
              <w:spacing w:after="0" w:line="240" w:lineRule="atLeast"/>
              <w:rPr>
                <w:rFonts w:ascii="Times New Roman" w:hAnsi="Times New Roman" w:cs="Times New Roman"/>
                <w:sz w:val="18"/>
                <w:szCs w:val="18"/>
              </w:rPr>
            </w:pPr>
            <w:r w:rsidRPr="006A31BB">
              <w:rPr>
                <w:rFonts w:ascii="Times New Roman" w:hAnsi="Times New Roman" w:cs="Times New Roman"/>
                <w:sz w:val="18"/>
                <w:szCs w:val="18"/>
              </w:rPr>
              <w:t>Diğer Bakanlıklar/Kamu Kurumları</w:t>
            </w:r>
          </w:p>
        </w:tc>
        <w:tc>
          <w:tcPr>
            <w:tcW w:w="1468" w:type="dxa"/>
            <w:tcBorders>
              <w:top w:val="single" w:sz="4" w:space="0" w:color="231F20"/>
              <w:left w:val="single" w:sz="4" w:space="0" w:color="231F20"/>
              <w:bottom w:val="single" w:sz="4" w:space="0" w:color="231F20"/>
              <w:right w:val="single" w:sz="4" w:space="0" w:color="231F20"/>
            </w:tcBorders>
            <w:shd w:val="clear" w:color="auto" w:fill="auto"/>
            <w:vAlign w:val="center"/>
          </w:tcPr>
          <w:p w14:paraId="10010962" w14:textId="77777777" w:rsidR="00F8607E" w:rsidRPr="006A31BB" w:rsidRDefault="00F8607E" w:rsidP="00EE01D8">
            <w:pPr>
              <w:pStyle w:val="TableParagraph"/>
              <w:spacing w:line="240" w:lineRule="atLeast"/>
              <w:ind w:left="11"/>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59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12D19FEA" w14:textId="77777777" w:rsidR="00F8607E" w:rsidRPr="006A31BB" w:rsidRDefault="00F8607E" w:rsidP="00EE01D8">
            <w:pPr>
              <w:pStyle w:val="TableParagraph"/>
              <w:spacing w:line="240" w:lineRule="atLeast"/>
              <w:ind w:left="60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56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0EF0870A" w14:textId="77777777" w:rsidR="00F8607E" w:rsidRPr="006A31BB" w:rsidRDefault="00F8607E" w:rsidP="00EE01D8">
            <w:pPr>
              <w:pStyle w:val="TableParagraph"/>
              <w:spacing w:line="240" w:lineRule="atLeast"/>
              <w:ind w:right="57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801" w:type="dxa"/>
            <w:tcBorders>
              <w:top w:val="single" w:sz="4" w:space="0" w:color="231F20"/>
              <w:left w:val="single" w:sz="4" w:space="0" w:color="231F20"/>
              <w:bottom w:val="single" w:sz="4" w:space="0" w:color="231F20"/>
              <w:right w:val="single" w:sz="4" w:space="0" w:color="231F20"/>
            </w:tcBorders>
            <w:shd w:val="clear" w:color="auto" w:fill="auto"/>
            <w:vAlign w:val="center"/>
          </w:tcPr>
          <w:p w14:paraId="3C79327F" w14:textId="77777777" w:rsidR="00F8607E" w:rsidRPr="006A31BB" w:rsidRDefault="00F8607E" w:rsidP="00EE01D8">
            <w:pPr>
              <w:pStyle w:val="TableParagraph"/>
              <w:spacing w:line="240" w:lineRule="atLeast"/>
              <w:ind w:left="1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504" w:type="dxa"/>
            <w:tcBorders>
              <w:top w:val="single" w:sz="4" w:space="0" w:color="231F20"/>
              <w:left w:val="single" w:sz="4" w:space="0" w:color="231F20"/>
              <w:bottom w:val="single" w:sz="4" w:space="0" w:color="231F20"/>
              <w:right w:val="single" w:sz="4" w:space="0" w:color="231F20"/>
            </w:tcBorders>
            <w:shd w:val="clear" w:color="auto" w:fill="auto"/>
            <w:vAlign w:val="center"/>
          </w:tcPr>
          <w:p w14:paraId="1092FDE4" w14:textId="77777777" w:rsidR="00F8607E" w:rsidRPr="006A31BB" w:rsidRDefault="00F8607E" w:rsidP="00EE01D8">
            <w:pPr>
              <w:pStyle w:val="TableParagraph"/>
              <w:spacing w:line="240" w:lineRule="atLeast"/>
              <w:ind w:left="15"/>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r>
      <w:tr w:rsidR="00F8607E" w:rsidRPr="006A31BB" w14:paraId="40B7BD91" w14:textId="77777777" w:rsidTr="00EE01D8">
        <w:trPr>
          <w:trHeight w:val="445"/>
        </w:trPr>
        <w:tc>
          <w:tcPr>
            <w:tcW w:w="307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3EF0C2B8" w14:textId="77777777" w:rsidR="00F8607E" w:rsidRPr="006A31BB" w:rsidRDefault="00F8607E" w:rsidP="00EE01D8">
            <w:pPr>
              <w:spacing w:after="0" w:line="240" w:lineRule="atLeast"/>
              <w:rPr>
                <w:rFonts w:ascii="Times New Roman" w:hAnsi="Times New Roman" w:cs="Times New Roman"/>
                <w:sz w:val="18"/>
                <w:szCs w:val="18"/>
              </w:rPr>
            </w:pPr>
            <w:r w:rsidRPr="006A31BB">
              <w:rPr>
                <w:rFonts w:ascii="Times New Roman" w:hAnsi="Times New Roman" w:cs="Times New Roman"/>
                <w:sz w:val="18"/>
                <w:szCs w:val="18"/>
              </w:rPr>
              <w:t>Diğer Yerel Yönetimler</w:t>
            </w:r>
          </w:p>
        </w:tc>
        <w:tc>
          <w:tcPr>
            <w:tcW w:w="1468" w:type="dxa"/>
            <w:tcBorders>
              <w:top w:val="single" w:sz="4" w:space="0" w:color="231F20"/>
              <w:left w:val="single" w:sz="4" w:space="0" w:color="231F20"/>
              <w:bottom w:val="single" w:sz="4" w:space="0" w:color="231F20"/>
              <w:right w:val="single" w:sz="4" w:space="0" w:color="231F20"/>
            </w:tcBorders>
            <w:shd w:val="clear" w:color="auto" w:fill="auto"/>
            <w:vAlign w:val="center"/>
          </w:tcPr>
          <w:p w14:paraId="356AE170" w14:textId="77777777" w:rsidR="00F8607E" w:rsidRPr="006A31BB" w:rsidRDefault="00F8607E" w:rsidP="00EE01D8">
            <w:pPr>
              <w:pStyle w:val="TableParagraph"/>
              <w:spacing w:line="240" w:lineRule="atLeast"/>
              <w:ind w:left="11"/>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59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6057624C" w14:textId="77777777" w:rsidR="00F8607E" w:rsidRPr="006A31BB" w:rsidRDefault="00F8607E" w:rsidP="00EE01D8">
            <w:pPr>
              <w:pStyle w:val="TableParagraph"/>
              <w:spacing w:line="240" w:lineRule="atLeast"/>
              <w:ind w:left="627"/>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56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1362EAEF" w14:textId="77777777" w:rsidR="00F8607E" w:rsidRPr="006A31BB" w:rsidRDefault="00F8607E" w:rsidP="00EE01D8">
            <w:pPr>
              <w:pStyle w:val="TableParagraph"/>
              <w:spacing w:line="240" w:lineRule="atLeast"/>
              <w:ind w:right="57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801" w:type="dxa"/>
            <w:tcBorders>
              <w:top w:val="single" w:sz="4" w:space="0" w:color="231F20"/>
              <w:left w:val="single" w:sz="4" w:space="0" w:color="231F20"/>
              <w:bottom w:val="single" w:sz="4" w:space="0" w:color="231F20"/>
              <w:right w:val="single" w:sz="4" w:space="0" w:color="231F20"/>
            </w:tcBorders>
            <w:shd w:val="clear" w:color="auto" w:fill="auto"/>
            <w:vAlign w:val="center"/>
          </w:tcPr>
          <w:p w14:paraId="54DB86D3" w14:textId="77777777" w:rsidR="00F8607E" w:rsidRPr="006A31BB" w:rsidRDefault="00F8607E" w:rsidP="00EE01D8">
            <w:pPr>
              <w:pStyle w:val="TableParagraph"/>
              <w:spacing w:line="240" w:lineRule="atLeast"/>
              <w:ind w:left="1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504" w:type="dxa"/>
            <w:tcBorders>
              <w:top w:val="single" w:sz="4" w:space="0" w:color="231F20"/>
              <w:left w:val="single" w:sz="4" w:space="0" w:color="231F20"/>
              <w:bottom w:val="single" w:sz="4" w:space="0" w:color="231F20"/>
              <w:right w:val="single" w:sz="4" w:space="0" w:color="231F20"/>
            </w:tcBorders>
            <w:shd w:val="clear" w:color="auto" w:fill="auto"/>
            <w:vAlign w:val="center"/>
          </w:tcPr>
          <w:p w14:paraId="04D028BE" w14:textId="77777777" w:rsidR="00F8607E" w:rsidRPr="006A31BB" w:rsidRDefault="00F8607E" w:rsidP="00EE01D8">
            <w:pPr>
              <w:pStyle w:val="TableParagraph"/>
              <w:spacing w:line="240" w:lineRule="atLeast"/>
              <w:ind w:left="15"/>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r>
      <w:tr w:rsidR="00F8607E" w:rsidRPr="006A31BB" w14:paraId="141E379B" w14:textId="77777777" w:rsidTr="00EE01D8">
        <w:trPr>
          <w:trHeight w:val="373"/>
        </w:trPr>
        <w:tc>
          <w:tcPr>
            <w:tcW w:w="307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63F03486" w14:textId="77777777" w:rsidR="00F8607E" w:rsidRPr="006A31BB" w:rsidRDefault="00F8607E" w:rsidP="00EE01D8">
            <w:pPr>
              <w:spacing w:after="0" w:line="240" w:lineRule="atLeast"/>
              <w:rPr>
                <w:rFonts w:ascii="Times New Roman" w:hAnsi="Times New Roman" w:cs="Times New Roman"/>
                <w:sz w:val="18"/>
                <w:szCs w:val="18"/>
              </w:rPr>
            </w:pPr>
            <w:r w:rsidRPr="006A31BB">
              <w:rPr>
                <w:rFonts w:ascii="Times New Roman" w:hAnsi="Times New Roman" w:cs="Times New Roman"/>
                <w:sz w:val="18"/>
                <w:szCs w:val="18"/>
              </w:rPr>
              <w:t>Enstitüler (Kurum Dışı)</w:t>
            </w:r>
          </w:p>
        </w:tc>
        <w:tc>
          <w:tcPr>
            <w:tcW w:w="1468" w:type="dxa"/>
            <w:tcBorders>
              <w:top w:val="single" w:sz="4" w:space="0" w:color="231F20"/>
              <w:left w:val="single" w:sz="4" w:space="0" w:color="231F20"/>
              <w:bottom w:val="single" w:sz="4" w:space="0" w:color="231F20"/>
              <w:right w:val="single" w:sz="4" w:space="0" w:color="231F20"/>
            </w:tcBorders>
            <w:shd w:val="clear" w:color="auto" w:fill="auto"/>
            <w:vAlign w:val="center"/>
          </w:tcPr>
          <w:p w14:paraId="111BD226" w14:textId="77777777" w:rsidR="00F8607E" w:rsidRPr="006A31BB" w:rsidRDefault="00F8607E" w:rsidP="00EE01D8">
            <w:pPr>
              <w:pStyle w:val="TableParagraph"/>
              <w:spacing w:line="240" w:lineRule="atLeast"/>
              <w:ind w:left="11"/>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59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7359AAA2" w14:textId="77777777" w:rsidR="00F8607E" w:rsidRPr="006A31BB" w:rsidRDefault="00F8607E" w:rsidP="00EE01D8">
            <w:pPr>
              <w:pStyle w:val="TableParagraph"/>
              <w:spacing w:line="240" w:lineRule="atLeast"/>
              <w:ind w:left="627"/>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56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51F3F6D8" w14:textId="77777777" w:rsidR="00F8607E" w:rsidRPr="006A31BB" w:rsidRDefault="00F8607E" w:rsidP="00EE01D8">
            <w:pPr>
              <w:pStyle w:val="TableParagraph"/>
              <w:spacing w:line="240" w:lineRule="atLeast"/>
              <w:ind w:right="57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801" w:type="dxa"/>
            <w:tcBorders>
              <w:top w:val="single" w:sz="4" w:space="0" w:color="231F20"/>
              <w:left w:val="single" w:sz="4" w:space="0" w:color="231F20"/>
              <w:bottom w:val="single" w:sz="4" w:space="0" w:color="231F20"/>
              <w:right w:val="single" w:sz="4" w:space="0" w:color="231F20"/>
            </w:tcBorders>
            <w:shd w:val="clear" w:color="auto" w:fill="auto"/>
            <w:vAlign w:val="center"/>
          </w:tcPr>
          <w:p w14:paraId="1751AF30" w14:textId="77777777" w:rsidR="00F8607E" w:rsidRPr="006A31BB" w:rsidRDefault="00F8607E" w:rsidP="00EE01D8">
            <w:pPr>
              <w:pStyle w:val="TableParagraph"/>
              <w:spacing w:line="240" w:lineRule="atLeast"/>
              <w:ind w:left="1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504" w:type="dxa"/>
            <w:tcBorders>
              <w:top w:val="single" w:sz="4" w:space="0" w:color="231F20"/>
              <w:left w:val="single" w:sz="4" w:space="0" w:color="231F20"/>
              <w:bottom w:val="single" w:sz="4" w:space="0" w:color="231F20"/>
              <w:right w:val="single" w:sz="4" w:space="0" w:color="231F20"/>
            </w:tcBorders>
            <w:shd w:val="clear" w:color="auto" w:fill="auto"/>
            <w:vAlign w:val="center"/>
          </w:tcPr>
          <w:p w14:paraId="33BA7B70" w14:textId="77777777" w:rsidR="00F8607E" w:rsidRPr="006A31BB" w:rsidRDefault="00F8607E" w:rsidP="00EE01D8">
            <w:pPr>
              <w:pStyle w:val="TableParagraph"/>
              <w:spacing w:line="240" w:lineRule="atLeast"/>
              <w:ind w:left="15"/>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r>
      <w:tr w:rsidR="00F8607E" w:rsidRPr="006A31BB" w14:paraId="3FC4D962" w14:textId="77777777" w:rsidTr="00EE01D8">
        <w:trPr>
          <w:trHeight w:val="445"/>
        </w:trPr>
        <w:tc>
          <w:tcPr>
            <w:tcW w:w="307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6647E676" w14:textId="77777777" w:rsidR="00F8607E" w:rsidRPr="006A31BB" w:rsidRDefault="00F8607E" w:rsidP="00EE01D8">
            <w:pPr>
              <w:spacing w:after="0" w:line="240" w:lineRule="atLeast"/>
              <w:rPr>
                <w:rFonts w:ascii="Times New Roman" w:hAnsi="Times New Roman" w:cs="Times New Roman"/>
                <w:sz w:val="18"/>
                <w:szCs w:val="18"/>
              </w:rPr>
            </w:pPr>
            <w:r w:rsidRPr="006A31BB">
              <w:rPr>
                <w:rFonts w:ascii="Times New Roman" w:hAnsi="Times New Roman" w:cs="Times New Roman"/>
                <w:sz w:val="18"/>
                <w:szCs w:val="18"/>
              </w:rPr>
              <w:t>KOSGEB</w:t>
            </w:r>
          </w:p>
        </w:tc>
        <w:tc>
          <w:tcPr>
            <w:tcW w:w="1468" w:type="dxa"/>
            <w:tcBorders>
              <w:top w:val="single" w:sz="4" w:space="0" w:color="231F20"/>
              <w:left w:val="single" w:sz="4" w:space="0" w:color="231F20"/>
              <w:bottom w:val="single" w:sz="4" w:space="0" w:color="231F20"/>
              <w:right w:val="single" w:sz="4" w:space="0" w:color="231F20"/>
            </w:tcBorders>
            <w:shd w:val="clear" w:color="auto" w:fill="auto"/>
            <w:vAlign w:val="center"/>
          </w:tcPr>
          <w:p w14:paraId="6F611CB3" w14:textId="77777777" w:rsidR="00F8607E" w:rsidRPr="006A31BB" w:rsidRDefault="00F8607E" w:rsidP="00EE01D8">
            <w:pPr>
              <w:pStyle w:val="TableParagraph"/>
              <w:spacing w:line="240" w:lineRule="atLeast"/>
              <w:ind w:left="11"/>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59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7B96E514" w14:textId="77777777" w:rsidR="00F8607E" w:rsidRPr="006A31BB" w:rsidRDefault="00F8607E" w:rsidP="00EE01D8">
            <w:pPr>
              <w:pStyle w:val="TableParagraph"/>
              <w:spacing w:line="240" w:lineRule="atLeast"/>
              <w:ind w:left="60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56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66DF1963" w14:textId="77777777" w:rsidR="00F8607E" w:rsidRPr="006A31BB" w:rsidRDefault="00F8607E" w:rsidP="00EE01D8">
            <w:pPr>
              <w:pStyle w:val="TableParagraph"/>
              <w:spacing w:line="240" w:lineRule="atLeast"/>
              <w:ind w:right="600"/>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801" w:type="dxa"/>
            <w:tcBorders>
              <w:top w:val="single" w:sz="4" w:space="0" w:color="231F20"/>
              <w:left w:val="single" w:sz="4" w:space="0" w:color="231F20"/>
              <w:bottom w:val="single" w:sz="4" w:space="0" w:color="231F20"/>
              <w:right w:val="single" w:sz="4" w:space="0" w:color="231F20"/>
            </w:tcBorders>
            <w:shd w:val="clear" w:color="auto" w:fill="auto"/>
            <w:vAlign w:val="center"/>
          </w:tcPr>
          <w:p w14:paraId="17DDE52D" w14:textId="77777777" w:rsidR="00F8607E" w:rsidRPr="006A31BB" w:rsidRDefault="00F8607E" w:rsidP="00EE01D8">
            <w:pPr>
              <w:pStyle w:val="TableParagraph"/>
              <w:spacing w:line="240" w:lineRule="atLeast"/>
              <w:ind w:left="1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504" w:type="dxa"/>
            <w:tcBorders>
              <w:top w:val="single" w:sz="4" w:space="0" w:color="231F20"/>
              <w:left w:val="single" w:sz="4" w:space="0" w:color="231F20"/>
              <w:bottom w:val="single" w:sz="4" w:space="0" w:color="231F20"/>
              <w:right w:val="single" w:sz="4" w:space="0" w:color="231F20"/>
            </w:tcBorders>
            <w:shd w:val="clear" w:color="auto" w:fill="auto"/>
            <w:vAlign w:val="center"/>
          </w:tcPr>
          <w:p w14:paraId="36ADACA4" w14:textId="77777777" w:rsidR="00F8607E" w:rsidRPr="006A31BB" w:rsidRDefault="00F8607E" w:rsidP="00EE01D8">
            <w:pPr>
              <w:pStyle w:val="TableParagraph"/>
              <w:spacing w:line="240" w:lineRule="atLeast"/>
              <w:ind w:left="15"/>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r>
      <w:tr w:rsidR="00F8607E" w:rsidRPr="006A31BB" w14:paraId="7925A201" w14:textId="77777777" w:rsidTr="00EE01D8">
        <w:trPr>
          <w:trHeight w:val="445"/>
        </w:trPr>
        <w:tc>
          <w:tcPr>
            <w:tcW w:w="307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7DD45B37" w14:textId="77777777" w:rsidR="00F8607E" w:rsidRPr="006A31BB" w:rsidRDefault="00F8607E" w:rsidP="00EE01D8">
            <w:pPr>
              <w:spacing w:after="0" w:line="240" w:lineRule="atLeast"/>
              <w:rPr>
                <w:rFonts w:ascii="Times New Roman" w:hAnsi="Times New Roman" w:cs="Times New Roman"/>
                <w:sz w:val="18"/>
                <w:szCs w:val="18"/>
              </w:rPr>
            </w:pPr>
            <w:r w:rsidRPr="006A31BB">
              <w:rPr>
                <w:rFonts w:ascii="Times New Roman" w:hAnsi="Times New Roman" w:cs="Times New Roman"/>
                <w:sz w:val="18"/>
                <w:szCs w:val="18"/>
              </w:rPr>
              <w:t>Medya/Basın/Yayın</w:t>
            </w:r>
          </w:p>
        </w:tc>
        <w:tc>
          <w:tcPr>
            <w:tcW w:w="1468" w:type="dxa"/>
            <w:tcBorders>
              <w:top w:val="single" w:sz="4" w:space="0" w:color="231F20"/>
              <w:left w:val="single" w:sz="4" w:space="0" w:color="231F20"/>
              <w:bottom w:val="single" w:sz="4" w:space="0" w:color="231F20"/>
              <w:right w:val="single" w:sz="4" w:space="0" w:color="231F20"/>
            </w:tcBorders>
            <w:shd w:val="clear" w:color="auto" w:fill="auto"/>
            <w:vAlign w:val="center"/>
          </w:tcPr>
          <w:p w14:paraId="56BC4C48" w14:textId="77777777" w:rsidR="00F8607E" w:rsidRPr="006A31BB" w:rsidRDefault="00F8607E" w:rsidP="00EE01D8">
            <w:pPr>
              <w:pStyle w:val="TableParagraph"/>
              <w:spacing w:line="240" w:lineRule="atLeast"/>
              <w:ind w:left="11"/>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59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10C75760" w14:textId="77777777" w:rsidR="00F8607E" w:rsidRPr="006A31BB" w:rsidRDefault="00F8607E" w:rsidP="00EE01D8">
            <w:pPr>
              <w:pStyle w:val="TableParagraph"/>
              <w:spacing w:line="240" w:lineRule="atLeast"/>
              <w:ind w:left="627"/>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56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4A6FC2F5" w14:textId="77777777" w:rsidR="00F8607E" w:rsidRPr="006A31BB" w:rsidRDefault="00F8607E" w:rsidP="00EE01D8">
            <w:pPr>
              <w:pStyle w:val="TableParagraph"/>
              <w:spacing w:line="240" w:lineRule="atLeast"/>
              <w:ind w:right="57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801" w:type="dxa"/>
            <w:tcBorders>
              <w:top w:val="single" w:sz="4" w:space="0" w:color="231F20"/>
              <w:left w:val="single" w:sz="4" w:space="0" w:color="231F20"/>
              <w:bottom w:val="single" w:sz="4" w:space="0" w:color="231F20"/>
              <w:right w:val="single" w:sz="4" w:space="0" w:color="231F20"/>
            </w:tcBorders>
            <w:shd w:val="clear" w:color="auto" w:fill="auto"/>
            <w:vAlign w:val="center"/>
          </w:tcPr>
          <w:p w14:paraId="3C971CFA" w14:textId="77777777" w:rsidR="00F8607E" w:rsidRPr="006A31BB" w:rsidRDefault="00F8607E" w:rsidP="00EE01D8">
            <w:pPr>
              <w:pStyle w:val="TableParagraph"/>
              <w:spacing w:line="240" w:lineRule="atLeast"/>
              <w:ind w:left="1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504" w:type="dxa"/>
            <w:tcBorders>
              <w:top w:val="single" w:sz="4" w:space="0" w:color="231F20"/>
              <w:left w:val="single" w:sz="4" w:space="0" w:color="231F20"/>
              <w:bottom w:val="single" w:sz="4" w:space="0" w:color="231F20"/>
              <w:right w:val="single" w:sz="4" w:space="0" w:color="231F20"/>
            </w:tcBorders>
            <w:shd w:val="clear" w:color="auto" w:fill="auto"/>
            <w:vAlign w:val="center"/>
          </w:tcPr>
          <w:p w14:paraId="0C3F72D9" w14:textId="77777777" w:rsidR="00F8607E" w:rsidRPr="006A31BB" w:rsidRDefault="00F8607E" w:rsidP="00EE01D8">
            <w:pPr>
              <w:pStyle w:val="TableParagraph"/>
              <w:spacing w:line="240" w:lineRule="atLeast"/>
              <w:ind w:left="15"/>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r>
      <w:tr w:rsidR="00F8607E" w:rsidRPr="006A31BB" w14:paraId="1A2AB116" w14:textId="77777777" w:rsidTr="00EE01D8">
        <w:trPr>
          <w:trHeight w:val="445"/>
        </w:trPr>
        <w:tc>
          <w:tcPr>
            <w:tcW w:w="307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33C502E4" w14:textId="77777777" w:rsidR="00F8607E" w:rsidRPr="006A31BB" w:rsidRDefault="00F8607E" w:rsidP="00EE01D8">
            <w:pPr>
              <w:spacing w:after="0" w:line="240" w:lineRule="atLeast"/>
              <w:rPr>
                <w:rFonts w:ascii="Times New Roman" w:hAnsi="Times New Roman" w:cs="Times New Roman"/>
                <w:sz w:val="18"/>
                <w:szCs w:val="18"/>
              </w:rPr>
            </w:pPr>
            <w:r w:rsidRPr="006A31BB">
              <w:rPr>
                <w:rFonts w:ascii="Times New Roman" w:hAnsi="Times New Roman" w:cs="Times New Roman"/>
                <w:sz w:val="18"/>
                <w:szCs w:val="18"/>
              </w:rPr>
              <w:t>Meslek Odaları ve Meslek Birlikleri</w:t>
            </w:r>
          </w:p>
        </w:tc>
        <w:tc>
          <w:tcPr>
            <w:tcW w:w="1468" w:type="dxa"/>
            <w:tcBorders>
              <w:top w:val="single" w:sz="4" w:space="0" w:color="231F20"/>
              <w:left w:val="single" w:sz="4" w:space="0" w:color="231F20"/>
              <w:bottom w:val="single" w:sz="4" w:space="0" w:color="231F20"/>
              <w:right w:val="single" w:sz="4" w:space="0" w:color="231F20"/>
            </w:tcBorders>
            <w:shd w:val="clear" w:color="auto" w:fill="auto"/>
            <w:vAlign w:val="center"/>
          </w:tcPr>
          <w:p w14:paraId="280CA87D" w14:textId="77777777" w:rsidR="00F8607E" w:rsidRPr="006A31BB" w:rsidRDefault="00F8607E" w:rsidP="00EE01D8">
            <w:pPr>
              <w:pStyle w:val="TableParagraph"/>
              <w:spacing w:line="240" w:lineRule="atLeast"/>
              <w:ind w:left="11"/>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c>
          <w:tcPr>
            <w:tcW w:w="159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08A89E14" w14:textId="77777777" w:rsidR="00F8607E" w:rsidRPr="006A31BB" w:rsidRDefault="00F8607E" w:rsidP="00EE01D8">
            <w:pPr>
              <w:pStyle w:val="TableParagraph"/>
              <w:spacing w:line="240" w:lineRule="atLeast"/>
              <w:ind w:left="604"/>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c>
          <w:tcPr>
            <w:tcW w:w="156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47C51080" w14:textId="77777777" w:rsidR="00F8607E" w:rsidRPr="006A31BB" w:rsidRDefault="00F8607E" w:rsidP="00EE01D8">
            <w:pPr>
              <w:pStyle w:val="TableParagraph"/>
              <w:spacing w:line="240" w:lineRule="atLeast"/>
              <w:ind w:right="600"/>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c>
          <w:tcPr>
            <w:tcW w:w="1801" w:type="dxa"/>
            <w:tcBorders>
              <w:top w:val="single" w:sz="4" w:space="0" w:color="231F20"/>
              <w:left w:val="single" w:sz="4" w:space="0" w:color="231F20"/>
              <w:bottom w:val="single" w:sz="4" w:space="0" w:color="231F20"/>
              <w:right w:val="single" w:sz="4" w:space="0" w:color="231F20"/>
            </w:tcBorders>
            <w:shd w:val="clear" w:color="auto" w:fill="auto"/>
            <w:vAlign w:val="center"/>
          </w:tcPr>
          <w:p w14:paraId="6E16D0EB" w14:textId="77777777" w:rsidR="00F8607E" w:rsidRPr="006A31BB" w:rsidRDefault="00F8607E" w:rsidP="00EE01D8">
            <w:pPr>
              <w:pStyle w:val="TableParagraph"/>
              <w:spacing w:line="240" w:lineRule="atLeast"/>
              <w:ind w:left="14"/>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c>
          <w:tcPr>
            <w:tcW w:w="1504" w:type="dxa"/>
            <w:tcBorders>
              <w:top w:val="single" w:sz="4" w:space="0" w:color="231F20"/>
              <w:left w:val="single" w:sz="4" w:space="0" w:color="231F20"/>
              <w:bottom w:val="single" w:sz="4" w:space="0" w:color="231F20"/>
              <w:right w:val="single" w:sz="4" w:space="0" w:color="231F20"/>
            </w:tcBorders>
            <w:shd w:val="clear" w:color="auto" w:fill="auto"/>
            <w:vAlign w:val="center"/>
          </w:tcPr>
          <w:p w14:paraId="7C59C014" w14:textId="77777777" w:rsidR="00F8607E" w:rsidRPr="006A31BB" w:rsidRDefault="00F8607E" w:rsidP="00EE01D8">
            <w:pPr>
              <w:pStyle w:val="TableParagraph"/>
              <w:spacing w:line="240" w:lineRule="atLeast"/>
              <w:ind w:left="15"/>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r>
      <w:tr w:rsidR="00F8607E" w:rsidRPr="006A31BB" w14:paraId="6468F81B" w14:textId="77777777" w:rsidTr="00EE01D8">
        <w:trPr>
          <w:trHeight w:val="445"/>
        </w:trPr>
        <w:tc>
          <w:tcPr>
            <w:tcW w:w="307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72D8492B" w14:textId="77777777" w:rsidR="00F8607E" w:rsidRPr="006A31BB" w:rsidRDefault="00F8607E" w:rsidP="00EE01D8">
            <w:pPr>
              <w:spacing w:after="0" w:line="240" w:lineRule="atLeast"/>
              <w:rPr>
                <w:rFonts w:ascii="Times New Roman" w:hAnsi="Times New Roman" w:cs="Times New Roman"/>
                <w:sz w:val="18"/>
                <w:szCs w:val="18"/>
              </w:rPr>
            </w:pPr>
            <w:r w:rsidRPr="006A31BB">
              <w:rPr>
                <w:rFonts w:ascii="Times New Roman" w:hAnsi="Times New Roman" w:cs="Times New Roman"/>
                <w:sz w:val="18"/>
                <w:szCs w:val="18"/>
              </w:rPr>
              <w:t>Spor alanında işverenler</w:t>
            </w:r>
          </w:p>
        </w:tc>
        <w:tc>
          <w:tcPr>
            <w:tcW w:w="1468" w:type="dxa"/>
            <w:tcBorders>
              <w:top w:val="single" w:sz="4" w:space="0" w:color="231F20"/>
              <w:left w:val="single" w:sz="4" w:space="0" w:color="231F20"/>
              <w:bottom w:val="single" w:sz="4" w:space="0" w:color="231F20"/>
              <w:right w:val="single" w:sz="4" w:space="0" w:color="231F20"/>
            </w:tcBorders>
            <w:shd w:val="clear" w:color="auto" w:fill="auto"/>
            <w:vAlign w:val="center"/>
          </w:tcPr>
          <w:p w14:paraId="6E7BEEF4" w14:textId="77777777" w:rsidR="00F8607E" w:rsidRPr="006A31BB" w:rsidRDefault="00F8607E" w:rsidP="00EE01D8">
            <w:pPr>
              <w:pStyle w:val="TableParagraph"/>
              <w:spacing w:line="240" w:lineRule="atLeast"/>
              <w:ind w:left="11"/>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59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238AFC0E" w14:textId="77777777" w:rsidR="00F8607E" w:rsidRPr="006A31BB" w:rsidRDefault="00F8607E" w:rsidP="00EE01D8">
            <w:pPr>
              <w:pStyle w:val="TableParagraph"/>
              <w:spacing w:line="240" w:lineRule="atLeast"/>
              <w:ind w:left="627"/>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56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25F470D7" w14:textId="77777777" w:rsidR="00F8607E" w:rsidRPr="006A31BB" w:rsidRDefault="00F8607E" w:rsidP="00EE01D8">
            <w:pPr>
              <w:pStyle w:val="TableParagraph"/>
              <w:spacing w:line="240" w:lineRule="atLeast"/>
              <w:ind w:right="57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801" w:type="dxa"/>
            <w:tcBorders>
              <w:top w:val="single" w:sz="4" w:space="0" w:color="231F20"/>
              <w:left w:val="single" w:sz="4" w:space="0" w:color="231F20"/>
              <w:bottom w:val="single" w:sz="4" w:space="0" w:color="231F20"/>
              <w:right w:val="single" w:sz="4" w:space="0" w:color="231F20"/>
            </w:tcBorders>
            <w:shd w:val="clear" w:color="auto" w:fill="auto"/>
            <w:vAlign w:val="center"/>
          </w:tcPr>
          <w:p w14:paraId="2D99B416" w14:textId="77777777" w:rsidR="00F8607E" w:rsidRPr="006A31BB" w:rsidRDefault="00F8607E" w:rsidP="00EE01D8">
            <w:pPr>
              <w:pStyle w:val="TableParagraph"/>
              <w:spacing w:line="240" w:lineRule="atLeast"/>
              <w:ind w:left="1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504" w:type="dxa"/>
            <w:tcBorders>
              <w:top w:val="single" w:sz="4" w:space="0" w:color="231F20"/>
              <w:left w:val="single" w:sz="4" w:space="0" w:color="231F20"/>
              <w:bottom w:val="single" w:sz="4" w:space="0" w:color="231F20"/>
              <w:right w:val="single" w:sz="4" w:space="0" w:color="231F20"/>
            </w:tcBorders>
            <w:shd w:val="clear" w:color="auto" w:fill="auto"/>
            <w:vAlign w:val="center"/>
          </w:tcPr>
          <w:p w14:paraId="7C9E6A82" w14:textId="77777777" w:rsidR="00F8607E" w:rsidRPr="006A31BB" w:rsidRDefault="00F8607E" w:rsidP="00EE01D8">
            <w:pPr>
              <w:pStyle w:val="TableParagraph"/>
              <w:spacing w:line="240" w:lineRule="atLeast"/>
              <w:ind w:left="15"/>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r>
      <w:tr w:rsidR="00F8607E" w:rsidRPr="006A31BB" w14:paraId="0068F3E5" w14:textId="77777777" w:rsidTr="00EE01D8">
        <w:trPr>
          <w:trHeight w:val="445"/>
        </w:trPr>
        <w:tc>
          <w:tcPr>
            <w:tcW w:w="307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2A031FD1" w14:textId="77777777" w:rsidR="00F8607E" w:rsidRPr="006A31BB" w:rsidRDefault="00F8607E" w:rsidP="00EE01D8">
            <w:pPr>
              <w:spacing w:after="0" w:line="240" w:lineRule="atLeast"/>
              <w:rPr>
                <w:rFonts w:ascii="Times New Roman" w:hAnsi="Times New Roman" w:cs="Times New Roman"/>
                <w:sz w:val="18"/>
                <w:szCs w:val="18"/>
              </w:rPr>
            </w:pPr>
            <w:r w:rsidRPr="006A31BB">
              <w:rPr>
                <w:rFonts w:ascii="Times New Roman" w:hAnsi="Times New Roman" w:cs="Times New Roman"/>
                <w:sz w:val="18"/>
                <w:szCs w:val="18"/>
              </w:rPr>
              <w:t>Sağlık kuruluşları</w:t>
            </w:r>
          </w:p>
        </w:tc>
        <w:tc>
          <w:tcPr>
            <w:tcW w:w="1468" w:type="dxa"/>
            <w:tcBorders>
              <w:top w:val="single" w:sz="4" w:space="0" w:color="231F20"/>
              <w:left w:val="single" w:sz="4" w:space="0" w:color="231F20"/>
              <w:bottom w:val="single" w:sz="4" w:space="0" w:color="231F20"/>
              <w:right w:val="single" w:sz="4" w:space="0" w:color="231F20"/>
            </w:tcBorders>
            <w:shd w:val="clear" w:color="auto" w:fill="auto"/>
            <w:vAlign w:val="center"/>
          </w:tcPr>
          <w:p w14:paraId="54E86001" w14:textId="77777777" w:rsidR="00F8607E" w:rsidRPr="006A31BB" w:rsidRDefault="00F8607E" w:rsidP="00EE01D8">
            <w:pPr>
              <w:pStyle w:val="TableParagraph"/>
              <w:spacing w:line="240" w:lineRule="atLeast"/>
              <w:ind w:left="11"/>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59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71B7E059" w14:textId="77777777" w:rsidR="00F8607E" w:rsidRPr="006A31BB" w:rsidRDefault="00F8607E" w:rsidP="00EE01D8">
            <w:pPr>
              <w:pStyle w:val="TableParagraph"/>
              <w:spacing w:line="240" w:lineRule="atLeast"/>
              <w:ind w:left="627"/>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56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3626BC4E" w14:textId="77777777" w:rsidR="00F8607E" w:rsidRPr="006A31BB" w:rsidRDefault="00F8607E" w:rsidP="00EE01D8">
            <w:pPr>
              <w:pStyle w:val="TableParagraph"/>
              <w:spacing w:line="240" w:lineRule="atLeast"/>
              <w:ind w:right="57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801" w:type="dxa"/>
            <w:tcBorders>
              <w:top w:val="single" w:sz="4" w:space="0" w:color="231F20"/>
              <w:left w:val="single" w:sz="4" w:space="0" w:color="231F20"/>
              <w:bottom w:val="single" w:sz="4" w:space="0" w:color="231F20"/>
              <w:right w:val="single" w:sz="4" w:space="0" w:color="231F20"/>
            </w:tcBorders>
            <w:shd w:val="clear" w:color="auto" w:fill="auto"/>
            <w:vAlign w:val="center"/>
          </w:tcPr>
          <w:p w14:paraId="0712CD7D" w14:textId="77777777" w:rsidR="00F8607E" w:rsidRPr="006A31BB" w:rsidRDefault="00F8607E" w:rsidP="00EE01D8">
            <w:pPr>
              <w:pStyle w:val="TableParagraph"/>
              <w:spacing w:line="240" w:lineRule="atLeast"/>
              <w:ind w:left="1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504" w:type="dxa"/>
            <w:tcBorders>
              <w:top w:val="single" w:sz="4" w:space="0" w:color="231F20"/>
              <w:left w:val="single" w:sz="4" w:space="0" w:color="231F20"/>
              <w:bottom w:val="single" w:sz="4" w:space="0" w:color="231F20"/>
              <w:right w:val="single" w:sz="4" w:space="0" w:color="231F20"/>
            </w:tcBorders>
            <w:shd w:val="clear" w:color="auto" w:fill="auto"/>
            <w:vAlign w:val="center"/>
          </w:tcPr>
          <w:p w14:paraId="7761DD05" w14:textId="77777777" w:rsidR="00F8607E" w:rsidRPr="006A31BB" w:rsidRDefault="00F8607E" w:rsidP="00EE01D8">
            <w:pPr>
              <w:pStyle w:val="TableParagraph"/>
              <w:spacing w:line="240" w:lineRule="atLeast"/>
              <w:ind w:left="15"/>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r>
      <w:tr w:rsidR="00F8607E" w:rsidRPr="006A31BB" w14:paraId="60484080" w14:textId="77777777" w:rsidTr="00EE01D8">
        <w:trPr>
          <w:trHeight w:val="445"/>
        </w:trPr>
        <w:tc>
          <w:tcPr>
            <w:tcW w:w="307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55613B08" w14:textId="77777777" w:rsidR="00F8607E" w:rsidRPr="006A31BB" w:rsidRDefault="00F8607E" w:rsidP="00EE01D8">
            <w:pPr>
              <w:spacing w:after="0" w:line="240" w:lineRule="atLeast"/>
              <w:rPr>
                <w:rFonts w:ascii="Times New Roman" w:hAnsi="Times New Roman" w:cs="Times New Roman"/>
                <w:sz w:val="18"/>
                <w:szCs w:val="18"/>
              </w:rPr>
            </w:pPr>
            <w:r w:rsidRPr="006A31BB">
              <w:rPr>
                <w:rFonts w:ascii="Times New Roman" w:hAnsi="Times New Roman" w:cs="Times New Roman"/>
                <w:sz w:val="18"/>
                <w:szCs w:val="18"/>
              </w:rPr>
              <w:t>Sivil toplum örgütleri</w:t>
            </w:r>
          </w:p>
        </w:tc>
        <w:tc>
          <w:tcPr>
            <w:tcW w:w="1468" w:type="dxa"/>
            <w:tcBorders>
              <w:top w:val="single" w:sz="4" w:space="0" w:color="231F20"/>
              <w:left w:val="single" w:sz="4" w:space="0" w:color="231F20"/>
              <w:bottom w:val="single" w:sz="4" w:space="0" w:color="231F20"/>
              <w:right w:val="single" w:sz="4" w:space="0" w:color="231F20"/>
            </w:tcBorders>
            <w:shd w:val="clear" w:color="auto" w:fill="auto"/>
            <w:vAlign w:val="center"/>
          </w:tcPr>
          <w:p w14:paraId="0E228D82" w14:textId="77777777" w:rsidR="00F8607E" w:rsidRPr="006A31BB" w:rsidRDefault="00F8607E" w:rsidP="00EE01D8">
            <w:pPr>
              <w:pStyle w:val="TableParagraph"/>
              <w:spacing w:line="240" w:lineRule="atLeast"/>
              <w:ind w:left="11"/>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c>
          <w:tcPr>
            <w:tcW w:w="159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5E9B6FCB" w14:textId="77777777" w:rsidR="00F8607E" w:rsidRPr="006A31BB" w:rsidRDefault="00F8607E" w:rsidP="00EE01D8">
            <w:pPr>
              <w:pStyle w:val="TableParagraph"/>
              <w:spacing w:line="240" w:lineRule="atLeast"/>
              <w:ind w:left="604"/>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c>
          <w:tcPr>
            <w:tcW w:w="156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0C1CA819" w14:textId="77777777" w:rsidR="00F8607E" w:rsidRPr="006A31BB" w:rsidRDefault="00F8607E" w:rsidP="00EE01D8">
            <w:pPr>
              <w:pStyle w:val="TableParagraph"/>
              <w:spacing w:line="240" w:lineRule="atLeast"/>
              <w:ind w:right="600"/>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c>
          <w:tcPr>
            <w:tcW w:w="1801" w:type="dxa"/>
            <w:tcBorders>
              <w:top w:val="single" w:sz="4" w:space="0" w:color="231F20"/>
              <w:left w:val="single" w:sz="4" w:space="0" w:color="231F20"/>
              <w:bottom w:val="single" w:sz="4" w:space="0" w:color="231F20"/>
              <w:right w:val="single" w:sz="4" w:space="0" w:color="231F20"/>
            </w:tcBorders>
            <w:shd w:val="clear" w:color="auto" w:fill="auto"/>
            <w:vAlign w:val="center"/>
          </w:tcPr>
          <w:p w14:paraId="42698965" w14:textId="77777777" w:rsidR="00F8607E" w:rsidRPr="006A31BB" w:rsidRDefault="00F8607E" w:rsidP="00EE01D8">
            <w:pPr>
              <w:pStyle w:val="TableParagraph"/>
              <w:spacing w:line="240" w:lineRule="atLeast"/>
              <w:ind w:left="14"/>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c>
          <w:tcPr>
            <w:tcW w:w="1504" w:type="dxa"/>
            <w:tcBorders>
              <w:top w:val="single" w:sz="4" w:space="0" w:color="231F20"/>
              <w:left w:val="single" w:sz="4" w:space="0" w:color="231F20"/>
              <w:bottom w:val="single" w:sz="4" w:space="0" w:color="231F20"/>
              <w:right w:val="single" w:sz="4" w:space="0" w:color="231F20"/>
            </w:tcBorders>
            <w:shd w:val="clear" w:color="auto" w:fill="auto"/>
            <w:vAlign w:val="center"/>
          </w:tcPr>
          <w:p w14:paraId="65C8B803" w14:textId="77777777" w:rsidR="00F8607E" w:rsidRPr="006A31BB" w:rsidRDefault="00F8607E" w:rsidP="00EE01D8">
            <w:pPr>
              <w:pStyle w:val="TableParagraph"/>
              <w:spacing w:line="240" w:lineRule="atLeast"/>
              <w:ind w:left="15"/>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r>
      <w:tr w:rsidR="00F8607E" w:rsidRPr="006A31BB" w14:paraId="7EC93AA1" w14:textId="77777777" w:rsidTr="00EE01D8">
        <w:trPr>
          <w:trHeight w:val="445"/>
        </w:trPr>
        <w:tc>
          <w:tcPr>
            <w:tcW w:w="307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4EDF608A" w14:textId="77777777" w:rsidR="00F8607E" w:rsidRPr="006A31BB" w:rsidRDefault="00F8607E" w:rsidP="00EE01D8">
            <w:pPr>
              <w:spacing w:after="0" w:line="240" w:lineRule="atLeast"/>
              <w:rPr>
                <w:rFonts w:ascii="Times New Roman" w:hAnsi="Times New Roman" w:cs="Times New Roman"/>
                <w:sz w:val="18"/>
                <w:szCs w:val="18"/>
              </w:rPr>
            </w:pPr>
            <w:r w:rsidRPr="006A31BB">
              <w:rPr>
                <w:rFonts w:ascii="Times New Roman" w:hAnsi="Times New Roman" w:cs="Times New Roman"/>
                <w:sz w:val="18"/>
                <w:szCs w:val="18"/>
              </w:rPr>
              <w:t>Gazi Üniversitesi Mezunları</w:t>
            </w:r>
          </w:p>
        </w:tc>
        <w:tc>
          <w:tcPr>
            <w:tcW w:w="1468" w:type="dxa"/>
            <w:tcBorders>
              <w:top w:val="single" w:sz="4" w:space="0" w:color="231F20"/>
              <w:left w:val="single" w:sz="4" w:space="0" w:color="231F20"/>
              <w:bottom w:val="single" w:sz="4" w:space="0" w:color="231F20"/>
              <w:right w:val="single" w:sz="4" w:space="0" w:color="231F20"/>
            </w:tcBorders>
            <w:shd w:val="clear" w:color="auto" w:fill="auto"/>
            <w:vAlign w:val="center"/>
          </w:tcPr>
          <w:p w14:paraId="6A877981" w14:textId="77777777" w:rsidR="00F8607E" w:rsidRPr="006A31BB" w:rsidRDefault="00F8607E" w:rsidP="00EE01D8">
            <w:pPr>
              <w:pStyle w:val="TableParagraph"/>
              <w:spacing w:line="240" w:lineRule="atLeast"/>
              <w:ind w:left="11"/>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59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6A4D2EDD" w14:textId="77777777" w:rsidR="00F8607E" w:rsidRPr="006A31BB" w:rsidRDefault="00F8607E" w:rsidP="00EE01D8">
            <w:pPr>
              <w:pStyle w:val="TableParagraph"/>
              <w:spacing w:line="240" w:lineRule="atLeast"/>
              <w:ind w:left="627"/>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56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2E0BCECB" w14:textId="77777777" w:rsidR="00F8607E" w:rsidRPr="006A31BB" w:rsidRDefault="00F8607E" w:rsidP="00EE01D8">
            <w:pPr>
              <w:pStyle w:val="TableParagraph"/>
              <w:spacing w:line="240" w:lineRule="atLeast"/>
              <w:ind w:right="57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801" w:type="dxa"/>
            <w:tcBorders>
              <w:top w:val="single" w:sz="4" w:space="0" w:color="231F20"/>
              <w:left w:val="single" w:sz="4" w:space="0" w:color="231F20"/>
              <w:bottom w:val="single" w:sz="4" w:space="0" w:color="231F20"/>
              <w:right w:val="single" w:sz="4" w:space="0" w:color="231F20"/>
            </w:tcBorders>
            <w:shd w:val="clear" w:color="auto" w:fill="auto"/>
            <w:vAlign w:val="center"/>
          </w:tcPr>
          <w:p w14:paraId="16091AEA" w14:textId="77777777" w:rsidR="00F8607E" w:rsidRPr="006A31BB" w:rsidRDefault="00F8607E" w:rsidP="00EE01D8">
            <w:pPr>
              <w:pStyle w:val="TableParagraph"/>
              <w:spacing w:line="240" w:lineRule="atLeast"/>
              <w:ind w:left="1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504" w:type="dxa"/>
            <w:tcBorders>
              <w:top w:val="single" w:sz="4" w:space="0" w:color="231F20"/>
              <w:left w:val="single" w:sz="4" w:space="0" w:color="231F20"/>
              <w:bottom w:val="single" w:sz="4" w:space="0" w:color="231F20"/>
              <w:right w:val="single" w:sz="4" w:space="0" w:color="231F20"/>
            </w:tcBorders>
            <w:shd w:val="clear" w:color="auto" w:fill="auto"/>
            <w:vAlign w:val="center"/>
          </w:tcPr>
          <w:p w14:paraId="765A3C53" w14:textId="77777777" w:rsidR="00F8607E" w:rsidRPr="006A31BB" w:rsidRDefault="00F8607E" w:rsidP="00EE01D8">
            <w:pPr>
              <w:pStyle w:val="TableParagraph"/>
              <w:spacing w:line="240" w:lineRule="atLeast"/>
              <w:ind w:left="15"/>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r>
    </w:tbl>
    <w:p w14:paraId="08DB23B5" w14:textId="77777777" w:rsidR="00F8607E" w:rsidRPr="006A31BB" w:rsidRDefault="00F8607E" w:rsidP="00F8607E">
      <w:pPr>
        <w:rPr>
          <w:rFonts w:ascii="Times New Roman" w:hAnsi="Times New Roman" w:cs="Times New Roman"/>
          <w:sz w:val="23"/>
        </w:rPr>
        <w:sectPr w:rsidR="00F8607E" w:rsidRPr="006A31BB" w:rsidSect="006A31BB">
          <w:pgSz w:w="11910" w:h="16840"/>
          <w:pgMar w:top="720" w:right="320" w:bottom="0" w:left="400" w:header="708" w:footer="708" w:gutter="0"/>
          <w:cols w:space="708"/>
        </w:sectPr>
      </w:pPr>
    </w:p>
    <w:p w14:paraId="59F59BE9" w14:textId="77777777" w:rsidR="00F8607E" w:rsidRPr="006A31BB" w:rsidRDefault="00F8607E" w:rsidP="00F8607E">
      <w:pPr>
        <w:spacing w:before="141"/>
        <w:rPr>
          <w:rFonts w:ascii="Times New Roman" w:hAnsi="Times New Roman" w:cs="Times New Roman"/>
        </w:rPr>
        <w:sectPr w:rsidR="00F8607E" w:rsidRPr="006A31BB" w:rsidSect="006A31BB">
          <w:type w:val="continuous"/>
          <w:pgSz w:w="11910" w:h="16840"/>
          <w:pgMar w:top="1580" w:right="320" w:bottom="280" w:left="400" w:header="708" w:footer="708" w:gutter="0"/>
          <w:cols w:space="708"/>
        </w:sectPr>
      </w:pPr>
    </w:p>
    <w:p w14:paraId="3E6B2C96" w14:textId="77777777" w:rsidR="00F8607E" w:rsidRPr="006A31BB" w:rsidRDefault="00F8607E" w:rsidP="00F8607E">
      <w:pPr>
        <w:pStyle w:val="GvdeMetni"/>
        <w:rPr>
          <w:rFonts w:ascii="Times New Roman" w:hAnsi="Times New Roman" w:cs="Times New Roman"/>
          <w:b/>
          <w:sz w:val="20"/>
        </w:rPr>
      </w:pPr>
    </w:p>
    <w:p w14:paraId="309A4265" w14:textId="77604E7C" w:rsidR="00F8607E" w:rsidRPr="006A31BB" w:rsidRDefault="00F8607E" w:rsidP="00F8607E">
      <w:pPr>
        <w:spacing w:before="71"/>
        <w:rPr>
          <w:rFonts w:ascii="Times New Roman" w:hAnsi="Times New Roman" w:cs="Times New Roman"/>
          <w:b/>
          <w:color w:val="231F20"/>
        </w:rPr>
      </w:pPr>
      <w:r w:rsidRPr="006A31BB">
        <w:rPr>
          <w:rFonts w:ascii="Times New Roman" w:hAnsi="Times New Roman" w:cs="Times New Roman"/>
          <w:b/>
          <w:color w:val="231F20"/>
        </w:rPr>
        <w:t xml:space="preserve">Tablo </w:t>
      </w:r>
      <w:r w:rsidR="00FD7E95">
        <w:rPr>
          <w:rFonts w:ascii="Times New Roman" w:hAnsi="Times New Roman" w:cs="Times New Roman"/>
          <w:b/>
          <w:color w:val="231F20"/>
        </w:rPr>
        <w:t>4</w:t>
      </w:r>
      <w:r w:rsidRPr="006A31BB">
        <w:rPr>
          <w:rFonts w:ascii="Times New Roman" w:hAnsi="Times New Roman" w:cs="Times New Roman"/>
          <w:b/>
          <w:color w:val="231F20"/>
        </w:rPr>
        <w:t>: Paydaş-Ürün/Hizmet Matrisi (Girişimcilik)</w:t>
      </w:r>
    </w:p>
    <w:tbl>
      <w:tblPr>
        <w:tblStyle w:val="TableNormal"/>
        <w:tblW w:w="0" w:type="auto"/>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3557"/>
        <w:gridCol w:w="1696"/>
        <w:gridCol w:w="1849"/>
        <w:gridCol w:w="1811"/>
        <w:gridCol w:w="2179"/>
      </w:tblGrid>
      <w:tr w:rsidR="00F8607E" w:rsidRPr="006A31BB" w14:paraId="248FEF8C" w14:textId="77777777" w:rsidTr="00CE0761">
        <w:trPr>
          <w:trHeight w:val="799"/>
        </w:trPr>
        <w:tc>
          <w:tcPr>
            <w:tcW w:w="3557" w:type="dxa"/>
            <w:tcBorders>
              <w:top w:val="nil"/>
            </w:tcBorders>
            <w:shd w:val="clear" w:color="auto" w:fill="0F3F75"/>
            <w:vAlign w:val="center"/>
          </w:tcPr>
          <w:p w14:paraId="28F1F69B" w14:textId="77777777" w:rsidR="00F8607E" w:rsidRPr="00CE0761" w:rsidRDefault="00F8607E" w:rsidP="00CE0761">
            <w:pPr>
              <w:spacing w:after="0" w:line="240" w:lineRule="atLeast"/>
              <w:jc w:val="center"/>
              <w:rPr>
                <w:rFonts w:ascii="Times New Roman" w:hAnsi="Times New Roman" w:cs="Times New Roman"/>
                <w:color w:val="FFFFFF" w:themeColor="background1"/>
                <w:sz w:val="18"/>
                <w:szCs w:val="18"/>
              </w:rPr>
            </w:pPr>
          </w:p>
        </w:tc>
        <w:tc>
          <w:tcPr>
            <w:tcW w:w="7535" w:type="dxa"/>
            <w:gridSpan w:val="4"/>
            <w:tcBorders>
              <w:top w:val="single" w:sz="4" w:space="0" w:color="FFFFFF"/>
              <w:left w:val="single" w:sz="4" w:space="0" w:color="FFFFFF"/>
            </w:tcBorders>
            <w:shd w:val="clear" w:color="auto" w:fill="0F3F75"/>
            <w:vAlign w:val="center"/>
          </w:tcPr>
          <w:p w14:paraId="658E70F2" w14:textId="77777777" w:rsidR="00F8607E" w:rsidRPr="00CE0761" w:rsidRDefault="00F8607E" w:rsidP="00CE0761">
            <w:pPr>
              <w:pStyle w:val="TableParagraph"/>
              <w:spacing w:line="240" w:lineRule="atLeast"/>
              <w:jc w:val="center"/>
              <w:rPr>
                <w:rFonts w:ascii="Times New Roman" w:hAnsi="Times New Roman" w:cs="Times New Roman"/>
                <w:b/>
                <w:color w:val="FFFFFF" w:themeColor="background1"/>
                <w:sz w:val="20"/>
                <w:szCs w:val="20"/>
              </w:rPr>
            </w:pPr>
            <w:r w:rsidRPr="00CE0761">
              <w:rPr>
                <w:rFonts w:ascii="Times New Roman" w:hAnsi="Times New Roman" w:cs="Times New Roman"/>
                <w:b/>
                <w:color w:val="FFFFFF" w:themeColor="background1"/>
                <w:sz w:val="20"/>
                <w:szCs w:val="20"/>
              </w:rPr>
              <w:t>GİRİŞİMCİLİK</w:t>
            </w:r>
          </w:p>
        </w:tc>
      </w:tr>
      <w:tr w:rsidR="00F8607E" w:rsidRPr="006A31BB" w14:paraId="37C49E53" w14:textId="77777777" w:rsidTr="00CE0761">
        <w:trPr>
          <w:trHeight w:val="799"/>
        </w:trPr>
        <w:tc>
          <w:tcPr>
            <w:tcW w:w="3557" w:type="dxa"/>
            <w:tcBorders>
              <w:top w:val="nil"/>
            </w:tcBorders>
            <w:shd w:val="clear" w:color="auto" w:fill="0F3F75"/>
            <w:vAlign w:val="center"/>
          </w:tcPr>
          <w:p w14:paraId="40E59C76" w14:textId="77777777" w:rsidR="00F8607E" w:rsidRPr="00CE0761" w:rsidRDefault="00F8607E" w:rsidP="00CE0761">
            <w:pPr>
              <w:spacing w:after="0" w:line="240" w:lineRule="atLeast"/>
              <w:jc w:val="center"/>
              <w:rPr>
                <w:rFonts w:ascii="Times New Roman" w:hAnsi="Times New Roman" w:cs="Times New Roman"/>
                <w:color w:val="FFFFFF" w:themeColor="background1"/>
                <w:sz w:val="18"/>
                <w:szCs w:val="18"/>
              </w:rPr>
            </w:pPr>
            <w:r w:rsidRPr="00CE0761">
              <w:rPr>
                <w:rFonts w:ascii="Times New Roman" w:hAnsi="Times New Roman" w:cs="Times New Roman"/>
                <w:color w:val="FFFFFF" w:themeColor="background1"/>
                <w:sz w:val="18"/>
                <w:szCs w:val="18"/>
              </w:rPr>
              <w:t>Paydaşlar</w:t>
            </w:r>
          </w:p>
        </w:tc>
        <w:tc>
          <w:tcPr>
            <w:tcW w:w="1696" w:type="dxa"/>
            <w:tcBorders>
              <w:top w:val="single" w:sz="4" w:space="0" w:color="FFFFFF"/>
              <w:left w:val="single" w:sz="4" w:space="0" w:color="FFFFFF"/>
              <w:right w:val="single" w:sz="4" w:space="0" w:color="FFFFFF"/>
            </w:tcBorders>
            <w:shd w:val="clear" w:color="auto" w:fill="0F3F75"/>
            <w:vAlign w:val="center"/>
          </w:tcPr>
          <w:p w14:paraId="43B02319" w14:textId="77777777" w:rsidR="00F8607E" w:rsidRPr="00CE0761" w:rsidRDefault="00F8607E" w:rsidP="00CE0761">
            <w:pPr>
              <w:pStyle w:val="TableParagraph"/>
              <w:spacing w:line="240" w:lineRule="atLeast"/>
              <w:ind w:left="188" w:right="177"/>
              <w:jc w:val="center"/>
              <w:rPr>
                <w:rFonts w:ascii="Times New Roman" w:hAnsi="Times New Roman" w:cs="Times New Roman"/>
                <w:b/>
                <w:color w:val="FFFFFF" w:themeColor="background1"/>
                <w:sz w:val="20"/>
              </w:rPr>
            </w:pPr>
            <w:r w:rsidRPr="00CE0761">
              <w:rPr>
                <w:rFonts w:ascii="Times New Roman" w:hAnsi="Times New Roman" w:cs="Times New Roman"/>
                <w:b/>
                <w:color w:val="FFFFFF" w:themeColor="background1"/>
                <w:sz w:val="20"/>
              </w:rPr>
              <w:t>Teknoloji Transfer Uygulama ve Araştırma Merkezi</w:t>
            </w:r>
          </w:p>
        </w:tc>
        <w:tc>
          <w:tcPr>
            <w:tcW w:w="1849" w:type="dxa"/>
            <w:tcBorders>
              <w:top w:val="single" w:sz="4" w:space="0" w:color="FFFFFF"/>
              <w:left w:val="single" w:sz="4" w:space="0" w:color="FFFFFF"/>
              <w:right w:val="single" w:sz="4" w:space="0" w:color="FFFFFF"/>
            </w:tcBorders>
            <w:shd w:val="clear" w:color="auto" w:fill="0F3F75"/>
            <w:vAlign w:val="center"/>
          </w:tcPr>
          <w:p w14:paraId="37ED0B7C" w14:textId="77777777" w:rsidR="00F8607E" w:rsidRPr="00CE0761" w:rsidRDefault="00F8607E" w:rsidP="00CE0761">
            <w:pPr>
              <w:pStyle w:val="TableParagraph"/>
              <w:spacing w:line="240" w:lineRule="atLeast"/>
              <w:jc w:val="center"/>
              <w:rPr>
                <w:rFonts w:ascii="Times New Roman" w:hAnsi="Times New Roman" w:cs="Times New Roman"/>
                <w:b/>
                <w:color w:val="FFFFFF" w:themeColor="background1"/>
                <w:sz w:val="20"/>
              </w:rPr>
            </w:pPr>
            <w:r w:rsidRPr="00CE0761">
              <w:rPr>
                <w:rFonts w:ascii="Times New Roman" w:hAnsi="Times New Roman" w:cs="Times New Roman"/>
                <w:b/>
                <w:color w:val="FFFFFF" w:themeColor="background1"/>
                <w:sz w:val="20"/>
              </w:rPr>
              <w:t>Gazi Teknopark</w:t>
            </w:r>
          </w:p>
        </w:tc>
        <w:tc>
          <w:tcPr>
            <w:tcW w:w="1811" w:type="dxa"/>
            <w:tcBorders>
              <w:top w:val="single" w:sz="4" w:space="0" w:color="FFFFFF"/>
              <w:left w:val="single" w:sz="4" w:space="0" w:color="FFFFFF"/>
              <w:right w:val="single" w:sz="4" w:space="0" w:color="FFFFFF"/>
            </w:tcBorders>
            <w:shd w:val="clear" w:color="auto" w:fill="0F3F75"/>
            <w:vAlign w:val="center"/>
          </w:tcPr>
          <w:p w14:paraId="4058418F" w14:textId="77777777" w:rsidR="00F8607E" w:rsidRPr="00CE0761" w:rsidRDefault="00F8607E" w:rsidP="00CE0761">
            <w:pPr>
              <w:pStyle w:val="TableParagraph"/>
              <w:spacing w:line="240" w:lineRule="atLeast"/>
              <w:ind w:left="83" w:right="73" w:hanging="4"/>
              <w:jc w:val="center"/>
              <w:rPr>
                <w:rFonts w:ascii="Times New Roman" w:hAnsi="Times New Roman" w:cs="Times New Roman"/>
                <w:b/>
                <w:color w:val="FFFFFF" w:themeColor="background1"/>
                <w:sz w:val="20"/>
              </w:rPr>
            </w:pPr>
            <w:r w:rsidRPr="00CE0761">
              <w:rPr>
                <w:rFonts w:ascii="Times New Roman" w:hAnsi="Times New Roman" w:cs="Times New Roman"/>
                <w:b/>
                <w:color w:val="FFFFFF" w:themeColor="background1"/>
                <w:sz w:val="20"/>
              </w:rPr>
              <w:t>Girişimciliği Desteklenmesine Yönelik Eğitim Programları</w:t>
            </w:r>
          </w:p>
        </w:tc>
        <w:tc>
          <w:tcPr>
            <w:tcW w:w="2179" w:type="dxa"/>
            <w:tcBorders>
              <w:top w:val="single" w:sz="4" w:space="0" w:color="FFFFFF"/>
              <w:left w:val="single" w:sz="4" w:space="0" w:color="FFFFFF"/>
            </w:tcBorders>
            <w:shd w:val="clear" w:color="auto" w:fill="0F3F75"/>
            <w:vAlign w:val="center"/>
          </w:tcPr>
          <w:p w14:paraId="14D7D9A0" w14:textId="77777777" w:rsidR="00F8607E" w:rsidRPr="00CE0761" w:rsidRDefault="00F8607E" w:rsidP="00CE0761">
            <w:pPr>
              <w:pStyle w:val="TableParagraph"/>
              <w:spacing w:line="240" w:lineRule="atLeast"/>
              <w:ind w:left="129" w:right="124" w:hanging="1"/>
              <w:jc w:val="center"/>
              <w:rPr>
                <w:rFonts w:ascii="Times New Roman" w:hAnsi="Times New Roman" w:cs="Times New Roman"/>
                <w:b/>
                <w:color w:val="FFFFFF" w:themeColor="background1"/>
                <w:sz w:val="20"/>
              </w:rPr>
            </w:pPr>
            <w:r w:rsidRPr="00CE0761">
              <w:rPr>
                <w:rFonts w:ascii="Times New Roman" w:hAnsi="Times New Roman" w:cs="Times New Roman"/>
                <w:b/>
                <w:color w:val="FFFFFF" w:themeColor="background1"/>
                <w:sz w:val="20"/>
              </w:rPr>
              <w:t>Girişimciliğin Desteklenmesine Yönelik</w:t>
            </w:r>
            <w:r w:rsidRPr="00CE0761">
              <w:rPr>
                <w:rFonts w:ascii="Times New Roman" w:hAnsi="Times New Roman" w:cs="Times New Roman"/>
                <w:b/>
                <w:color w:val="FFFFFF" w:themeColor="background1"/>
                <w:spacing w:val="-20"/>
                <w:sz w:val="20"/>
              </w:rPr>
              <w:t xml:space="preserve"> </w:t>
            </w:r>
            <w:r w:rsidRPr="00CE0761">
              <w:rPr>
                <w:rFonts w:ascii="Times New Roman" w:hAnsi="Times New Roman" w:cs="Times New Roman"/>
                <w:b/>
                <w:color w:val="FFFFFF" w:themeColor="background1"/>
                <w:sz w:val="20"/>
              </w:rPr>
              <w:t xml:space="preserve">Etkinlikler </w:t>
            </w:r>
            <w:r w:rsidRPr="00CE0761">
              <w:rPr>
                <w:rFonts w:ascii="Times New Roman" w:hAnsi="Times New Roman" w:cs="Times New Roman"/>
                <w:b/>
                <w:color w:val="FFFFFF" w:themeColor="background1"/>
                <w:spacing w:val="-4"/>
                <w:sz w:val="20"/>
              </w:rPr>
              <w:t xml:space="preserve">(Yarışmalar, Fuarlar, </w:t>
            </w:r>
            <w:r w:rsidRPr="00CE0761">
              <w:rPr>
                <w:rFonts w:ascii="Times New Roman" w:hAnsi="Times New Roman" w:cs="Times New Roman"/>
                <w:b/>
                <w:color w:val="FFFFFF" w:themeColor="background1"/>
                <w:sz w:val="20"/>
              </w:rPr>
              <w:t>Bilim Şenlikleri</w:t>
            </w:r>
            <w:r w:rsidRPr="00CE0761">
              <w:rPr>
                <w:rFonts w:ascii="Times New Roman" w:hAnsi="Times New Roman" w:cs="Times New Roman"/>
                <w:b/>
                <w:color w:val="FFFFFF" w:themeColor="background1"/>
                <w:spacing w:val="-1"/>
                <w:sz w:val="20"/>
              </w:rPr>
              <w:t xml:space="preserve"> </w:t>
            </w:r>
            <w:r w:rsidRPr="00CE0761">
              <w:rPr>
                <w:rFonts w:ascii="Times New Roman" w:hAnsi="Times New Roman" w:cs="Times New Roman"/>
                <w:b/>
                <w:color w:val="FFFFFF" w:themeColor="background1"/>
                <w:sz w:val="20"/>
              </w:rPr>
              <w:t>vb.)</w:t>
            </w:r>
          </w:p>
        </w:tc>
      </w:tr>
      <w:tr w:rsidR="00F8607E" w:rsidRPr="006A31BB" w14:paraId="3E20A26F" w14:textId="77777777" w:rsidTr="00F8607E">
        <w:trPr>
          <w:trHeight w:val="330"/>
        </w:trPr>
        <w:tc>
          <w:tcPr>
            <w:tcW w:w="3557" w:type="dxa"/>
            <w:tcBorders>
              <w:left w:val="single" w:sz="4" w:space="0" w:color="231F20"/>
              <w:bottom w:val="single" w:sz="4" w:space="0" w:color="231F20"/>
              <w:right w:val="single" w:sz="4" w:space="0" w:color="231F20"/>
            </w:tcBorders>
            <w:shd w:val="clear" w:color="auto" w:fill="auto"/>
            <w:vAlign w:val="center"/>
          </w:tcPr>
          <w:p w14:paraId="0CFAAFC5" w14:textId="77777777" w:rsidR="00F8607E" w:rsidRPr="006A31BB" w:rsidRDefault="00F8607E" w:rsidP="008E657B">
            <w:pPr>
              <w:spacing w:after="0" w:line="240" w:lineRule="atLeast"/>
              <w:rPr>
                <w:rFonts w:ascii="Times New Roman" w:hAnsi="Times New Roman" w:cs="Times New Roman"/>
                <w:sz w:val="18"/>
                <w:szCs w:val="18"/>
              </w:rPr>
            </w:pPr>
            <w:r w:rsidRPr="006A31BB">
              <w:rPr>
                <w:rFonts w:ascii="Times New Roman" w:hAnsi="Times New Roman" w:cs="Times New Roman"/>
                <w:sz w:val="18"/>
                <w:szCs w:val="18"/>
              </w:rPr>
              <w:t>Rektörlük</w:t>
            </w:r>
          </w:p>
        </w:tc>
        <w:tc>
          <w:tcPr>
            <w:tcW w:w="1696" w:type="dxa"/>
            <w:tcBorders>
              <w:top w:val="single" w:sz="4" w:space="0" w:color="231F20"/>
              <w:left w:val="single" w:sz="4" w:space="0" w:color="231F20"/>
              <w:bottom w:val="single" w:sz="4" w:space="0" w:color="231F20"/>
              <w:right w:val="single" w:sz="4" w:space="0" w:color="231F20"/>
            </w:tcBorders>
            <w:shd w:val="clear" w:color="auto" w:fill="auto"/>
            <w:vAlign w:val="center"/>
          </w:tcPr>
          <w:p w14:paraId="0835D556" w14:textId="77777777" w:rsidR="00F8607E" w:rsidRPr="006A31BB" w:rsidRDefault="00F8607E" w:rsidP="008E657B">
            <w:pPr>
              <w:pStyle w:val="TableParagraph"/>
              <w:spacing w:line="240" w:lineRule="atLeast"/>
              <w:ind w:left="11"/>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84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144603A2" w14:textId="77777777" w:rsidR="00F8607E" w:rsidRPr="006A31BB" w:rsidRDefault="00F8607E" w:rsidP="008E657B">
            <w:pPr>
              <w:pStyle w:val="TableParagraph"/>
              <w:spacing w:line="240" w:lineRule="atLeast"/>
              <w:ind w:left="60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811" w:type="dxa"/>
            <w:tcBorders>
              <w:top w:val="single" w:sz="4" w:space="0" w:color="231F20"/>
              <w:left w:val="single" w:sz="4" w:space="0" w:color="231F20"/>
              <w:bottom w:val="single" w:sz="4" w:space="0" w:color="231F20"/>
              <w:right w:val="single" w:sz="4" w:space="0" w:color="231F20"/>
            </w:tcBorders>
            <w:shd w:val="clear" w:color="auto" w:fill="auto"/>
            <w:vAlign w:val="center"/>
          </w:tcPr>
          <w:p w14:paraId="5D062AF4" w14:textId="77777777" w:rsidR="00F8607E" w:rsidRPr="006A31BB" w:rsidRDefault="00F8607E" w:rsidP="008E657B">
            <w:pPr>
              <w:pStyle w:val="TableParagraph"/>
              <w:spacing w:line="240" w:lineRule="atLeast"/>
              <w:ind w:right="57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217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50AAA8F5" w14:textId="77777777" w:rsidR="00F8607E" w:rsidRPr="006A31BB" w:rsidRDefault="00F8607E" w:rsidP="008E657B">
            <w:pPr>
              <w:pStyle w:val="TableParagraph"/>
              <w:spacing w:line="240" w:lineRule="atLeast"/>
              <w:ind w:left="13"/>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r>
      <w:tr w:rsidR="00F8607E" w:rsidRPr="006A31BB" w14:paraId="4BC9891C" w14:textId="77777777" w:rsidTr="00F8607E">
        <w:trPr>
          <w:trHeight w:val="214"/>
        </w:trPr>
        <w:tc>
          <w:tcPr>
            <w:tcW w:w="3557" w:type="dxa"/>
            <w:tcBorders>
              <w:left w:val="single" w:sz="4" w:space="0" w:color="231F20"/>
              <w:bottom w:val="single" w:sz="4" w:space="0" w:color="231F20"/>
              <w:right w:val="single" w:sz="4" w:space="0" w:color="231F20"/>
            </w:tcBorders>
            <w:shd w:val="clear" w:color="auto" w:fill="auto"/>
            <w:vAlign w:val="center"/>
          </w:tcPr>
          <w:p w14:paraId="05045797" w14:textId="77777777" w:rsidR="00F8607E" w:rsidRPr="006A31BB" w:rsidRDefault="00F8607E" w:rsidP="008E657B">
            <w:pPr>
              <w:spacing w:after="0" w:line="240" w:lineRule="atLeast"/>
              <w:rPr>
                <w:rFonts w:ascii="Times New Roman" w:hAnsi="Times New Roman" w:cs="Times New Roman"/>
                <w:sz w:val="18"/>
                <w:szCs w:val="18"/>
              </w:rPr>
            </w:pPr>
            <w:r w:rsidRPr="006A31BB">
              <w:rPr>
                <w:rFonts w:ascii="Times New Roman" w:hAnsi="Times New Roman" w:cs="Times New Roman"/>
                <w:sz w:val="18"/>
                <w:szCs w:val="18"/>
              </w:rPr>
              <w:t>Akademik Personel</w:t>
            </w:r>
          </w:p>
        </w:tc>
        <w:tc>
          <w:tcPr>
            <w:tcW w:w="1696" w:type="dxa"/>
            <w:tcBorders>
              <w:left w:val="single" w:sz="4" w:space="0" w:color="231F20"/>
              <w:bottom w:val="single" w:sz="4" w:space="0" w:color="231F20"/>
              <w:right w:val="single" w:sz="4" w:space="0" w:color="231F20"/>
            </w:tcBorders>
            <w:shd w:val="clear" w:color="auto" w:fill="auto"/>
            <w:vAlign w:val="center"/>
          </w:tcPr>
          <w:p w14:paraId="12A0F87A" w14:textId="77777777" w:rsidR="00F8607E" w:rsidRPr="006A31BB" w:rsidRDefault="00F8607E" w:rsidP="008E657B">
            <w:pPr>
              <w:pStyle w:val="TableParagraph"/>
              <w:spacing w:line="240" w:lineRule="atLeast"/>
              <w:jc w:val="center"/>
              <w:rPr>
                <w:rFonts w:ascii="Times New Roman" w:hAnsi="Times New Roman" w:cs="Times New Roman"/>
                <w:sz w:val="18"/>
                <w:szCs w:val="18"/>
              </w:rPr>
            </w:pPr>
            <w:r w:rsidRPr="006A31BB">
              <w:rPr>
                <w:rFonts w:ascii="Times New Roman" w:hAnsi="Times New Roman" w:cs="Times New Roman"/>
                <w:sz w:val="18"/>
                <w:szCs w:val="18"/>
              </w:rPr>
              <w:t>X</w:t>
            </w:r>
          </w:p>
        </w:tc>
        <w:tc>
          <w:tcPr>
            <w:tcW w:w="1849" w:type="dxa"/>
            <w:tcBorders>
              <w:left w:val="single" w:sz="4" w:space="0" w:color="231F20"/>
              <w:bottom w:val="single" w:sz="4" w:space="0" w:color="231F20"/>
              <w:right w:val="single" w:sz="4" w:space="0" w:color="231F20"/>
            </w:tcBorders>
            <w:shd w:val="clear" w:color="auto" w:fill="auto"/>
            <w:vAlign w:val="center"/>
          </w:tcPr>
          <w:p w14:paraId="446911C6" w14:textId="77777777" w:rsidR="00F8607E" w:rsidRPr="006A31BB" w:rsidRDefault="00F8607E" w:rsidP="008E657B">
            <w:pPr>
              <w:pStyle w:val="TableParagraph"/>
              <w:spacing w:line="240" w:lineRule="atLeast"/>
              <w:jc w:val="center"/>
              <w:rPr>
                <w:rFonts w:ascii="Times New Roman" w:hAnsi="Times New Roman" w:cs="Times New Roman"/>
                <w:sz w:val="18"/>
                <w:szCs w:val="18"/>
              </w:rPr>
            </w:pPr>
            <w:r w:rsidRPr="006A31BB">
              <w:rPr>
                <w:rFonts w:ascii="Times New Roman" w:hAnsi="Times New Roman" w:cs="Times New Roman"/>
                <w:sz w:val="18"/>
                <w:szCs w:val="18"/>
              </w:rPr>
              <w:t xml:space="preserve">             X</w:t>
            </w:r>
          </w:p>
        </w:tc>
        <w:tc>
          <w:tcPr>
            <w:tcW w:w="1811" w:type="dxa"/>
            <w:tcBorders>
              <w:left w:val="single" w:sz="4" w:space="0" w:color="231F20"/>
              <w:bottom w:val="single" w:sz="4" w:space="0" w:color="231F20"/>
              <w:right w:val="single" w:sz="4" w:space="0" w:color="231F20"/>
            </w:tcBorders>
            <w:shd w:val="clear" w:color="auto" w:fill="auto"/>
            <w:vAlign w:val="center"/>
          </w:tcPr>
          <w:p w14:paraId="0DDBAE47" w14:textId="77777777" w:rsidR="00F8607E" w:rsidRPr="006A31BB" w:rsidRDefault="00F8607E" w:rsidP="008E657B">
            <w:pPr>
              <w:pStyle w:val="TableParagraph"/>
              <w:spacing w:line="240" w:lineRule="atLeast"/>
              <w:rPr>
                <w:rFonts w:ascii="Times New Roman" w:hAnsi="Times New Roman" w:cs="Times New Roman"/>
                <w:b/>
                <w:sz w:val="18"/>
                <w:szCs w:val="18"/>
              </w:rPr>
            </w:pPr>
            <w:r w:rsidRPr="006A31BB">
              <w:rPr>
                <w:rFonts w:ascii="Times New Roman" w:hAnsi="Times New Roman" w:cs="Times New Roman"/>
                <w:color w:val="231F20"/>
                <w:sz w:val="18"/>
                <w:szCs w:val="18"/>
              </w:rPr>
              <w:t xml:space="preserve">              X</w:t>
            </w:r>
          </w:p>
        </w:tc>
        <w:tc>
          <w:tcPr>
            <w:tcW w:w="2179" w:type="dxa"/>
            <w:tcBorders>
              <w:left w:val="single" w:sz="4" w:space="0" w:color="231F20"/>
              <w:bottom w:val="single" w:sz="4" w:space="0" w:color="231F20"/>
              <w:right w:val="single" w:sz="4" w:space="0" w:color="231F20"/>
            </w:tcBorders>
            <w:shd w:val="clear" w:color="auto" w:fill="auto"/>
            <w:vAlign w:val="center"/>
          </w:tcPr>
          <w:p w14:paraId="3FB98900" w14:textId="77777777" w:rsidR="00F8607E" w:rsidRPr="006A31BB" w:rsidRDefault="00F8607E" w:rsidP="008E657B">
            <w:pPr>
              <w:pStyle w:val="TableParagraph"/>
              <w:spacing w:line="240" w:lineRule="atLeast"/>
              <w:jc w:val="center"/>
              <w:rPr>
                <w:rFonts w:ascii="Times New Roman" w:hAnsi="Times New Roman" w:cs="Times New Roman"/>
                <w:sz w:val="18"/>
                <w:szCs w:val="18"/>
              </w:rPr>
            </w:pPr>
            <w:r w:rsidRPr="006A31BB">
              <w:rPr>
                <w:rFonts w:ascii="Times New Roman" w:hAnsi="Times New Roman" w:cs="Times New Roman"/>
                <w:sz w:val="18"/>
                <w:szCs w:val="18"/>
              </w:rPr>
              <w:t>X</w:t>
            </w:r>
          </w:p>
        </w:tc>
      </w:tr>
      <w:tr w:rsidR="00F8607E" w:rsidRPr="006A31BB" w14:paraId="2C50623B" w14:textId="77777777" w:rsidTr="00F8607E">
        <w:trPr>
          <w:trHeight w:val="291"/>
        </w:trPr>
        <w:tc>
          <w:tcPr>
            <w:tcW w:w="355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0D9DD549" w14:textId="77777777" w:rsidR="00F8607E" w:rsidRPr="006A31BB" w:rsidRDefault="00F8607E" w:rsidP="008E657B">
            <w:pPr>
              <w:spacing w:after="0" w:line="240" w:lineRule="atLeast"/>
              <w:rPr>
                <w:rFonts w:ascii="Times New Roman" w:hAnsi="Times New Roman" w:cs="Times New Roman"/>
                <w:sz w:val="18"/>
                <w:szCs w:val="18"/>
              </w:rPr>
            </w:pPr>
            <w:r w:rsidRPr="006A31BB">
              <w:rPr>
                <w:rFonts w:ascii="Times New Roman" w:hAnsi="Times New Roman" w:cs="Times New Roman"/>
                <w:sz w:val="18"/>
                <w:szCs w:val="18"/>
              </w:rPr>
              <w:t>İdari Personel</w:t>
            </w:r>
          </w:p>
        </w:tc>
        <w:tc>
          <w:tcPr>
            <w:tcW w:w="1696" w:type="dxa"/>
            <w:tcBorders>
              <w:top w:val="single" w:sz="4" w:space="0" w:color="231F20"/>
              <w:left w:val="single" w:sz="4" w:space="0" w:color="231F20"/>
              <w:bottom w:val="single" w:sz="4" w:space="0" w:color="231F20"/>
              <w:right w:val="single" w:sz="4" w:space="0" w:color="231F20"/>
            </w:tcBorders>
            <w:shd w:val="clear" w:color="auto" w:fill="auto"/>
            <w:vAlign w:val="center"/>
          </w:tcPr>
          <w:p w14:paraId="7B0C0A63" w14:textId="77777777" w:rsidR="00F8607E" w:rsidRPr="006A31BB" w:rsidRDefault="00F8607E" w:rsidP="008E657B">
            <w:pPr>
              <w:pStyle w:val="TableParagraph"/>
              <w:spacing w:line="240" w:lineRule="atLeast"/>
              <w:ind w:left="11"/>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84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17F77300" w14:textId="77777777" w:rsidR="00F8607E" w:rsidRPr="006A31BB" w:rsidRDefault="00F8607E" w:rsidP="008E657B">
            <w:pPr>
              <w:pStyle w:val="TableParagraph"/>
              <w:spacing w:line="240" w:lineRule="atLeast"/>
              <w:ind w:left="60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811" w:type="dxa"/>
            <w:tcBorders>
              <w:top w:val="single" w:sz="4" w:space="0" w:color="231F20"/>
              <w:left w:val="single" w:sz="4" w:space="0" w:color="231F20"/>
              <w:bottom w:val="single" w:sz="4" w:space="0" w:color="231F20"/>
              <w:right w:val="single" w:sz="4" w:space="0" w:color="231F20"/>
            </w:tcBorders>
            <w:shd w:val="clear" w:color="auto" w:fill="auto"/>
            <w:vAlign w:val="center"/>
          </w:tcPr>
          <w:p w14:paraId="0B03845F" w14:textId="77777777" w:rsidR="00F8607E" w:rsidRPr="006A31BB" w:rsidRDefault="00F8607E" w:rsidP="008E657B">
            <w:pPr>
              <w:pStyle w:val="TableParagraph"/>
              <w:spacing w:line="240" w:lineRule="atLeast"/>
              <w:ind w:right="57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217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20F9DAEC" w14:textId="77777777" w:rsidR="00F8607E" w:rsidRPr="006A31BB" w:rsidRDefault="00F8607E" w:rsidP="008E657B">
            <w:pPr>
              <w:pStyle w:val="TableParagraph"/>
              <w:spacing w:line="240" w:lineRule="atLeast"/>
              <w:ind w:left="13"/>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r>
      <w:tr w:rsidR="00F8607E" w:rsidRPr="006A31BB" w14:paraId="116F0C40" w14:textId="77777777" w:rsidTr="00F8607E">
        <w:trPr>
          <w:trHeight w:val="277"/>
        </w:trPr>
        <w:tc>
          <w:tcPr>
            <w:tcW w:w="355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22D54AC0" w14:textId="77777777" w:rsidR="00F8607E" w:rsidRPr="006A31BB" w:rsidRDefault="00F8607E" w:rsidP="008E657B">
            <w:pPr>
              <w:spacing w:after="0" w:line="240" w:lineRule="atLeast"/>
              <w:rPr>
                <w:rFonts w:ascii="Times New Roman" w:hAnsi="Times New Roman" w:cs="Times New Roman"/>
                <w:sz w:val="18"/>
                <w:szCs w:val="18"/>
              </w:rPr>
            </w:pPr>
            <w:r w:rsidRPr="006A31BB">
              <w:rPr>
                <w:rFonts w:ascii="Times New Roman" w:hAnsi="Times New Roman" w:cs="Times New Roman"/>
                <w:sz w:val="18"/>
                <w:szCs w:val="18"/>
              </w:rPr>
              <w:t>Üniversite Birimleri</w:t>
            </w:r>
          </w:p>
        </w:tc>
        <w:tc>
          <w:tcPr>
            <w:tcW w:w="1696" w:type="dxa"/>
            <w:tcBorders>
              <w:top w:val="single" w:sz="4" w:space="0" w:color="231F20"/>
              <w:left w:val="single" w:sz="4" w:space="0" w:color="231F20"/>
              <w:bottom w:val="single" w:sz="4" w:space="0" w:color="231F20"/>
              <w:right w:val="single" w:sz="4" w:space="0" w:color="231F20"/>
            </w:tcBorders>
            <w:shd w:val="clear" w:color="auto" w:fill="auto"/>
            <w:vAlign w:val="center"/>
          </w:tcPr>
          <w:p w14:paraId="6BA16F01" w14:textId="77777777" w:rsidR="00F8607E" w:rsidRPr="006A31BB" w:rsidRDefault="00F8607E" w:rsidP="008E657B">
            <w:pPr>
              <w:pStyle w:val="TableParagraph"/>
              <w:spacing w:line="240" w:lineRule="atLeast"/>
              <w:ind w:left="11"/>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84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2B2C6F9A" w14:textId="77777777" w:rsidR="00F8607E" w:rsidRPr="006A31BB" w:rsidRDefault="00F8607E" w:rsidP="008E657B">
            <w:pPr>
              <w:pStyle w:val="TableParagraph"/>
              <w:spacing w:line="240" w:lineRule="atLeast"/>
              <w:ind w:left="60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811" w:type="dxa"/>
            <w:tcBorders>
              <w:top w:val="single" w:sz="4" w:space="0" w:color="231F20"/>
              <w:left w:val="single" w:sz="4" w:space="0" w:color="231F20"/>
              <w:bottom w:val="single" w:sz="4" w:space="0" w:color="231F20"/>
              <w:right w:val="single" w:sz="4" w:space="0" w:color="231F20"/>
            </w:tcBorders>
            <w:shd w:val="clear" w:color="auto" w:fill="auto"/>
            <w:vAlign w:val="center"/>
          </w:tcPr>
          <w:p w14:paraId="62C232B2" w14:textId="77777777" w:rsidR="00F8607E" w:rsidRPr="006A31BB" w:rsidRDefault="00F8607E" w:rsidP="008E657B">
            <w:pPr>
              <w:pStyle w:val="TableParagraph"/>
              <w:spacing w:line="240" w:lineRule="atLeast"/>
              <w:ind w:right="57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217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4F1FC901" w14:textId="77777777" w:rsidR="00F8607E" w:rsidRPr="006A31BB" w:rsidRDefault="00F8607E" w:rsidP="008E657B">
            <w:pPr>
              <w:pStyle w:val="TableParagraph"/>
              <w:spacing w:line="240" w:lineRule="atLeast"/>
              <w:ind w:left="13"/>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r>
      <w:tr w:rsidR="00F8607E" w:rsidRPr="006A31BB" w14:paraId="6CD3A90B" w14:textId="77777777" w:rsidTr="00F8607E">
        <w:trPr>
          <w:trHeight w:val="222"/>
        </w:trPr>
        <w:tc>
          <w:tcPr>
            <w:tcW w:w="355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6C35A167" w14:textId="77777777" w:rsidR="00F8607E" w:rsidRPr="006A31BB" w:rsidRDefault="00F8607E" w:rsidP="008E657B">
            <w:pPr>
              <w:spacing w:after="0" w:line="240" w:lineRule="atLeast"/>
              <w:rPr>
                <w:rFonts w:ascii="Times New Roman" w:hAnsi="Times New Roman" w:cs="Times New Roman"/>
                <w:sz w:val="18"/>
                <w:szCs w:val="18"/>
              </w:rPr>
            </w:pPr>
            <w:r w:rsidRPr="006A31BB">
              <w:rPr>
                <w:rFonts w:ascii="Times New Roman" w:hAnsi="Times New Roman" w:cs="Times New Roman"/>
                <w:sz w:val="18"/>
                <w:szCs w:val="18"/>
              </w:rPr>
              <w:t>Öğrenciler</w:t>
            </w:r>
          </w:p>
        </w:tc>
        <w:tc>
          <w:tcPr>
            <w:tcW w:w="1696" w:type="dxa"/>
            <w:tcBorders>
              <w:top w:val="single" w:sz="4" w:space="0" w:color="231F20"/>
              <w:left w:val="single" w:sz="4" w:space="0" w:color="231F20"/>
              <w:bottom w:val="single" w:sz="4" w:space="0" w:color="231F20"/>
              <w:right w:val="single" w:sz="4" w:space="0" w:color="231F20"/>
            </w:tcBorders>
            <w:shd w:val="clear" w:color="auto" w:fill="auto"/>
            <w:vAlign w:val="center"/>
          </w:tcPr>
          <w:p w14:paraId="607DE86C" w14:textId="77777777" w:rsidR="00F8607E" w:rsidRPr="006A31BB" w:rsidRDefault="00F8607E" w:rsidP="008E657B">
            <w:pPr>
              <w:pStyle w:val="TableParagraph"/>
              <w:spacing w:line="240" w:lineRule="atLeast"/>
              <w:ind w:left="11"/>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84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594A68C0" w14:textId="77777777" w:rsidR="00F8607E" w:rsidRPr="006A31BB" w:rsidRDefault="00F8607E" w:rsidP="008E657B">
            <w:pPr>
              <w:pStyle w:val="TableParagraph"/>
              <w:spacing w:line="240" w:lineRule="atLeast"/>
              <w:ind w:left="60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811" w:type="dxa"/>
            <w:tcBorders>
              <w:top w:val="single" w:sz="4" w:space="0" w:color="231F20"/>
              <w:left w:val="single" w:sz="4" w:space="0" w:color="231F20"/>
              <w:bottom w:val="single" w:sz="4" w:space="0" w:color="231F20"/>
              <w:right w:val="single" w:sz="4" w:space="0" w:color="231F20"/>
            </w:tcBorders>
            <w:shd w:val="clear" w:color="auto" w:fill="auto"/>
            <w:vAlign w:val="center"/>
          </w:tcPr>
          <w:p w14:paraId="16A16EB6" w14:textId="77777777" w:rsidR="00F8607E" w:rsidRPr="006A31BB" w:rsidRDefault="00F8607E" w:rsidP="008E657B">
            <w:pPr>
              <w:pStyle w:val="TableParagraph"/>
              <w:spacing w:line="240" w:lineRule="atLeast"/>
              <w:ind w:right="57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217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4A20F13E" w14:textId="77777777" w:rsidR="00F8607E" w:rsidRPr="006A31BB" w:rsidRDefault="00F8607E" w:rsidP="008E657B">
            <w:pPr>
              <w:pStyle w:val="TableParagraph"/>
              <w:spacing w:line="240" w:lineRule="atLeast"/>
              <w:ind w:left="13"/>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r>
      <w:tr w:rsidR="00F8607E" w:rsidRPr="006A31BB" w14:paraId="3690506C" w14:textId="77777777" w:rsidTr="00F8607E">
        <w:trPr>
          <w:trHeight w:val="214"/>
        </w:trPr>
        <w:tc>
          <w:tcPr>
            <w:tcW w:w="355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0F08FCD1" w14:textId="77777777" w:rsidR="00F8607E" w:rsidRPr="006A31BB" w:rsidRDefault="00F8607E" w:rsidP="008E657B">
            <w:pPr>
              <w:spacing w:after="0" w:line="240" w:lineRule="atLeast"/>
              <w:rPr>
                <w:rFonts w:ascii="Times New Roman" w:hAnsi="Times New Roman" w:cs="Times New Roman"/>
                <w:sz w:val="18"/>
                <w:szCs w:val="18"/>
              </w:rPr>
            </w:pPr>
            <w:r w:rsidRPr="006A31BB">
              <w:rPr>
                <w:rFonts w:ascii="Times New Roman" w:hAnsi="Times New Roman" w:cs="Times New Roman"/>
                <w:sz w:val="18"/>
                <w:szCs w:val="18"/>
              </w:rPr>
              <w:t>Yüksek Öğretim Kurulu</w:t>
            </w:r>
          </w:p>
        </w:tc>
        <w:tc>
          <w:tcPr>
            <w:tcW w:w="1696" w:type="dxa"/>
            <w:tcBorders>
              <w:top w:val="single" w:sz="4" w:space="0" w:color="231F20"/>
              <w:left w:val="single" w:sz="4" w:space="0" w:color="231F20"/>
              <w:bottom w:val="single" w:sz="4" w:space="0" w:color="231F20"/>
              <w:right w:val="single" w:sz="4" w:space="0" w:color="231F20"/>
            </w:tcBorders>
            <w:shd w:val="clear" w:color="auto" w:fill="auto"/>
            <w:vAlign w:val="center"/>
          </w:tcPr>
          <w:p w14:paraId="66D78E1A" w14:textId="77777777" w:rsidR="00F8607E" w:rsidRPr="006A31BB" w:rsidRDefault="00F8607E" w:rsidP="008E657B">
            <w:pPr>
              <w:pStyle w:val="TableParagraph"/>
              <w:spacing w:line="240" w:lineRule="atLeast"/>
              <w:ind w:left="11"/>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84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767373C7" w14:textId="77777777" w:rsidR="00F8607E" w:rsidRPr="006A31BB" w:rsidRDefault="00F8607E" w:rsidP="008E657B">
            <w:pPr>
              <w:pStyle w:val="TableParagraph"/>
              <w:spacing w:line="240" w:lineRule="atLeast"/>
              <w:ind w:left="60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811" w:type="dxa"/>
            <w:tcBorders>
              <w:top w:val="single" w:sz="4" w:space="0" w:color="231F20"/>
              <w:left w:val="single" w:sz="4" w:space="0" w:color="231F20"/>
              <w:bottom w:val="single" w:sz="4" w:space="0" w:color="231F20"/>
              <w:right w:val="single" w:sz="4" w:space="0" w:color="231F20"/>
            </w:tcBorders>
            <w:shd w:val="clear" w:color="auto" w:fill="auto"/>
            <w:vAlign w:val="center"/>
          </w:tcPr>
          <w:p w14:paraId="462D8E8E" w14:textId="77777777" w:rsidR="00F8607E" w:rsidRPr="006A31BB" w:rsidRDefault="00F8607E" w:rsidP="008E657B">
            <w:pPr>
              <w:pStyle w:val="TableParagraph"/>
              <w:spacing w:line="240" w:lineRule="atLeast"/>
              <w:ind w:right="57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217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5CC2C1C3" w14:textId="77777777" w:rsidR="00F8607E" w:rsidRPr="006A31BB" w:rsidRDefault="00F8607E" w:rsidP="008E657B">
            <w:pPr>
              <w:pStyle w:val="TableParagraph"/>
              <w:spacing w:line="240" w:lineRule="atLeast"/>
              <w:ind w:left="13"/>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r>
      <w:tr w:rsidR="00F8607E" w:rsidRPr="006A31BB" w14:paraId="2E7713BD" w14:textId="77777777" w:rsidTr="00F8607E">
        <w:trPr>
          <w:trHeight w:val="291"/>
        </w:trPr>
        <w:tc>
          <w:tcPr>
            <w:tcW w:w="355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596A1F5E" w14:textId="77777777" w:rsidR="00F8607E" w:rsidRPr="006A31BB" w:rsidRDefault="00F8607E" w:rsidP="008E657B">
            <w:pPr>
              <w:spacing w:after="0" w:line="240" w:lineRule="atLeast"/>
              <w:rPr>
                <w:rFonts w:ascii="Times New Roman" w:hAnsi="Times New Roman" w:cs="Times New Roman"/>
                <w:sz w:val="18"/>
                <w:szCs w:val="18"/>
              </w:rPr>
            </w:pPr>
            <w:r w:rsidRPr="006A31BB">
              <w:rPr>
                <w:rFonts w:ascii="Times New Roman" w:hAnsi="Times New Roman" w:cs="Times New Roman"/>
                <w:sz w:val="18"/>
                <w:szCs w:val="18"/>
              </w:rPr>
              <w:t>Gençlik ve Spor Bakanlığı</w:t>
            </w:r>
          </w:p>
        </w:tc>
        <w:tc>
          <w:tcPr>
            <w:tcW w:w="1696" w:type="dxa"/>
            <w:tcBorders>
              <w:top w:val="single" w:sz="4" w:space="0" w:color="231F20"/>
              <w:left w:val="single" w:sz="4" w:space="0" w:color="231F20"/>
              <w:bottom w:val="single" w:sz="4" w:space="0" w:color="231F20"/>
              <w:right w:val="single" w:sz="4" w:space="0" w:color="231F20"/>
            </w:tcBorders>
            <w:shd w:val="clear" w:color="auto" w:fill="auto"/>
            <w:vAlign w:val="center"/>
          </w:tcPr>
          <w:p w14:paraId="574234B6" w14:textId="77777777" w:rsidR="00F8607E" w:rsidRPr="006A31BB" w:rsidRDefault="00F8607E" w:rsidP="008E657B">
            <w:pPr>
              <w:pStyle w:val="TableParagraph"/>
              <w:spacing w:line="240" w:lineRule="atLeast"/>
              <w:ind w:left="11"/>
              <w:jc w:val="center"/>
              <w:rPr>
                <w:rFonts w:ascii="Times New Roman" w:hAnsi="Times New Roman" w:cs="Times New Roman"/>
                <w:sz w:val="18"/>
                <w:szCs w:val="18"/>
              </w:rPr>
            </w:pPr>
            <w:r w:rsidRPr="006A31BB">
              <w:rPr>
                <w:rFonts w:ascii="Times New Roman" w:hAnsi="Times New Roman" w:cs="Times New Roman"/>
                <w:color w:val="231F20"/>
                <w:sz w:val="18"/>
                <w:szCs w:val="18"/>
              </w:rPr>
              <w:t>-</w:t>
            </w:r>
          </w:p>
        </w:tc>
        <w:tc>
          <w:tcPr>
            <w:tcW w:w="184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21ED029C" w14:textId="77777777" w:rsidR="00F8607E" w:rsidRPr="006A31BB" w:rsidRDefault="00F8607E" w:rsidP="008E657B">
            <w:pPr>
              <w:pStyle w:val="TableParagraph"/>
              <w:spacing w:line="240" w:lineRule="atLeast"/>
              <w:ind w:left="604"/>
              <w:jc w:val="center"/>
              <w:rPr>
                <w:rFonts w:ascii="Times New Roman" w:hAnsi="Times New Roman" w:cs="Times New Roman"/>
                <w:sz w:val="18"/>
                <w:szCs w:val="18"/>
              </w:rPr>
            </w:pPr>
            <w:r w:rsidRPr="006A31BB">
              <w:rPr>
                <w:rFonts w:ascii="Times New Roman" w:hAnsi="Times New Roman" w:cs="Times New Roman"/>
                <w:color w:val="231F20"/>
                <w:sz w:val="18"/>
                <w:szCs w:val="18"/>
              </w:rPr>
              <w:t>-</w:t>
            </w:r>
          </w:p>
        </w:tc>
        <w:tc>
          <w:tcPr>
            <w:tcW w:w="1811" w:type="dxa"/>
            <w:tcBorders>
              <w:top w:val="single" w:sz="4" w:space="0" w:color="231F20"/>
              <w:left w:val="single" w:sz="4" w:space="0" w:color="231F20"/>
              <w:bottom w:val="single" w:sz="4" w:space="0" w:color="231F20"/>
              <w:right w:val="single" w:sz="4" w:space="0" w:color="231F20"/>
            </w:tcBorders>
            <w:shd w:val="clear" w:color="auto" w:fill="auto"/>
            <w:vAlign w:val="center"/>
          </w:tcPr>
          <w:p w14:paraId="1C89E202" w14:textId="77777777" w:rsidR="00F8607E" w:rsidRPr="006A31BB" w:rsidRDefault="00F8607E" w:rsidP="008E657B">
            <w:pPr>
              <w:pStyle w:val="TableParagraph"/>
              <w:spacing w:line="240" w:lineRule="atLeast"/>
              <w:ind w:right="57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217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70B01734" w14:textId="77777777" w:rsidR="00F8607E" w:rsidRPr="006A31BB" w:rsidRDefault="00F8607E" w:rsidP="008E657B">
            <w:pPr>
              <w:pStyle w:val="TableParagraph"/>
              <w:spacing w:line="240" w:lineRule="atLeast"/>
              <w:ind w:left="1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r>
      <w:tr w:rsidR="00F8607E" w:rsidRPr="006A31BB" w14:paraId="1AAD66E6" w14:textId="77777777" w:rsidTr="00F8607E">
        <w:trPr>
          <w:trHeight w:val="32"/>
        </w:trPr>
        <w:tc>
          <w:tcPr>
            <w:tcW w:w="355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293CF83A" w14:textId="77777777" w:rsidR="00F8607E" w:rsidRPr="006A31BB" w:rsidRDefault="00F8607E" w:rsidP="008E657B">
            <w:pPr>
              <w:spacing w:after="0" w:line="240" w:lineRule="atLeast"/>
              <w:rPr>
                <w:rFonts w:ascii="Times New Roman" w:hAnsi="Times New Roman" w:cs="Times New Roman"/>
                <w:sz w:val="18"/>
                <w:szCs w:val="18"/>
              </w:rPr>
            </w:pPr>
            <w:r w:rsidRPr="006A31BB">
              <w:rPr>
                <w:rFonts w:ascii="Times New Roman" w:hAnsi="Times New Roman" w:cs="Times New Roman"/>
                <w:sz w:val="18"/>
                <w:szCs w:val="18"/>
              </w:rPr>
              <w:t>Ankara Valiliği</w:t>
            </w:r>
          </w:p>
        </w:tc>
        <w:tc>
          <w:tcPr>
            <w:tcW w:w="1696" w:type="dxa"/>
            <w:tcBorders>
              <w:top w:val="single" w:sz="4" w:space="0" w:color="231F20"/>
              <w:left w:val="single" w:sz="4" w:space="0" w:color="231F20"/>
              <w:bottom w:val="single" w:sz="4" w:space="0" w:color="231F20"/>
              <w:right w:val="single" w:sz="4" w:space="0" w:color="231F20"/>
            </w:tcBorders>
            <w:shd w:val="clear" w:color="auto" w:fill="auto"/>
            <w:vAlign w:val="center"/>
          </w:tcPr>
          <w:p w14:paraId="230B9640" w14:textId="77777777" w:rsidR="00F8607E" w:rsidRPr="006A31BB" w:rsidRDefault="00F8607E" w:rsidP="008E657B">
            <w:pPr>
              <w:pStyle w:val="TableParagraph"/>
              <w:spacing w:line="240" w:lineRule="atLeast"/>
              <w:jc w:val="center"/>
              <w:rPr>
                <w:rFonts w:ascii="Times New Roman" w:hAnsi="Times New Roman" w:cs="Times New Roman"/>
                <w:sz w:val="18"/>
                <w:szCs w:val="18"/>
              </w:rPr>
            </w:pPr>
            <w:r w:rsidRPr="006A31BB">
              <w:rPr>
                <w:rFonts w:ascii="Times New Roman" w:hAnsi="Times New Roman" w:cs="Times New Roman"/>
                <w:sz w:val="18"/>
                <w:szCs w:val="18"/>
              </w:rPr>
              <w:t>-</w:t>
            </w:r>
          </w:p>
        </w:tc>
        <w:tc>
          <w:tcPr>
            <w:tcW w:w="184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0E8FCC2D" w14:textId="77777777" w:rsidR="00F8607E" w:rsidRPr="006A31BB" w:rsidRDefault="00F8607E" w:rsidP="008E657B">
            <w:pPr>
              <w:pStyle w:val="TableParagraph"/>
              <w:spacing w:line="240" w:lineRule="atLeast"/>
              <w:rPr>
                <w:rFonts w:ascii="Times New Roman" w:hAnsi="Times New Roman" w:cs="Times New Roman"/>
                <w:b/>
                <w:sz w:val="18"/>
                <w:szCs w:val="18"/>
              </w:rPr>
            </w:pPr>
          </w:p>
          <w:p w14:paraId="3D98934B" w14:textId="77777777" w:rsidR="00F8607E" w:rsidRPr="006A31BB" w:rsidRDefault="00F8607E" w:rsidP="008E657B">
            <w:pPr>
              <w:pStyle w:val="TableParagraph"/>
              <w:spacing w:line="240" w:lineRule="atLeast"/>
              <w:ind w:left="604"/>
              <w:jc w:val="center"/>
              <w:rPr>
                <w:rFonts w:ascii="Times New Roman" w:hAnsi="Times New Roman" w:cs="Times New Roman"/>
                <w:sz w:val="18"/>
                <w:szCs w:val="18"/>
              </w:rPr>
            </w:pPr>
            <w:r w:rsidRPr="006A31BB">
              <w:rPr>
                <w:rFonts w:ascii="Times New Roman" w:hAnsi="Times New Roman" w:cs="Times New Roman"/>
                <w:color w:val="231F20"/>
                <w:sz w:val="18"/>
                <w:szCs w:val="18"/>
              </w:rPr>
              <w:t>-</w:t>
            </w:r>
          </w:p>
        </w:tc>
        <w:tc>
          <w:tcPr>
            <w:tcW w:w="1811" w:type="dxa"/>
            <w:tcBorders>
              <w:top w:val="single" w:sz="4" w:space="0" w:color="231F20"/>
              <w:left w:val="single" w:sz="4" w:space="0" w:color="231F20"/>
              <w:bottom w:val="single" w:sz="4" w:space="0" w:color="231F20"/>
              <w:right w:val="single" w:sz="4" w:space="0" w:color="231F20"/>
            </w:tcBorders>
            <w:shd w:val="clear" w:color="auto" w:fill="auto"/>
            <w:vAlign w:val="center"/>
          </w:tcPr>
          <w:p w14:paraId="21577FE3" w14:textId="77777777" w:rsidR="00F8607E" w:rsidRPr="006A31BB" w:rsidRDefault="00F8607E" w:rsidP="008E657B">
            <w:pPr>
              <w:pStyle w:val="TableParagraph"/>
              <w:spacing w:line="240" w:lineRule="atLeast"/>
              <w:jc w:val="center"/>
              <w:rPr>
                <w:rFonts w:ascii="Times New Roman" w:hAnsi="Times New Roman" w:cs="Times New Roman"/>
                <w:b/>
                <w:sz w:val="18"/>
                <w:szCs w:val="18"/>
              </w:rPr>
            </w:pPr>
          </w:p>
          <w:p w14:paraId="34D1E090" w14:textId="77777777" w:rsidR="00F8607E" w:rsidRPr="006A31BB" w:rsidRDefault="00F8607E" w:rsidP="008E657B">
            <w:pPr>
              <w:pStyle w:val="TableParagraph"/>
              <w:spacing w:line="240" w:lineRule="atLeast"/>
              <w:ind w:right="57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217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72A0B785" w14:textId="77777777" w:rsidR="00F8607E" w:rsidRPr="006A31BB" w:rsidRDefault="00F8607E" w:rsidP="008E657B">
            <w:pPr>
              <w:pStyle w:val="TableParagraph"/>
              <w:spacing w:line="240" w:lineRule="atLeast"/>
              <w:jc w:val="center"/>
              <w:rPr>
                <w:rFonts w:ascii="Times New Roman" w:hAnsi="Times New Roman" w:cs="Times New Roman"/>
                <w:sz w:val="18"/>
                <w:szCs w:val="18"/>
              </w:rPr>
            </w:pPr>
            <w:r w:rsidRPr="006A31BB">
              <w:rPr>
                <w:rFonts w:ascii="Times New Roman" w:hAnsi="Times New Roman" w:cs="Times New Roman"/>
                <w:sz w:val="18"/>
                <w:szCs w:val="18"/>
              </w:rPr>
              <w:t>X</w:t>
            </w:r>
          </w:p>
        </w:tc>
      </w:tr>
      <w:tr w:rsidR="00F8607E" w:rsidRPr="006A31BB" w14:paraId="7BABF9A5" w14:textId="77777777" w:rsidTr="00F8607E">
        <w:trPr>
          <w:trHeight w:val="289"/>
        </w:trPr>
        <w:tc>
          <w:tcPr>
            <w:tcW w:w="355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09514985" w14:textId="77777777" w:rsidR="00F8607E" w:rsidRPr="006A31BB" w:rsidRDefault="00F8607E" w:rsidP="008E657B">
            <w:pPr>
              <w:spacing w:after="0" w:line="240" w:lineRule="atLeast"/>
              <w:rPr>
                <w:rFonts w:ascii="Times New Roman" w:hAnsi="Times New Roman" w:cs="Times New Roman"/>
                <w:sz w:val="18"/>
                <w:szCs w:val="18"/>
              </w:rPr>
            </w:pPr>
            <w:r w:rsidRPr="006A31BB">
              <w:rPr>
                <w:rFonts w:ascii="Times New Roman" w:hAnsi="Times New Roman" w:cs="Times New Roman"/>
                <w:sz w:val="18"/>
                <w:szCs w:val="18"/>
              </w:rPr>
              <w:t>Aile, Çalışma ve Sosyal Hizmetler Bakanlığı</w:t>
            </w:r>
          </w:p>
        </w:tc>
        <w:tc>
          <w:tcPr>
            <w:tcW w:w="1696" w:type="dxa"/>
            <w:tcBorders>
              <w:top w:val="single" w:sz="4" w:space="0" w:color="231F20"/>
              <w:left w:val="single" w:sz="4" w:space="0" w:color="231F20"/>
              <w:bottom w:val="single" w:sz="4" w:space="0" w:color="231F20"/>
              <w:right w:val="single" w:sz="4" w:space="0" w:color="231F20"/>
            </w:tcBorders>
            <w:shd w:val="clear" w:color="auto" w:fill="auto"/>
            <w:vAlign w:val="center"/>
          </w:tcPr>
          <w:p w14:paraId="0E7E1D21" w14:textId="77777777" w:rsidR="00F8607E" w:rsidRPr="006A31BB" w:rsidRDefault="00F8607E" w:rsidP="008E657B">
            <w:pPr>
              <w:pStyle w:val="TableParagraph"/>
              <w:spacing w:line="240" w:lineRule="atLeast"/>
              <w:jc w:val="center"/>
              <w:rPr>
                <w:rFonts w:ascii="Times New Roman" w:hAnsi="Times New Roman" w:cs="Times New Roman"/>
                <w:sz w:val="18"/>
                <w:szCs w:val="18"/>
              </w:rPr>
            </w:pPr>
            <w:r w:rsidRPr="006A31BB">
              <w:rPr>
                <w:rFonts w:ascii="Times New Roman" w:hAnsi="Times New Roman" w:cs="Times New Roman"/>
                <w:sz w:val="18"/>
                <w:szCs w:val="18"/>
              </w:rPr>
              <w:t>-</w:t>
            </w:r>
          </w:p>
        </w:tc>
        <w:tc>
          <w:tcPr>
            <w:tcW w:w="184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17303C1B" w14:textId="77777777" w:rsidR="00F8607E" w:rsidRPr="006A31BB" w:rsidRDefault="00F8607E" w:rsidP="008E657B">
            <w:pPr>
              <w:pStyle w:val="TableParagraph"/>
              <w:spacing w:line="240" w:lineRule="atLeast"/>
              <w:jc w:val="center"/>
              <w:rPr>
                <w:rFonts w:ascii="Times New Roman" w:hAnsi="Times New Roman" w:cs="Times New Roman"/>
                <w:b/>
                <w:sz w:val="18"/>
                <w:szCs w:val="18"/>
              </w:rPr>
            </w:pPr>
          </w:p>
          <w:p w14:paraId="307E855E" w14:textId="77777777" w:rsidR="00F8607E" w:rsidRPr="006A31BB" w:rsidRDefault="00F8607E" w:rsidP="008E657B">
            <w:pPr>
              <w:pStyle w:val="TableParagraph"/>
              <w:spacing w:line="240" w:lineRule="atLeast"/>
              <w:ind w:left="604"/>
              <w:jc w:val="center"/>
              <w:rPr>
                <w:rFonts w:ascii="Times New Roman" w:hAnsi="Times New Roman" w:cs="Times New Roman"/>
                <w:sz w:val="18"/>
                <w:szCs w:val="18"/>
              </w:rPr>
            </w:pPr>
            <w:r w:rsidRPr="006A31BB">
              <w:rPr>
                <w:rFonts w:ascii="Times New Roman" w:hAnsi="Times New Roman" w:cs="Times New Roman"/>
                <w:color w:val="231F20"/>
                <w:sz w:val="18"/>
                <w:szCs w:val="18"/>
              </w:rPr>
              <w:t>-</w:t>
            </w:r>
          </w:p>
        </w:tc>
        <w:tc>
          <w:tcPr>
            <w:tcW w:w="1811" w:type="dxa"/>
            <w:tcBorders>
              <w:top w:val="single" w:sz="4" w:space="0" w:color="231F20"/>
              <w:left w:val="single" w:sz="4" w:space="0" w:color="231F20"/>
              <w:bottom w:val="single" w:sz="4" w:space="0" w:color="231F20"/>
              <w:right w:val="single" w:sz="4" w:space="0" w:color="231F20"/>
            </w:tcBorders>
            <w:shd w:val="clear" w:color="auto" w:fill="auto"/>
            <w:vAlign w:val="center"/>
          </w:tcPr>
          <w:p w14:paraId="00CF2B6A" w14:textId="77777777" w:rsidR="00F8607E" w:rsidRPr="006A31BB" w:rsidRDefault="00F8607E" w:rsidP="008E657B">
            <w:pPr>
              <w:pStyle w:val="TableParagraph"/>
              <w:spacing w:line="240" w:lineRule="atLeast"/>
              <w:jc w:val="center"/>
              <w:rPr>
                <w:rFonts w:ascii="Times New Roman" w:hAnsi="Times New Roman" w:cs="Times New Roman"/>
                <w:b/>
                <w:sz w:val="18"/>
                <w:szCs w:val="18"/>
              </w:rPr>
            </w:pPr>
          </w:p>
          <w:p w14:paraId="26C120D4" w14:textId="77777777" w:rsidR="00F8607E" w:rsidRPr="006A31BB" w:rsidRDefault="00F8607E" w:rsidP="008E657B">
            <w:pPr>
              <w:pStyle w:val="TableParagraph"/>
              <w:spacing w:line="240" w:lineRule="atLeast"/>
              <w:ind w:right="57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217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5A153C02" w14:textId="77777777" w:rsidR="00F8607E" w:rsidRPr="006A31BB" w:rsidRDefault="00F8607E" w:rsidP="008E657B">
            <w:pPr>
              <w:pStyle w:val="TableParagraph"/>
              <w:spacing w:line="240" w:lineRule="atLeast"/>
              <w:jc w:val="center"/>
              <w:rPr>
                <w:rFonts w:ascii="Times New Roman" w:hAnsi="Times New Roman" w:cs="Times New Roman"/>
                <w:sz w:val="18"/>
                <w:szCs w:val="18"/>
              </w:rPr>
            </w:pPr>
            <w:r w:rsidRPr="006A31BB">
              <w:rPr>
                <w:rFonts w:ascii="Times New Roman" w:hAnsi="Times New Roman" w:cs="Times New Roman"/>
                <w:sz w:val="18"/>
                <w:szCs w:val="18"/>
              </w:rPr>
              <w:t>X</w:t>
            </w:r>
          </w:p>
        </w:tc>
      </w:tr>
      <w:tr w:rsidR="00F8607E" w:rsidRPr="006A31BB" w14:paraId="5E400449" w14:textId="77777777" w:rsidTr="00F8607E">
        <w:trPr>
          <w:trHeight w:val="291"/>
        </w:trPr>
        <w:tc>
          <w:tcPr>
            <w:tcW w:w="355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0F951A18" w14:textId="77777777" w:rsidR="00F8607E" w:rsidRPr="006A31BB" w:rsidRDefault="00F8607E" w:rsidP="008E657B">
            <w:pPr>
              <w:spacing w:after="0" w:line="240" w:lineRule="atLeast"/>
              <w:rPr>
                <w:rFonts w:ascii="Times New Roman" w:hAnsi="Times New Roman" w:cs="Times New Roman"/>
                <w:sz w:val="18"/>
                <w:szCs w:val="18"/>
              </w:rPr>
            </w:pPr>
            <w:r w:rsidRPr="006A31BB">
              <w:rPr>
                <w:rFonts w:ascii="Times New Roman" w:hAnsi="Times New Roman" w:cs="Times New Roman"/>
                <w:sz w:val="18"/>
                <w:szCs w:val="18"/>
              </w:rPr>
              <w:t>Millî Eğitim Bakanlığı, İl ve İlçe Müdürlükleri</w:t>
            </w:r>
          </w:p>
        </w:tc>
        <w:tc>
          <w:tcPr>
            <w:tcW w:w="1696" w:type="dxa"/>
            <w:tcBorders>
              <w:top w:val="single" w:sz="4" w:space="0" w:color="231F20"/>
              <w:left w:val="single" w:sz="4" w:space="0" w:color="231F20"/>
              <w:bottom w:val="single" w:sz="4" w:space="0" w:color="231F20"/>
              <w:right w:val="single" w:sz="4" w:space="0" w:color="231F20"/>
            </w:tcBorders>
            <w:shd w:val="clear" w:color="auto" w:fill="auto"/>
            <w:vAlign w:val="center"/>
          </w:tcPr>
          <w:p w14:paraId="6616B49A" w14:textId="77777777" w:rsidR="00F8607E" w:rsidRPr="006A31BB" w:rsidRDefault="00F8607E" w:rsidP="008E657B">
            <w:pPr>
              <w:pStyle w:val="TableParagraph"/>
              <w:spacing w:line="240" w:lineRule="atLeast"/>
              <w:ind w:left="11"/>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84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101B6665" w14:textId="77777777" w:rsidR="00F8607E" w:rsidRPr="006A31BB" w:rsidRDefault="00F8607E" w:rsidP="008E657B">
            <w:pPr>
              <w:pStyle w:val="TableParagraph"/>
              <w:spacing w:line="240" w:lineRule="atLeast"/>
              <w:ind w:left="60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811" w:type="dxa"/>
            <w:tcBorders>
              <w:top w:val="single" w:sz="4" w:space="0" w:color="231F20"/>
              <w:left w:val="single" w:sz="4" w:space="0" w:color="231F20"/>
              <w:bottom w:val="single" w:sz="4" w:space="0" w:color="231F20"/>
              <w:right w:val="single" w:sz="4" w:space="0" w:color="231F20"/>
            </w:tcBorders>
            <w:shd w:val="clear" w:color="auto" w:fill="auto"/>
            <w:vAlign w:val="center"/>
          </w:tcPr>
          <w:p w14:paraId="0633DA21" w14:textId="77777777" w:rsidR="00F8607E" w:rsidRPr="006A31BB" w:rsidRDefault="00F8607E" w:rsidP="008E657B">
            <w:pPr>
              <w:pStyle w:val="TableParagraph"/>
              <w:spacing w:line="240" w:lineRule="atLeast"/>
              <w:ind w:right="57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217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0E43E8A0" w14:textId="77777777" w:rsidR="00F8607E" w:rsidRPr="006A31BB" w:rsidRDefault="00F8607E" w:rsidP="008E657B">
            <w:pPr>
              <w:pStyle w:val="TableParagraph"/>
              <w:spacing w:line="240" w:lineRule="atLeast"/>
              <w:ind w:left="13"/>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r>
      <w:tr w:rsidR="00F8607E" w:rsidRPr="006A31BB" w14:paraId="5B281AA6" w14:textId="77777777" w:rsidTr="00F8607E">
        <w:trPr>
          <w:trHeight w:val="281"/>
        </w:trPr>
        <w:tc>
          <w:tcPr>
            <w:tcW w:w="355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58F14D45" w14:textId="77777777" w:rsidR="00F8607E" w:rsidRPr="006A31BB" w:rsidRDefault="00F8607E" w:rsidP="008E657B">
            <w:pPr>
              <w:spacing w:after="0" w:line="240" w:lineRule="atLeast"/>
              <w:rPr>
                <w:rFonts w:ascii="Times New Roman" w:hAnsi="Times New Roman" w:cs="Times New Roman"/>
                <w:sz w:val="18"/>
                <w:szCs w:val="18"/>
              </w:rPr>
            </w:pPr>
            <w:r w:rsidRPr="006A31BB">
              <w:rPr>
                <w:rFonts w:ascii="Times New Roman" w:hAnsi="Times New Roman" w:cs="Times New Roman"/>
                <w:sz w:val="18"/>
                <w:szCs w:val="18"/>
              </w:rPr>
              <w:t>Türkiye Millî Olimpiyat Komitesi</w:t>
            </w:r>
          </w:p>
        </w:tc>
        <w:tc>
          <w:tcPr>
            <w:tcW w:w="1696" w:type="dxa"/>
            <w:tcBorders>
              <w:top w:val="single" w:sz="4" w:space="0" w:color="231F20"/>
              <w:left w:val="single" w:sz="4" w:space="0" w:color="231F20"/>
              <w:bottom w:val="single" w:sz="4" w:space="0" w:color="231F20"/>
              <w:right w:val="single" w:sz="4" w:space="0" w:color="231F20"/>
            </w:tcBorders>
            <w:shd w:val="clear" w:color="auto" w:fill="auto"/>
            <w:vAlign w:val="center"/>
          </w:tcPr>
          <w:p w14:paraId="3C2E275C" w14:textId="77777777" w:rsidR="00F8607E" w:rsidRPr="006A31BB" w:rsidRDefault="00F8607E" w:rsidP="008E657B">
            <w:pPr>
              <w:pStyle w:val="TableParagraph"/>
              <w:spacing w:line="240" w:lineRule="atLeast"/>
              <w:jc w:val="center"/>
              <w:rPr>
                <w:rFonts w:ascii="Times New Roman" w:hAnsi="Times New Roman" w:cs="Times New Roman"/>
                <w:b/>
                <w:sz w:val="18"/>
                <w:szCs w:val="18"/>
              </w:rPr>
            </w:pPr>
          </w:p>
          <w:p w14:paraId="51A8BF59" w14:textId="77777777" w:rsidR="00F8607E" w:rsidRPr="006A31BB" w:rsidRDefault="00F8607E" w:rsidP="008E657B">
            <w:pPr>
              <w:pStyle w:val="TableParagraph"/>
              <w:spacing w:line="240" w:lineRule="atLeast"/>
              <w:ind w:left="11"/>
              <w:jc w:val="center"/>
              <w:rPr>
                <w:rFonts w:ascii="Times New Roman" w:hAnsi="Times New Roman" w:cs="Times New Roman"/>
                <w:sz w:val="18"/>
                <w:szCs w:val="18"/>
              </w:rPr>
            </w:pPr>
            <w:r w:rsidRPr="006A31BB">
              <w:rPr>
                <w:rFonts w:ascii="Times New Roman" w:hAnsi="Times New Roman" w:cs="Times New Roman"/>
                <w:color w:val="231F20"/>
                <w:sz w:val="18"/>
                <w:szCs w:val="18"/>
              </w:rPr>
              <w:t>-</w:t>
            </w:r>
          </w:p>
        </w:tc>
        <w:tc>
          <w:tcPr>
            <w:tcW w:w="184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51C1ABBF" w14:textId="77777777" w:rsidR="00F8607E" w:rsidRPr="006A31BB" w:rsidRDefault="00F8607E" w:rsidP="008E657B">
            <w:pPr>
              <w:pStyle w:val="TableParagraph"/>
              <w:spacing w:line="240" w:lineRule="atLeast"/>
              <w:jc w:val="center"/>
              <w:rPr>
                <w:rFonts w:ascii="Times New Roman" w:hAnsi="Times New Roman" w:cs="Times New Roman"/>
                <w:b/>
                <w:sz w:val="18"/>
                <w:szCs w:val="18"/>
              </w:rPr>
            </w:pPr>
          </w:p>
          <w:p w14:paraId="0DE6A63E" w14:textId="77777777" w:rsidR="00F8607E" w:rsidRPr="006A31BB" w:rsidRDefault="00F8607E" w:rsidP="008E657B">
            <w:pPr>
              <w:pStyle w:val="TableParagraph"/>
              <w:spacing w:line="240" w:lineRule="atLeast"/>
              <w:ind w:left="604"/>
              <w:jc w:val="center"/>
              <w:rPr>
                <w:rFonts w:ascii="Times New Roman" w:hAnsi="Times New Roman" w:cs="Times New Roman"/>
                <w:sz w:val="18"/>
                <w:szCs w:val="18"/>
              </w:rPr>
            </w:pPr>
            <w:r w:rsidRPr="006A31BB">
              <w:rPr>
                <w:rFonts w:ascii="Times New Roman" w:hAnsi="Times New Roman" w:cs="Times New Roman"/>
                <w:color w:val="231F20"/>
                <w:sz w:val="18"/>
                <w:szCs w:val="18"/>
              </w:rPr>
              <w:t>-</w:t>
            </w:r>
          </w:p>
        </w:tc>
        <w:tc>
          <w:tcPr>
            <w:tcW w:w="1811" w:type="dxa"/>
            <w:tcBorders>
              <w:left w:val="single" w:sz="4" w:space="0" w:color="231F20"/>
              <w:bottom w:val="single" w:sz="4" w:space="0" w:color="231F20"/>
              <w:right w:val="single" w:sz="4" w:space="0" w:color="231F20"/>
            </w:tcBorders>
            <w:shd w:val="clear" w:color="auto" w:fill="auto"/>
            <w:vAlign w:val="center"/>
          </w:tcPr>
          <w:p w14:paraId="6484428E" w14:textId="77777777" w:rsidR="00F8607E" w:rsidRPr="006A31BB" w:rsidRDefault="00F8607E" w:rsidP="008E657B">
            <w:pPr>
              <w:pStyle w:val="TableParagraph"/>
              <w:spacing w:line="240" w:lineRule="atLeast"/>
              <w:rPr>
                <w:rFonts w:ascii="Times New Roman" w:hAnsi="Times New Roman" w:cs="Times New Roman"/>
                <w:b/>
                <w:sz w:val="18"/>
                <w:szCs w:val="18"/>
              </w:rPr>
            </w:pPr>
            <w:r w:rsidRPr="006A31BB">
              <w:rPr>
                <w:rFonts w:ascii="Times New Roman" w:hAnsi="Times New Roman" w:cs="Times New Roman"/>
                <w:color w:val="231F20"/>
                <w:sz w:val="18"/>
                <w:szCs w:val="18"/>
              </w:rPr>
              <w:t xml:space="preserve">              X</w:t>
            </w:r>
          </w:p>
        </w:tc>
        <w:tc>
          <w:tcPr>
            <w:tcW w:w="2179" w:type="dxa"/>
            <w:tcBorders>
              <w:left w:val="single" w:sz="4" w:space="0" w:color="231F20"/>
              <w:bottom w:val="single" w:sz="4" w:space="0" w:color="231F20"/>
              <w:right w:val="single" w:sz="4" w:space="0" w:color="231F20"/>
            </w:tcBorders>
            <w:shd w:val="clear" w:color="auto" w:fill="auto"/>
            <w:vAlign w:val="center"/>
          </w:tcPr>
          <w:p w14:paraId="40FA3DF8" w14:textId="77777777" w:rsidR="00F8607E" w:rsidRPr="006A31BB" w:rsidRDefault="00F8607E" w:rsidP="008E657B">
            <w:pPr>
              <w:pStyle w:val="TableParagraph"/>
              <w:spacing w:line="240" w:lineRule="atLeast"/>
              <w:jc w:val="center"/>
              <w:rPr>
                <w:rFonts w:ascii="Times New Roman" w:hAnsi="Times New Roman" w:cs="Times New Roman"/>
                <w:sz w:val="18"/>
                <w:szCs w:val="18"/>
              </w:rPr>
            </w:pPr>
            <w:r w:rsidRPr="006A31BB">
              <w:rPr>
                <w:rFonts w:ascii="Times New Roman" w:hAnsi="Times New Roman" w:cs="Times New Roman"/>
                <w:sz w:val="18"/>
                <w:szCs w:val="18"/>
              </w:rPr>
              <w:t>X</w:t>
            </w:r>
          </w:p>
        </w:tc>
      </w:tr>
      <w:tr w:rsidR="00F8607E" w:rsidRPr="006A31BB" w14:paraId="33A575E6" w14:textId="77777777" w:rsidTr="00F8607E">
        <w:trPr>
          <w:trHeight w:val="291"/>
        </w:trPr>
        <w:tc>
          <w:tcPr>
            <w:tcW w:w="355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2C933E0E" w14:textId="77777777" w:rsidR="00F8607E" w:rsidRPr="006A31BB" w:rsidRDefault="00F8607E" w:rsidP="008E657B">
            <w:pPr>
              <w:spacing w:after="0" w:line="240" w:lineRule="atLeast"/>
              <w:rPr>
                <w:rFonts w:ascii="Times New Roman" w:hAnsi="Times New Roman" w:cs="Times New Roman"/>
                <w:sz w:val="18"/>
                <w:szCs w:val="18"/>
              </w:rPr>
            </w:pPr>
            <w:r w:rsidRPr="006A31BB">
              <w:rPr>
                <w:rFonts w:ascii="Times New Roman" w:hAnsi="Times New Roman" w:cs="Times New Roman"/>
                <w:sz w:val="18"/>
                <w:szCs w:val="18"/>
              </w:rPr>
              <w:t>Ankara Büyükşehir ve İlçe Belediyeleri</w:t>
            </w:r>
          </w:p>
        </w:tc>
        <w:tc>
          <w:tcPr>
            <w:tcW w:w="1696" w:type="dxa"/>
            <w:tcBorders>
              <w:top w:val="single" w:sz="4" w:space="0" w:color="231F20"/>
              <w:left w:val="single" w:sz="4" w:space="0" w:color="231F20"/>
              <w:bottom w:val="single" w:sz="4" w:space="0" w:color="231F20"/>
              <w:right w:val="single" w:sz="4" w:space="0" w:color="231F20"/>
            </w:tcBorders>
            <w:shd w:val="clear" w:color="auto" w:fill="auto"/>
            <w:vAlign w:val="center"/>
          </w:tcPr>
          <w:p w14:paraId="27C05A35" w14:textId="77777777" w:rsidR="00F8607E" w:rsidRPr="006A31BB" w:rsidRDefault="00F8607E" w:rsidP="008E657B">
            <w:pPr>
              <w:pStyle w:val="TableParagraph"/>
              <w:spacing w:line="240" w:lineRule="atLeast"/>
              <w:ind w:left="12"/>
              <w:jc w:val="center"/>
              <w:rPr>
                <w:rFonts w:ascii="Times New Roman" w:hAnsi="Times New Roman" w:cs="Times New Roman"/>
                <w:sz w:val="18"/>
                <w:szCs w:val="18"/>
              </w:rPr>
            </w:pPr>
            <w:r w:rsidRPr="006A31BB">
              <w:rPr>
                <w:rFonts w:ascii="Times New Roman" w:hAnsi="Times New Roman" w:cs="Times New Roman"/>
                <w:color w:val="231F20"/>
                <w:sz w:val="18"/>
                <w:szCs w:val="18"/>
              </w:rPr>
              <w:t>-</w:t>
            </w:r>
          </w:p>
        </w:tc>
        <w:tc>
          <w:tcPr>
            <w:tcW w:w="184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195162CC" w14:textId="77777777" w:rsidR="00F8607E" w:rsidRPr="006A31BB" w:rsidRDefault="00F8607E" w:rsidP="008E657B">
            <w:pPr>
              <w:pStyle w:val="TableParagraph"/>
              <w:spacing w:line="240" w:lineRule="atLeast"/>
              <w:ind w:left="604"/>
              <w:jc w:val="center"/>
              <w:rPr>
                <w:rFonts w:ascii="Times New Roman" w:hAnsi="Times New Roman" w:cs="Times New Roman"/>
                <w:sz w:val="18"/>
                <w:szCs w:val="18"/>
              </w:rPr>
            </w:pPr>
            <w:r w:rsidRPr="006A31BB">
              <w:rPr>
                <w:rFonts w:ascii="Times New Roman" w:hAnsi="Times New Roman" w:cs="Times New Roman"/>
                <w:color w:val="231F20"/>
                <w:sz w:val="18"/>
                <w:szCs w:val="18"/>
              </w:rPr>
              <w:t>-</w:t>
            </w:r>
          </w:p>
        </w:tc>
        <w:tc>
          <w:tcPr>
            <w:tcW w:w="1811" w:type="dxa"/>
            <w:tcBorders>
              <w:top w:val="single" w:sz="4" w:space="0" w:color="231F20"/>
              <w:left w:val="single" w:sz="4" w:space="0" w:color="231F20"/>
              <w:bottom w:val="single" w:sz="4" w:space="0" w:color="231F20"/>
              <w:right w:val="single" w:sz="4" w:space="0" w:color="231F20"/>
            </w:tcBorders>
            <w:shd w:val="clear" w:color="auto" w:fill="auto"/>
            <w:vAlign w:val="center"/>
          </w:tcPr>
          <w:p w14:paraId="6247E0C8" w14:textId="77777777" w:rsidR="00F8607E" w:rsidRPr="006A31BB" w:rsidRDefault="00F8607E" w:rsidP="008E657B">
            <w:pPr>
              <w:pStyle w:val="TableParagraph"/>
              <w:spacing w:line="240" w:lineRule="atLeast"/>
              <w:ind w:right="57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217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7A874D17" w14:textId="77777777" w:rsidR="00F8607E" w:rsidRPr="006A31BB" w:rsidRDefault="00F8607E" w:rsidP="008E657B">
            <w:pPr>
              <w:pStyle w:val="TableParagraph"/>
              <w:spacing w:line="240" w:lineRule="atLeast"/>
              <w:ind w:left="13"/>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r>
      <w:tr w:rsidR="00F8607E" w:rsidRPr="006A31BB" w14:paraId="0385FB54" w14:textId="77777777" w:rsidTr="00F8607E">
        <w:trPr>
          <w:trHeight w:val="347"/>
        </w:trPr>
        <w:tc>
          <w:tcPr>
            <w:tcW w:w="355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6DA8CCD9" w14:textId="77777777" w:rsidR="00F8607E" w:rsidRPr="006A31BB" w:rsidRDefault="00F8607E" w:rsidP="008E657B">
            <w:pPr>
              <w:spacing w:after="0" w:line="240" w:lineRule="atLeast"/>
              <w:rPr>
                <w:rFonts w:ascii="Times New Roman" w:hAnsi="Times New Roman" w:cs="Times New Roman"/>
                <w:sz w:val="18"/>
                <w:szCs w:val="18"/>
              </w:rPr>
            </w:pPr>
            <w:r w:rsidRPr="006A31BB">
              <w:rPr>
                <w:rFonts w:ascii="Times New Roman" w:hAnsi="Times New Roman" w:cs="Times New Roman"/>
                <w:sz w:val="18"/>
                <w:szCs w:val="18"/>
              </w:rPr>
              <w:t>Akreditasyon Kuruluşları</w:t>
            </w:r>
          </w:p>
        </w:tc>
        <w:tc>
          <w:tcPr>
            <w:tcW w:w="1696" w:type="dxa"/>
            <w:tcBorders>
              <w:top w:val="single" w:sz="4" w:space="0" w:color="231F20"/>
              <w:left w:val="single" w:sz="4" w:space="0" w:color="231F20"/>
              <w:bottom w:val="single" w:sz="4" w:space="0" w:color="231F20"/>
              <w:right w:val="single" w:sz="4" w:space="0" w:color="231F20"/>
            </w:tcBorders>
            <w:shd w:val="clear" w:color="auto" w:fill="auto"/>
            <w:vAlign w:val="center"/>
          </w:tcPr>
          <w:p w14:paraId="7FC787EE" w14:textId="77777777" w:rsidR="00F8607E" w:rsidRPr="006A31BB" w:rsidRDefault="00F8607E" w:rsidP="008E657B">
            <w:pPr>
              <w:pStyle w:val="TableParagraph"/>
              <w:spacing w:line="240" w:lineRule="atLeast"/>
              <w:ind w:left="12"/>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84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24B6B344" w14:textId="77777777" w:rsidR="00F8607E" w:rsidRPr="006A31BB" w:rsidRDefault="00F8607E" w:rsidP="008E657B">
            <w:pPr>
              <w:pStyle w:val="TableParagraph"/>
              <w:spacing w:line="240" w:lineRule="atLeast"/>
              <w:ind w:left="605"/>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811" w:type="dxa"/>
            <w:tcBorders>
              <w:top w:val="single" w:sz="4" w:space="0" w:color="231F20"/>
              <w:left w:val="single" w:sz="4" w:space="0" w:color="231F20"/>
              <w:bottom w:val="single" w:sz="4" w:space="0" w:color="231F20"/>
              <w:right w:val="single" w:sz="4" w:space="0" w:color="231F20"/>
            </w:tcBorders>
            <w:shd w:val="clear" w:color="auto" w:fill="auto"/>
            <w:vAlign w:val="center"/>
          </w:tcPr>
          <w:p w14:paraId="100810A5" w14:textId="77777777" w:rsidR="00F8607E" w:rsidRPr="006A31BB" w:rsidRDefault="00F8607E" w:rsidP="008E657B">
            <w:pPr>
              <w:pStyle w:val="TableParagraph"/>
              <w:spacing w:line="240" w:lineRule="atLeast"/>
              <w:ind w:right="575"/>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217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207354B9" w14:textId="77777777" w:rsidR="00F8607E" w:rsidRPr="006A31BB" w:rsidRDefault="00F8607E" w:rsidP="008E657B">
            <w:pPr>
              <w:pStyle w:val="TableParagraph"/>
              <w:spacing w:line="240" w:lineRule="atLeast"/>
              <w:ind w:left="15"/>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r>
      <w:tr w:rsidR="00F8607E" w:rsidRPr="006A31BB" w14:paraId="1BE62F24" w14:textId="77777777" w:rsidTr="00F8607E">
        <w:trPr>
          <w:trHeight w:val="291"/>
        </w:trPr>
        <w:tc>
          <w:tcPr>
            <w:tcW w:w="355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460768E2" w14:textId="77777777" w:rsidR="00F8607E" w:rsidRPr="006A31BB" w:rsidRDefault="00F8607E" w:rsidP="008E657B">
            <w:pPr>
              <w:spacing w:after="0" w:line="240" w:lineRule="atLeast"/>
              <w:rPr>
                <w:rFonts w:ascii="Times New Roman" w:hAnsi="Times New Roman" w:cs="Times New Roman"/>
                <w:sz w:val="18"/>
                <w:szCs w:val="18"/>
              </w:rPr>
            </w:pPr>
            <w:r w:rsidRPr="006A31BB">
              <w:rPr>
                <w:rFonts w:ascii="Times New Roman" w:hAnsi="Times New Roman" w:cs="Times New Roman"/>
                <w:sz w:val="18"/>
                <w:szCs w:val="18"/>
              </w:rPr>
              <w:t>Ankara Kalkınma Ajansı</w:t>
            </w:r>
          </w:p>
        </w:tc>
        <w:tc>
          <w:tcPr>
            <w:tcW w:w="1696" w:type="dxa"/>
            <w:tcBorders>
              <w:top w:val="single" w:sz="4" w:space="0" w:color="231F20"/>
              <w:left w:val="single" w:sz="4" w:space="0" w:color="231F20"/>
              <w:bottom w:val="single" w:sz="4" w:space="0" w:color="231F20"/>
              <w:right w:val="single" w:sz="4" w:space="0" w:color="231F20"/>
            </w:tcBorders>
            <w:shd w:val="clear" w:color="auto" w:fill="auto"/>
            <w:vAlign w:val="center"/>
          </w:tcPr>
          <w:p w14:paraId="254F75C1" w14:textId="77777777" w:rsidR="00F8607E" w:rsidRPr="006A31BB" w:rsidRDefault="00F8607E" w:rsidP="008E657B">
            <w:pPr>
              <w:pStyle w:val="TableParagraph"/>
              <w:spacing w:line="240" w:lineRule="atLeast"/>
              <w:ind w:left="12"/>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84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746523CF" w14:textId="77777777" w:rsidR="00F8607E" w:rsidRPr="006A31BB" w:rsidRDefault="00F8607E" w:rsidP="008E657B">
            <w:pPr>
              <w:pStyle w:val="TableParagraph"/>
              <w:spacing w:line="240" w:lineRule="atLeast"/>
              <w:ind w:left="605"/>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811" w:type="dxa"/>
            <w:tcBorders>
              <w:top w:val="single" w:sz="4" w:space="0" w:color="231F20"/>
              <w:left w:val="single" w:sz="4" w:space="0" w:color="231F20"/>
              <w:bottom w:val="single" w:sz="4" w:space="0" w:color="231F20"/>
              <w:right w:val="single" w:sz="4" w:space="0" w:color="231F20"/>
            </w:tcBorders>
            <w:shd w:val="clear" w:color="auto" w:fill="auto"/>
            <w:vAlign w:val="center"/>
          </w:tcPr>
          <w:p w14:paraId="671BACF7" w14:textId="77777777" w:rsidR="00F8607E" w:rsidRPr="006A31BB" w:rsidRDefault="00F8607E" w:rsidP="008E657B">
            <w:pPr>
              <w:pStyle w:val="TableParagraph"/>
              <w:spacing w:line="240" w:lineRule="atLeast"/>
              <w:ind w:right="575"/>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217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2BC767CF" w14:textId="77777777" w:rsidR="00F8607E" w:rsidRPr="006A31BB" w:rsidRDefault="00F8607E" w:rsidP="008E657B">
            <w:pPr>
              <w:pStyle w:val="TableParagraph"/>
              <w:spacing w:line="240" w:lineRule="atLeast"/>
              <w:ind w:left="15"/>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r>
      <w:tr w:rsidR="00F8607E" w:rsidRPr="006A31BB" w14:paraId="5690EBD9" w14:textId="77777777" w:rsidTr="00F8607E">
        <w:trPr>
          <w:trHeight w:val="347"/>
        </w:trPr>
        <w:tc>
          <w:tcPr>
            <w:tcW w:w="355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68AB41BB" w14:textId="77777777" w:rsidR="00F8607E" w:rsidRPr="006A31BB" w:rsidRDefault="00F8607E" w:rsidP="008E657B">
            <w:pPr>
              <w:spacing w:after="0" w:line="240" w:lineRule="atLeast"/>
              <w:rPr>
                <w:rFonts w:ascii="Times New Roman" w:hAnsi="Times New Roman" w:cs="Times New Roman"/>
                <w:sz w:val="18"/>
                <w:szCs w:val="18"/>
              </w:rPr>
            </w:pPr>
            <w:r w:rsidRPr="006A31BB">
              <w:rPr>
                <w:rFonts w:ascii="Times New Roman" w:hAnsi="Times New Roman" w:cs="Times New Roman"/>
                <w:sz w:val="18"/>
                <w:szCs w:val="18"/>
              </w:rPr>
              <w:t>Spor Federasyonları</w:t>
            </w:r>
          </w:p>
        </w:tc>
        <w:tc>
          <w:tcPr>
            <w:tcW w:w="1696" w:type="dxa"/>
            <w:tcBorders>
              <w:top w:val="single" w:sz="4" w:space="0" w:color="231F20"/>
              <w:left w:val="single" w:sz="4" w:space="0" w:color="231F20"/>
              <w:bottom w:val="single" w:sz="4" w:space="0" w:color="231F20"/>
              <w:right w:val="single" w:sz="4" w:space="0" w:color="231F20"/>
            </w:tcBorders>
            <w:shd w:val="clear" w:color="auto" w:fill="auto"/>
            <w:vAlign w:val="center"/>
          </w:tcPr>
          <w:p w14:paraId="0D0591FB" w14:textId="77777777" w:rsidR="00F8607E" w:rsidRPr="006A31BB" w:rsidRDefault="00F8607E" w:rsidP="008E657B">
            <w:pPr>
              <w:pStyle w:val="TableParagraph"/>
              <w:spacing w:line="240" w:lineRule="atLeast"/>
              <w:ind w:left="12"/>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84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29BE0501" w14:textId="77777777" w:rsidR="00F8607E" w:rsidRPr="006A31BB" w:rsidRDefault="00F8607E" w:rsidP="008E657B">
            <w:pPr>
              <w:pStyle w:val="TableParagraph"/>
              <w:spacing w:line="240" w:lineRule="atLeast"/>
              <w:ind w:left="605"/>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811" w:type="dxa"/>
            <w:tcBorders>
              <w:top w:val="single" w:sz="4" w:space="0" w:color="231F20"/>
              <w:left w:val="single" w:sz="4" w:space="0" w:color="231F20"/>
              <w:bottom w:val="single" w:sz="4" w:space="0" w:color="231F20"/>
              <w:right w:val="single" w:sz="4" w:space="0" w:color="231F20"/>
            </w:tcBorders>
            <w:shd w:val="clear" w:color="auto" w:fill="auto"/>
            <w:vAlign w:val="center"/>
          </w:tcPr>
          <w:p w14:paraId="79D2C164" w14:textId="77777777" w:rsidR="00F8607E" w:rsidRPr="006A31BB" w:rsidRDefault="00F8607E" w:rsidP="008E657B">
            <w:pPr>
              <w:pStyle w:val="TableParagraph"/>
              <w:spacing w:line="240" w:lineRule="atLeast"/>
              <w:ind w:right="575"/>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217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255204DA" w14:textId="77777777" w:rsidR="00F8607E" w:rsidRPr="006A31BB" w:rsidRDefault="00F8607E" w:rsidP="008E657B">
            <w:pPr>
              <w:pStyle w:val="TableParagraph"/>
              <w:spacing w:line="240" w:lineRule="atLeast"/>
              <w:ind w:left="15"/>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r>
      <w:tr w:rsidR="00F8607E" w:rsidRPr="006A31BB" w14:paraId="59BB8EF0" w14:textId="77777777" w:rsidTr="00F8607E">
        <w:trPr>
          <w:trHeight w:val="291"/>
        </w:trPr>
        <w:tc>
          <w:tcPr>
            <w:tcW w:w="355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10B4B6B5" w14:textId="5F213C77" w:rsidR="00F8607E" w:rsidRPr="006A31BB" w:rsidRDefault="00F8607E" w:rsidP="008E657B">
            <w:pPr>
              <w:spacing w:after="0" w:line="240" w:lineRule="atLeast"/>
              <w:rPr>
                <w:rFonts w:ascii="Times New Roman" w:hAnsi="Times New Roman" w:cs="Times New Roman"/>
                <w:sz w:val="18"/>
                <w:szCs w:val="18"/>
              </w:rPr>
            </w:pPr>
            <w:r w:rsidRPr="006A31BB">
              <w:rPr>
                <w:rFonts w:ascii="Times New Roman" w:hAnsi="Times New Roman" w:cs="Times New Roman"/>
                <w:sz w:val="18"/>
                <w:szCs w:val="18"/>
              </w:rPr>
              <w:t xml:space="preserve">Diğer Beden Eğitimi ve Spor Yüksek Okulları/Spor Bilimleri </w:t>
            </w:r>
            <w:r w:rsidR="00BE73BB">
              <w:rPr>
                <w:rFonts w:ascii="Times New Roman" w:hAnsi="Times New Roman" w:cs="Times New Roman"/>
                <w:sz w:val="18"/>
                <w:szCs w:val="18"/>
              </w:rPr>
              <w:t>Araştırma Merkezi</w:t>
            </w:r>
            <w:r w:rsidRPr="006A31BB">
              <w:rPr>
                <w:rFonts w:ascii="Times New Roman" w:hAnsi="Times New Roman" w:cs="Times New Roman"/>
                <w:sz w:val="18"/>
                <w:szCs w:val="18"/>
              </w:rPr>
              <w:t>leri</w:t>
            </w:r>
          </w:p>
        </w:tc>
        <w:tc>
          <w:tcPr>
            <w:tcW w:w="1696" w:type="dxa"/>
            <w:tcBorders>
              <w:top w:val="single" w:sz="4" w:space="0" w:color="231F20"/>
              <w:left w:val="single" w:sz="4" w:space="0" w:color="231F20"/>
              <w:bottom w:val="single" w:sz="4" w:space="0" w:color="231F20"/>
              <w:right w:val="single" w:sz="4" w:space="0" w:color="231F20"/>
            </w:tcBorders>
            <w:shd w:val="clear" w:color="auto" w:fill="auto"/>
            <w:vAlign w:val="center"/>
          </w:tcPr>
          <w:p w14:paraId="7FD1ED2E" w14:textId="77777777" w:rsidR="00F8607E" w:rsidRPr="006A31BB" w:rsidRDefault="00F8607E" w:rsidP="008E657B">
            <w:pPr>
              <w:pStyle w:val="TableParagraph"/>
              <w:spacing w:line="240" w:lineRule="atLeast"/>
              <w:ind w:left="12"/>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84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3384FD17" w14:textId="77777777" w:rsidR="00F8607E" w:rsidRPr="006A31BB" w:rsidRDefault="00F8607E" w:rsidP="008E657B">
            <w:pPr>
              <w:pStyle w:val="TableParagraph"/>
              <w:spacing w:line="240" w:lineRule="atLeast"/>
              <w:ind w:left="627"/>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811" w:type="dxa"/>
            <w:tcBorders>
              <w:top w:val="single" w:sz="4" w:space="0" w:color="231F20"/>
              <w:left w:val="single" w:sz="4" w:space="0" w:color="231F20"/>
              <w:bottom w:val="single" w:sz="4" w:space="0" w:color="231F20"/>
              <w:right w:val="single" w:sz="4" w:space="0" w:color="231F20"/>
            </w:tcBorders>
            <w:shd w:val="clear" w:color="auto" w:fill="auto"/>
            <w:vAlign w:val="center"/>
          </w:tcPr>
          <w:p w14:paraId="0FEE2D1B" w14:textId="77777777" w:rsidR="00F8607E" w:rsidRPr="006A31BB" w:rsidRDefault="00F8607E" w:rsidP="008E657B">
            <w:pPr>
              <w:pStyle w:val="TableParagraph"/>
              <w:spacing w:line="240" w:lineRule="atLeast"/>
              <w:ind w:right="57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217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3F451ECE" w14:textId="77777777" w:rsidR="00F8607E" w:rsidRPr="006A31BB" w:rsidRDefault="00F8607E" w:rsidP="008E657B">
            <w:pPr>
              <w:pStyle w:val="TableParagraph"/>
              <w:spacing w:line="240" w:lineRule="atLeast"/>
              <w:ind w:left="1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r>
      <w:tr w:rsidR="00F8607E" w:rsidRPr="006A31BB" w14:paraId="34ED76B5" w14:textId="77777777" w:rsidTr="00F8607E">
        <w:trPr>
          <w:trHeight w:val="291"/>
        </w:trPr>
        <w:tc>
          <w:tcPr>
            <w:tcW w:w="355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0B677FAE" w14:textId="77777777" w:rsidR="00F8607E" w:rsidRPr="006A31BB" w:rsidRDefault="00F8607E" w:rsidP="008E657B">
            <w:pPr>
              <w:spacing w:after="0" w:line="240" w:lineRule="atLeast"/>
              <w:rPr>
                <w:rFonts w:ascii="Times New Roman" w:hAnsi="Times New Roman" w:cs="Times New Roman"/>
                <w:sz w:val="18"/>
                <w:szCs w:val="18"/>
              </w:rPr>
            </w:pPr>
            <w:r w:rsidRPr="006A31BB">
              <w:rPr>
                <w:rFonts w:ascii="Times New Roman" w:hAnsi="Times New Roman" w:cs="Times New Roman"/>
                <w:sz w:val="18"/>
                <w:szCs w:val="18"/>
              </w:rPr>
              <w:t>Spor Kulüpleri</w:t>
            </w:r>
          </w:p>
        </w:tc>
        <w:tc>
          <w:tcPr>
            <w:tcW w:w="1696" w:type="dxa"/>
            <w:tcBorders>
              <w:top w:val="single" w:sz="4" w:space="0" w:color="231F20"/>
              <w:left w:val="single" w:sz="4" w:space="0" w:color="231F20"/>
              <w:bottom w:val="single" w:sz="4" w:space="0" w:color="231F20"/>
              <w:right w:val="single" w:sz="4" w:space="0" w:color="231F20"/>
            </w:tcBorders>
            <w:shd w:val="clear" w:color="auto" w:fill="auto"/>
            <w:vAlign w:val="center"/>
          </w:tcPr>
          <w:p w14:paraId="1C99FEAB" w14:textId="77777777" w:rsidR="00F8607E" w:rsidRPr="006A31BB" w:rsidRDefault="00F8607E" w:rsidP="008E657B">
            <w:pPr>
              <w:pStyle w:val="TableParagraph"/>
              <w:spacing w:line="240" w:lineRule="atLeast"/>
              <w:ind w:left="12"/>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84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5ACBB266" w14:textId="77777777" w:rsidR="00F8607E" w:rsidRPr="006A31BB" w:rsidRDefault="00F8607E" w:rsidP="008E657B">
            <w:pPr>
              <w:pStyle w:val="TableParagraph"/>
              <w:spacing w:line="240" w:lineRule="atLeast"/>
              <w:ind w:left="627"/>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811" w:type="dxa"/>
            <w:tcBorders>
              <w:top w:val="single" w:sz="4" w:space="0" w:color="231F20"/>
              <w:left w:val="single" w:sz="4" w:space="0" w:color="231F20"/>
              <w:bottom w:val="single" w:sz="4" w:space="0" w:color="231F20"/>
              <w:right w:val="single" w:sz="4" w:space="0" w:color="231F20"/>
            </w:tcBorders>
            <w:shd w:val="clear" w:color="auto" w:fill="auto"/>
            <w:vAlign w:val="center"/>
          </w:tcPr>
          <w:p w14:paraId="5387C972" w14:textId="77777777" w:rsidR="00F8607E" w:rsidRPr="006A31BB" w:rsidRDefault="00F8607E" w:rsidP="008E657B">
            <w:pPr>
              <w:pStyle w:val="TableParagraph"/>
              <w:spacing w:line="240" w:lineRule="atLeast"/>
              <w:ind w:right="57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217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1B4804D1" w14:textId="77777777" w:rsidR="00F8607E" w:rsidRPr="006A31BB" w:rsidRDefault="00F8607E" w:rsidP="008E657B">
            <w:pPr>
              <w:pStyle w:val="TableParagraph"/>
              <w:spacing w:line="240" w:lineRule="atLeast"/>
              <w:ind w:left="1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r>
      <w:tr w:rsidR="00F8607E" w:rsidRPr="006A31BB" w14:paraId="213F8DE5" w14:textId="77777777" w:rsidTr="00F8607E">
        <w:trPr>
          <w:trHeight w:val="347"/>
        </w:trPr>
        <w:tc>
          <w:tcPr>
            <w:tcW w:w="355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14EFBAC0" w14:textId="77777777" w:rsidR="00F8607E" w:rsidRPr="006A31BB" w:rsidRDefault="00F8607E" w:rsidP="008E657B">
            <w:pPr>
              <w:spacing w:after="0" w:line="240" w:lineRule="atLeast"/>
              <w:rPr>
                <w:rFonts w:ascii="Times New Roman" w:hAnsi="Times New Roman" w:cs="Times New Roman"/>
                <w:sz w:val="18"/>
                <w:szCs w:val="18"/>
              </w:rPr>
            </w:pPr>
            <w:r w:rsidRPr="006A31BB">
              <w:rPr>
                <w:rFonts w:ascii="Times New Roman" w:hAnsi="Times New Roman" w:cs="Times New Roman"/>
                <w:sz w:val="18"/>
                <w:szCs w:val="18"/>
              </w:rPr>
              <w:t>Avrupa Birliği</w:t>
            </w:r>
          </w:p>
        </w:tc>
        <w:tc>
          <w:tcPr>
            <w:tcW w:w="1696" w:type="dxa"/>
            <w:tcBorders>
              <w:top w:val="single" w:sz="4" w:space="0" w:color="231F20"/>
              <w:left w:val="single" w:sz="4" w:space="0" w:color="231F20"/>
              <w:bottom w:val="single" w:sz="4" w:space="0" w:color="231F20"/>
              <w:right w:val="single" w:sz="4" w:space="0" w:color="231F20"/>
            </w:tcBorders>
            <w:shd w:val="clear" w:color="auto" w:fill="auto"/>
            <w:vAlign w:val="center"/>
          </w:tcPr>
          <w:p w14:paraId="4BDC05AE" w14:textId="77777777" w:rsidR="00F8607E" w:rsidRPr="006A31BB" w:rsidRDefault="00F8607E" w:rsidP="008E657B">
            <w:pPr>
              <w:pStyle w:val="TableParagraph"/>
              <w:spacing w:line="240" w:lineRule="atLeast"/>
              <w:ind w:left="11"/>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84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52D2CB50" w14:textId="77777777" w:rsidR="00F8607E" w:rsidRPr="006A31BB" w:rsidRDefault="00F8607E" w:rsidP="008E657B">
            <w:pPr>
              <w:pStyle w:val="TableParagraph"/>
              <w:spacing w:line="240" w:lineRule="atLeast"/>
              <w:ind w:left="627"/>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811" w:type="dxa"/>
            <w:tcBorders>
              <w:top w:val="single" w:sz="4" w:space="0" w:color="231F20"/>
              <w:left w:val="single" w:sz="4" w:space="0" w:color="231F20"/>
              <w:bottom w:val="single" w:sz="4" w:space="0" w:color="231F20"/>
              <w:right w:val="single" w:sz="4" w:space="0" w:color="231F20"/>
            </w:tcBorders>
            <w:shd w:val="clear" w:color="auto" w:fill="auto"/>
            <w:vAlign w:val="center"/>
          </w:tcPr>
          <w:p w14:paraId="7BCE9380" w14:textId="77777777" w:rsidR="00F8607E" w:rsidRPr="006A31BB" w:rsidRDefault="00F8607E" w:rsidP="008E657B">
            <w:pPr>
              <w:pStyle w:val="TableParagraph"/>
              <w:spacing w:line="240" w:lineRule="atLeast"/>
              <w:ind w:right="57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217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3EFD94BB" w14:textId="77777777" w:rsidR="00F8607E" w:rsidRPr="006A31BB" w:rsidRDefault="00F8607E" w:rsidP="008E657B">
            <w:pPr>
              <w:pStyle w:val="TableParagraph"/>
              <w:spacing w:line="240" w:lineRule="atLeast"/>
              <w:ind w:left="1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r>
      <w:tr w:rsidR="00F8607E" w:rsidRPr="006A31BB" w14:paraId="1A4DB97C" w14:textId="77777777" w:rsidTr="00F8607E">
        <w:trPr>
          <w:trHeight w:val="291"/>
        </w:trPr>
        <w:tc>
          <w:tcPr>
            <w:tcW w:w="355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1E335A5E" w14:textId="77777777" w:rsidR="00F8607E" w:rsidRPr="006A31BB" w:rsidRDefault="00F8607E" w:rsidP="008E657B">
            <w:pPr>
              <w:spacing w:after="0" w:line="240" w:lineRule="atLeast"/>
              <w:rPr>
                <w:rFonts w:ascii="Times New Roman" w:hAnsi="Times New Roman" w:cs="Times New Roman"/>
                <w:sz w:val="18"/>
                <w:szCs w:val="18"/>
              </w:rPr>
            </w:pPr>
            <w:r w:rsidRPr="006A31BB">
              <w:rPr>
                <w:rFonts w:ascii="Times New Roman" w:hAnsi="Times New Roman" w:cs="Times New Roman"/>
                <w:sz w:val="18"/>
                <w:szCs w:val="18"/>
              </w:rPr>
              <w:t>Diğer Bakanlıklar/Kamu Kurumları</w:t>
            </w:r>
          </w:p>
        </w:tc>
        <w:tc>
          <w:tcPr>
            <w:tcW w:w="1696" w:type="dxa"/>
            <w:tcBorders>
              <w:top w:val="single" w:sz="4" w:space="0" w:color="231F20"/>
              <w:left w:val="single" w:sz="4" w:space="0" w:color="231F20"/>
              <w:bottom w:val="single" w:sz="4" w:space="0" w:color="231F20"/>
              <w:right w:val="single" w:sz="4" w:space="0" w:color="231F20"/>
            </w:tcBorders>
            <w:shd w:val="clear" w:color="auto" w:fill="auto"/>
            <w:vAlign w:val="center"/>
          </w:tcPr>
          <w:p w14:paraId="331E8943" w14:textId="77777777" w:rsidR="00F8607E" w:rsidRPr="006A31BB" w:rsidRDefault="00F8607E" w:rsidP="008E657B">
            <w:pPr>
              <w:pStyle w:val="TableParagraph"/>
              <w:spacing w:line="240" w:lineRule="atLeast"/>
              <w:ind w:left="11"/>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84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3584A343" w14:textId="77777777" w:rsidR="00F8607E" w:rsidRPr="006A31BB" w:rsidRDefault="00F8607E" w:rsidP="008E657B">
            <w:pPr>
              <w:pStyle w:val="TableParagraph"/>
              <w:spacing w:line="240" w:lineRule="atLeast"/>
              <w:ind w:left="60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811" w:type="dxa"/>
            <w:tcBorders>
              <w:top w:val="single" w:sz="4" w:space="0" w:color="231F20"/>
              <w:left w:val="single" w:sz="4" w:space="0" w:color="231F20"/>
              <w:bottom w:val="single" w:sz="4" w:space="0" w:color="231F20"/>
              <w:right w:val="single" w:sz="4" w:space="0" w:color="231F20"/>
            </w:tcBorders>
            <w:shd w:val="clear" w:color="auto" w:fill="auto"/>
            <w:vAlign w:val="center"/>
          </w:tcPr>
          <w:p w14:paraId="3C78059A" w14:textId="77777777" w:rsidR="00F8607E" w:rsidRPr="006A31BB" w:rsidRDefault="00F8607E" w:rsidP="008E657B">
            <w:pPr>
              <w:pStyle w:val="TableParagraph"/>
              <w:spacing w:line="240" w:lineRule="atLeast"/>
              <w:ind w:right="57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217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637BAAA0" w14:textId="77777777" w:rsidR="00F8607E" w:rsidRPr="006A31BB" w:rsidRDefault="00F8607E" w:rsidP="008E657B">
            <w:pPr>
              <w:pStyle w:val="TableParagraph"/>
              <w:spacing w:line="240" w:lineRule="atLeast"/>
              <w:ind w:left="1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r>
      <w:tr w:rsidR="00F8607E" w:rsidRPr="006A31BB" w14:paraId="68FE2694" w14:textId="77777777" w:rsidTr="00F8607E">
        <w:trPr>
          <w:trHeight w:val="347"/>
        </w:trPr>
        <w:tc>
          <w:tcPr>
            <w:tcW w:w="355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32D1791A" w14:textId="77777777" w:rsidR="00F8607E" w:rsidRPr="006A31BB" w:rsidRDefault="00F8607E" w:rsidP="008E657B">
            <w:pPr>
              <w:spacing w:after="0" w:line="240" w:lineRule="atLeast"/>
              <w:rPr>
                <w:rFonts w:ascii="Times New Roman" w:hAnsi="Times New Roman" w:cs="Times New Roman"/>
                <w:sz w:val="18"/>
                <w:szCs w:val="18"/>
              </w:rPr>
            </w:pPr>
            <w:r w:rsidRPr="006A31BB">
              <w:rPr>
                <w:rFonts w:ascii="Times New Roman" w:hAnsi="Times New Roman" w:cs="Times New Roman"/>
                <w:sz w:val="18"/>
                <w:szCs w:val="18"/>
              </w:rPr>
              <w:t>Diğer Yerel Yönetimler</w:t>
            </w:r>
          </w:p>
        </w:tc>
        <w:tc>
          <w:tcPr>
            <w:tcW w:w="1696" w:type="dxa"/>
            <w:tcBorders>
              <w:top w:val="single" w:sz="4" w:space="0" w:color="231F20"/>
              <w:left w:val="single" w:sz="4" w:space="0" w:color="231F20"/>
              <w:bottom w:val="single" w:sz="4" w:space="0" w:color="231F20"/>
              <w:right w:val="single" w:sz="4" w:space="0" w:color="231F20"/>
            </w:tcBorders>
            <w:shd w:val="clear" w:color="auto" w:fill="auto"/>
            <w:vAlign w:val="center"/>
          </w:tcPr>
          <w:p w14:paraId="291FB6FC" w14:textId="77777777" w:rsidR="00F8607E" w:rsidRPr="006A31BB" w:rsidRDefault="00F8607E" w:rsidP="008E657B">
            <w:pPr>
              <w:pStyle w:val="TableParagraph"/>
              <w:spacing w:line="240" w:lineRule="atLeast"/>
              <w:ind w:left="11"/>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84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40BBA189" w14:textId="77777777" w:rsidR="00F8607E" w:rsidRPr="006A31BB" w:rsidRDefault="00F8607E" w:rsidP="008E657B">
            <w:pPr>
              <w:pStyle w:val="TableParagraph"/>
              <w:spacing w:line="240" w:lineRule="atLeast"/>
              <w:ind w:left="627"/>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811" w:type="dxa"/>
            <w:tcBorders>
              <w:top w:val="single" w:sz="4" w:space="0" w:color="231F20"/>
              <w:left w:val="single" w:sz="4" w:space="0" w:color="231F20"/>
              <w:bottom w:val="single" w:sz="4" w:space="0" w:color="231F20"/>
              <w:right w:val="single" w:sz="4" w:space="0" w:color="231F20"/>
            </w:tcBorders>
            <w:shd w:val="clear" w:color="auto" w:fill="auto"/>
            <w:vAlign w:val="center"/>
          </w:tcPr>
          <w:p w14:paraId="7930E340" w14:textId="77777777" w:rsidR="00F8607E" w:rsidRPr="006A31BB" w:rsidRDefault="00F8607E" w:rsidP="008E657B">
            <w:pPr>
              <w:pStyle w:val="TableParagraph"/>
              <w:spacing w:line="240" w:lineRule="atLeast"/>
              <w:ind w:right="57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217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638B1053" w14:textId="77777777" w:rsidR="00F8607E" w:rsidRPr="006A31BB" w:rsidRDefault="00F8607E" w:rsidP="008E657B">
            <w:pPr>
              <w:pStyle w:val="TableParagraph"/>
              <w:spacing w:line="240" w:lineRule="atLeast"/>
              <w:ind w:left="1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r>
      <w:tr w:rsidR="00F8607E" w:rsidRPr="006A31BB" w14:paraId="13A25C48" w14:textId="77777777" w:rsidTr="00F8607E">
        <w:trPr>
          <w:trHeight w:val="291"/>
        </w:trPr>
        <w:tc>
          <w:tcPr>
            <w:tcW w:w="355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791AE137" w14:textId="77777777" w:rsidR="00F8607E" w:rsidRPr="006A31BB" w:rsidRDefault="00F8607E" w:rsidP="008E657B">
            <w:pPr>
              <w:spacing w:after="0" w:line="240" w:lineRule="atLeast"/>
              <w:rPr>
                <w:rFonts w:ascii="Times New Roman" w:hAnsi="Times New Roman" w:cs="Times New Roman"/>
                <w:sz w:val="18"/>
                <w:szCs w:val="18"/>
              </w:rPr>
            </w:pPr>
            <w:r w:rsidRPr="006A31BB">
              <w:rPr>
                <w:rFonts w:ascii="Times New Roman" w:hAnsi="Times New Roman" w:cs="Times New Roman"/>
                <w:sz w:val="18"/>
                <w:szCs w:val="18"/>
              </w:rPr>
              <w:t>Enstitüler (Kurum Dışı)</w:t>
            </w:r>
          </w:p>
        </w:tc>
        <w:tc>
          <w:tcPr>
            <w:tcW w:w="1696" w:type="dxa"/>
            <w:tcBorders>
              <w:top w:val="single" w:sz="4" w:space="0" w:color="231F20"/>
              <w:left w:val="single" w:sz="4" w:space="0" w:color="231F20"/>
              <w:bottom w:val="single" w:sz="4" w:space="0" w:color="231F20"/>
              <w:right w:val="single" w:sz="4" w:space="0" w:color="231F20"/>
            </w:tcBorders>
            <w:shd w:val="clear" w:color="auto" w:fill="auto"/>
            <w:vAlign w:val="center"/>
          </w:tcPr>
          <w:p w14:paraId="173EF8F0" w14:textId="77777777" w:rsidR="00F8607E" w:rsidRPr="006A31BB" w:rsidRDefault="00F8607E" w:rsidP="008E657B">
            <w:pPr>
              <w:pStyle w:val="TableParagraph"/>
              <w:spacing w:line="240" w:lineRule="atLeast"/>
              <w:ind w:left="11"/>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84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65E0CFB3" w14:textId="77777777" w:rsidR="00F8607E" w:rsidRPr="006A31BB" w:rsidRDefault="00F8607E" w:rsidP="008E657B">
            <w:pPr>
              <w:pStyle w:val="TableParagraph"/>
              <w:spacing w:line="240" w:lineRule="atLeast"/>
              <w:ind w:left="627"/>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811" w:type="dxa"/>
            <w:tcBorders>
              <w:top w:val="single" w:sz="4" w:space="0" w:color="231F20"/>
              <w:left w:val="single" w:sz="4" w:space="0" w:color="231F20"/>
              <w:bottom w:val="single" w:sz="4" w:space="0" w:color="231F20"/>
              <w:right w:val="single" w:sz="4" w:space="0" w:color="231F20"/>
            </w:tcBorders>
            <w:shd w:val="clear" w:color="auto" w:fill="auto"/>
            <w:vAlign w:val="center"/>
          </w:tcPr>
          <w:p w14:paraId="7C8CEEEC" w14:textId="77777777" w:rsidR="00F8607E" w:rsidRPr="006A31BB" w:rsidRDefault="00F8607E" w:rsidP="008E657B">
            <w:pPr>
              <w:pStyle w:val="TableParagraph"/>
              <w:spacing w:line="240" w:lineRule="atLeast"/>
              <w:ind w:right="57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217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45B6DF53" w14:textId="77777777" w:rsidR="00F8607E" w:rsidRPr="006A31BB" w:rsidRDefault="00F8607E" w:rsidP="008E657B">
            <w:pPr>
              <w:pStyle w:val="TableParagraph"/>
              <w:spacing w:line="240" w:lineRule="atLeast"/>
              <w:ind w:left="1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r>
      <w:tr w:rsidR="00F8607E" w:rsidRPr="006A31BB" w14:paraId="71BA238F" w14:textId="77777777" w:rsidTr="00F8607E">
        <w:trPr>
          <w:trHeight w:val="347"/>
        </w:trPr>
        <w:tc>
          <w:tcPr>
            <w:tcW w:w="355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56BAE390" w14:textId="77777777" w:rsidR="00F8607E" w:rsidRPr="006A31BB" w:rsidRDefault="00F8607E" w:rsidP="008E657B">
            <w:pPr>
              <w:spacing w:after="0" w:line="240" w:lineRule="atLeast"/>
              <w:rPr>
                <w:rFonts w:ascii="Times New Roman" w:hAnsi="Times New Roman" w:cs="Times New Roman"/>
                <w:sz w:val="18"/>
                <w:szCs w:val="18"/>
              </w:rPr>
            </w:pPr>
            <w:r w:rsidRPr="006A31BB">
              <w:rPr>
                <w:rFonts w:ascii="Times New Roman" w:hAnsi="Times New Roman" w:cs="Times New Roman"/>
                <w:sz w:val="18"/>
                <w:szCs w:val="18"/>
              </w:rPr>
              <w:t>KOSGEB</w:t>
            </w:r>
          </w:p>
        </w:tc>
        <w:tc>
          <w:tcPr>
            <w:tcW w:w="1696" w:type="dxa"/>
            <w:tcBorders>
              <w:top w:val="single" w:sz="4" w:space="0" w:color="231F20"/>
              <w:left w:val="single" w:sz="4" w:space="0" w:color="231F20"/>
              <w:bottom w:val="single" w:sz="4" w:space="0" w:color="231F20"/>
              <w:right w:val="single" w:sz="4" w:space="0" w:color="231F20"/>
            </w:tcBorders>
            <w:shd w:val="clear" w:color="auto" w:fill="auto"/>
            <w:vAlign w:val="center"/>
          </w:tcPr>
          <w:p w14:paraId="5AB8E7FF" w14:textId="77777777" w:rsidR="00F8607E" w:rsidRPr="006A31BB" w:rsidRDefault="00F8607E" w:rsidP="008E657B">
            <w:pPr>
              <w:pStyle w:val="TableParagraph"/>
              <w:spacing w:line="240" w:lineRule="atLeast"/>
              <w:ind w:left="11"/>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84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02A915EE" w14:textId="77777777" w:rsidR="00F8607E" w:rsidRPr="006A31BB" w:rsidRDefault="00F8607E" w:rsidP="008E657B">
            <w:pPr>
              <w:pStyle w:val="TableParagraph"/>
              <w:spacing w:line="240" w:lineRule="atLeast"/>
              <w:ind w:left="60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811" w:type="dxa"/>
            <w:tcBorders>
              <w:top w:val="single" w:sz="4" w:space="0" w:color="231F20"/>
              <w:left w:val="single" w:sz="4" w:space="0" w:color="231F20"/>
              <w:bottom w:val="single" w:sz="4" w:space="0" w:color="231F20"/>
              <w:right w:val="single" w:sz="4" w:space="0" w:color="231F20"/>
            </w:tcBorders>
            <w:shd w:val="clear" w:color="auto" w:fill="auto"/>
            <w:vAlign w:val="center"/>
          </w:tcPr>
          <w:p w14:paraId="2BBAFB57" w14:textId="77777777" w:rsidR="00F8607E" w:rsidRPr="006A31BB" w:rsidRDefault="00F8607E" w:rsidP="008E657B">
            <w:pPr>
              <w:pStyle w:val="TableParagraph"/>
              <w:spacing w:line="240" w:lineRule="atLeast"/>
              <w:ind w:right="600"/>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217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3F491512" w14:textId="77777777" w:rsidR="00F8607E" w:rsidRPr="006A31BB" w:rsidRDefault="00F8607E" w:rsidP="008E657B">
            <w:pPr>
              <w:pStyle w:val="TableParagraph"/>
              <w:spacing w:line="240" w:lineRule="atLeast"/>
              <w:ind w:left="1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r>
      <w:tr w:rsidR="00F8607E" w:rsidRPr="006A31BB" w14:paraId="7647C9DA" w14:textId="77777777" w:rsidTr="00F8607E">
        <w:trPr>
          <w:trHeight w:val="347"/>
        </w:trPr>
        <w:tc>
          <w:tcPr>
            <w:tcW w:w="355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0CF324DB" w14:textId="77777777" w:rsidR="00F8607E" w:rsidRPr="006A31BB" w:rsidRDefault="00F8607E" w:rsidP="008E657B">
            <w:pPr>
              <w:spacing w:after="0" w:line="240" w:lineRule="atLeast"/>
              <w:rPr>
                <w:rFonts w:ascii="Times New Roman" w:hAnsi="Times New Roman" w:cs="Times New Roman"/>
                <w:sz w:val="18"/>
                <w:szCs w:val="18"/>
              </w:rPr>
            </w:pPr>
            <w:r w:rsidRPr="006A31BB">
              <w:rPr>
                <w:rFonts w:ascii="Times New Roman" w:hAnsi="Times New Roman" w:cs="Times New Roman"/>
                <w:sz w:val="18"/>
                <w:szCs w:val="18"/>
              </w:rPr>
              <w:t>Medya/Basın/Yayın</w:t>
            </w:r>
          </w:p>
        </w:tc>
        <w:tc>
          <w:tcPr>
            <w:tcW w:w="1696" w:type="dxa"/>
            <w:tcBorders>
              <w:top w:val="single" w:sz="4" w:space="0" w:color="231F20"/>
              <w:left w:val="single" w:sz="4" w:space="0" w:color="231F20"/>
              <w:bottom w:val="single" w:sz="4" w:space="0" w:color="231F20"/>
              <w:right w:val="single" w:sz="4" w:space="0" w:color="231F20"/>
            </w:tcBorders>
            <w:shd w:val="clear" w:color="auto" w:fill="auto"/>
            <w:vAlign w:val="center"/>
          </w:tcPr>
          <w:p w14:paraId="66D99B6E" w14:textId="77777777" w:rsidR="00F8607E" w:rsidRPr="006A31BB" w:rsidRDefault="00F8607E" w:rsidP="008E657B">
            <w:pPr>
              <w:pStyle w:val="TableParagraph"/>
              <w:spacing w:line="240" w:lineRule="atLeast"/>
              <w:ind w:left="11"/>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84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452CBBCE" w14:textId="77777777" w:rsidR="00F8607E" w:rsidRPr="006A31BB" w:rsidRDefault="00F8607E" w:rsidP="008E657B">
            <w:pPr>
              <w:pStyle w:val="TableParagraph"/>
              <w:spacing w:line="240" w:lineRule="atLeast"/>
              <w:ind w:left="627"/>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811" w:type="dxa"/>
            <w:tcBorders>
              <w:top w:val="single" w:sz="4" w:space="0" w:color="231F20"/>
              <w:left w:val="single" w:sz="4" w:space="0" w:color="231F20"/>
              <w:bottom w:val="single" w:sz="4" w:space="0" w:color="231F20"/>
              <w:right w:val="single" w:sz="4" w:space="0" w:color="231F20"/>
            </w:tcBorders>
            <w:shd w:val="clear" w:color="auto" w:fill="auto"/>
            <w:vAlign w:val="center"/>
          </w:tcPr>
          <w:p w14:paraId="602D9671" w14:textId="77777777" w:rsidR="00F8607E" w:rsidRPr="006A31BB" w:rsidRDefault="00F8607E" w:rsidP="008E657B">
            <w:pPr>
              <w:pStyle w:val="TableParagraph"/>
              <w:spacing w:line="240" w:lineRule="atLeast"/>
              <w:ind w:right="57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217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4FF14744" w14:textId="77777777" w:rsidR="00F8607E" w:rsidRPr="006A31BB" w:rsidRDefault="00F8607E" w:rsidP="008E657B">
            <w:pPr>
              <w:pStyle w:val="TableParagraph"/>
              <w:spacing w:line="240" w:lineRule="atLeast"/>
              <w:ind w:left="1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r>
      <w:tr w:rsidR="00F8607E" w:rsidRPr="006A31BB" w14:paraId="582B6976" w14:textId="77777777" w:rsidTr="00F8607E">
        <w:trPr>
          <w:trHeight w:val="347"/>
        </w:trPr>
        <w:tc>
          <w:tcPr>
            <w:tcW w:w="355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3B179B58" w14:textId="77777777" w:rsidR="00F8607E" w:rsidRPr="006A31BB" w:rsidRDefault="00F8607E" w:rsidP="008E657B">
            <w:pPr>
              <w:spacing w:after="0" w:line="240" w:lineRule="atLeast"/>
              <w:rPr>
                <w:rFonts w:ascii="Times New Roman" w:hAnsi="Times New Roman" w:cs="Times New Roman"/>
                <w:sz w:val="18"/>
                <w:szCs w:val="18"/>
              </w:rPr>
            </w:pPr>
            <w:r w:rsidRPr="006A31BB">
              <w:rPr>
                <w:rFonts w:ascii="Times New Roman" w:hAnsi="Times New Roman" w:cs="Times New Roman"/>
                <w:sz w:val="18"/>
                <w:szCs w:val="18"/>
              </w:rPr>
              <w:t>Meslek Odaları ve Meslek Birlikleri</w:t>
            </w:r>
          </w:p>
        </w:tc>
        <w:tc>
          <w:tcPr>
            <w:tcW w:w="1696" w:type="dxa"/>
            <w:tcBorders>
              <w:top w:val="single" w:sz="4" w:space="0" w:color="231F20"/>
              <w:left w:val="single" w:sz="4" w:space="0" w:color="231F20"/>
              <w:bottom w:val="single" w:sz="4" w:space="0" w:color="231F20"/>
              <w:right w:val="single" w:sz="4" w:space="0" w:color="231F20"/>
            </w:tcBorders>
            <w:shd w:val="clear" w:color="auto" w:fill="auto"/>
            <w:vAlign w:val="center"/>
          </w:tcPr>
          <w:p w14:paraId="13AF4F38" w14:textId="77777777" w:rsidR="00F8607E" w:rsidRPr="006A31BB" w:rsidRDefault="00F8607E" w:rsidP="008E657B">
            <w:pPr>
              <w:pStyle w:val="TableParagraph"/>
              <w:spacing w:line="240" w:lineRule="atLeast"/>
              <w:ind w:left="11"/>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w:t>
            </w:r>
          </w:p>
        </w:tc>
        <w:tc>
          <w:tcPr>
            <w:tcW w:w="184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477EDF6D" w14:textId="77777777" w:rsidR="00F8607E" w:rsidRPr="006A31BB" w:rsidRDefault="00F8607E" w:rsidP="008E657B">
            <w:pPr>
              <w:pStyle w:val="TableParagraph"/>
              <w:spacing w:line="240" w:lineRule="atLeast"/>
              <w:ind w:left="604"/>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c>
          <w:tcPr>
            <w:tcW w:w="1811" w:type="dxa"/>
            <w:tcBorders>
              <w:top w:val="single" w:sz="4" w:space="0" w:color="231F20"/>
              <w:left w:val="single" w:sz="4" w:space="0" w:color="231F20"/>
              <w:bottom w:val="single" w:sz="4" w:space="0" w:color="231F20"/>
              <w:right w:val="single" w:sz="4" w:space="0" w:color="231F20"/>
            </w:tcBorders>
            <w:shd w:val="clear" w:color="auto" w:fill="auto"/>
            <w:vAlign w:val="center"/>
          </w:tcPr>
          <w:p w14:paraId="694E2865" w14:textId="77777777" w:rsidR="00F8607E" w:rsidRPr="006A31BB" w:rsidRDefault="00F8607E" w:rsidP="008E657B">
            <w:pPr>
              <w:pStyle w:val="TableParagraph"/>
              <w:spacing w:line="240" w:lineRule="atLeast"/>
              <w:ind w:right="600"/>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c>
          <w:tcPr>
            <w:tcW w:w="217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767095B0" w14:textId="77777777" w:rsidR="00F8607E" w:rsidRPr="006A31BB" w:rsidRDefault="00F8607E" w:rsidP="008E657B">
            <w:pPr>
              <w:pStyle w:val="TableParagraph"/>
              <w:spacing w:line="240" w:lineRule="atLeast"/>
              <w:ind w:left="14"/>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r>
      <w:tr w:rsidR="00F8607E" w:rsidRPr="006A31BB" w14:paraId="437CF6DC" w14:textId="77777777" w:rsidTr="00F8607E">
        <w:trPr>
          <w:trHeight w:val="347"/>
        </w:trPr>
        <w:tc>
          <w:tcPr>
            <w:tcW w:w="355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1479BCB2" w14:textId="77777777" w:rsidR="00F8607E" w:rsidRPr="006A31BB" w:rsidRDefault="00F8607E" w:rsidP="008E657B">
            <w:pPr>
              <w:spacing w:after="0" w:line="240" w:lineRule="atLeast"/>
              <w:rPr>
                <w:rFonts w:ascii="Times New Roman" w:hAnsi="Times New Roman" w:cs="Times New Roman"/>
                <w:sz w:val="18"/>
                <w:szCs w:val="18"/>
              </w:rPr>
            </w:pPr>
            <w:r w:rsidRPr="006A31BB">
              <w:rPr>
                <w:rFonts w:ascii="Times New Roman" w:hAnsi="Times New Roman" w:cs="Times New Roman"/>
                <w:sz w:val="18"/>
                <w:szCs w:val="18"/>
              </w:rPr>
              <w:t>Spor alanında işverenler</w:t>
            </w:r>
          </w:p>
        </w:tc>
        <w:tc>
          <w:tcPr>
            <w:tcW w:w="1696" w:type="dxa"/>
            <w:tcBorders>
              <w:top w:val="single" w:sz="4" w:space="0" w:color="231F20"/>
              <w:left w:val="single" w:sz="4" w:space="0" w:color="231F20"/>
              <w:bottom w:val="single" w:sz="4" w:space="0" w:color="231F20"/>
              <w:right w:val="single" w:sz="4" w:space="0" w:color="231F20"/>
            </w:tcBorders>
            <w:shd w:val="clear" w:color="auto" w:fill="auto"/>
            <w:vAlign w:val="center"/>
          </w:tcPr>
          <w:p w14:paraId="1D48B090" w14:textId="77777777" w:rsidR="00F8607E" w:rsidRPr="006A31BB" w:rsidRDefault="00F8607E" w:rsidP="008E657B">
            <w:pPr>
              <w:pStyle w:val="TableParagraph"/>
              <w:spacing w:line="240" w:lineRule="atLeast"/>
              <w:ind w:left="11"/>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84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08AA4B20" w14:textId="77777777" w:rsidR="00F8607E" w:rsidRPr="006A31BB" w:rsidRDefault="00F8607E" w:rsidP="008E657B">
            <w:pPr>
              <w:pStyle w:val="TableParagraph"/>
              <w:spacing w:line="240" w:lineRule="atLeast"/>
              <w:ind w:left="627"/>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811" w:type="dxa"/>
            <w:tcBorders>
              <w:top w:val="single" w:sz="4" w:space="0" w:color="231F20"/>
              <w:left w:val="single" w:sz="4" w:space="0" w:color="231F20"/>
              <w:bottom w:val="single" w:sz="4" w:space="0" w:color="231F20"/>
              <w:right w:val="single" w:sz="4" w:space="0" w:color="231F20"/>
            </w:tcBorders>
            <w:shd w:val="clear" w:color="auto" w:fill="auto"/>
            <w:vAlign w:val="center"/>
          </w:tcPr>
          <w:p w14:paraId="0810B0B1" w14:textId="77777777" w:rsidR="00F8607E" w:rsidRPr="006A31BB" w:rsidRDefault="00F8607E" w:rsidP="008E657B">
            <w:pPr>
              <w:pStyle w:val="TableParagraph"/>
              <w:spacing w:line="240" w:lineRule="atLeast"/>
              <w:ind w:right="57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217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03573445" w14:textId="77777777" w:rsidR="00F8607E" w:rsidRPr="006A31BB" w:rsidRDefault="00F8607E" w:rsidP="008E657B">
            <w:pPr>
              <w:pStyle w:val="TableParagraph"/>
              <w:spacing w:line="240" w:lineRule="atLeast"/>
              <w:ind w:left="1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r>
      <w:tr w:rsidR="00F8607E" w:rsidRPr="006A31BB" w14:paraId="550D950A" w14:textId="77777777" w:rsidTr="00F8607E">
        <w:trPr>
          <w:trHeight w:val="347"/>
        </w:trPr>
        <w:tc>
          <w:tcPr>
            <w:tcW w:w="355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2C172DD0" w14:textId="77777777" w:rsidR="00F8607E" w:rsidRPr="006A31BB" w:rsidRDefault="00F8607E" w:rsidP="008E657B">
            <w:pPr>
              <w:spacing w:after="0" w:line="240" w:lineRule="atLeast"/>
              <w:rPr>
                <w:rFonts w:ascii="Times New Roman" w:hAnsi="Times New Roman" w:cs="Times New Roman"/>
                <w:sz w:val="18"/>
                <w:szCs w:val="18"/>
              </w:rPr>
            </w:pPr>
            <w:r w:rsidRPr="006A31BB">
              <w:rPr>
                <w:rFonts w:ascii="Times New Roman" w:hAnsi="Times New Roman" w:cs="Times New Roman"/>
                <w:sz w:val="18"/>
                <w:szCs w:val="18"/>
              </w:rPr>
              <w:t>Sağlık kuruluşları</w:t>
            </w:r>
          </w:p>
        </w:tc>
        <w:tc>
          <w:tcPr>
            <w:tcW w:w="1696" w:type="dxa"/>
            <w:tcBorders>
              <w:top w:val="single" w:sz="4" w:space="0" w:color="231F20"/>
              <w:left w:val="single" w:sz="4" w:space="0" w:color="231F20"/>
              <w:bottom w:val="single" w:sz="4" w:space="0" w:color="231F20"/>
              <w:right w:val="single" w:sz="4" w:space="0" w:color="231F20"/>
            </w:tcBorders>
            <w:shd w:val="clear" w:color="auto" w:fill="auto"/>
            <w:vAlign w:val="center"/>
          </w:tcPr>
          <w:p w14:paraId="104560E1" w14:textId="77777777" w:rsidR="00F8607E" w:rsidRPr="006A31BB" w:rsidRDefault="00F8607E" w:rsidP="008E657B">
            <w:pPr>
              <w:pStyle w:val="TableParagraph"/>
              <w:spacing w:line="240" w:lineRule="atLeast"/>
              <w:ind w:left="11"/>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84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50A242D2" w14:textId="77777777" w:rsidR="00F8607E" w:rsidRPr="006A31BB" w:rsidRDefault="00F8607E" w:rsidP="008E657B">
            <w:pPr>
              <w:pStyle w:val="TableParagraph"/>
              <w:spacing w:line="240" w:lineRule="atLeast"/>
              <w:ind w:left="627"/>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811" w:type="dxa"/>
            <w:tcBorders>
              <w:top w:val="single" w:sz="4" w:space="0" w:color="231F20"/>
              <w:left w:val="single" w:sz="4" w:space="0" w:color="231F20"/>
              <w:bottom w:val="single" w:sz="4" w:space="0" w:color="231F20"/>
              <w:right w:val="single" w:sz="4" w:space="0" w:color="231F20"/>
            </w:tcBorders>
            <w:shd w:val="clear" w:color="auto" w:fill="auto"/>
            <w:vAlign w:val="center"/>
          </w:tcPr>
          <w:p w14:paraId="7BEA5D22" w14:textId="77777777" w:rsidR="00F8607E" w:rsidRPr="006A31BB" w:rsidRDefault="00F8607E" w:rsidP="008E657B">
            <w:pPr>
              <w:pStyle w:val="TableParagraph"/>
              <w:spacing w:line="240" w:lineRule="atLeast"/>
              <w:ind w:right="57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217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6903E24D" w14:textId="77777777" w:rsidR="00F8607E" w:rsidRPr="006A31BB" w:rsidRDefault="00F8607E" w:rsidP="008E657B">
            <w:pPr>
              <w:pStyle w:val="TableParagraph"/>
              <w:spacing w:line="240" w:lineRule="atLeast"/>
              <w:ind w:left="1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r>
      <w:tr w:rsidR="00F8607E" w:rsidRPr="006A31BB" w14:paraId="1890E150" w14:textId="77777777" w:rsidTr="00F8607E">
        <w:trPr>
          <w:trHeight w:val="347"/>
        </w:trPr>
        <w:tc>
          <w:tcPr>
            <w:tcW w:w="355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051B7E26" w14:textId="77777777" w:rsidR="00F8607E" w:rsidRPr="006A31BB" w:rsidRDefault="00F8607E" w:rsidP="008E657B">
            <w:pPr>
              <w:spacing w:after="0" w:line="240" w:lineRule="atLeast"/>
              <w:rPr>
                <w:rFonts w:ascii="Times New Roman" w:hAnsi="Times New Roman" w:cs="Times New Roman"/>
                <w:sz w:val="18"/>
                <w:szCs w:val="18"/>
              </w:rPr>
            </w:pPr>
            <w:r w:rsidRPr="006A31BB">
              <w:rPr>
                <w:rFonts w:ascii="Times New Roman" w:hAnsi="Times New Roman" w:cs="Times New Roman"/>
                <w:sz w:val="18"/>
                <w:szCs w:val="18"/>
              </w:rPr>
              <w:t>Sivil toplum örgütleri</w:t>
            </w:r>
          </w:p>
        </w:tc>
        <w:tc>
          <w:tcPr>
            <w:tcW w:w="1696" w:type="dxa"/>
            <w:tcBorders>
              <w:top w:val="single" w:sz="4" w:space="0" w:color="231F20"/>
              <w:left w:val="single" w:sz="4" w:space="0" w:color="231F20"/>
              <w:bottom w:val="single" w:sz="4" w:space="0" w:color="231F20"/>
              <w:right w:val="single" w:sz="4" w:space="0" w:color="231F20"/>
            </w:tcBorders>
            <w:shd w:val="clear" w:color="auto" w:fill="auto"/>
            <w:vAlign w:val="center"/>
          </w:tcPr>
          <w:p w14:paraId="0AC31F4C" w14:textId="77777777" w:rsidR="00F8607E" w:rsidRPr="006A31BB" w:rsidRDefault="00F8607E" w:rsidP="008E657B">
            <w:pPr>
              <w:pStyle w:val="TableParagraph"/>
              <w:spacing w:line="240" w:lineRule="atLeast"/>
              <w:ind w:left="11"/>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c>
          <w:tcPr>
            <w:tcW w:w="184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7A944F84" w14:textId="77777777" w:rsidR="00F8607E" w:rsidRPr="006A31BB" w:rsidRDefault="00F8607E" w:rsidP="008E657B">
            <w:pPr>
              <w:pStyle w:val="TableParagraph"/>
              <w:spacing w:line="240" w:lineRule="atLeast"/>
              <w:ind w:left="604"/>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c>
          <w:tcPr>
            <w:tcW w:w="1811" w:type="dxa"/>
            <w:tcBorders>
              <w:top w:val="single" w:sz="4" w:space="0" w:color="231F20"/>
              <w:left w:val="single" w:sz="4" w:space="0" w:color="231F20"/>
              <w:bottom w:val="single" w:sz="4" w:space="0" w:color="231F20"/>
              <w:right w:val="single" w:sz="4" w:space="0" w:color="231F20"/>
            </w:tcBorders>
            <w:shd w:val="clear" w:color="auto" w:fill="auto"/>
            <w:vAlign w:val="center"/>
          </w:tcPr>
          <w:p w14:paraId="26BB81E7" w14:textId="77777777" w:rsidR="00F8607E" w:rsidRPr="006A31BB" w:rsidRDefault="00F8607E" w:rsidP="008E657B">
            <w:pPr>
              <w:pStyle w:val="TableParagraph"/>
              <w:spacing w:line="240" w:lineRule="atLeast"/>
              <w:ind w:right="600"/>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c>
          <w:tcPr>
            <w:tcW w:w="217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027333A5" w14:textId="77777777" w:rsidR="00F8607E" w:rsidRPr="006A31BB" w:rsidRDefault="00F8607E" w:rsidP="008E657B">
            <w:pPr>
              <w:pStyle w:val="TableParagraph"/>
              <w:spacing w:line="240" w:lineRule="atLeast"/>
              <w:ind w:left="14"/>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r>
      <w:tr w:rsidR="00F8607E" w:rsidRPr="006A31BB" w14:paraId="715FB5BD" w14:textId="77777777" w:rsidTr="00F8607E">
        <w:trPr>
          <w:trHeight w:val="347"/>
        </w:trPr>
        <w:tc>
          <w:tcPr>
            <w:tcW w:w="355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09207F87" w14:textId="77777777" w:rsidR="00F8607E" w:rsidRPr="006A31BB" w:rsidRDefault="00F8607E" w:rsidP="008E657B">
            <w:pPr>
              <w:spacing w:after="0" w:line="240" w:lineRule="atLeast"/>
              <w:rPr>
                <w:rFonts w:ascii="Times New Roman" w:hAnsi="Times New Roman" w:cs="Times New Roman"/>
                <w:sz w:val="18"/>
                <w:szCs w:val="18"/>
              </w:rPr>
            </w:pPr>
            <w:r w:rsidRPr="006A31BB">
              <w:rPr>
                <w:rFonts w:ascii="Times New Roman" w:hAnsi="Times New Roman" w:cs="Times New Roman"/>
                <w:sz w:val="18"/>
                <w:szCs w:val="18"/>
              </w:rPr>
              <w:t>Gazi Üniversitesi Mezunları</w:t>
            </w:r>
          </w:p>
        </w:tc>
        <w:tc>
          <w:tcPr>
            <w:tcW w:w="1696" w:type="dxa"/>
            <w:tcBorders>
              <w:top w:val="single" w:sz="4" w:space="0" w:color="231F20"/>
              <w:left w:val="single" w:sz="4" w:space="0" w:color="231F20"/>
              <w:bottom w:val="single" w:sz="4" w:space="0" w:color="231F20"/>
              <w:right w:val="single" w:sz="4" w:space="0" w:color="231F20"/>
            </w:tcBorders>
            <w:shd w:val="clear" w:color="auto" w:fill="auto"/>
            <w:vAlign w:val="center"/>
          </w:tcPr>
          <w:p w14:paraId="3EC910C5" w14:textId="77777777" w:rsidR="00F8607E" w:rsidRPr="006A31BB" w:rsidRDefault="00F8607E" w:rsidP="008E657B">
            <w:pPr>
              <w:pStyle w:val="TableParagraph"/>
              <w:spacing w:line="240" w:lineRule="atLeast"/>
              <w:ind w:left="11"/>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84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42952E48" w14:textId="77777777" w:rsidR="00F8607E" w:rsidRPr="006A31BB" w:rsidRDefault="00F8607E" w:rsidP="008E657B">
            <w:pPr>
              <w:pStyle w:val="TableParagraph"/>
              <w:spacing w:line="240" w:lineRule="atLeast"/>
              <w:ind w:left="627"/>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811" w:type="dxa"/>
            <w:tcBorders>
              <w:top w:val="single" w:sz="4" w:space="0" w:color="231F20"/>
              <w:left w:val="single" w:sz="4" w:space="0" w:color="231F20"/>
              <w:bottom w:val="single" w:sz="4" w:space="0" w:color="231F20"/>
              <w:right w:val="single" w:sz="4" w:space="0" w:color="231F20"/>
            </w:tcBorders>
            <w:shd w:val="clear" w:color="auto" w:fill="auto"/>
            <w:vAlign w:val="center"/>
          </w:tcPr>
          <w:p w14:paraId="701D5C64" w14:textId="77777777" w:rsidR="00F8607E" w:rsidRPr="006A31BB" w:rsidRDefault="00F8607E" w:rsidP="008E657B">
            <w:pPr>
              <w:pStyle w:val="TableParagraph"/>
              <w:spacing w:line="240" w:lineRule="atLeast"/>
              <w:ind w:right="57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217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316E592C" w14:textId="77777777" w:rsidR="00F8607E" w:rsidRPr="006A31BB" w:rsidRDefault="00F8607E" w:rsidP="008E657B">
            <w:pPr>
              <w:pStyle w:val="TableParagraph"/>
              <w:spacing w:line="240" w:lineRule="atLeast"/>
              <w:ind w:left="1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r>
    </w:tbl>
    <w:p w14:paraId="7FCBFBCF" w14:textId="77777777" w:rsidR="00F8607E" w:rsidRPr="006A31BB" w:rsidRDefault="00F8607E" w:rsidP="00F8607E">
      <w:pPr>
        <w:spacing w:before="71"/>
        <w:rPr>
          <w:rFonts w:ascii="Times New Roman" w:hAnsi="Times New Roman" w:cs="Times New Roman"/>
          <w:b/>
          <w:color w:val="231F20"/>
        </w:rPr>
      </w:pPr>
    </w:p>
    <w:p w14:paraId="4F88209F" w14:textId="77777777" w:rsidR="00F8607E" w:rsidRPr="006A31BB" w:rsidRDefault="00F8607E" w:rsidP="00F8607E">
      <w:pPr>
        <w:pStyle w:val="GvdeMetni"/>
        <w:spacing w:before="3"/>
        <w:rPr>
          <w:rFonts w:ascii="Times New Roman" w:hAnsi="Times New Roman" w:cs="Times New Roman"/>
          <w:sz w:val="32"/>
        </w:rPr>
        <w:sectPr w:rsidR="00F8607E" w:rsidRPr="006A31BB" w:rsidSect="006A31BB">
          <w:type w:val="continuous"/>
          <w:pgSz w:w="11910" w:h="16840"/>
          <w:pgMar w:top="1580" w:right="320" w:bottom="280" w:left="400" w:header="708" w:footer="708" w:gutter="0"/>
          <w:cols w:space="708"/>
        </w:sectPr>
      </w:pPr>
    </w:p>
    <w:p w14:paraId="3458474F" w14:textId="2A655912" w:rsidR="00F8607E" w:rsidRPr="006A31BB" w:rsidRDefault="00F8607E" w:rsidP="00F8607E">
      <w:pPr>
        <w:spacing w:before="71"/>
        <w:ind w:left="733"/>
        <w:rPr>
          <w:rFonts w:ascii="Times New Roman" w:hAnsi="Times New Roman" w:cs="Times New Roman"/>
          <w:b/>
          <w:sz w:val="20"/>
        </w:rPr>
      </w:pPr>
      <w:r w:rsidRPr="006A31BB">
        <w:rPr>
          <w:rFonts w:ascii="Times New Roman" w:hAnsi="Times New Roman" w:cs="Times New Roman"/>
          <w:b/>
          <w:color w:val="231F20"/>
        </w:rPr>
        <w:lastRenderedPageBreak/>
        <w:t xml:space="preserve">Tablo </w:t>
      </w:r>
      <w:r w:rsidR="00FD7E95">
        <w:rPr>
          <w:rFonts w:ascii="Times New Roman" w:hAnsi="Times New Roman" w:cs="Times New Roman"/>
          <w:b/>
          <w:color w:val="231F20"/>
        </w:rPr>
        <w:t>5</w:t>
      </w:r>
      <w:r w:rsidRPr="006A31BB">
        <w:rPr>
          <w:rFonts w:ascii="Times New Roman" w:hAnsi="Times New Roman" w:cs="Times New Roman"/>
          <w:b/>
          <w:color w:val="231F20"/>
        </w:rPr>
        <w:t>: Paydaş-Ürün/Hizmet Matrisi (Toplumsal Katkı)</w:t>
      </w:r>
    </w:p>
    <w:tbl>
      <w:tblPr>
        <w:tblStyle w:val="TableNormal"/>
        <w:tblW w:w="1077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189"/>
        <w:gridCol w:w="788"/>
        <w:gridCol w:w="567"/>
        <w:gridCol w:w="709"/>
        <w:gridCol w:w="1701"/>
        <w:gridCol w:w="567"/>
        <w:gridCol w:w="992"/>
        <w:gridCol w:w="992"/>
        <w:gridCol w:w="709"/>
        <w:gridCol w:w="851"/>
        <w:gridCol w:w="708"/>
      </w:tblGrid>
      <w:tr w:rsidR="00F8607E" w:rsidRPr="006A31BB" w14:paraId="2DB58F2F" w14:textId="77777777" w:rsidTr="00CE0761">
        <w:trPr>
          <w:trHeight w:val="565"/>
        </w:trPr>
        <w:tc>
          <w:tcPr>
            <w:tcW w:w="2189" w:type="dxa"/>
            <w:vMerge w:val="restart"/>
            <w:shd w:val="clear" w:color="auto" w:fill="0F3F75"/>
            <w:vAlign w:val="center"/>
          </w:tcPr>
          <w:p w14:paraId="39B4697B" w14:textId="77777777" w:rsidR="00F8607E" w:rsidRPr="006A31BB" w:rsidRDefault="00F8607E" w:rsidP="00CE0761">
            <w:pPr>
              <w:pStyle w:val="TableParagraph"/>
              <w:spacing w:line="0" w:lineRule="atLeast"/>
              <w:jc w:val="center"/>
              <w:rPr>
                <w:rFonts w:ascii="Times New Roman" w:hAnsi="Times New Roman" w:cs="Times New Roman"/>
                <w:b/>
                <w:sz w:val="18"/>
                <w:szCs w:val="18"/>
              </w:rPr>
            </w:pPr>
          </w:p>
          <w:p w14:paraId="593F6DF9" w14:textId="77777777" w:rsidR="00F8607E" w:rsidRPr="006A31BB" w:rsidRDefault="00F8607E" w:rsidP="00CE0761">
            <w:pPr>
              <w:pStyle w:val="TableParagraph"/>
              <w:spacing w:line="0" w:lineRule="atLeast"/>
              <w:jc w:val="center"/>
              <w:rPr>
                <w:rFonts w:ascii="Times New Roman" w:hAnsi="Times New Roman" w:cs="Times New Roman"/>
                <w:b/>
                <w:sz w:val="18"/>
                <w:szCs w:val="18"/>
              </w:rPr>
            </w:pPr>
          </w:p>
          <w:p w14:paraId="716ABE93" w14:textId="77777777" w:rsidR="00F8607E" w:rsidRPr="006A31BB" w:rsidRDefault="00F8607E" w:rsidP="00CE0761">
            <w:pPr>
              <w:pStyle w:val="TableParagraph"/>
              <w:spacing w:line="0" w:lineRule="atLeast"/>
              <w:jc w:val="center"/>
              <w:rPr>
                <w:rFonts w:ascii="Times New Roman" w:hAnsi="Times New Roman" w:cs="Times New Roman"/>
                <w:b/>
                <w:sz w:val="18"/>
                <w:szCs w:val="18"/>
              </w:rPr>
            </w:pPr>
          </w:p>
          <w:p w14:paraId="271DF46E" w14:textId="77777777" w:rsidR="00F8607E" w:rsidRPr="006A31BB" w:rsidRDefault="00F8607E" w:rsidP="00CE0761">
            <w:pPr>
              <w:pStyle w:val="TableParagraph"/>
              <w:spacing w:line="0" w:lineRule="atLeast"/>
              <w:ind w:left="375"/>
              <w:jc w:val="center"/>
              <w:rPr>
                <w:rFonts w:ascii="Times New Roman" w:hAnsi="Times New Roman" w:cs="Times New Roman"/>
                <w:b/>
                <w:sz w:val="18"/>
                <w:szCs w:val="18"/>
              </w:rPr>
            </w:pPr>
            <w:r w:rsidRPr="006A31BB">
              <w:rPr>
                <w:rFonts w:ascii="Times New Roman" w:hAnsi="Times New Roman" w:cs="Times New Roman"/>
                <w:b/>
                <w:color w:val="FFFFFF"/>
                <w:sz w:val="18"/>
                <w:szCs w:val="18"/>
              </w:rPr>
              <w:t>PAYDAŞLAR</w:t>
            </w:r>
          </w:p>
        </w:tc>
        <w:tc>
          <w:tcPr>
            <w:tcW w:w="8584" w:type="dxa"/>
            <w:gridSpan w:val="10"/>
            <w:shd w:val="clear" w:color="auto" w:fill="0F3F75"/>
            <w:vAlign w:val="center"/>
          </w:tcPr>
          <w:p w14:paraId="4336F082" w14:textId="26D8CE18" w:rsidR="00F8607E" w:rsidRPr="006A31BB" w:rsidRDefault="00F8607E" w:rsidP="00CE0761">
            <w:pPr>
              <w:pStyle w:val="TableParagraph"/>
              <w:spacing w:line="0" w:lineRule="atLeast"/>
              <w:ind w:right="-23"/>
              <w:jc w:val="center"/>
              <w:rPr>
                <w:rFonts w:ascii="Times New Roman" w:hAnsi="Times New Roman" w:cs="Times New Roman"/>
                <w:b/>
                <w:color w:val="FFFFFF"/>
                <w:sz w:val="18"/>
                <w:szCs w:val="18"/>
              </w:rPr>
            </w:pPr>
            <w:r w:rsidRPr="006A31BB">
              <w:rPr>
                <w:rFonts w:ascii="Times New Roman" w:hAnsi="Times New Roman" w:cs="Times New Roman"/>
                <w:b/>
                <w:color w:val="FFFFFF"/>
                <w:sz w:val="18"/>
                <w:szCs w:val="18"/>
              </w:rPr>
              <w:t>TOPLUMSAL KATKI</w:t>
            </w:r>
          </w:p>
        </w:tc>
      </w:tr>
      <w:tr w:rsidR="00F8607E" w:rsidRPr="006A31BB" w14:paraId="25977E67" w14:textId="77777777" w:rsidTr="00CE0761">
        <w:trPr>
          <w:cantSplit/>
          <w:trHeight w:val="2109"/>
        </w:trPr>
        <w:tc>
          <w:tcPr>
            <w:tcW w:w="2189" w:type="dxa"/>
            <w:vMerge/>
            <w:tcBorders>
              <w:top w:val="nil"/>
            </w:tcBorders>
            <w:shd w:val="clear" w:color="auto" w:fill="0F3F75"/>
            <w:vAlign w:val="center"/>
          </w:tcPr>
          <w:p w14:paraId="2942BD64" w14:textId="77777777" w:rsidR="00F8607E" w:rsidRPr="006A31BB" w:rsidRDefault="00F8607E" w:rsidP="00CE0761">
            <w:pPr>
              <w:spacing w:line="0" w:lineRule="atLeast"/>
              <w:jc w:val="center"/>
              <w:rPr>
                <w:rFonts w:ascii="Times New Roman" w:hAnsi="Times New Roman" w:cs="Times New Roman"/>
                <w:sz w:val="18"/>
                <w:szCs w:val="18"/>
              </w:rPr>
            </w:pPr>
          </w:p>
        </w:tc>
        <w:tc>
          <w:tcPr>
            <w:tcW w:w="788" w:type="dxa"/>
            <w:tcBorders>
              <w:top w:val="single" w:sz="4" w:space="0" w:color="FFFFFF"/>
              <w:left w:val="single" w:sz="4" w:space="0" w:color="FFFFFF"/>
              <w:right w:val="single" w:sz="4" w:space="0" w:color="FFFFFF"/>
            </w:tcBorders>
            <w:shd w:val="clear" w:color="auto" w:fill="0F3F75"/>
            <w:textDirection w:val="btLr"/>
          </w:tcPr>
          <w:p w14:paraId="00686B77" w14:textId="77777777" w:rsidR="00F8607E" w:rsidRPr="006A31BB" w:rsidRDefault="00F8607E" w:rsidP="00CE0761">
            <w:pPr>
              <w:pStyle w:val="TableParagraph"/>
              <w:spacing w:line="252" w:lineRule="auto"/>
              <w:ind w:left="113" w:right="112"/>
              <w:jc w:val="center"/>
              <w:rPr>
                <w:rFonts w:ascii="Times New Roman" w:hAnsi="Times New Roman" w:cs="Times New Roman"/>
                <w:b/>
                <w:sz w:val="19"/>
              </w:rPr>
            </w:pPr>
            <w:r w:rsidRPr="006A31BB">
              <w:rPr>
                <w:rFonts w:ascii="Times New Roman" w:hAnsi="Times New Roman" w:cs="Times New Roman"/>
                <w:b/>
                <w:color w:val="FFFFFF"/>
                <w:spacing w:val="-6"/>
                <w:sz w:val="19"/>
              </w:rPr>
              <w:t xml:space="preserve">Araştırma  ve </w:t>
            </w:r>
            <w:r w:rsidRPr="006A31BB">
              <w:rPr>
                <w:rFonts w:ascii="Times New Roman" w:hAnsi="Times New Roman" w:cs="Times New Roman"/>
                <w:b/>
                <w:color w:val="FFFFFF"/>
                <w:spacing w:val="-8"/>
                <w:sz w:val="19"/>
              </w:rPr>
              <w:t xml:space="preserve">Uygulama </w:t>
            </w:r>
            <w:r w:rsidRPr="006A31BB">
              <w:rPr>
                <w:rFonts w:ascii="Times New Roman" w:hAnsi="Times New Roman" w:cs="Times New Roman"/>
                <w:b/>
                <w:color w:val="FFFFFF"/>
                <w:spacing w:val="-6"/>
                <w:sz w:val="19"/>
              </w:rPr>
              <w:t xml:space="preserve">Merkezleri </w:t>
            </w:r>
            <w:r w:rsidRPr="006A31BB">
              <w:rPr>
                <w:rFonts w:ascii="Times New Roman" w:hAnsi="Times New Roman" w:cs="Times New Roman"/>
                <w:b/>
                <w:color w:val="FFFFFF"/>
                <w:spacing w:val="-7"/>
                <w:sz w:val="19"/>
              </w:rPr>
              <w:t>Faaliyetleri</w:t>
            </w:r>
          </w:p>
        </w:tc>
        <w:tc>
          <w:tcPr>
            <w:tcW w:w="567" w:type="dxa"/>
            <w:tcBorders>
              <w:top w:val="single" w:sz="4" w:space="0" w:color="FFFFFF"/>
              <w:left w:val="single" w:sz="4" w:space="0" w:color="FFFFFF"/>
              <w:right w:val="single" w:sz="4" w:space="0" w:color="FFFFFF"/>
            </w:tcBorders>
            <w:shd w:val="clear" w:color="auto" w:fill="0F3F75"/>
            <w:textDirection w:val="btLr"/>
          </w:tcPr>
          <w:p w14:paraId="40EF684E" w14:textId="77777777" w:rsidR="00F8607E" w:rsidRPr="006A31BB" w:rsidRDefault="00F8607E" w:rsidP="00CE0761">
            <w:pPr>
              <w:pStyle w:val="TableParagraph"/>
              <w:spacing w:before="178" w:line="252" w:lineRule="auto"/>
              <w:ind w:left="113" w:right="113"/>
              <w:jc w:val="center"/>
              <w:rPr>
                <w:rFonts w:ascii="Times New Roman" w:hAnsi="Times New Roman" w:cs="Times New Roman"/>
                <w:b/>
                <w:sz w:val="19"/>
              </w:rPr>
            </w:pPr>
            <w:r w:rsidRPr="006A31BB">
              <w:rPr>
                <w:rFonts w:ascii="Times New Roman" w:hAnsi="Times New Roman" w:cs="Times New Roman"/>
                <w:b/>
                <w:color w:val="FFFFFF"/>
                <w:sz w:val="19"/>
              </w:rPr>
              <w:t>Sağlık Hizmetleri</w:t>
            </w:r>
          </w:p>
        </w:tc>
        <w:tc>
          <w:tcPr>
            <w:tcW w:w="709" w:type="dxa"/>
            <w:tcBorders>
              <w:top w:val="single" w:sz="4" w:space="0" w:color="FFFFFF"/>
              <w:left w:val="single" w:sz="4" w:space="0" w:color="FFFFFF"/>
              <w:right w:val="single" w:sz="4" w:space="0" w:color="FFFFFF"/>
            </w:tcBorders>
            <w:shd w:val="clear" w:color="auto" w:fill="0F3F75"/>
            <w:textDirection w:val="btLr"/>
          </w:tcPr>
          <w:p w14:paraId="3B815B65" w14:textId="77777777" w:rsidR="00F8607E" w:rsidRPr="006A31BB" w:rsidRDefault="00F8607E" w:rsidP="00CE0761">
            <w:pPr>
              <w:pStyle w:val="TableParagraph"/>
              <w:spacing w:line="252" w:lineRule="auto"/>
              <w:ind w:left="113" w:right="110"/>
              <w:jc w:val="center"/>
              <w:rPr>
                <w:rFonts w:ascii="Times New Roman" w:hAnsi="Times New Roman" w:cs="Times New Roman"/>
                <w:b/>
                <w:sz w:val="19"/>
              </w:rPr>
            </w:pPr>
            <w:r w:rsidRPr="006A31BB">
              <w:rPr>
                <w:rFonts w:ascii="Times New Roman" w:hAnsi="Times New Roman" w:cs="Times New Roman"/>
                <w:b/>
                <w:color w:val="FFFFFF"/>
                <w:spacing w:val="-6"/>
                <w:sz w:val="19"/>
              </w:rPr>
              <w:t xml:space="preserve">Konferans, </w:t>
            </w:r>
            <w:r w:rsidRPr="006A31BB">
              <w:rPr>
                <w:rFonts w:ascii="Times New Roman" w:hAnsi="Times New Roman" w:cs="Times New Roman"/>
                <w:b/>
                <w:color w:val="FFFFFF"/>
                <w:spacing w:val="-5"/>
                <w:sz w:val="19"/>
              </w:rPr>
              <w:t xml:space="preserve">Sempozyum, Seminer vb. </w:t>
            </w:r>
            <w:r w:rsidRPr="006A31BB">
              <w:rPr>
                <w:rFonts w:ascii="Times New Roman" w:hAnsi="Times New Roman" w:cs="Times New Roman"/>
                <w:b/>
                <w:color w:val="FFFFFF"/>
                <w:spacing w:val="-6"/>
                <w:sz w:val="19"/>
              </w:rPr>
              <w:t>Etkinlikler</w:t>
            </w:r>
          </w:p>
        </w:tc>
        <w:tc>
          <w:tcPr>
            <w:tcW w:w="1701" w:type="dxa"/>
            <w:tcBorders>
              <w:top w:val="single" w:sz="4" w:space="0" w:color="FFFFFF"/>
              <w:left w:val="single" w:sz="4" w:space="0" w:color="FFFFFF"/>
              <w:right w:val="single" w:sz="4" w:space="0" w:color="FFFFFF"/>
            </w:tcBorders>
            <w:shd w:val="clear" w:color="auto" w:fill="0F3F75"/>
            <w:textDirection w:val="btLr"/>
          </w:tcPr>
          <w:p w14:paraId="6C9BF87F" w14:textId="77777777" w:rsidR="00F8607E" w:rsidRPr="006A31BB" w:rsidRDefault="00F8607E" w:rsidP="00CE0761">
            <w:pPr>
              <w:pStyle w:val="TableParagraph"/>
              <w:spacing w:before="38" w:line="230" w:lineRule="atLeast"/>
              <w:ind w:left="112" w:right="96" w:hanging="1"/>
              <w:jc w:val="center"/>
              <w:rPr>
                <w:rFonts w:ascii="Times New Roman" w:hAnsi="Times New Roman" w:cs="Times New Roman"/>
                <w:b/>
                <w:sz w:val="19"/>
              </w:rPr>
            </w:pPr>
            <w:r w:rsidRPr="006A31BB">
              <w:rPr>
                <w:rFonts w:ascii="Times New Roman" w:hAnsi="Times New Roman" w:cs="Times New Roman"/>
                <w:b/>
                <w:color w:val="FFFFFF"/>
                <w:spacing w:val="-6"/>
                <w:sz w:val="19"/>
              </w:rPr>
              <w:t xml:space="preserve">Sosyal </w:t>
            </w:r>
            <w:r w:rsidRPr="006A31BB">
              <w:rPr>
                <w:rFonts w:ascii="Times New Roman" w:hAnsi="Times New Roman" w:cs="Times New Roman"/>
                <w:b/>
                <w:color w:val="FFFFFF"/>
                <w:spacing w:val="-7"/>
                <w:sz w:val="19"/>
              </w:rPr>
              <w:t xml:space="preserve">Faaliyetler (Burslar, </w:t>
            </w:r>
            <w:r w:rsidRPr="006A31BB">
              <w:rPr>
                <w:rFonts w:ascii="Times New Roman" w:hAnsi="Times New Roman" w:cs="Times New Roman"/>
                <w:b/>
                <w:color w:val="FFFFFF"/>
                <w:spacing w:val="-4"/>
                <w:sz w:val="19"/>
              </w:rPr>
              <w:t xml:space="preserve">Kısmi </w:t>
            </w:r>
            <w:r w:rsidRPr="006A31BB">
              <w:rPr>
                <w:rFonts w:ascii="Times New Roman" w:hAnsi="Times New Roman" w:cs="Times New Roman"/>
                <w:b/>
                <w:color w:val="FFFFFF"/>
                <w:spacing w:val="-9"/>
                <w:sz w:val="19"/>
              </w:rPr>
              <w:t xml:space="preserve">Zamanlı </w:t>
            </w:r>
            <w:r w:rsidRPr="006A31BB">
              <w:rPr>
                <w:rFonts w:ascii="Times New Roman" w:hAnsi="Times New Roman" w:cs="Times New Roman"/>
                <w:b/>
                <w:color w:val="FFFFFF"/>
                <w:spacing w:val="-6"/>
                <w:sz w:val="19"/>
              </w:rPr>
              <w:t xml:space="preserve">Öğrenci </w:t>
            </w:r>
            <w:r w:rsidRPr="006A31BB">
              <w:rPr>
                <w:rFonts w:ascii="Times New Roman" w:hAnsi="Times New Roman" w:cs="Times New Roman"/>
                <w:b/>
                <w:color w:val="FFFFFF"/>
                <w:spacing w:val="-5"/>
                <w:sz w:val="19"/>
              </w:rPr>
              <w:t xml:space="preserve">İstihdamı, </w:t>
            </w:r>
            <w:r w:rsidRPr="006A31BB">
              <w:rPr>
                <w:rFonts w:ascii="Times New Roman" w:hAnsi="Times New Roman" w:cs="Times New Roman"/>
                <w:b/>
                <w:color w:val="FFFFFF"/>
                <w:spacing w:val="-6"/>
                <w:sz w:val="19"/>
              </w:rPr>
              <w:t xml:space="preserve">Öğrenci </w:t>
            </w:r>
            <w:r w:rsidRPr="006A31BB">
              <w:rPr>
                <w:rFonts w:ascii="Times New Roman" w:hAnsi="Times New Roman" w:cs="Times New Roman"/>
                <w:b/>
                <w:color w:val="FFFFFF"/>
                <w:spacing w:val="-5"/>
                <w:sz w:val="19"/>
              </w:rPr>
              <w:t xml:space="preserve">Danışma </w:t>
            </w:r>
            <w:r w:rsidRPr="006A31BB">
              <w:rPr>
                <w:rFonts w:ascii="Times New Roman" w:hAnsi="Times New Roman" w:cs="Times New Roman"/>
                <w:b/>
                <w:color w:val="FFFFFF"/>
                <w:spacing w:val="-6"/>
                <w:sz w:val="19"/>
              </w:rPr>
              <w:t xml:space="preserve">Merkezi, </w:t>
            </w:r>
            <w:r w:rsidRPr="006A31BB">
              <w:rPr>
                <w:rFonts w:ascii="Times New Roman" w:hAnsi="Times New Roman" w:cs="Times New Roman"/>
                <w:b/>
                <w:color w:val="FFFFFF"/>
                <w:spacing w:val="-5"/>
                <w:sz w:val="19"/>
              </w:rPr>
              <w:t xml:space="preserve">Engelli Danışma </w:t>
            </w:r>
            <w:r w:rsidRPr="006A31BB">
              <w:rPr>
                <w:rFonts w:ascii="Times New Roman" w:hAnsi="Times New Roman" w:cs="Times New Roman"/>
                <w:b/>
                <w:color w:val="FFFFFF"/>
                <w:spacing w:val="-6"/>
                <w:sz w:val="19"/>
              </w:rPr>
              <w:t>Merkezi</w:t>
            </w:r>
            <w:r w:rsidRPr="006A31BB">
              <w:rPr>
                <w:rFonts w:ascii="Times New Roman" w:hAnsi="Times New Roman" w:cs="Times New Roman"/>
                <w:b/>
                <w:color w:val="FFFFFF"/>
                <w:spacing w:val="-2"/>
                <w:sz w:val="19"/>
              </w:rPr>
              <w:t xml:space="preserve"> </w:t>
            </w:r>
            <w:r w:rsidRPr="006A31BB">
              <w:rPr>
                <w:rFonts w:ascii="Times New Roman" w:hAnsi="Times New Roman" w:cs="Times New Roman"/>
                <w:b/>
                <w:color w:val="FFFFFF"/>
                <w:spacing w:val="-6"/>
                <w:sz w:val="19"/>
              </w:rPr>
              <w:t>vb.)</w:t>
            </w:r>
          </w:p>
        </w:tc>
        <w:tc>
          <w:tcPr>
            <w:tcW w:w="567" w:type="dxa"/>
            <w:tcBorders>
              <w:top w:val="single" w:sz="4" w:space="0" w:color="FFFFFF"/>
              <w:left w:val="single" w:sz="4" w:space="0" w:color="FFFFFF"/>
              <w:right w:val="single" w:sz="4" w:space="0" w:color="FFFFFF"/>
            </w:tcBorders>
            <w:shd w:val="clear" w:color="auto" w:fill="0F3F75"/>
            <w:textDirection w:val="btLr"/>
          </w:tcPr>
          <w:p w14:paraId="369912EE" w14:textId="77777777" w:rsidR="00F8607E" w:rsidRPr="006A31BB" w:rsidRDefault="00F8607E" w:rsidP="00CE0761">
            <w:pPr>
              <w:pStyle w:val="TableParagraph"/>
              <w:spacing w:line="252" w:lineRule="auto"/>
              <w:ind w:left="113" w:right="86"/>
              <w:jc w:val="center"/>
              <w:rPr>
                <w:rFonts w:ascii="Times New Roman" w:hAnsi="Times New Roman" w:cs="Times New Roman"/>
                <w:b/>
                <w:sz w:val="19"/>
              </w:rPr>
            </w:pPr>
            <w:r w:rsidRPr="006A31BB">
              <w:rPr>
                <w:rFonts w:ascii="Times New Roman" w:hAnsi="Times New Roman" w:cs="Times New Roman"/>
                <w:b/>
                <w:color w:val="FFFFFF"/>
                <w:spacing w:val="-5"/>
                <w:sz w:val="19"/>
              </w:rPr>
              <w:t xml:space="preserve">Ulusal </w:t>
            </w:r>
            <w:r w:rsidRPr="006A31BB">
              <w:rPr>
                <w:rFonts w:ascii="Times New Roman" w:hAnsi="Times New Roman" w:cs="Times New Roman"/>
                <w:b/>
                <w:color w:val="FFFFFF"/>
                <w:spacing w:val="-6"/>
                <w:sz w:val="19"/>
              </w:rPr>
              <w:t xml:space="preserve">ve Uluslararası </w:t>
            </w:r>
            <w:r w:rsidRPr="006A31BB">
              <w:rPr>
                <w:rFonts w:ascii="Times New Roman" w:hAnsi="Times New Roman" w:cs="Times New Roman"/>
                <w:b/>
                <w:color w:val="FFFFFF"/>
                <w:spacing w:val="-5"/>
                <w:sz w:val="19"/>
              </w:rPr>
              <w:t xml:space="preserve">Sportif </w:t>
            </w:r>
            <w:r w:rsidRPr="006A31BB">
              <w:rPr>
                <w:rFonts w:ascii="Times New Roman" w:hAnsi="Times New Roman" w:cs="Times New Roman"/>
                <w:b/>
                <w:color w:val="FFFFFF"/>
                <w:spacing w:val="-7"/>
                <w:sz w:val="19"/>
              </w:rPr>
              <w:t>Faaliyetler</w:t>
            </w:r>
          </w:p>
        </w:tc>
        <w:tc>
          <w:tcPr>
            <w:tcW w:w="992" w:type="dxa"/>
            <w:tcBorders>
              <w:top w:val="single" w:sz="4" w:space="0" w:color="FFFFFF"/>
              <w:left w:val="single" w:sz="4" w:space="0" w:color="FFFFFF"/>
            </w:tcBorders>
            <w:shd w:val="clear" w:color="auto" w:fill="0F3F75"/>
            <w:textDirection w:val="btLr"/>
          </w:tcPr>
          <w:p w14:paraId="2977F26E" w14:textId="77777777" w:rsidR="00F8607E" w:rsidRPr="006A31BB" w:rsidRDefault="00F8607E" w:rsidP="00CE0761">
            <w:pPr>
              <w:pStyle w:val="TableParagraph"/>
              <w:spacing w:before="1" w:line="252" w:lineRule="auto"/>
              <w:ind w:left="113" w:right="163"/>
              <w:jc w:val="center"/>
              <w:rPr>
                <w:rFonts w:ascii="Times New Roman" w:hAnsi="Times New Roman" w:cs="Times New Roman"/>
                <w:b/>
                <w:sz w:val="19"/>
              </w:rPr>
            </w:pPr>
            <w:r w:rsidRPr="006A31BB">
              <w:rPr>
                <w:rFonts w:ascii="Times New Roman" w:hAnsi="Times New Roman" w:cs="Times New Roman"/>
                <w:b/>
                <w:color w:val="FFFFFF"/>
                <w:spacing w:val="-6"/>
                <w:sz w:val="19"/>
              </w:rPr>
              <w:t xml:space="preserve">Kültürel ve </w:t>
            </w:r>
            <w:r w:rsidRPr="006A31BB">
              <w:rPr>
                <w:rFonts w:ascii="Times New Roman" w:hAnsi="Times New Roman" w:cs="Times New Roman"/>
                <w:b/>
                <w:color w:val="FFFFFF"/>
                <w:spacing w:val="-5"/>
                <w:sz w:val="19"/>
              </w:rPr>
              <w:t xml:space="preserve">Sanatsal </w:t>
            </w:r>
            <w:r w:rsidRPr="006A31BB">
              <w:rPr>
                <w:rFonts w:ascii="Times New Roman" w:hAnsi="Times New Roman" w:cs="Times New Roman"/>
                <w:b/>
                <w:color w:val="FFFFFF"/>
                <w:spacing w:val="-7"/>
                <w:sz w:val="19"/>
              </w:rPr>
              <w:t xml:space="preserve">Faaliyetler (Şenlikler, Konserler, Sergiler, </w:t>
            </w:r>
            <w:r w:rsidRPr="006A31BB">
              <w:rPr>
                <w:rFonts w:ascii="Times New Roman" w:hAnsi="Times New Roman" w:cs="Times New Roman"/>
                <w:b/>
                <w:color w:val="FFFFFF"/>
                <w:spacing w:val="-10"/>
                <w:sz w:val="19"/>
              </w:rPr>
              <w:t xml:space="preserve">Gezi </w:t>
            </w:r>
            <w:r w:rsidRPr="006A31BB">
              <w:rPr>
                <w:rFonts w:ascii="Times New Roman" w:hAnsi="Times New Roman" w:cs="Times New Roman"/>
                <w:b/>
                <w:color w:val="FFFFFF"/>
                <w:spacing w:val="-6"/>
                <w:sz w:val="19"/>
              </w:rPr>
              <w:t xml:space="preserve">Programları </w:t>
            </w:r>
            <w:r w:rsidRPr="006A31BB">
              <w:rPr>
                <w:rFonts w:ascii="Times New Roman" w:hAnsi="Times New Roman" w:cs="Times New Roman"/>
                <w:b/>
                <w:color w:val="FFFFFF"/>
                <w:spacing w:val="-5"/>
                <w:sz w:val="19"/>
              </w:rPr>
              <w:t>vb.)</w:t>
            </w:r>
          </w:p>
        </w:tc>
        <w:tc>
          <w:tcPr>
            <w:tcW w:w="992" w:type="dxa"/>
            <w:tcBorders>
              <w:top w:val="single" w:sz="4" w:space="0" w:color="FFFFFF"/>
              <w:left w:val="single" w:sz="4" w:space="0" w:color="FFFFFF"/>
            </w:tcBorders>
            <w:shd w:val="clear" w:color="auto" w:fill="0F3F75"/>
            <w:textDirection w:val="btLr"/>
          </w:tcPr>
          <w:p w14:paraId="799C21C0" w14:textId="77777777" w:rsidR="00F8607E" w:rsidRPr="006A31BB" w:rsidRDefault="00F8607E" w:rsidP="00CE0761">
            <w:pPr>
              <w:pStyle w:val="TableParagraph"/>
              <w:spacing w:before="141" w:line="244" w:lineRule="auto"/>
              <w:ind w:left="123" w:right="91"/>
              <w:jc w:val="center"/>
              <w:rPr>
                <w:rFonts w:ascii="Times New Roman" w:hAnsi="Times New Roman" w:cs="Times New Roman"/>
                <w:b/>
                <w:sz w:val="20"/>
              </w:rPr>
            </w:pPr>
            <w:r w:rsidRPr="006A31BB">
              <w:rPr>
                <w:rFonts w:ascii="Times New Roman" w:hAnsi="Times New Roman" w:cs="Times New Roman"/>
                <w:b/>
                <w:color w:val="FFFFFF"/>
                <w:sz w:val="20"/>
              </w:rPr>
              <w:t>Yaşam Boyu Eğitim ve Sertifika Programları</w:t>
            </w:r>
          </w:p>
        </w:tc>
        <w:tc>
          <w:tcPr>
            <w:tcW w:w="709" w:type="dxa"/>
            <w:tcBorders>
              <w:top w:val="single" w:sz="4" w:space="0" w:color="FFFFFF"/>
              <w:left w:val="single" w:sz="4" w:space="0" w:color="FFFFFF"/>
            </w:tcBorders>
            <w:shd w:val="clear" w:color="auto" w:fill="0F3F75"/>
            <w:textDirection w:val="btLr"/>
          </w:tcPr>
          <w:p w14:paraId="75C7C100" w14:textId="77777777" w:rsidR="00F8607E" w:rsidRPr="006A31BB" w:rsidRDefault="00F8607E" w:rsidP="00CE0761">
            <w:pPr>
              <w:pStyle w:val="TableParagraph"/>
              <w:spacing w:line="244" w:lineRule="auto"/>
              <w:ind w:left="113" w:right="113"/>
              <w:jc w:val="center"/>
              <w:rPr>
                <w:rFonts w:ascii="Times New Roman" w:hAnsi="Times New Roman" w:cs="Times New Roman"/>
                <w:b/>
                <w:sz w:val="20"/>
              </w:rPr>
            </w:pPr>
            <w:r w:rsidRPr="006A31BB">
              <w:rPr>
                <w:rFonts w:ascii="Times New Roman" w:hAnsi="Times New Roman" w:cs="Times New Roman"/>
                <w:b/>
                <w:color w:val="FFFFFF"/>
                <w:sz w:val="20"/>
              </w:rPr>
              <w:t>Kütüphane Hizmetleri</w:t>
            </w:r>
          </w:p>
        </w:tc>
        <w:tc>
          <w:tcPr>
            <w:tcW w:w="851" w:type="dxa"/>
            <w:tcBorders>
              <w:top w:val="single" w:sz="4" w:space="0" w:color="FFFFFF"/>
              <w:left w:val="single" w:sz="4" w:space="0" w:color="FFFFFF"/>
            </w:tcBorders>
            <w:shd w:val="clear" w:color="auto" w:fill="0F3F75"/>
            <w:textDirection w:val="btLr"/>
          </w:tcPr>
          <w:p w14:paraId="0B441FC1" w14:textId="77777777" w:rsidR="00F8607E" w:rsidRPr="006A31BB" w:rsidRDefault="00F8607E" w:rsidP="00CE0761">
            <w:pPr>
              <w:pStyle w:val="TableParagraph"/>
              <w:spacing w:line="244" w:lineRule="auto"/>
              <w:ind w:left="113" w:right="211"/>
              <w:jc w:val="center"/>
              <w:rPr>
                <w:rFonts w:ascii="Times New Roman" w:hAnsi="Times New Roman" w:cs="Times New Roman"/>
                <w:b/>
                <w:sz w:val="20"/>
              </w:rPr>
            </w:pPr>
            <w:r w:rsidRPr="006A31BB">
              <w:rPr>
                <w:rFonts w:ascii="Times New Roman" w:hAnsi="Times New Roman" w:cs="Times New Roman"/>
                <w:b/>
                <w:color w:val="FFFFFF"/>
                <w:sz w:val="20"/>
              </w:rPr>
              <w:t>Hizmet İçi Eğitim</w:t>
            </w:r>
          </w:p>
          <w:p w14:paraId="4F82E13D" w14:textId="77777777" w:rsidR="00F8607E" w:rsidRPr="006A31BB" w:rsidRDefault="00F8607E" w:rsidP="00CE0761">
            <w:pPr>
              <w:pStyle w:val="TableParagraph"/>
              <w:spacing w:before="2"/>
              <w:ind w:left="75" w:right="49"/>
              <w:jc w:val="center"/>
              <w:rPr>
                <w:rFonts w:ascii="Times New Roman" w:hAnsi="Times New Roman" w:cs="Times New Roman"/>
                <w:b/>
                <w:sz w:val="20"/>
              </w:rPr>
            </w:pPr>
            <w:r w:rsidRPr="006A31BB">
              <w:rPr>
                <w:rFonts w:ascii="Times New Roman" w:hAnsi="Times New Roman" w:cs="Times New Roman"/>
                <w:b/>
                <w:color w:val="FFFFFF"/>
                <w:sz w:val="20"/>
              </w:rPr>
              <w:t>Programları</w:t>
            </w:r>
          </w:p>
        </w:tc>
        <w:tc>
          <w:tcPr>
            <w:tcW w:w="708" w:type="dxa"/>
            <w:tcBorders>
              <w:top w:val="single" w:sz="4" w:space="0" w:color="FFFFFF"/>
              <w:left w:val="single" w:sz="4" w:space="0" w:color="FFFFFF"/>
            </w:tcBorders>
            <w:shd w:val="clear" w:color="auto" w:fill="0F3F75"/>
            <w:textDirection w:val="btLr"/>
          </w:tcPr>
          <w:p w14:paraId="6B07CEDA" w14:textId="77777777" w:rsidR="00F8607E" w:rsidRPr="006A31BB" w:rsidRDefault="00F8607E" w:rsidP="00CE0761">
            <w:pPr>
              <w:pStyle w:val="TableParagraph"/>
              <w:spacing w:line="244" w:lineRule="auto"/>
              <w:ind w:left="113" w:right="127"/>
              <w:jc w:val="center"/>
              <w:rPr>
                <w:rFonts w:ascii="Times New Roman" w:hAnsi="Times New Roman" w:cs="Times New Roman"/>
                <w:b/>
                <w:sz w:val="20"/>
              </w:rPr>
            </w:pPr>
            <w:r w:rsidRPr="006A31BB">
              <w:rPr>
                <w:rFonts w:ascii="Times New Roman" w:hAnsi="Times New Roman" w:cs="Times New Roman"/>
                <w:b/>
                <w:color w:val="FFFFFF"/>
                <w:sz w:val="20"/>
              </w:rPr>
              <w:t>Toplumsal Hizmet Projeleri</w:t>
            </w:r>
          </w:p>
        </w:tc>
      </w:tr>
      <w:tr w:rsidR="00F8607E" w:rsidRPr="006A31BB" w14:paraId="75EFEEC6" w14:textId="77777777" w:rsidTr="00F8607E">
        <w:trPr>
          <w:trHeight w:val="179"/>
        </w:trPr>
        <w:tc>
          <w:tcPr>
            <w:tcW w:w="2189" w:type="dxa"/>
            <w:tcBorders>
              <w:left w:val="single" w:sz="4" w:space="0" w:color="231F20"/>
              <w:bottom w:val="single" w:sz="4" w:space="0" w:color="231F20"/>
              <w:right w:val="single" w:sz="4" w:space="0" w:color="231F20"/>
            </w:tcBorders>
            <w:shd w:val="clear" w:color="auto" w:fill="auto"/>
            <w:vAlign w:val="center"/>
          </w:tcPr>
          <w:p w14:paraId="3FD8FCFA" w14:textId="77777777" w:rsidR="00F8607E" w:rsidRPr="006A31BB" w:rsidRDefault="00F8607E" w:rsidP="00F8607E">
            <w:pPr>
              <w:spacing w:line="0" w:lineRule="atLeast"/>
              <w:rPr>
                <w:rFonts w:ascii="Times New Roman" w:hAnsi="Times New Roman" w:cs="Times New Roman"/>
                <w:sz w:val="18"/>
                <w:szCs w:val="18"/>
              </w:rPr>
            </w:pPr>
            <w:r w:rsidRPr="006A31BB">
              <w:rPr>
                <w:rFonts w:ascii="Times New Roman" w:hAnsi="Times New Roman" w:cs="Times New Roman"/>
                <w:sz w:val="18"/>
                <w:szCs w:val="18"/>
              </w:rPr>
              <w:t>Rektörlük</w:t>
            </w:r>
          </w:p>
        </w:tc>
        <w:tc>
          <w:tcPr>
            <w:tcW w:w="788" w:type="dxa"/>
            <w:tcBorders>
              <w:top w:val="single" w:sz="4" w:space="0" w:color="231F20"/>
              <w:left w:val="single" w:sz="4" w:space="0" w:color="231F20"/>
              <w:bottom w:val="single" w:sz="4" w:space="0" w:color="231F20"/>
              <w:right w:val="single" w:sz="4" w:space="0" w:color="231F20"/>
            </w:tcBorders>
            <w:shd w:val="clear" w:color="auto" w:fill="auto"/>
          </w:tcPr>
          <w:p w14:paraId="026DC835" w14:textId="77777777" w:rsidR="00F8607E" w:rsidRPr="006A31BB" w:rsidRDefault="00F8607E" w:rsidP="00F8607E">
            <w:pPr>
              <w:pStyle w:val="TableParagraph"/>
              <w:spacing w:line="0" w:lineRule="atLeast"/>
              <w:ind w:left="11"/>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567" w:type="dxa"/>
            <w:tcBorders>
              <w:top w:val="single" w:sz="4" w:space="0" w:color="231F20"/>
              <w:left w:val="single" w:sz="4" w:space="0" w:color="231F20"/>
              <w:bottom w:val="single" w:sz="4" w:space="0" w:color="231F20"/>
              <w:right w:val="single" w:sz="4" w:space="0" w:color="231F20"/>
            </w:tcBorders>
            <w:shd w:val="clear" w:color="auto" w:fill="auto"/>
          </w:tcPr>
          <w:p w14:paraId="48A6545F" w14:textId="77777777" w:rsidR="00F8607E" w:rsidRPr="006A31BB" w:rsidRDefault="00F8607E" w:rsidP="00F8607E">
            <w:pPr>
              <w:pStyle w:val="TableParagraph"/>
              <w:spacing w:line="0" w:lineRule="atLeast"/>
              <w:ind w:left="60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709" w:type="dxa"/>
            <w:tcBorders>
              <w:top w:val="single" w:sz="4" w:space="0" w:color="231F20"/>
              <w:left w:val="single" w:sz="4" w:space="0" w:color="231F20"/>
              <w:bottom w:val="single" w:sz="4" w:space="0" w:color="231F20"/>
              <w:right w:val="single" w:sz="4" w:space="0" w:color="231F20"/>
            </w:tcBorders>
            <w:shd w:val="clear" w:color="auto" w:fill="auto"/>
          </w:tcPr>
          <w:p w14:paraId="2FFFA66B" w14:textId="77777777" w:rsidR="00F8607E" w:rsidRPr="006A31BB" w:rsidRDefault="00F8607E" w:rsidP="00F8607E">
            <w:pPr>
              <w:pStyle w:val="TableParagraph"/>
              <w:spacing w:line="0" w:lineRule="atLeast"/>
              <w:ind w:right="57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701" w:type="dxa"/>
            <w:tcBorders>
              <w:top w:val="single" w:sz="4" w:space="0" w:color="231F20"/>
              <w:left w:val="single" w:sz="4" w:space="0" w:color="231F20"/>
              <w:bottom w:val="single" w:sz="4" w:space="0" w:color="231F20"/>
              <w:right w:val="single" w:sz="4" w:space="0" w:color="231F20"/>
            </w:tcBorders>
            <w:shd w:val="clear" w:color="auto" w:fill="auto"/>
          </w:tcPr>
          <w:p w14:paraId="7DA0228C" w14:textId="77777777" w:rsidR="00F8607E" w:rsidRPr="006A31BB" w:rsidRDefault="00F8607E" w:rsidP="00F8607E">
            <w:pPr>
              <w:pStyle w:val="TableParagraph"/>
              <w:spacing w:line="0" w:lineRule="atLeast"/>
              <w:ind w:left="13"/>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567" w:type="dxa"/>
            <w:tcBorders>
              <w:top w:val="single" w:sz="4" w:space="0" w:color="231F20"/>
              <w:left w:val="single" w:sz="4" w:space="0" w:color="231F20"/>
              <w:bottom w:val="single" w:sz="4" w:space="0" w:color="231F20"/>
              <w:right w:val="single" w:sz="4" w:space="0" w:color="231F20"/>
            </w:tcBorders>
            <w:shd w:val="clear" w:color="auto" w:fill="auto"/>
          </w:tcPr>
          <w:p w14:paraId="035A403C" w14:textId="77777777" w:rsidR="00F8607E" w:rsidRPr="006A31BB" w:rsidRDefault="00F8607E" w:rsidP="00F8607E">
            <w:pPr>
              <w:pStyle w:val="TableParagraph"/>
              <w:spacing w:line="0" w:lineRule="atLeast"/>
              <w:ind w:left="1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992" w:type="dxa"/>
            <w:tcBorders>
              <w:top w:val="single" w:sz="4" w:space="0" w:color="231F20"/>
              <w:left w:val="single" w:sz="4" w:space="0" w:color="231F20"/>
              <w:bottom w:val="single" w:sz="4" w:space="0" w:color="231F20"/>
              <w:right w:val="single" w:sz="4" w:space="0" w:color="231F20"/>
            </w:tcBorders>
            <w:shd w:val="clear" w:color="auto" w:fill="auto"/>
          </w:tcPr>
          <w:p w14:paraId="385EFC83" w14:textId="77777777" w:rsidR="00F8607E" w:rsidRPr="006A31BB" w:rsidRDefault="00F8607E" w:rsidP="00F8607E">
            <w:pPr>
              <w:pStyle w:val="TableParagraph"/>
              <w:spacing w:line="0" w:lineRule="atLeast"/>
              <w:ind w:left="15"/>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992" w:type="dxa"/>
            <w:tcBorders>
              <w:top w:val="single" w:sz="4" w:space="0" w:color="231F20"/>
              <w:left w:val="single" w:sz="4" w:space="0" w:color="231F20"/>
              <w:bottom w:val="single" w:sz="4" w:space="0" w:color="231F20"/>
              <w:right w:val="single" w:sz="4" w:space="0" w:color="231F20"/>
            </w:tcBorders>
            <w:shd w:val="clear" w:color="auto" w:fill="auto"/>
          </w:tcPr>
          <w:p w14:paraId="2F0A08B4" w14:textId="77777777" w:rsidR="00F8607E" w:rsidRPr="006A31BB" w:rsidRDefault="00F8607E" w:rsidP="00F8607E">
            <w:pPr>
              <w:pStyle w:val="TableParagraph"/>
              <w:spacing w:line="0" w:lineRule="atLeast"/>
              <w:ind w:left="15"/>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c>
          <w:tcPr>
            <w:tcW w:w="709" w:type="dxa"/>
            <w:tcBorders>
              <w:top w:val="single" w:sz="4" w:space="0" w:color="231F20"/>
              <w:left w:val="single" w:sz="4" w:space="0" w:color="231F20"/>
              <w:bottom w:val="single" w:sz="4" w:space="0" w:color="231F20"/>
              <w:right w:val="single" w:sz="4" w:space="0" w:color="231F20"/>
            </w:tcBorders>
            <w:shd w:val="clear" w:color="auto" w:fill="auto"/>
          </w:tcPr>
          <w:p w14:paraId="2EFCB670" w14:textId="77777777" w:rsidR="00F8607E" w:rsidRPr="006A31BB" w:rsidRDefault="00F8607E" w:rsidP="00F8607E">
            <w:pPr>
              <w:pStyle w:val="TableParagraph"/>
              <w:spacing w:line="0" w:lineRule="atLeast"/>
              <w:ind w:left="15"/>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c>
          <w:tcPr>
            <w:tcW w:w="851" w:type="dxa"/>
            <w:tcBorders>
              <w:top w:val="single" w:sz="4" w:space="0" w:color="231F20"/>
              <w:left w:val="single" w:sz="4" w:space="0" w:color="231F20"/>
              <w:bottom w:val="single" w:sz="4" w:space="0" w:color="231F20"/>
              <w:right w:val="single" w:sz="4" w:space="0" w:color="231F20"/>
            </w:tcBorders>
            <w:shd w:val="clear" w:color="auto" w:fill="auto"/>
          </w:tcPr>
          <w:p w14:paraId="2FEFA062" w14:textId="77777777" w:rsidR="00F8607E" w:rsidRPr="006A31BB" w:rsidRDefault="00F8607E" w:rsidP="00F8607E">
            <w:pPr>
              <w:pStyle w:val="TableParagraph"/>
              <w:spacing w:line="0" w:lineRule="atLeast"/>
              <w:ind w:left="15"/>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c>
          <w:tcPr>
            <w:tcW w:w="708" w:type="dxa"/>
            <w:tcBorders>
              <w:top w:val="single" w:sz="4" w:space="0" w:color="231F20"/>
              <w:left w:val="single" w:sz="4" w:space="0" w:color="231F20"/>
              <w:bottom w:val="single" w:sz="4" w:space="0" w:color="231F20"/>
              <w:right w:val="single" w:sz="4" w:space="0" w:color="231F20"/>
            </w:tcBorders>
            <w:shd w:val="clear" w:color="auto" w:fill="auto"/>
          </w:tcPr>
          <w:p w14:paraId="16E8A433" w14:textId="77777777" w:rsidR="00F8607E" w:rsidRPr="006A31BB" w:rsidRDefault="00F8607E" w:rsidP="00F8607E">
            <w:pPr>
              <w:pStyle w:val="TableParagraph"/>
              <w:spacing w:line="0" w:lineRule="atLeast"/>
              <w:ind w:left="15"/>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r>
      <w:tr w:rsidR="00F8607E" w:rsidRPr="006A31BB" w14:paraId="64EA7551" w14:textId="77777777" w:rsidTr="00F8607E">
        <w:trPr>
          <w:trHeight w:val="260"/>
        </w:trPr>
        <w:tc>
          <w:tcPr>
            <w:tcW w:w="2189" w:type="dxa"/>
            <w:tcBorders>
              <w:left w:val="single" w:sz="4" w:space="0" w:color="231F20"/>
              <w:bottom w:val="single" w:sz="4" w:space="0" w:color="231F20"/>
              <w:right w:val="single" w:sz="4" w:space="0" w:color="231F20"/>
            </w:tcBorders>
            <w:shd w:val="clear" w:color="auto" w:fill="auto"/>
            <w:vAlign w:val="center"/>
          </w:tcPr>
          <w:p w14:paraId="10A80F41" w14:textId="77777777" w:rsidR="00F8607E" w:rsidRPr="006A31BB" w:rsidRDefault="00F8607E" w:rsidP="00F8607E">
            <w:pPr>
              <w:spacing w:line="0" w:lineRule="atLeast"/>
              <w:rPr>
                <w:rFonts w:ascii="Times New Roman" w:hAnsi="Times New Roman" w:cs="Times New Roman"/>
                <w:sz w:val="18"/>
                <w:szCs w:val="18"/>
              </w:rPr>
            </w:pPr>
            <w:r w:rsidRPr="006A31BB">
              <w:rPr>
                <w:rFonts w:ascii="Times New Roman" w:hAnsi="Times New Roman" w:cs="Times New Roman"/>
                <w:sz w:val="18"/>
                <w:szCs w:val="18"/>
              </w:rPr>
              <w:t>Akademik Personel</w:t>
            </w:r>
          </w:p>
        </w:tc>
        <w:tc>
          <w:tcPr>
            <w:tcW w:w="788" w:type="dxa"/>
            <w:tcBorders>
              <w:left w:val="single" w:sz="4" w:space="0" w:color="231F20"/>
              <w:bottom w:val="single" w:sz="4" w:space="0" w:color="231F20"/>
              <w:right w:val="single" w:sz="4" w:space="0" w:color="231F20"/>
            </w:tcBorders>
            <w:shd w:val="clear" w:color="auto" w:fill="auto"/>
          </w:tcPr>
          <w:p w14:paraId="1A5DE4B1" w14:textId="77777777" w:rsidR="00F8607E" w:rsidRPr="006A31BB" w:rsidRDefault="00F8607E" w:rsidP="00F8607E">
            <w:pPr>
              <w:pStyle w:val="TableParagraph"/>
              <w:spacing w:line="0" w:lineRule="atLeast"/>
              <w:jc w:val="center"/>
              <w:rPr>
                <w:rFonts w:ascii="Times New Roman" w:hAnsi="Times New Roman" w:cs="Times New Roman"/>
                <w:sz w:val="18"/>
                <w:szCs w:val="18"/>
              </w:rPr>
            </w:pPr>
            <w:r w:rsidRPr="006A31BB">
              <w:rPr>
                <w:rFonts w:ascii="Times New Roman" w:hAnsi="Times New Roman" w:cs="Times New Roman"/>
                <w:sz w:val="18"/>
                <w:szCs w:val="18"/>
              </w:rPr>
              <w:t>X</w:t>
            </w:r>
          </w:p>
        </w:tc>
        <w:tc>
          <w:tcPr>
            <w:tcW w:w="567" w:type="dxa"/>
            <w:tcBorders>
              <w:left w:val="single" w:sz="4" w:space="0" w:color="231F20"/>
              <w:bottom w:val="single" w:sz="4" w:space="0" w:color="231F20"/>
              <w:right w:val="single" w:sz="4" w:space="0" w:color="231F20"/>
            </w:tcBorders>
            <w:shd w:val="clear" w:color="auto" w:fill="auto"/>
          </w:tcPr>
          <w:p w14:paraId="1F1B16FF" w14:textId="77777777" w:rsidR="00F8607E" w:rsidRPr="006A31BB" w:rsidRDefault="00F8607E" w:rsidP="00F8607E">
            <w:pPr>
              <w:pStyle w:val="TableParagraph"/>
              <w:spacing w:line="0" w:lineRule="atLeast"/>
              <w:jc w:val="center"/>
              <w:rPr>
                <w:rFonts w:ascii="Times New Roman" w:hAnsi="Times New Roman" w:cs="Times New Roman"/>
                <w:sz w:val="18"/>
                <w:szCs w:val="18"/>
              </w:rPr>
            </w:pPr>
            <w:r w:rsidRPr="006A31BB">
              <w:rPr>
                <w:rFonts w:ascii="Times New Roman" w:hAnsi="Times New Roman" w:cs="Times New Roman"/>
                <w:sz w:val="18"/>
                <w:szCs w:val="18"/>
              </w:rPr>
              <w:t>X</w:t>
            </w:r>
          </w:p>
        </w:tc>
        <w:tc>
          <w:tcPr>
            <w:tcW w:w="709" w:type="dxa"/>
            <w:tcBorders>
              <w:left w:val="single" w:sz="4" w:space="0" w:color="231F20"/>
              <w:bottom w:val="single" w:sz="4" w:space="0" w:color="231F20"/>
              <w:right w:val="single" w:sz="4" w:space="0" w:color="231F20"/>
            </w:tcBorders>
            <w:shd w:val="clear" w:color="auto" w:fill="auto"/>
          </w:tcPr>
          <w:p w14:paraId="6D4DED0E" w14:textId="77777777" w:rsidR="00F8607E" w:rsidRPr="006A31BB" w:rsidRDefault="00F8607E" w:rsidP="00F8607E">
            <w:pPr>
              <w:pStyle w:val="TableParagraph"/>
              <w:spacing w:line="0" w:lineRule="atLeast"/>
              <w:rPr>
                <w:rFonts w:ascii="Times New Roman" w:hAnsi="Times New Roman" w:cs="Times New Roman"/>
                <w:b/>
                <w:sz w:val="18"/>
                <w:szCs w:val="18"/>
              </w:rPr>
            </w:pPr>
            <w:r w:rsidRPr="006A31BB">
              <w:rPr>
                <w:rFonts w:ascii="Times New Roman" w:hAnsi="Times New Roman" w:cs="Times New Roman"/>
                <w:color w:val="231F20"/>
                <w:sz w:val="18"/>
                <w:szCs w:val="18"/>
              </w:rPr>
              <w:t>X</w:t>
            </w:r>
          </w:p>
        </w:tc>
        <w:tc>
          <w:tcPr>
            <w:tcW w:w="1701" w:type="dxa"/>
            <w:tcBorders>
              <w:left w:val="single" w:sz="4" w:space="0" w:color="231F20"/>
              <w:bottom w:val="single" w:sz="4" w:space="0" w:color="231F20"/>
              <w:right w:val="single" w:sz="4" w:space="0" w:color="231F20"/>
            </w:tcBorders>
            <w:shd w:val="clear" w:color="auto" w:fill="auto"/>
          </w:tcPr>
          <w:p w14:paraId="618C29AB" w14:textId="77777777" w:rsidR="00F8607E" w:rsidRPr="006A31BB" w:rsidRDefault="00F8607E" w:rsidP="00F8607E">
            <w:pPr>
              <w:pStyle w:val="TableParagraph"/>
              <w:spacing w:line="0" w:lineRule="atLeast"/>
              <w:jc w:val="center"/>
              <w:rPr>
                <w:rFonts w:ascii="Times New Roman" w:hAnsi="Times New Roman" w:cs="Times New Roman"/>
                <w:sz w:val="18"/>
                <w:szCs w:val="18"/>
              </w:rPr>
            </w:pPr>
            <w:r w:rsidRPr="006A31BB">
              <w:rPr>
                <w:rFonts w:ascii="Times New Roman" w:hAnsi="Times New Roman" w:cs="Times New Roman"/>
                <w:sz w:val="18"/>
                <w:szCs w:val="18"/>
              </w:rPr>
              <w:t>X</w:t>
            </w:r>
          </w:p>
        </w:tc>
        <w:tc>
          <w:tcPr>
            <w:tcW w:w="567" w:type="dxa"/>
            <w:tcBorders>
              <w:left w:val="single" w:sz="4" w:space="0" w:color="231F20"/>
              <w:bottom w:val="single" w:sz="4" w:space="0" w:color="231F20"/>
              <w:right w:val="single" w:sz="4" w:space="0" w:color="231F20"/>
            </w:tcBorders>
            <w:shd w:val="clear" w:color="auto" w:fill="auto"/>
          </w:tcPr>
          <w:p w14:paraId="5927816D" w14:textId="77777777" w:rsidR="00F8607E" w:rsidRPr="006A31BB" w:rsidRDefault="00F8607E" w:rsidP="00F8607E">
            <w:pPr>
              <w:pStyle w:val="TableParagraph"/>
              <w:spacing w:line="0" w:lineRule="atLeast"/>
              <w:jc w:val="center"/>
              <w:rPr>
                <w:rFonts w:ascii="Times New Roman" w:hAnsi="Times New Roman" w:cs="Times New Roman"/>
                <w:sz w:val="18"/>
                <w:szCs w:val="18"/>
              </w:rPr>
            </w:pPr>
            <w:r w:rsidRPr="006A31BB">
              <w:rPr>
                <w:rFonts w:ascii="Times New Roman" w:hAnsi="Times New Roman" w:cs="Times New Roman"/>
                <w:sz w:val="18"/>
                <w:szCs w:val="18"/>
              </w:rPr>
              <w:t>X</w:t>
            </w:r>
          </w:p>
        </w:tc>
        <w:tc>
          <w:tcPr>
            <w:tcW w:w="992" w:type="dxa"/>
            <w:tcBorders>
              <w:left w:val="single" w:sz="4" w:space="0" w:color="231F20"/>
              <w:bottom w:val="single" w:sz="4" w:space="0" w:color="231F20"/>
              <w:right w:val="single" w:sz="4" w:space="0" w:color="231F20"/>
            </w:tcBorders>
            <w:shd w:val="clear" w:color="auto" w:fill="auto"/>
          </w:tcPr>
          <w:p w14:paraId="5B9D198C" w14:textId="77777777" w:rsidR="00F8607E" w:rsidRPr="006A31BB" w:rsidRDefault="00F8607E" w:rsidP="00F8607E">
            <w:pPr>
              <w:pStyle w:val="TableParagraph"/>
              <w:spacing w:line="0" w:lineRule="atLeast"/>
              <w:jc w:val="center"/>
              <w:rPr>
                <w:rFonts w:ascii="Times New Roman" w:hAnsi="Times New Roman" w:cs="Times New Roman"/>
                <w:sz w:val="18"/>
                <w:szCs w:val="18"/>
              </w:rPr>
            </w:pPr>
            <w:r w:rsidRPr="006A31BB">
              <w:rPr>
                <w:rFonts w:ascii="Times New Roman" w:hAnsi="Times New Roman" w:cs="Times New Roman"/>
                <w:sz w:val="18"/>
                <w:szCs w:val="18"/>
              </w:rPr>
              <w:t>X</w:t>
            </w:r>
          </w:p>
        </w:tc>
        <w:tc>
          <w:tcPr>
            <w:tcW w:w="992" w:type="dxa"/>
            <w:tcBorders>
              <w:left w:val="single" w:sz="4" w:space="0" w:color="231F20"/>
              <w:bottom w:val="single" w:sz="4" w:space="0" w:color="231F20"/>
              <w:right w:val="single" w:sz="4" w:space="0" w:color="231F20"/>
            </w:tcBorders>
            <w:shd w:val="clear" w:color="auto" w:fill="auto"/>
          </w:tcPr>
          <w:p w14:paraId="34E9FFBA" w14:textId="77777777" w:rsidR="00F8607E" w:rsidRPr="006A31BB" w:rsidRDefault="00F8607E" w:rsidP="00F8607E">
            <w:pPr>
              <w:pStyle w:val="TableParagraph"/>
              <w:spacing w:line="0" w:lineRule="atLeast"/>
              <w:jc w:val="center"/>
              <w:rPr>
                <w:rFonts w:ascii="Times New Roman" w:hAnsi="Times New Roman" w:cs="Times New Roman"/>
                <w:sz w:val="18"/>
                <w:szCs w:val="18"/>
              </w:rPr>
            </w:pPr>
            <w:r w:rsidRPr="006A31BB">
              <w:rPr>
                <w:rFonts w:ascii="Times New Roman" w:hAnsi="Times New Roman" w:cs="Times New Roman"/>
                <w:sz w:val="18"/>
                <w:szCs w:val="18"/>
              </w:rPr>
              <w:t>X</w:t>
            </w:r>
          </w:p>
        </w:tc>
        <w:tc>
          <w:tcPr>
            <w:tcW w:w="709" w:type="dxa"/>
            <w:tcBorders>
              <w:left w:val="single" w:sz="4" w:space="0" w:color="231F20"/>
              <w:bottom w:val="single" w:sz="4" w:space="0" w:color="231F20"/>
              <w:right w:val="single" w:sz="4" w:space="0" w:color="231F20"/>
            </w:tcBorders>
            <w:shd w:val="clear" w:color="auto" w:fill="auto"/>
          </w:tcPr>
          <w:p w14:paraId="100463AE" w14:textId="77777777" w:rsidR="00F8607E" w:rsidRPr="006A31BB" w:rsidRDefault="00F8607E" w:rsidP="00F8607E">
            <w:pPr>
              <w:pStyle w:val="TableParagraph"/>
              <w:spacing w:line="0" w:lineRule="atLeast"/>
              <w:jc w:val="center"/>
              <w:rPr>
                <w:rFonts w:ascii="Times New Roman" w:hAnsi="Times New Roman" w:cs="Times New Roman"/>
                <w:sz w:val="18"/>
                <w:szCs w:val="18"/>
              </w:rPr>
            </w:pPr>
            <w:r w:rsidRPr="006A31BB">
              <w:rPr>
                <w:rFonts w:ascii="Times New Roman" w:hAnsi="Times New Roman" w:cs="Times New Roman"/>
                <w:sz w:val="18"/>
                <w:szCs w:val="18"/>
              </w:rPr>
              <w:t>X</w:t>
            </w:r>
          </w:p>
        </w:tc>
        <w:tc>
          <w:tcPr>
            <w:tcW w:w="851" w:type="dxa"/>
            <w:tcBorders>
              <w:left w:val="single" w:sz="4" w:space="0" w:color="231F20"/>
              <w:bottom w:val="single" w:sz="4" w:space="0" w:color="231F20"/>
              <w:right w:val="single" w:sz="4" w:space="0" w:color="231F20"/>
            </w:tcBorders>
            <w:shd w:val="clear" w:color="auto" w:fill="auto"/>
          </w:tcPr>
          <w:p w14:paraId="1370CD46" w14:textId="77777777" w:rsidR="00F8607E" w:rsidRPr="006A31BB" w:rsidRDefault="00F8607E" w:rsidP="00F8607E">
            <w:pPr>
              <w:pStyle w:val="TableParagraph"/>
              <w:spacing w:line="0" w:lineRule="atLeast"/>
              <w:jc w:val="center"/>
              <w:rPr>
                <w:rFonts w:ascii="Times New Roman" w:hAnsi="Times New Roman" w:cs="Times New Roman"/>
                <w:sz w:val="18"/>
                <w:szCs w:val="18"/>
              </w:rPr>
            </w:pPr>
            <w:r w:rsidRPr="006A31BB">
              <w:rPr>
                <w:rFonts w:ascii="Times New Roman" w:hAnsi="Times New Roman" w:cs="Times New Roman"/>
                <w:sz w:val="18"/>
                <w:szCs w:val="18"/>
              </w:rPr>
              <w:t>X</w:t>
            </w:r>
          </w:p>
        </w:tc>
        <w:tc>
          <w:tcPr>
            <w:tcW w:w="708" w:type="dxa"/>
            <w:tcBorders>
              <w:left w:val="single" w:sz="4" w:space="0" w:color="231F20"/>
              <w:bottom w:val="single" w:sz="4" w:space="0" w:color="231F20"/>
              <w:right w:val="single" w:sz="4" w:space="0" w:color="231F20"/>
            </w:tcBorders>
            <w:shd w:val="clear" w:color="auto" w:fill="auto"/>
          </w:tcPr>
          <w:p w14:paraId="697FBFB5" w14:textId="77777777" w:rsidR="00F8607E" w:rsidRPr="006A31BB" w:rsidRDefault="00F8607E" w:rsidP="00F8607E">
            <w:pPr>
              <w:pStyle w:val="TableParagraph"/>
              <w:spacing w:line="0" w:lineRule="atLeast"/>
              <w:jc w:val="center"/>
              <w:rPr>
                <w:rFonts w:ascii="Times New Roman" w:hAnsi="Times New Roman" w:cs="Times New Roman"/>
                <w:sz w:val="18"/>
                <w:szCs w:val="18"/>
              </w:rPr>
            </w:pPr>
            <w:r w:rsidRPr="006A31BB">
              <w:rPr>
                <w:rFonts w:ascii="Times New Roman" w:hAnsi="Times New Roman" w:cs="Times New Roman"/>
                <w:sz w:val="18"/>
                <w:szCs w:val="18"/>
              </w:rPr>
              <w:t>X</w:t>
            </w:r>
          </w:p>
        </w:tc>
      </w:tr>
      <w:tr w:rsidR="00F8607E" w:rsidRPr="006A31BB" w14:paraId="28B39A86" w14:textId="77777777" w:rsidTr="00F8607E">
        <w:trPr>
          <w:trHeight w:val="352"/>
        </w:trPr>
        <w:tc>
          <w:tcPr>
            <w:tcW w:w="218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11A39A37" w14:textId="77777777" w:rsidR="00F8607E" w:rsidRPr="006A31BB" w:rsidRDefault="00F8607E" w:rsidP="00F8607E">
            <w:pPr>
              <w:spacing w:line="0" w:lineRule="atLeast"/>
              <w:rPr>
                <w:rFonts w:ascii="Times New Roman" w:hAnsi="Times New Roman" w:cs="Times New Roman"/>
                <w:sz w:val="18"/>
                <w:szCs w:val="18"/>
              </w:rPr>
            </w:pPr>
            <w:r w:rsidRPr="006A31BB">
              <w:rPr>
                <w:rFonts w:ascii="Times New Roman" w:hAnsi="Times New Roman" w:cs="Times New Roman"/>
                <w:sz w:val="18"/>
                <w:szCs w:val="18"/>
              </w:rPr>
              <w:t>İdari Personel</w:t>
            </w:r>
          </w:p>
        </w:tc>
        <w:tc>
          <w:tcPr>
            <w:tcW w:w="788" w:type="dxa"/>
            <w:tcBorders>
              <w:top w:val="single" w:sz="4" w:space="0" w:color="231F20"/>
              <w:left w:val="single" w:sz="4" w:space="0" w:color="231F20"/>
              <w:bottom w:val="single" w:sz="4" w:space="0" w:color="231F20"/>
              <w:right w:val="single" w:sz="4" w:space="0" w:color="231F20"/>
            </w:tcBorders>
            <w:shd w:val="clear" w:color="auto" w:fill="auto"/>
          </w:tcPr>
          <w:p w14:paraId="4C5FF823" w14:textId="77777777" w:rsidR="00F8607E" w:rsidRPr="006A31BB" w:rsidRDefault="00F8607E" w:rsidP="00F8607E">
            <w:pPr>
              <w:pStyle w:val="TableParagraph"/>
              <w:spacing w:line="0" w:lineRule="atLeast"/>
              <w:ind w:left="11"/>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567" w:type="dxa"/>
            <w:tcBorders>
              <w:top w:val="single" w:sz="4" w:space="0" w:color="231F20"/>
              <w:left w:val="single" w:sz="4" w:space="0" w:color="231F20"/>
              <w:bottom w:val="single" w:sz="4" w:space="0" w:color="231F20"/>
              <w:right w:val="single" w:sz="4" w:space="0" w:color="231F20"/>
            </w:tcBorders>
            <w:shd w:val="clear" w:color="auto" w:fill="auto"/>
          </w:tcPr>
          <w:p w14:paraId="18BF2D7C" w14:textId="77777777" w:rsidR="00F8607E" w:rsidRPr="006A31BB" w:rsidRDefault="00F8607E" w:rsidP="00F8607E">
            <w:pPr>
              <w:pStyle w:val="TableParagraph"/>
              <w:spacing w:line="0" w:lineRule="atLeast"/>
              <w:ind w:left="60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709" w:type="dxa"/>
            <w:tcBorders>
              <w:top w:val="single" w:sz="4" w:space="0" w:color="231F20"/>
              <w:left w:val="single" w:sz="4" w:space="0" w:color="231F20"/>
              <w:bottom w:val="single" w:sz="4" w:space="0" w:color="231F20"/>
              <w:right w:val="single" w:sz="4" w:space="0" w:color="231F20"/>
            </w:tcBorders>
            <w:shd w:val="clear" w:color="auto" w:fill="auto"/>
          </w:tcPr>
          <w:p w14:paraId="7940AE8F" w14:textId="77777777" w:rsidR="00F8607E" w:rsidRPr="006A31BB" w:rsidRDefault="00F8607E" w:rsidP="00F8607E">
            <w:pPr>
              <w:pStyle w:val="TableParagraph"/>
              <w:spacing w:line="0" w:lineRule="atLeast"/>
              <w:ind w:right="57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701" w:type="dxa"/>
            <w:tcBorders>
              <w:top w:val="single" w:sz="4" w:space="0" w:color="231F20"/>
              <w:left w:val="single" w:sz="4" w:space="0" w:color="231F20"/>
              <w:bottom w:val="single" w:sz="4" w:space="0" w:color="231F20"/>
              <w:right w:val="single" w:sz="4" w:space="0" w:color="231F20"/>
            </w:tcBorders>
            <w:shd w:val="clear" w:color="auto" w:fill="auto"/>
          </w:tcPr>
          <w:p w14:paraId="41758CD9" w14:textId="77777777" w:rsidR="00F8607E" w:rsidRPr="006A31BB" w:rsidRDefault="00F8607E" w:rsidP="00F8607E">
            <w:pPr>
              <w:pStyle w:val="TableParagraph"/>
              <w:spacing w:line="0" w:lineRule="atLeast"/>
              <w:ind w:left="13"/>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567" w:type="dxa"/>
            <w:tcBorders>
              <w:top w:val="single" w:sz="4" w:space="0" w:color="231F20"/>
              <w:left w:val="single" w:sz="4" w:space="0" w:color="231F20"/>
              <w:bottom w:val="single" w:sz="4" w:space="0" w:color="231F20"/>
              <w:right w:val="single" w:sz="4" w:space="0" w:color="231F20"/>
            </w:tcBorders>
            <w:shd w:val="clear" w:color="auto" w:fill="auto"/>
          </w:tcPr>
          <w:p w14:paraId="55A9460F" w14:textId="77777777" w:rsidR="00F8607E" w:rsidRPr="006A31BB" w:rsidRDefault="00F8607E" w:rsidP="00F8607E">
            <w:pPr>
              <w:pStyle w:val="TableParagraph"/>
              <w:spacing w:line="0" w:lineRule="atLeast"/>
              <w:ind w:left="1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992" w:type="dxa"/>
            <w:tcBorders>
              <w:top w:val="single" w:sz="4" w:space="0" w:color="231F20"/>
              <w:left w:val="single" w:sz="4" w:space="0" w:color="231F20"/>
              <w:bottom w:val="single" w:sz="4" w:space="0" w:color="231F20"/>
              <w:right w:val="single" w:sz="4" w:space="0" w:color="231F20"/>
            </w:tcBorders>
            <w:shd w:val="clear" w:color="auto" w:fill="auto"/>
          </w:tcPr>
          <w:p w14:paraId="59F1967F" w14:textId="77777777" w:rsidR="00F8607E" w:rsidRPr="006A31BB" w:rsidRDefault="00F8607E" w:rsidP="00F8607E">
            <w:pPr>
              <w:pStyle w:val="TableParagraph"/>
              <w:spacing w:line="0" w:lineRule="atLeast"/>
              <w:ind w:left="15"/>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992" w:type="dxa"/>
            <w:tcBorders>
              <w:top w:val="single" w:sz="4" w:space="0" w:color="231F20"/>
              <w:left w:val="single" w:sz="4" w:space="0" w:color="231F20"/>
              <w:bottom w:val="single" w:sz="4" w:space="0" w:color="231F20"/>
              <w:right w:val="single" w:sz="4" w:space="0" w:color="231F20"/>
            </w:tcBorders>
            <w:shd w:val="clear" w:color="auto" w:fill="auto"/>
          </w:tcPr>
          <w:p w14:paraId="2427794E" w14:textId="77777777" w:rsidR="00F8607E" w:rsidRPr="006A31BB" w:rsidRDefault="00F8607E" w:rsidP="00F8607E">
            <w:pPr>
              <w:pStyle w:val="TableParagraph"/>
              <w:spacing w:line="0" w:lineRule="atLeast"/>
              <w:ind w:left="15"/>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c>
          <w:tcPr>
            <w:tcW w:w="709" w:type="dxa"/>
            <w:tcBorders>
              <w:top w:val="single" w:sz="4" w:space="0" w:color="231F20"/>
              <w:left w:val="single" w:sz="4" w:space="0" w:color="231F20"/>
              <w:bottom w:val="single" w:sz="4" w:space="0" w:color="231F20"/>
              <w:right w:val="single" w:sz="4" w:space="0" w:color="231F20"/>
            </w:tcBorders>
            <w:shd w:val="clear" w:color="auto" w:fill="auto"/>
          </w:tcPr>
          <w:p w14:paraId="19655FC8" w14:textId="77777777" w:rsidR="00F8607E" w:rsidRPr="006A31BB" w:rsidRDefault="00F8607E" w:rsidP="00F8607E">
            <w:pPr>
              <w:pStyle w:val="TableParagraph"/>
              <w:spacing w:line="0" w:lineRule="atLeast"/>
              <w:ind w:left="15"/>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c>
          <w:tcPr>
            <w:tcW w:w="851" w:type="dxa"/>
            <w:tcBorders>
              <w:top w:val="single" w:sz="4" w:space="0" w:color="231F20"/>
              <w:left w:val="single" w:sz="4" w:space="0" w:color="231F20"/>
              <w:bottom w:val="single" w:sz="4" w:space="0" w:color="231F20"/>
              <w:right w:val="single" w:sz="4" w:space="0" w:color="231F20"/>
            </w:tcBorders>
            <w:shd w:val="clear" w:color="auto" w:fill="auto"/>
          </w:tcPr>
          <w:p w14:paraId="61184935" w14:textId="77777777" w:rsidR="00F8607E" w:rsidRPr="006A31BB" w:rsidRDefault="00F8607E" w:rsidP="00F8607E">
            <w:pPr>
              <w:pStyle w:val="TableParagraph"/>
              <w:spacing w:line="0" w:lineRule="atLeast"/>
              <w:ind w:left="15"/>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c>
          <w:tcPr>
            <w:tcW w:w="708" w:type="dxa"/>
            <w:tcBorders>
              <w:top w:val="single" w:sz="4" w:space="0" w:color="231F20"/>
              <w:left w:val="single" w:sz="4" w:space="0" w:color="231F20"/>
              <w:bottom w:val="single" w:sz="4" w:space="0" w:color="231F20"/>
              <w:right w:val="single" w:sz="4" w:space="0" w:color="231F20"/>
            </w:tcBorders>
            <w:shd w:val="clear" w:color="auto" w:fill="auto"/>
          </w:tcPr>
          <w:p w14:paraId="7BBD5004" w14:textId="77777777" w:rsidR="00F8607E" w:rsidRPr="006A31BB" w:rsidRDefault="00F8607E" w:rsidP="00F8607E">
            <w:pPr>
              <w:pStyle w:val="TableParagraph"/>
              <w:spacing w:line="0" w:lineRule="atLeast"/>
              <w:ind w:left="15"/>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r>
      <w:tr w:rsidR="00F8607E" w:rsidRPr="006A31BB" w14:paraId="1F6194FF" w14:textId="77777777" w:rsidTr="00F8607E">
        <w:trPr>
          <w:trHeight w:val="335"/>
        </w:trPr>
        <w:tc>
          <w:tcPr>
            <w:tcW w:w="218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0D3BBDE8" w14:textId="77777777" w:rsidR="00F8607E" w:rsidRPr="006A31BB" w:rsidRDefault="00F8607E" w:rsidP="00F8607E">
            <w:pPr>
              <w:spacing w:line="0" w:lineRule="atLeast"/>
              <w:rPr>
                <w:rFonts w:ascii="Times New Roman" w:hAnsi="Times New Roman" w:cs="Times New Roman"/>
                <w:sz w:val="18"/>
                <w:szCs w:val="18"/>
              </w:rPr>
            </w:pPr>
            <w:r w:rsidRPr="006A31BB">
              <w:rPr>
                <w:rFonts w:ascii="Times New Roman" w:hAnsi="Times New Roman" w:cs="Times New Roman"/>
                <w:sz w:val="18"/>
                <w:szCs w:val="18"/>
              </w:rPr>
              <w:t>Üniversite Birimleri</w:t>
            </w:r>
          </w:p>
        </w:tc>
        <w:tc>
          <w:tcPr>
            <w:tcW w:w="788" w:type="dxa"/>
            <w:tcBorders>
              <w:top w:val="single" w:sz="4" w:space="0" w:color="231F20"/>
              <w:left w:val="single" w:sz="4" w:space="0" w:color="231F20"/>
              <w:bottom w:val="single" w:sz="4" w:space="0" w:color="231F20"/>
              <w:right w:val="single" w:sz="4" w:space="0" w:color="231F20"/>
            </w:tcBorders>
            <w:shd w:val="clear" w:color="auto" w:fill="auto"/>
          </w:tcPr>
          <w:p w14:paraId="47F11BBD" w14:textId="77777777" w:rsidR="00F8607E" w:rsidRPr="006A31BB" w:rsidRDefault="00F8607E" w:rsidP="00F8607E">
            <w:pPr>
              <w:pStyle w:val="TableParagraph"/>
              <w:spacing w:line="0" w:lineRule="atLeast"/>
              <w:ind w:left="11"/>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567" w:type="dxa"/>
            <w:tcBorders>
              <w:top w:val="single" w:sz="4" w:space="0" w:color="231F20"/>
              <w:left w:val="single" w:sz="4" w:space="0" w:color="231F20"/>
              <w:bottom w:val="single" w:sz="4" w:space="0" w:color="231F20"/>
              <w:right w:val="single" w:sz="4" w:space="0" w:color="231F20"/>
            </w:tcBorders>
            <w:shd w:val="clear" w:color="auto" w:fill="auto"/>
          </w:tcPr>
          <w:p w14:paraId="07C1ECD1" w14:textId="77777777" w:rsidR="00F8607E" w:rsidRPr="006A31BB" w:rsidRDefault="00F8607E" w:rsidP="00F8607E">
            <w:pPr>
              <w:pStyle w:val="TableParagraph"/>
              <w:spacing w:line="0" w:lineRule="atLeast"/>
              <w:ind w:left="60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709" w:type="dxa"/>
            <w:tcBorders>
              <w:top w:val="single" w:sz="4" w:space="0" w:color="231F20"/>
              <w:left w:val="single" w:sz="4" w:space="0" w:color="231F20"/>
              <w:bottom w:val="single" w:sz="4" w:space="0" w:color="231F20"/>
              <w:right w:val="single" w:sz="4" w:space="0" w:color="231F20"/>
            </w:tcBorders>
            <w:shd w:val="clear" w:color="auto" w:fill="auto"/>
          </w:tcPr>
          <w:p w14:paraId="35A6C885" w14:textId="77777777" w:rsidR="00F8607E" w:rsidRPr="006A31BB" w:rsidRDefault="00F8607E" w:rsidP="00F8607E">
            <w:pPr>
              <w:pStyle w:val="TableParagraph"/>
              <w:spacing w:line="0" w:lineRule="atLeast"/>
              <w:ind w:right="57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701" w:type="dxa"/>
            <w:tcBorders>
              <w:top w:val="single" w:sz="4" w:space="0" w:color="231F20"/>
              <w:left w:val="single" w:sz="4" w:space="0" w:color="231F20"/>
              <w:bottom w:val="single" w:sz="4" w:space="0" w:color="231F20"/>
              <w:right w:val="single" w:sz="4" w:space="0" w:color="231F20"/>
            </w:tcBorders>
            <w:shd w:val="clear" w:color="auto" w:fill="auto"/>
          </w:tcPr>
          <w:p w14:paraId="5A6771CD" w14:textId="77777777" w:rsidR="00F8607E" w:rsidRPr="006A31BB" w:rsidRDefault="00F8607E" w:rsidP="00F8607E">
            <w:pPr>
              <w:pStyle w:val="TableParagraph"/>
              <w:spacing w:line="0" w:lineRule="atLeast"/>
              <w:ind w:left="13"/>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567" w:type="dxa"/>
            <w:tcBorders>
              <w:top w:val="single" w:sz="4" w:space="0" w:color="231F20"/>
              <w:left w:val="single" w:sz="4" w:space="0" w:color="231F20"/>
              <w:bottom w:val="single" w:sz="4" w:space="0" w:color="231F20"/>
              <w:right w:val="single" w:sz="4" w:space="0" w:color="231F20"/>
            </w:tcBorders>
            <w:shd w:val="clear" w:color="auto" w:fill="auto"/>
          </w:tcPr>
          <w:p w14:paraId="4D85BD5B" w14:textId="77777777" w:rsidR="00F8607E" w:rsidRPr="006A31BB" w:rsidRDefault="00F8607E" w:rsidP="00F8607E">
            <w:pPr>
              <w:pStyle w:val="TableParagraph"/>
              <w:spacing w:line="0" w:lineRule="atLeast"/>
              <w:ind w:left="1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992" w:type="dxa"/>
            <w:tcBorders>
              <w:top w:val="single" w:sz="4" w:space="0" w:color="231F20"/>
              <w:left w:val="single" w:sz="4" w:space="0" w:color="231F20"/>
              <w:bottom w:val="single" w:sz="4" w:space="0" w:color="231F20"/>
              <w:right w:val="single" w:sz="4" w:space="0" w:color="231F20"/>
            </w:tcBorders>
            <w:shd w:val="clear" w:color="auto" w:fill="auto"/>
          </w:tcPr>
          <w:p w14:paraId="1EBE3DE1" w14:textId="77777777" w:rsidR="00F8607E" w:rsidRPr="006A31BB" w:rsidRDefault="00F8607E" w:rsidP="00F8607E">
            <w:pPr>
              <w:pStyle w:val="TableParagraph"/>
              <w:spacing w:line="0" w:lineRule="atLeast"/>
              <w:ind w:left="15"/>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992" w:type="dxa"/>
            <w:tcBorders>
              <w:top w:val="single" w:sz="4" w:space="0" w:color="231F20"/>
              <w:left w:val="single" w:sz="4" w:space="0" w:color="231F20"/>
              <w:bottom w:val="single" w:sz="4" w:space="0" w:color="231F20"/>
              <w:right w:val="single" w:sz="4" w:space="0" w:color="231F20"/>
            </w:tcBorders>
            <w:shd w:val="clear" w:color="auto" w:fill="auto"/>
          </w:tcPr>
          <w:p w14:paraId="035890D9" w14:textId="77777777" w:rsidR="00F8607E" w:rsidRPr="006A31BB" w:rsidRDefault="00F8607E" w:rsidP="00F8607E">
            <w:pPr>
              <w:pStyle w:val="TableParagraph"/>
              <w:spacing w:line="0" w:lineRule="atLeast"/>
              <w:ind w:left="15"/>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c>
          <w:tcPr>
            <w:tcW w:w="709" w:type="dxa"/>
            <w:tcBorders>
              <w:top w:val="single" w:sz="4" w:space="0" w:color="231F20"/>
              <w:left w:val="single" w:sz="4" w:space="0" w:color="231F20"/>
              <w:bottom w:val="single" w:sz="4" w:space="0" w:color="231F20"/>
              <w:right w:val="single" w:sz="4" w:space="0" w:color="231F20"/>
            </w:tcBorders>
            <w:shd w:val="clear" w:color="auto" w:fill="auto"/>
          </w:tcPr>
          <w:p w14:paraId="77B97978" w14:textId="77777777" w:rsidR="00F8607E" w:rsidRPr="006A31BB" w:rsidRDefault="00F8607E" w:rsidP="00F8607E">
            <w:pPr>
              <w:pStyle w:val="TableParagraph"/>
              <w:spacing w:line="0" w:lineRule="atLeast"/>
              <w:ind w:left="15"/>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c>
          <w:tcPr>
            <w:tcW w:w="851" w:type="dxa"/>
            <w:tcBorders>
              <w:top w:val="single" w:sz="4" w:space="0" w:color="231F20"/>
              <w:left w:val="single" w:sz="4" w:space="0" w:color="231F20"/>
              <w:bottom w:val="single" w:sz="4" w:space="0" w:color="231F20"/>
              <w:right w:val="single" w:sz="4" w:space="0" w:color="231F20"/>
            </w:tcBorders>
            <w:shd w:val="clear" w:color="auto" w:fill="auto"/>
          </w:tcPr>
          <w:p w14:paraId="2175E9FB" w14:textId="77777777" w:rsidR="00F8607E" w:rsidRPr="006A31BB" w:rsidRDefault="00F8607E" w:rsidP="00F8607E">
            <w:pPr>
              <w:pStyle w:val="TableParagraph"/>
              <w:spacing w:line="0" w:lineRule="atLeast"/>
              <w:ind w:left="15"/>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c>
          <w:tcPr>
            <w:tcW w:w="708" w:type="dxa"/>
            <w:tcBorders>
              <w:top w:val="single" w:sz="4" w:space="0" w:color="231F20"/>
              <w:left w:val="single" w:sz="4" w:space="0" w:color="231F20"/>
              <w:bottom w:val="single" w:sz="4" w:space="0" w:color="231F20"/>
              <w:right w:val="single" w:sz="4" w:space="0" w:color="231F20"/>
            </w:tcBorders>
            <w:shd w:val="clear" w:color="auto" w:fill="auto"/>
          </w:tcPr>
          <w:p w14:paraId="439DFF8D" w14:textId="77777777" w:rsidR="00F8607E" w:rsidRPr="006A31BB" w:rsidRDefault="00F8607E" w:rsidP="00F8607E">
            <w:pPr>
              <w:pStyle w:val="TableParagraph"/>
              <w:spacing w:line="0" w:lineRule="atLeast"/>
              <w:ind w:left="15"/>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r>
      <w:tr w:rsidR="00F8607E" w:rsidRPr="006A31BB" w14:paraId="4CCA55E4" w14:textId="77777777" w:rsidTr="00F8607E">
        <w:trPr>
          <w:trHeight w:val="270"/>
        </w:trPr>
        <w:tc>
          <w:tcPr>
            <w:tcW w:w="218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7D9DCD21" w14:textId="77777777" w:rsidR="00F8607E" w:rsidRPr="006A31BB" w:rsidRDefault="00F8607E" w:rsidP="00F8607E">
            <w:pPr>
              <w:spacing w:line="0" w:lineRule="atLeast"/>
              <w:rPr>
                <w:rFonts w:ascii="Times New Roman" w:hAnsi="Times New Roman" w:cs="Times New Roman"/>
                <w:sz w:val="18"/>
                <w:szCs w:val="18"/>
              </w:rPr>
            </w:pPr>
            <w:r w:rsidRPr="006A31BB">
              <w:rPr>
                <w:rFonts w:ascii="Times New Roman" w:hAnsi="Times New Roman" w:cs="Times New Roman"/>
                <w:sz w:val="18"/>
                <w:szCs w:val="18"/>
              </w:rPr>
              <w:t>Öğrenciler</w:t>
            </w:r>
          </w:p>
        </w:tc>
        <w:tc>
          <w:tcPr>
            <w:tcW w:w="788" w:type="dxa"/>
            <w:tcBorders>
              <w:top w:val="single" w:sz="4" w:space="0" w:color="231F20"/>
              <w:left w:val="single" w:sz="4" w:space="0" w:color="231F20"/>
              <w:bottom w:val="single" w:sz="4" w:space="0" w:color="231F20"/>
              <w:right w:val="single" w:sz="4" w:space="0" w:color="231F20"/>
            </w:tcBorders>
            <w:shd w:val="clear" w:color="auto" w:fill="auto"/>
          </w:tcPr>
          <w:p w14:paraId="29D36AAB" w14:textId="77777777" w:rsidR="00F8607E" w:rsidRPr="006A31BB" w:rsidRDefault="00F8607E" w:rsidP="00F8607E">
            <w:pPr>
              <w:pStyle w:val="TableParagraph"/>
              <w:spacing w:line="0" w:lineRule="atLeast"/>
              <w:ind w:left="11"/>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567" w:type="dxa"/>
            <w:tcBorders>
              <w:top w:val="single" w:sz="4" w:space="0" w:color="231F20"/>
              <w:left w:val="single" w:sz="4" w:space="0" w:color="231F20"/>
              <w:bottom w:val="single" w:sz="4" w:space="0" w:color="231F20"/>
              <w:right w:val="single" w:sz="4" w:space="0" w:color="231F20"/>
            </w:tcBorders>
            <w:shd w:val="clear" w:color="auto" w:fill="auto"/>
          </w:tcPr>
          <w:p w14:paraId="2EAFE961" w14:textId="77777777" w:rsidR="00F8607E" w:rsidRPr="006A31BB" w:rsidRDefault="00F8607E" w:rsidP="00F8607E">
            <w:pPr>
              <w:pStyle w:val="TableParagraph"/>
              <w:spacing w:line="0" w:lineRule="atLeast"/>
              <w:ind w:left="60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709" w:type="dxa"/>
            <w:tcBorders>
              <w:top w:val="single" w:sz="4" w:space="0" w:color="231F20"/>
              <w:left w:val="single" w:sz="4" w:space="0" w:color="231F20"/>
              <w:bottom w:val="single" w:sz="4" w:space="0" w:color="231F20"/>
              <w:right w:val="single" w:sz="4" w:space="0" w:color="231F20"/>
            </w:tcBorders>
            <w:shd w:val="clear" w:color="auto" w:fill="auto"/>
          </w:tcPr>
          <w:p w14:paraId="2D98FE1D" w14:textId="77777777" w:rsidR="00F8607E" w:rsidRPr="006A31BB" w:rsidRDefault="00F8607E" w:rsidP="00F8607E">
            <w:pPr>
              <w:pStyle w:val="TableParagraph"/>
              <w:spacing w:line="0" w:lineRule="atLeast"/>
              <w:ind w:right="57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701" w:type="dxa"/>
            <w:tcBorders>
              <w:top w:val="single" w:sz="4" w:space="0" w:color="231F20"/>
              <w:left w:val="single" w:sz="4" w:space="0" w:color="231F20"/>
              <w:bottom w:val="single" w:sz="4" w:space="0" w:color="231F20"/>
              <w:right w:val="single" w:sz="4" w:space="0" w:color="231F20"/>
            </w:tcBorders>
            <w:shd w:val="clear" w:color="auto" w:fill="auto"/>
          </w:tcPr>
          <w:p w14:paraId="61596A23" w14:textId="77777777" w:rsidR="00F8607E" w:rsidRPr="006A31BB" w:rsidRDefault="00F8607E" w:rsidP="00F8607E">
            <w:pPr>
              <w:pStyle w:val="TableParagraph"/>
              <w:spacing w:line="0" w:lineRule="atLeast"/>
              <w:ind w:left="13"/>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567" w:type="dxa"/>
            <w:tcBorders>
              <w:top w:val="single" w:sz="4" w:space="0" w:color="231F20"/>
              <w:left w:val="single" w:sz="4" w:space="0" w:color="231F20"/>
              <w:bottom w:val="single" w:sz="4" w:space="0" w:color="231F20"/>
              <w:right w:val="single" w:sz="4" w:space="0" w:color="231F20"/>
            </w:tcBorders>
            <w:shd w:val="clear" w:color="auto" w:fill="auto"/>
          </w:tcPr>
          <w:p w14:paraId="3E49A51F" w14:textId="77777777" w:rsidR="00F8607E" w:rsidRPr="006A31BB" w:rsidRDefault="00F8607E" w:rsidP="00F8607E">
            <w:pPr>
              <w:pStyle w:val="TableParagraph"/>
              <w:spacing w:line="0" w:lineRule="atLeast"/>
              <w:ind w:left="1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992" w:type="dxa"/>
            <w:tcBorders>
              <w:top w:val="single" w:sz="4" w:space="0" w:color="231F20"/>
              <w:left w:val="single" w:sz="4" w:space="0" w:color="231F20"/>
              <w:bottom w:val="single" w:sz="4" w:space="0" w:color="231F20"/>
              <w:right w:val="single" w:sz="4" w:space="0" w:color="231F20"/>
            </w:tcBorders>
            <w:shd w:val="clear" w:color="auto" w:fill="auto"/>
          </w:tcPr>
          <w:p w14:paraId="2A505906" w14:textId="77777777" w:rsidR="00F8607E" w:rsidRPr="006A31BB" w:rsidRDefault="00F8607E" w:rsidP="00F8607E">
            <w:pPr>
              <w:pStyle w:val="TableParagraph"/>
              <w:spacing w:line="0" w:lineRule="atLeast"/>
              <w:ind w:left="15"/>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992" w:type="dxa"/>
            <w:tcBorders>
              <w:top w:val="single" w:sz="4" w:space="0" w:color="231F20"/>
              <w:left w:val="single" w:sz="4" w:space="0" w:color="231F20"/>
              <w:bottom w:val="single" w:sz="4" w:space="0" w:color="231F20"/>
              <w:right w:val="single" w:sz="4" w:space="0" w:color="231F20"/>
            </w:tcBorders>
            <w:shd w:val="clear" w:color="auto" w:fill="auto"/>
          </w:tcPr>
          <w:p w14:paraId="67740EF3" w14:textId="77777777" w:rsidR="00F8607E" w:rsidRPr="006A31BB" w:rsidRDefault="00F8607E" w:rsidP="00F8607E">
            <w:pPr>
              <w:pStyle w:val="TableParagraph"/>
              <w:spacing w:line="0" w:lineRule="atLeast"/>
              <w:ind w:left="15"/>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c>
          <w:tcPr>
            <w:tcW w:w="709" w:type="dxa"/>
            <w:tcBorders>
              <w:top w:val="single" w:sz="4" w:space="0" w:color="231F20"/>
              <w:left w:val="single" w:sz="4" w:space="0" w:color="231F20"/>
              <w:bottom w:val="single" w:sz="4" w:space="0" w:color="231F20"/>
              <w:right w:val="single" w:sz="4" w:space="0" w:color="231F20"/>
            </w:tcBorders>
            <w:shd w:val="clear" w:color="auto" w:fill="auto"/>
          </w:tcPr>
          <w:p w14:paraId="6A6E5CF6" w14:textId="77777777" w:rsidR="00F8607E" w:rsidRPr="006A31BB" w:rsidRDefault="00F8607E" w:rsidP="00F8607E">
            <w:pPr>
              <w:pStyle w:val="TableParagraph"/>
              <w:spacing w:line="0" w:lineRule="atLeast"/>
              <w:ind w:left="15"/>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c>
          <w:tcPr>
            <w:tcW w:w="851" w:type="dxa"/>
            <w:tcBorders>
              <w:top w:val="single" w:sz="4" w:space="0" w:color="231F20"/>
              <w:left w:val="single" w:sz="4" w:space="0" w:color="231F20"/>
              <w:bottom w:val="single" w:sz="4" w:space="0" w:color="231F20"/>
              <w:right w:val="single" w:sz="4" w:space="0" w:color="231F20"/>
            </w:tcBorders>
            <w:shd w:val="clear" w:color="auto" w:fill="auto"/>
          </w:tcPr>
          <w:p w14:paraId="26F13DA8" w14:textId="77777777" w:rsidR="00F8607E" w:rsidRPr="006A31BB" w:rsidRDefault="00F8607E" w:rsidP="00F8607E">
            <w:pPr>
              <w:pStyle w:val="TableParagraph"/>
              <w:spacing w:line="0" w:lineRule="atLeast"/>
              <w:ind w:left="15"/>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w:t>
            </w:r>
          </w:p>
        </w:tc>
        <w:tc>
          <w:tcPr>
            <w:tcW w:w="708" w:type="dxa"/>
            <w:tcBorders>
              <w:top w:val="single" w:sz="4" w:space="0" w:color="231F20"/>
              <w:left w:val="single" w:sz="4" w:space="0" w:color="231F20"/>
              <w:bottom w:val="single" w:sz="4" w:space="0" w:color="231F20"/>
              <w:right w:val="single" w:sz="4" w:space="0" w:color="231F20"/>
            </w:tcBorders>
            <w:shd w:val="clear" w:color="auto" w:fill="auto"/>
          </w:tcPr>
          <w:p w14:paraId="0FD72C47" w14:textId="77777777" w:rsidR="00F8607E" w:rsidRPr="006A31BB" w:rsidRDefault="00F8607E" w:rsidP="00F8607E">
            <w:pPr>
              <w:pStyle w:val="TableParagraph"/>
              <w:spacing w:line="0" w:lineRule="atLeast"/>
              <w:ind w:left="15"/>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r>
      <w:tr w:rsidR="00F8607E" w:rsidRPr="006A31BB" w14:paraId="6C60078A" w14:textId="77777777" w:rsidTr="00F8607E">
        <w:trPr>
          <w:trHeight w:val="260"/>
        </w:trPr>
        <w:tc>
          <w:tcPr>
            <w:tcW w:w="218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094DEB37" w14:textId="77777777" w:rsidR="00F8607E" w:rsidRPr="006A31BB" w:rsidRDefault="00F8607E" w:rsidP="00F8607E">
            <w:pPr>
              <w:spacing w:line="0" w:lineRule="atLeast"/>
              <w:rPr>
                <w:rFonts w:ascii="Times New Roman" w:hAnsi="Times New Roman" w:cs="Times New Roman"/>
                <w:sz w:val="18"/>
                <w:szCs w:val="18"/>
              </w:rPr>
            </w:pPr>
            <w:r w:rsidRPr="006A31BB">
              <w:rPr>
                <w:rFonts w:ascii="Times New Roman" w:hAnsi="Times New Roman" w:cs="Times New Roman"/>
                <w:sz w:val="18"/>
                <w:szCs w:val="18"/>
              </w:rPr>
              <w:t>Yüksek Öğretim Kurulu</w:t>
            </w:r>
          </w:p>
        </w:tc>
        <w:tc>
          <w:tcPr>
            <w:tcW w:w="788" w:type="dxa"/>
            <w:tcBorders>
              <w:top w:val="single" w:sz="4" w:space="0" w:color="231F20"/>
              <w:left w:val="single" w:sz="4" w:space="0" w:color="231F20"/>
              <w:bottom w:val="single" w:sz="4" w:space="0" w:color="231F20"/>
              <w:right w:val="single" w:sz="4" w:space="0" w:color="231F20"/>
            </w:tcBorders>
            <w:shd w:val="clear" w:color="auto" w:fill="auto"/>
          </w:tcPr>
          <w:p w14:paraId="0D45593A" w14:textId="77777777" w:rsidR="00F8607E" w:rsidRPr="006A31BB" w:rsidRDefault="00F8607E" w:rsidP="00F8607E">
            <w:pPr>
              <w:pStyle w:val="TableParagraph"/>
              <w:spacing w:line="0" w:lineRule="atLeast"/>
              <w:ind w:left="11"/>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567" w:type="dxa"/>
            <w:tcBorders>
              <w:top w:val="single" w:sz="4" w:space="0" w:color="231F20"/>
              <w:left w:val="single" w:sz="4" w:space="0" w:color="231F20"/>
              <w:bottom w:val="single" w:sz="4" w:space="0" w:color="231F20"/>
              <w:right w:val="single" w:sz="4" w:space="0" w:color="231F20"/>
            </w:tcBorders>
            <w:shd w:val="clear" w:color="auto" w:fill="auto"/>
          </w:tcPr>
          <w:p w14:paraId="387CBB0C" w14:textId="77777777" w:rsidR="00F8607E" w:rsidRPr="006A31BB" w:rsidRDefault="00F8607E" w:rsidP="00F8607E">
            <w:pPr>
              <w:pStyle w:val="TableParagraph"/>
              <w:spacing w:line="0" w:lineRule="atLeast"/>
              <w:ind w:left="60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709" w:type="dxa"/>
            <w:tcBorders>
              <w:top w:val="single" w:sz="4" w:space="0" w:color="231F20"/>
              <w:left w:val="single" w:sz="4" w:space="0" w:color="231F20"/>
              <w:bottom w:val="single" w:sz="4" w:space="0" w:color="231F20"/>
              <w:right w:val="single" w:sz="4" w:space="0" w:color="231F20"/>
            </w:tcBorders>
            <w:shd w:val="clear" w:color="auto" w:fill="auto"/>
          </w:tcPr>
          <w:p w14:paraId="24207EF2" w14:textId="77777777" w:rsidR="00F8607E" w:rsidRPr="006A31BB" w:rsidRDefault="00F8607E" w:rsidP="00F8607E">
            <w:pPr>
              <w:pStyle w:val="TableParagraph"/>
              <w:spacing w:line="0" w:lineRule="atLeast"/>
              <w:ind w:right="57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701" w:type="dxa"/>
            <w:tcBorders>
              <w:top w:val="single" w:sz="4" w:space="0" w:color="231F20"/>
              <w:left w:val="single" w:sz="4" w:space="0" w:color="231F20"/>
              <w:bottom w:val="single" w:sz="4" w:space="0" w:color="231F20"/>
              <w:right w:val="single" w:sz="4" w:space="0" w:color="231F20"/>
            </w:tcBorders>
            <w:shd w:val="clear" w:color="auto" w:fill="auto"/>
          </w:tcPr>
          <w:p w14:paraId="0DB2DD9D" w14:textId="77777777" w:rsidR="00F8607E" w:rsidRPr="006A31BB" w:rsidRDefault="00F8607E" w:rsidP="00F8607E">
            <w:pPr>
              <w:pStyle w:val="TableParagraph"/>
              <w:spacing w:line="0" w:lineRule="atLeast"/>
              <w:ind w:left="13"/>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567" w:type="dxa"/>
            <w:tcBorders>
              <w:top w:val="single" w:sz="4" w:space="0" w:color="231F20"/>
              <w:left w:val="single" w:sz="4" w:space="0" w:color="231F20"/>
              <w:bottom w:val="single" w:sz="4" w:space="0" w:color="231F20"/>
              <w:right w:val="single" w:sz="4" w:space="0" w:color="231F20"/>
            </w:tcBorders>
            <w:shd w:val="clear" w:color="auto" w:fill="auto"/>
          </w:tcPr>
          <w:p w14:paraId="21EC7F64" w14:textId="77777777" w:rsidR="00F8607E" w:rsidRPr="006A31BB" w:rsidRDefault="00F8607E" w:rsidP="00F8607E">
            <w:pPr>
              <w:pStyle w:val="TableParagraph"/>
              <w:spacing w:line="0" w:lineRule="atLeast"/>
              <w:ind w:left="1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992" w:type="dxa"/>
            <w:tcBorders>
              <w:top w:val="single" w:sz="4" w:space="0" w:color="231F20"/>
              <w:left w:val="single" w:sz="4" w:space="0" w:color="231F20"/>
              <w:bottom w:val="single" w:sz="4" w:space="0" w:color="231F20"/>
              <w:right w:val="single" w:sz="4" w:space="0" w:color="231F20"/>
            </w:tcBorders>
            <w:shd w:val="clear" w:color="auto" w:fill="auto"/>
          </w:tcPr>
          <w:p w14:paraId="08DFF161" w14:textId="77777777" w:rsidR="00F8607E" w:rsidRPr="006A31BB" w:rsidRDefault="00F8607E" w:rsidP="00F8607E">
            <w:pPr>
              <w:pStyle w:val="TableParagraph"/>
              <w:spacing w:line="0" w:lineRule="atLeast"/>
              <w:ind w:left="15"/>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992" w:type="dxa"/>
            <w:tcBorders>
              <w:top w:val="single" w:sz="4" w:space="0" w:color="231F20"/>
              <w:left w:val="single" w:sz="4" w:space="0" w:color="231F20"/>
              <w:bottom w:val="single" w:sz="4" w:space="0" w:color="231F20"/>
              <w:right w:val="single" w:sz="4" w:space="0" w:color="231F20"/>
            </w:tcBorders>
            <w:shd w:val="clear" w:color="auto" w:fill="auto"/>
          </w:tcPr>
          <w:p w14:paraId="123BC5BF" w14:textId="77777777" w:rsidR="00F8607E" w:rsidRPr="006A31BB" w:rsidRDefault="00F8607E" w:rsidP="00F8607E">
            <w:pPr>
              <w:pStyle w:val="TableParagraph"/>
              <w:spacing w:line="0" w:lineRule="atLeast"/>
              <w:ind w:left="15"/>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c>
          <w:tcPr>
            <w:tcW w:w="709" w:type="dxa"/>
            <w:tcBorders>
              <w:top w:val="single" w:sz="4" w:space="0" w:color="231F20"/>
              <w:left w:val="single" w:sz="4" w:space="0" w:color="231F20"/>
              <w:bottom w:val="single" w:sz="4" w:space="0" w:color="231F20"/>
              <w:right w:val="single" w:sz="4" w:space="0" w:color="231F20"/>
            </w:tcBorders>
            <w:shd w:val="clear" w:color="auto" w:fill="auto"/>
          </w:tcPr>
          <w:p w14:paraId="1A1DEA02" w14:textId="77777777" w:rsidR="00F8607E" w:rsidRPr="006A31BB" w:rsidRDefault="00F8607E" w:rsidP="00F8607E">
            <w:pPr>
              <w:pStyle w:val="TableParagraph"/>
              <w:spacing w:line="0" w:lineRule="atLeast"/>
              <w:ind w:left="15"/>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c>
          <w:tcPr>
            <w:tcW w:w="851" w:type="dxa"/>
            <w:tcBorders>
              <w:top w:val="single" w:sz="4" w:space="0" w:color="231F20"/>
              <w:left w:val="single" w:sz="4" w:space="0" w:color="231F20"/>
              <w:bottom w:val="single" w:sz="4" w:space="0" w:color="231F20"/>
              <w:right w:val="single" w:sz="4" w:space="0" w:color="231F20"/>
            </w:tcBorders>
            <w:shd w:val="clear" w:color="auto" w:fill="auto"/>
          </w:tcPr>
          <w:p w14:paraId="08A71C5B" w14:textId="77777777" w:rsidR="00F8607E" w:rsidRPr="006A31BB" w:rsidRDefault="00F8607E" w:rsidP="00F8607E">
            <w:pPr>
              <w:pStyle w:val="TableParagraph"/>
              <w:spacing w:line="0" w:lineRule="atLeast"/>
              <w:ind w:left="15"/>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c>
          <w:tcPr>
            <w:tcW w:w="708" w:type="dxa"/>
            <w:tcBorders>
              <w:top w:val="single" w:sz="4" w:space="0" w:color="231F20"/>
              <w:left w:val="single" w:sz="4" w:space="0" w:color="231F20"/>
              <w:bottom w:val="single" w:sz="4" w:space="0" w:color="231F20"/>
              <w:right w:val="single" w:sz="4" w:space="0" w:color="231F20"/>
            </w:tcBorders>
            <w:shd w:val="clear" w:color="auto" w:fill="auto"/>
          </w:tcPr>
          <w:p w14:paraId="0DF7896E" w14:textId="77777777" w:rsidR="00F8607E" w:rsidRPr="006A31BB" w:rsidRDefault="00F8607E" w:rsidP="00F8607E">
            <w:pPr>
              <w:pStyle w:val="TableParagraph"/>
              <w:spacing w:line="0" w:lineRule="atLeast"/>
              <w:ind w:left="15"/>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r>
      <w:tr w:rsidR="00F8607E" w:rsidRPr="006A31BB" w14:paraId="5E00CBD7" w14:textId="77777777" w:rsidTr="00F8607E">
        <w:trPr>
          <w:trHeight w:val="352"/>
        </w:trPr>
        <w:tc>
          <w:tcPr>
            <w:tcW w:w="218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3B0E3D62" w14:textId="77777777" w:rsidR="00F8607E" w:rsidRPr="006A31BB" w:rsidRDefault="00F8607E" w:rsidP="00F8607E">
            <w:pPr>
              <w:spacing w:line="0" w:lineRule="atLeast"/>
              <w:rPr>
                <w:rFonts w:ascii="Times New Roman" w:hAnsi="Times New Roman" w:cs="Times New Roman"/>
                <w:sz w:val="18"/>
                <w:szCs w:val="18"/>
              </w:rPr>
            </w:pPr>
            <w:r w:rsidRPr="006A31BB">
              <w:rPr>
                <w:rFonts w:ascii="Times New Roman" w:hAnsi="Times New Roman" w:cs="Times New Roman"/>
                <w:sz w:val="18"/>
                <w:szCs w:val="18"/>
              </w:rPr>
              <w:t>Gençlik ve Spor Bakanlığı</w:t>
            </w:r>
          </w:p>
        </w:tc>
        <w:tc>
          <w:tcPr>
            <w:tcW w:w="788" w:type="dxa"/>
            <w:tcBorders>
              <w:top w:val="single" w:sz="4" w:space="0" w:color="231F20"/>
              <w:left w:val="single" w:sz="4" w:space="0" w:color="231F20"/>
              <w:bottom w:val="single" w:sz="4" w:space="0" w:color="231F20"/>
              <w:right w:val="single" w:sz="4" w:space="0" w:color="231F20"/>
            </w:tcBorders>
            <w:shd w:val="clear" w:color="auto" w:fill="auto"/>
          </w:tcPr>
          <w:p w14:paraId="2C55A302" w14:textId="77777777" w:rsidR="00F8607E" w:rsidRPr="006A31BB" w:rsidRDefault="00F8607E" w:rsidP="00F8607E">
            <w:pPr>
              <w:pStyle w:val="TableParagraph"/>
              <w:spacing w:line="0" w:lineRule="atLeast"/>
              <w:ind w:left="11"/>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567" w:type="dxa"/>
            <w:tcBorders>
              <w:top w:val="single" w:sz="4" w:space="0" w:color="231F20"/>
              <w:left w:val="single" w:sz="4" w:space="0" w:color="231F20"/>
              <w:bottom w:val="single" w:sz="4" w:space="0" w:color="231F20"/>
              <w:right w:val="single" w:sz="4" w:space="0" w:color="231F20"/>
            </w:tcBorders>
            <w:shd w:val="clear" w:color="auto" w:fill="auto"/>
          </w:tcPr>
          <w:p w14:paraId="6C5B455D" w14:textId="77777777" w:rsidR="00F8607E" w:rsidRPr="006A31BB" w:rsidRDefault="00F8607E" w:rsidP="00F8607E">
            <w:pPr>
              <w:pStyle w:val="TableParagraph"/>
              <w:spacing w:line="0" w:lineRule="atLeast"/>
              <w:ind w:left="60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709" w:type="dxa"/>
            <w:tcBorders>
              <w:top w:val="single" w:sz="4" w:space="0" w:color="231F20"/>
              <w:left w:val="single" w:sz="4" w:space="0" w:color="231F20"/>
              <w:bottom w:val="single" w:sz="4" w:space="0" w:color="231F20"/>
              <w:right w:val="single" w:sz="4" w:space="0" w:color="231F20"/>
            </w:tcBorders>
            <w:shd w:val="clear" w:color="auto" w:fill="auto"/>
          </w:tcPr>
          <w:p w14:paraId="0480DF20" w14:textId="77777777" w:rsidR="00F8607E" w:rsidRPr="006A31BB" w:rsidRDefault="00F8607E" w:rsidP="00F8607E">
            <w:pPr>
              <w:pStyle w:val="TableParagraph"/>
              <w:spacing w:line="0" w:lineRule="atLeast"/>
              <w:ind w:right="57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701" w:type="dxa"/>
            <w:tcBorders>
              <w:top w:val="single" w:sz="4" w:space="0" w:color="231F20"/>
              <w:left w:val="single" w:sz="4" w:space="0" w:color="231F20"/>
              <w:bottom w:val="single" w:sz="4" w:space="0" w:color="231F20"/>
              <w:right w:val="single" w:sz="4" w:space="0" w:color="231F20"/>
            </w:tcBorders>
            <w:shd w:val="clear" w:color="auto" w:fill="auto"/>
          </w:tcPr>
          <w:p w14:paraId="5EFC761C" w14:textId="77777777" w:rsidR="00F8607E" w:rsidRPr="006A31BB" w:rsidRDefault="00F8607E" w:rsidP="00F8607E">
            <w:pPr>
              <w:pStyle w:val="TableParagraph"/>
              <w:spacing w:line="0" w:lineRule="atLeast"/>
              <w:ind w:left="1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567" w:type="dxa"/>
            <w:tcBorders>
              <w:top w:val="single" w:sz="4" w:space="0" w:color="231F20"/>
              <w:left w:val="single" w:sz="4" w:space="0" w:color="231F20"/>
              <w:bottom w:val="single" w:sz="4" w:space="0" w:color="231F20"/>
              <w:right w:val="single" w:sz="4" w:space="0" w:color="231F20"/>
            </w:tcBorders>
            <w:shd w:val="clear" w:color="auto" w:fill="auto"/>
          </w:tcPr>
          <w:p w14:paraId="164C05D0" w14:textId="77777777" w:rsidR="00F8607E" w:rsidRPr="006A31BB" w:rsidRDefault="00F8607E" w:rsidP="00F8607E">
            <w:pPr>
              <w:pStyle w:val="TableParagraph"/>
              <w:spacing w:line="0" w:lineRule="atLeast"/>
              <w:ind w:left="15"/>
              <w:jc w:val="center"/>
              <w:rPr>
                <w:rFonts w:ascii="Times New Roman" w:hAnsi="Times New Roman" w:cs="Times New Roman"/>
                <w:sz w:val="18"/>
                <w:szCs w:val="18"/>
              </w:rPr>
            </w:pPr>
            <w:r w:rsidRPr="006A31BB">
              <w:rPr>
                <w:rFonts w:ascii="Times New Roman" w:hAnsi="Times New Roman" w:cs="Times New Roman"/>
                <w:sz w:val="18"/>
                <w:szCs w:val="18"/>
              </w:rPr>
              <w:t>X</w:t>
            </w:r>
          </w:p>
        </w:tc>
        <w:tc>
          <w:tcPr>
            <w:tcW w:w="992" w:type="dxa"/>
            <w:tcBorders>
              <w:top w:val="single" w:sz="4" w:space="0" w:color="231F20"/>
              <w:left w:val="single" w:sz="4" w:space="0" w:color="231F20"/>
              <w:bottom w:val="single" w:sz="4" w:space="0" w:color="231F20"/>
              <w:right w:val="single" w:sz="4" w:space="0" w:color="231F20"/>
            </w:tcBorders>
            <w:shd w:val="clear" w:color="auto" w:fill="auto"/>
          </w:tcPr>
          <w:p w14:paraId="7D87B6C7" w14:textId="77777777" w:rsidR="00F8607E" w:rsidRPr="006A31BB" w:rsidRDefault="00F8607E" w:rsidP="00F8607E">
            <w:pPr>
              <w:pStyle w:val="TableParagraph"/>
              <w:spacing w:line="0" w:lineRule="atLeast"/>
              <w:ind w:left="1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992" w:type="dxa"/>
            <w:tcBorders>
              <w:top w:val="single" w:sz="4" w:space="0" w:color="231F20"/>
              <w:left w:val="single" w:sz="4" w:space="0" w:color="231F20"/>
              <w:bottom w:val="single" w:sz="4" w:space="0" w:color="231F20"/>
              <w:right w:val="single" w:sz="4" w:space="0" w:color="231F20"/>
            </w:tcBorders>
            <w:shd w:val="clear" w:color="auto" w:fill="auto"/>
          </w:tcPr>
          <w:p w14:paraId="5A7BF5AA" w14:textId="77777777" w:rsidR="00F8607E" w:rsidRPr="006A31BB" w:rsidRDefault="00F8607E" w:rsidP="00F8607E">
            <w:pPr>
              <w:pStyle w:val="TableParagraph"/>
              <w:spacing w:line="0" w:lineRule="atLeast"/>
              <w:ind w:left="16"/>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c>
          <w:tcPr>
            <w:tcW w:w="709" w:type="dxa"/>
            <w:tcBorders>
              <w:top w:val="single" w:sz="4" w:space="0" w:color="231F20"/>
              <w:left w:val="single" w:sz="4" w:space="0" w:color="231F20"/>
              <w:bottom w:val="single" w:sz="4" w:space="0" w:color="231F20"/>
              <w:right w:val="single" w:sz="4" w:space="0" w:color="231F20"/>
            </w:tcBorders>
            <w:shd w:val="clear" w:color="auto" w:fill="auto"/>
          </w:tcPr>
          <w:p w14:paraId="608C60E2" w14:textId="77777777" w:rsidR="00F8607E" w:rsidRPr="006A31BB" w:rsidRDefault="00F8607E" w:rsidP="00F8607E">
            <w:pPr>
              <w:pStyle w:val="TableParagraph"/>
              <w:spacing w:line="0" w:lineRule="atLeast"/>
              <w:ind w:left="16"/>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c>
          <w:tcPr>
            <w:tcW w:w="851" w:type="dxa"/>
            <w:tcBorders>
              <w:top w:val="single" w:sz="4" w:space="0" w:color="231F20"/>
              <w:left w:val="single" w:sz="4" w:space="0" w:color="231F20"/>
              <w:bottom w:val="single" w:sz="4" w:space="0" w:color="231F20"/>
              <w:right w:val="single" w:sz="4" w:space="0" w:color="231F20"/>
            </w:tcBorders>
            <w:shd w:val="clear" w:color="auto" w:fill="auto"/>
          </w:tcPr>
          <w:p w14:paraId="046DAE0C" w14:textId="77777777" w:rsidR="00F8607E" w:rsidRPr="006A31BB" w:rsidRDefault="00F8607E" w:rsidP="00F8607E">
            <w:pPr>
              <w:pStyle w:val="TableParagraph"/>
              <w:spacing w:line="0" w:lineRule="atLeast"/>
              <w:ind w:left="16"/>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c>
          <w:tcPr>
            <w:tcW w:w="708" w:type="dxa"/>
            <w:tcBorders>
              <w:top w:val="single" w:sz="4" w:space="0" w:color="231F20"/>
              <w:left w:val="single" w:sz="4" w:space="0" w:color="231F20"/>
              <w:bottom w:val="single" w:sz="4" w:space="0" w:color="231F20"/>
              <w:right w:val="single" w:sz="4" w:space="0" w:color="231F20"/>
            </w:tcBorders>
            <w:shd w:val="clear" w:color="auto" w:fill="auto"/>
          </w:tcPr>
          <w:p w14:paraId="7EBAC411" w14:textId="77777777" w:rsidR="00F8607E" w:rsidRPr="006A31BB" w:rsidRDefault="00F8607E" w:rsidP="00F8607E">
            <w:pPr>
              <w:pStyle w:val="TableParagraph"/>
              <w:spacing w:line="0" w:lineRule="atLeast"/>
              <w:ind w:left="16"/>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r>
      <w:tr w:rsidR="00F8607E" w:rsidRPr="006A31BB" w14:paraId="703EC8D1" w14:textId="77777777" w:rsidTr="00F8607E">
        <w:trPr>
          <w:trHeight w:val="302"/>
        </w:trPr>
        <w:tc>
          <w:tcPr>
            <w:tcW w:w="218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5F98E71F" w14:textId="77777777" w:rsidR="00F8607E" w:rsidRPr="006A31BB" w:rsidRDefault="00F8607E" w:rsidP="00F8607E">
            <w:pPr>
              <w:spacing w:line="0" w:lineRule="atLeast"/>
              <w:rPr>
                <w:rFonts w:ascii="Times New Roman" w:hAnsi="Times New Roman" w:cs="Times New Roman"/>
                <w:sz w:val="18"/>
                <w:szCs w:val="18"/>
              </w:rPr>
            </w:pPr>
            <w:r w:rsidRPr="006A31BB">
              <w:rPr>
                <w:rFonts w:ascii="Times New Roman" w:hAnsi="Times New Roman" w:cs="Times New Roman"/>
                <w:sz w:val="18"/>
                <w:szCs w:val="18"/>
              </w:rPr>
              <w:t>Ankara Valiliği</w:t>
            </w:r>
          </w:p>
        </w:tc>
        <w:tc>
          <w:tcPr>
            <w:tcW w:w="788" w:type="dxa"/>
            <w:tcBorders>
              <w:top w:val="single" w:sz="4" w:space="0" w:color="231F20"/>
              <w:left w:val="single" w:sz="4" w:space="0" w:color="231F20"/>
              <w:bottom w:val="single" w:sz="4" w:space="0" w:color="231F20"/>
              <w:right w:val="single" w:sz="4" w:space="0" w:color="231F20"/>
            </w:tcBorders>
            <w:shd w:val="clear" w:color="auto" w:fill="auto"/>
          </w:tcPr>
          <w:p w14:paraId="07E77F4F" w14:textId="77777777" w:rsidR="00F8607E" w:rsidRPr="006A31BB" w:rsidRDefault="00F8607E" w:rsidP="00F8607E">
            <w:pPr>
              <w:pStyle w:val="TableParagraph"/>
              <w:spacing w:line="0" w:lineRule="atLeast"/>
              <w:jc w:val="center"/>
              <w:rPr>
                <w:rFonts w:ascii="Times New Roman" w:hAnsi="Times New Roman" w:cs="Times New Roman"/>
                <w:sz w:val="18"/>
                <w:szCs w:val="18"/>
              </w:rPr>
            </w:pPr>
            <w:r w:rsidRPr="006A31BB">
              <w:rPr>
                <w:rFonts w:ascii="Times New Roman" w:hAnsi="Times New Roman" w:cs="Times New Roman"/>
                <w:sz w:val="18"/>
                <w:szCs w:val="18"/>
              </w:rPr>
              <w:t>X</w:t>
            </w:r>
          </w:p>
        </w:tc>
        <w:tc>
          <w:tcPr>
            <w:tcW w:w="567" w:type="dxa"/>
            <w:tcBorders>
              <w:top w:val="single" w:sz="4" w:space="0" w:color="231F20"/>
              <w:left w:val="single" w:sz="4" w:space="0" w:color="231F20"/>
              <w:bottom w:val="single" w:sz="4" w:space="0" w:color="231F20"/>
              <w:right w:val="single" w:sz="4" w:space="0" w:color="231F20"/>
            </w:tcBorders>
            <w:shd w:val="clear" w:color="auto" w:fill="auto"/>
          </w:tcPr>
          <w:p w14:paraId="570BB484" w14:textId="77777777" w:rsidR="00F8607E" w:rsidRPr="006A31BB" w:rsidRDefault="00F8607E" w:rsidP="00F8607E">
            <w:pPr>
              <w:pStyle w:val="TableParagraph"/>
              <w:spacing w:line="0" w:lineRule="atLeast"/>
              <w:jc w:val="center"/>
              <w:rPr>
                <w:rFonts w:ascii="Times New Roman" w:hAnsi="Times New Roman" w:cs="Times New Roman"/>
                <w:b/>
                <w:sz w:val="18"/>
                <w:szCs w:val="18"/>
              </w:rPr>
            </w:pPr>
          </w:p>
          <w:p w14:paraId="77191C58" w14:textId="77777777" w:rsidR="00F8607E" w:rsidRPr="006A31BB" w:rsidRDefault="00F8607E" w:rsidP="00F8607E">
            <w:pPr>
              <w:pStyle w:val="TableParagraph"/>
              <w:spacing w:line="0" w:lineRule="atLeast"/>
              <w:ind w:left="60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709" w:type="dxa"/>
            <w:tcBorders>
              <w:top w:val="single" w:sz="4" w:space="0" w:color="231F20"/>
              <w:left w:val="single" w:sz="4" w:space="0" w:color="231F20"/>
              <w:bottom w:val="single" w:sz="4" w:space="0" w:color="231F20"/>
              <w:right w:val="single" w:sz="4" w:space="0" w:color="231F20"/>
            </w:tcBorders>
            <w:shd w:val="clear" w:color="auto" w:fill="auto"/>
          </w:tcPr>
          <w:p w14:paraId="1961477E" w14:textId="77777777" w:rsidR="00F8607E" w:rsidRPr="006A31BB" w:rsidRDefault="00F8607E" w:rsidP="00F8607E">
            <w:pPr>
              <w:pStyle w:val="TableParagraph"/>
              <w:spacing w:line="0" w:lineRule="atLeast"/>
              <w:ind w:right="576"/>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701" w:type="dxa"/>
            <w:tcBorders>
              <w:top w:val="single" w:sz="4" w:space="0" w:color="231F20"/>
              <w:left w:val="single" w:sz="4" w:space="0" w:color="231F20"/>
              <w:bottom w:val="single" w:sz="4" w:space="0" w:color="231F20"/>
              <w:right w:val="single" w:sz="4" w:space="0" w:color="231F20"/>
            </w:tcBorders>
            <w:shd w:val="clear" w:color="auto" w:fill="auto"/>
          </w:tcPr>
          <w:p w14:paraId="4400796D" w14:textId="77777777" w:rsidR="00F8607E" w:rsidRPr="006A31BB" w:rsidRDefault="00F8607E" w:rsidP="00F8607E">
            <w:pPr>
              <w:pStyle w:val="TableParagraph"/>
              <w:spacing w:line="0" w:lineRule="atLeast"/>
              <w:jc w:val="center"/>
              <w:rPr>
                <w:rFonts w:ascii="Times New Roman" w:hAnsi="Times New Roman" w:cs="Times New Roman"/>
                <w:sz w:val="18"/>
                <w:szCs w:val="18"/>
              </w:rPr>
            </w:pPr>
            <w:r w:rsidRPr="006A31BB">
              <w:rPr>
                <w:rFonts w:ascii="Times New Roman" w:hAnsi="Times New Roman" w:cs="Times New Roman"/>
                <w:sz w:val="18"/>
                <w:szCs w:val="18"/>
              </w:rPr>
              <w:t>X</w:t>
            </w:r>
          </w:p>
        </w:tc>
        <w:tc>
          <w:tcPr>
            <w:tcW w:w="567" w:type="dxa"/>
            <w:tcBorders>
              <w:top w:val="single" w:sz="4" w:space="0" w:color="231F20"/>
              <w:left w:val="single" w:sz="4" w:space="0" w:color="231F20"/>
              <w:bottom w:val="single" w:sz="4" w:space="0" w:color="231F20"/>
              <w:right w:val="single" w:sz="4" w:space="0" w:color="231F20"/>
            </w:tcBorders>
            <w:shd w:val="clear" w:color="auto" w:fill="auto"/>
          </w:tcPr>
          <w:p w14:paraId="613F1D77" w14:textId="77777777" w:rsidR="00F8607E" w:rsidRPr="006A31BB" w:rsidRDefault="00F8607E" w:rsidP="00F8607E">
            <w:pPr>
              <w:pStyle w:val="TableParagraph"/>
              <w:spacing w:line="0" w:lineRule="atLeast"/>
              <w:jc w:val="center"/>
              <w:rPr>
                <w:rFonts w:ascii="Times New Roman" w:hAnsi="Times New Roman" w:cs="Times New Roman"/>
                <w:sz w:val="18"/>
                <w:szCs w:val="18"/>
              </w:rPr>
            </w:pPr>
            <w:r w:rsidRPr="006A31BB">
              <w:rPr>
                <w:rFonts w:ascii="Times New Roman" w:hAnsi="Times New Roman" w:cs="Times New Roman"/>
                <w:sz w:val="18"/>
                <w:szCs w:val="18"/>
              </w:rPr>
              <w:t>X</w:t>
            </w:r>
          </w:p>
        </w:tc>
        <w:tc>
          <w:tcPr>
            <w:tcW w:w="992" w:type="dxa"/>
            <w:tcBorders>
              <w:top w:val="single" w:sz="4" w:space="0" w:color="231F20"/>
              <w:left w:val="single" w:sz="4" w:space="0" w:color="231F20"/>
              <w:bottom w:val="single" w:sz="4" w:space="0" w:color="231F20"/>
              <w:right w:val="single" w:sz="4" w:space="0" w:color="231F20"/>
            </w:tcBorders>
            <w:shd w:val="clear" w:color="auto" w:fill="auto"/>
          </w:tcPr>
          <w:p w14:paraId="4D5A5A63" w14:textId="77777777" w:rsidR="00F8607E" w:rsidRPr="006A31BB" w:rsidRDefault="00F8607E" w:rsidP="00F8607E">
            <w:pPr>
              <w:pStyle w:val="TableParagraph"/>
              <w:spacing w:line="0" w:lineRule="atLeast"/>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992" w:type="dxa"/>
            <w:tcBorders>
              <w:top w:val="single" w:sz="4" w:space="0" w:color="231F20"/>
              <w:left w:val="single" w:sz="4" w:space="0" w:color="231F20"/>
              <w:bottom w:val="single" w:sz="4" w:space="0" w:color="231F20"/>
              <w:right w:val="single" w:sz="4" w:space="0" w:color="231F20"/>
            </w:tcBorders>
            <w:shd w:val="clear" w:color="auto" w:fill="auto"/>
          </w:tcPr>
          <w:p w14:paraId="1E4A60FB" w14:textId="77777777" w:rsidR="00F8607E" w:rsidRPr="006A31BB" w:rsidRDefault="00F8607E" w:rsidP="00F8607E">
            <w:pPr>
              <w:pStyle w:val="TableParagraph"/>
              <w:spacing w:line="0" w:lineRule="atLeast"/>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w:t>
            </w:r>
          </w:p>
        </w:tc>
        <w:tc>
          <w:tcPr>
            <w:tcW w:w="709" w:type="dxa"/>
            <w:tcBorders>
              <w:top w:val="single" w:sz="4" w:space="0" w:color="231F20"/>
              <w:left w:val="single" w:sz="4" w:space="0" w:color="231F20"/>
              <w:bottom w:val="single" w:sz="4" w:space="0" w:color="231F20"/>
              <w:right w:val="single" w:sz="4" w:space="0" w:color="231F20"/>
            </w:tcBorders>
            <w:shd w:val="clear" w:color="auto" w:fill="auto"/>
          </w:tcPr>
          <w:p w14:paraId="26774EEF" w14:textId="77777777" w:rsidR="00F8607E" w:rsidRPr="006A31BB" w:rsidRDefault="00F8607E" w:rsidP="00F8607E">
            <w:pPr>
              <w:pStyle w:val="TableParagraph"/>
              <w:spacing w:line="0" w:lineRule="atLeast"/>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c>
          <w:tcPr>
            <w:tcW w:w="851" w:type="dxa"/>
            <w:tcBorders>
              <w:top w:val="single" w:sz="4" w:space="0" w:color="231F20"/>
              <w:left w:val="single" w:sz="4" w:space="0" w:color="231F20"/>
              <w:bottom w:val="single" w:sz="4" w:space="0" w:color="231F20"/>
              <w:right w:val="single" w:sz="4" w:space="0" w:color="231F20"/>
            </w:tcBorders>
            <w:shd w:val="clear" w:color="auto" w:fill="auto"/>
          </w:tcPr>
          <w:p w14:paraId="4A1BE0D2" w14:textId="77777777" w:rsidR="00F8607E" w:rsidRPr="006A31BB" w:rsidRDefault="00F8607E" w:rsidP="00F8607E">
            <w:pPr>
              <w:pStyle w:val="TableParagraph"/>
              <w:spacing w:line="0" w:lineRule="atLeast"/>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w:t>
            </w:r>
          </w:p>
        </w:tc>
        <w:tc>
          <w:tcPr>
            <w:tcW w:w="708" w:type="dxa"/>
            <w:tcBorders>
              <w:top w:val="single" w:sz="4" w:space="0" w:color="231F20"/>
              <w:left w:val="single" w:sz="4" w:space="0" w:color="231F20"/>
              <w:bottom w:val="single" w:sz="4" w:space="0" w:color="231F20"/>
              <w:right w:val="single" w:sz="4" w:space="0" w:color="231F20"/>
            </w:tcBorders>
            <w:shd w:val="clear" w:color="auto" w:fill="auto"/>
          </w:tcPr>
          <w:p w14:paraId="2A8CA265" w14:textId="77777777" w:rsidR="00F8607E" w:rsidRPr="006A31BB" w:rsidRDefault="00F8607E" w:rsidP="00F8607E">
            <w:pPr>
              <w:pStyle w:val="TableParagraph"/>
              <w:spacing w:line="0" w:lineRule="atLeast"/>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r>
      <w:tr w:rsidR="00F8607E" w:rsidRPr="006A31BB" w14:paraId="610F074B" w14:textId="77777777" w:rsidTr="00F8607E">
        <w:trPr>
          <w:trHeight w:val="350"/>
        </w:trPr>
        <w:tc>
          <w:tcPr>
            <w:tcW w:w="218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33AAE8BF" w14:textId="77777777" w:rsidR="00F8607E" w:rsidRPr="006A31BB" w:rsidRDefault="00F8607E" w:rsidP="00F8607E">
            <w:pPr>
              <w:spacing w:line="0" w:lineRule="atLeast"/>
              <w:rPr>
                <w:rFonts w:ascii="Times New Roman" w:hAnsi="Times New Roman" w:cs="Times New Roman"/>
                <w:sz w:val="18"/>
                <w:szCs w:val="18"/>
              </w:rPr>
            </w:pPr>
            <w:r w:rsidRPr="006A31BB">
              <w:rPr>
                <w:rFonts w:ascii="Times New Roman" w:hAnsi="Times New Roman" w:cs="Times New Roman"/>
                <w:sz w:val="18"/>
                <w:szCs w:val="18"/>
              </w:rPr>
              <w:t>Aile, Çalışma ve Sosyal Hizmetler Bakanlığı</w:t>
            </w:r>
          </w:p>
        </w:tc>
        <w:tc>
          <w:tcPr>
            <w:tcW w:w="788" w:type="dxa"/>
            <w:tcBorders>
              <w:top w:val="single" w:sz="4" w:space="0" w:color="231F20"/>
              <w:left w:val="single" w:sz="4" w:space="0" w:color="231F20"/>
              <w:bottom w:val="single" w:sz="4" w:space="0" w:color="231F20"/>
              <w:right w:val="single" w:sz="4" w:space="0" w:color="231F20"/>
            </w:tcBorders>
            <w:shd w:val="clear" w:color="auto" w:fill="auto"/>
          </w:tcPr>
          <w:p w14:paraId="3EAFB3BD" w14:textId="77777777" w:rsidR="00F8607E" w:rsidRPr="006A31BB" w:rsidRDefault="00F8607E" w:rsidP="00F8607E">
            <w:pPr>
              <w:pStyle w:val="TableParagraph"/>
              <w:spacing w:line="0" w:lineRule="atLeast"/>
              <w:jc w:val="center"/>
              <w:rPr>
                <w:rFonts w:ascii="Times New Roman" w:hAnsi="Times New Roman" w:cs="Times New Roman"/>
                <w:sz w:val="18"/>
                <w:szCs w:val="18"/>
              </w:rPr>
            </w:pPr>
            <w:r w:rsidRPr="006A31BB">
              <w:rPr>
                <w:rFonts w:ascii="Times New Roman" w:hAnsi="Times New Roman" w:cs="Times New Roman"/>
                <w:sz w:val="18"/>
                <w:szCs w:val="18"/>
              </w:rPr>
              <w:t>X</w:t>
            </w:r>
          </w:p>
        </w:tc>
        <w:tc>
          <w:tcPr>
            <w:tcW w:w="567" w:type="dxa"/>
            <w:tcBorders>
              <w:top w:val="single" w:sz="4" w:space="0" w:color="231F20"/>
              <w:left w:val="single" w:sz="4" w:space="0" w:color="231F20"/>
              <w:bottom w:val="single" w:sz="4" w:space="0" w:color="231F20"/>
              <w:right w:val="single" w:sz="4" w:space="0" w:color="231F20"/>
            </w:tcBorders>
            <w:shd w:val="clear" w:color="auto" w:fill="auto"/>
          </w:tcPr>
          <w:p w14:paraId="758F3705" w14:textId="77777777" w:rsidR="00F8607E" w:rsidRPr="006A31BB" w:rsidRDefault="00F8607E" w:rsidP="00F8607E">
            <w:pPr>
              <w:pStyle w:val="TableParagraph"/>
              <w:spacing w:line="0" w:lineRule="atLeast"/>
              <w:jc w:val="center"/>
              <w:rPr>
                <w:rFonts w:ascii="Times New Roman" w:hAnsi="Times New Roman" w:cs="Times New Roman"/>
                <w:b/>
                <w:sz w:val="18"/>
                <w:szCs w:val="18"/>
              </w:rPr>
            </w:pPr>
          </w:p>
          <w:p w14:paraId="123EA119" w14:textId="77777777" w:rsidR="00F8607E" w:rsidRPr="006A31BB" w:rsidRDefault="00F8607E" w:rsidP="00F8607E">
            <w:pPr>
              <w:pStyle w:val="TableParagraph"/>
              <w:spacing w:line="0" w:lineRule="atLeast"/>
              <w:ind w:left="60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709" w:type="dxa"/>
            <w:tcBorders>
              <w:top w:val="single" w:sz="4" w:space="0" w:color="231F20"/>
              <w:left w:val="single" w:sz="4" w:space="0" w:color="231F20"/>
              <w:bottom w:val="single" w:sz="4" w:space="0" w:color="231F20"/>
              <w:right w:val="single" w:sz="4" w:space="0" w:color="231F20"/>
            </w:tcBorders>
            <w:shd w:val="clear" w:color="auto" w:fill="auto"/>
          </w:tcPr>
          <w:p w14:paraId="07B6ED50" w14:textId="77777777" w:rsidR="00F8607E" w:rsidRPr="006A31BB" w:rsidRDefault="00F8607E" w:rsidP="00F8607E">
            <w:pPr>
              <w:pStyle w:val="TableParagraph"/>
              <w:spacing w:line="0" w:lineRule="atLeast"/>
              <w:ind w:right="576"/>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701" w:type="dxa"/>
            <w:tcBorders>
              <w:top w:val="single" w:sz="4" w:space="0" w:color="231F20"/>
              <w:left w:val="single" w:sz="4" w:space="0" w:color="231F20"/>
              <w:bottom w:val="single" w:sz="4" w:space="0" w:color="231F20"/>
              <w:right w:val="single" w:sz="4" w:space="0" w:color="231F20"/>
            </w:tcBorders>
            <w:shd w:val="clear" w:color="auto" w:fill="auto"/>
          </w:tcPr>
          <w:p w14:paraId="0FBAD681" w14:textId="77777777" w:rsidR="00F8607E" w:rsidRPr="006A31BB" w:rsidRDefault="00F8607E" w:rsidP="00F8607E">
            <w:pPr>
              <w:pStyle w:val="TableParagraph"/>
              <w:spacing w:line="0" w:lineRule="atLeast"/>
              <w:jc w:val="center"/>
              <w:rPr>
                <w:rFonts w:ascii="Times New Roman" w:hAnsi="Times New Roman" w:cs="Times New Roman"/>
                <w:sz w:val="18"/>
                <w:szCs w:val="18"/>
              </w:rPr>
            </w:pPr>
            <w:r w:rsidRPr="006A31BB">
              <w:rPr>
                <w:rFonts w:ascii="Times New Roman" w:hAnsi="Times New Roman" w:cs="Times New Roman"/>
                <w:sz w:val="18"/>
                <w:szCs w:val="18"/>
              </w:rPr>
              <w:t>X</w:t>
            </w:r>
          </w:p>
        </w:tc>
        <w:tc>
          <w:tcPr>
            <w:tcW w:w="567" w:type="dxa"/>
            <w:tcBorders>
              <w:top w:val="single" w:sz="4" w:space="0" w:color="231F20"/>
              <w:left w:val="single" w:sz="4" w:space="0" w:color="231F20"/>
              <w:bottom w:val="single" w:sz="4" w:space="0" w:color="231F20"/>
              <w:right w:val="single" w:sz="4" w:space="0" w:color="231F20"/>
            </w:tcBorders>
            <w:shd w:val="clear" w:color="auto" w:fill="auto"/>
          </w:tcPr>
          <w:p w14:paraId="0DC3CE6F" w14:textId="77777777" w:rsidR="00F8607E" w:rsidRPr="006A31BB" w:rsidRDefault="00F8607E" w:rsidP="00F8607E">
            <w:pPr>
              <w:pStyle w:val="TableParagraph"/>
              <w:spacing w:line="0" w:lineRule="atLeast"/>
              <w:jc w:val="center"/>
              <w:rPr>
                <w:rFonts w:ascii="Times New Roman" w:hAnsi="Times New Roman" w:cs="Times New Roman"/>
                <w:sz w:val="18"/>
                <w:szCs w:val="18"/>
              </w:rPr>
            </w:pPr>
            <w:r w:rsidRPr="006A31BB">
              <w:rPr>
                <w:rFonts w:ascii="Times New Roman" w:hAnsi="Times New Roman" w:cs="Times New Roman"/>
                <w:sz w:val="18"/>
                <w:szCs w:val="18"/>
              </w:rPr>
              <w:t>X</w:t>
            </w:r>
          </w:p>
        </w:tc>
        <w:tc>
          <w:tcPr>
            <w:tcW w:w="992" w:type="dxa"/>
            <w:tcBorders>
              <w:top w:val="single" w:sz="4" w:space="0" w:color="231F20"/>
              <w:left w:val="single" w:sz="4" w:space="0" w:color="231F20"/>
              <w:bottom w:val="single" w:sz="4" w:space="0" w:color="231F20"/>
              <w:right w:val="single" w:sz="4" w:space="0" w:color="231F20"/>
            </w:tcBorders>
            <w:shd w:val="clear" w:color="auto" w:fill="auto"/>
          </w:tcPr>
          <w:p w14:paraId="2BD33B50" w14:textId="77777777" w:rsidR="00F8607E" w:rsidRPr="006A31BB" w:rsidRDefault="00F8607E" w:rsidP="00F8607E">
            <w:pPr>
              <w:pStyle w:val="TableParagraph"/>
              <w:spacing w:line="0" w:lineRule="atLeast"/>
              <w:jc w:val="center"/>
              <w:rPr>
                <w:rFonts w:ascii="Times New Roman" w:hAnsi="Times New Roman" w:cs="Times New Roman"/>
                <w:sz w:val="18"/>
                <w:szCs w:val="18"/>
              </w:rPr>
            </w:pPr>
            <w:r w:rsidRPr="006A31BB">
              <w:rPr>
                <w:rFonts w:ascii="Times New Roman" w:hAnsi="Times New Roman" w:cs="Times New Roman"/>
                <w:sz w:val="18"/>
                <w:szCs w:val="18"/>
              </w:rPr>
              <w:t>X</w:t>
            </w:r>
          </w:p>
        </w:tc>
        <w:tc>
          <w:tcPr>
            <w:tcW w:w="992" w:type="dxa"/>
            <w:tcBorders>
              <w:top w:val="single" w:sz="4" w:space="0" w:color="231F20"/>
              <w:left w:val="single" w:sz="4" w:space="0" w:color="231F20"/>
              <w:bottom w:val="single" w:sz="4" w:space="0" w:color="231F20"/>
              <w:right w:val="single" w:sz="4" w:space="0" w:color="231F20"/>
            </w:tcBorders>
            <w:shd w:val="clear" w:color="auto" w:fill="auto"/>
          </w:tcPr>
          <w:p w14:paraId="61972E5F" w14:textId="77777777" w:rsidR="00F8607E" w:rsidRPr="006A31BB" w:rsidRDefault="00F8607E" w:rsidP="00F8607E">
            <w:pPr>
              <w:pStyle w:val="TableParagraph"/>
              <w:spacing w:line="0" w:lineRule="atLeast"/>
              <w:jc w:val="center"/>
              <w:rPr>
                <w:rFonts w:ascii="Times New Roman" w:hAnsi="Times New Roman" w:cs="Times New Roman"/>
                <w:sz w:val="18"/>
                <w:szCs w:val="18"/>
              </w:rPr>
            </w:pPr>
            <w:r w:rsidRPr="006A31BB">
              <w:rPr>
                <w:rFonts w:ascii="Times New Roman" w:hAnsi="Times New Roman" w:cs="Times New Roman"/>
                <w:sz w:val="18"/>
                <w:szCs w:val="18"/>
              </w:rPr>
              <w:t>-</w:t>
            </w:r>
          </w:p>
        </w:tc>
        <w:tc>
          <w:tcPr>
            <w:tcW w:w="709" w:type="dxa"/>
            <w:tcBorders>
              <w:top w:val="single" w:sz="4" w:space="0" w:color="231F20"/>
              <w:left w:val="single" w:sz="4" w:space="0" w:color="231F20"/>
              <w:bottom w:val="single" w:sz="4" w:space="0" w:color="231F20"/>
              <w:right w:val="single" w:sz="4" w:space="0" w:color="231F20"/>
            </w:tcBorders>
            <w:shd w:val="clear" w:color="auto" w:fill="auto"/>
          </w:tcPr>
          <w:p w14:paraId="7FDAE932" w14:textId="77777777" w:rsidR="00F8607E" w:rsidRPr="006A31BB" w:rsidRDefault="00F8607E" w:rsidP="00F8607E">
            <w:pPr>
              <w:pStyle w:val="TableParagraph"/>
              <w:spacing w:line="0" w:lineRule="atLeast"/>
              <w:jc w:val="center"/>
              <w:rPr>
                <w:rFonts w:ascii="Times New Roman" w:hAnsi="Times New Roman" w:cs="Times New Roman"/>
                <w:sz w:val="18"/>
                <w:szCs w:val="18"/>
              </w:rPr>
            </w:pPr>
            <w:r w:rsidRPr="006A31BB">
              <w:rPr>
                <w:rFonts w:ascii="Times New Roman" w:hAnsi="Times New Roman" w:cs="Times New Roman"/>
                <w:sz w:val="18"/>
                <w:szCs w:val="18"/>
              </w:rPr>
              <w:t>X</w:t>
            </w:r>
          </w:p>
        </w:tc>
        <w:tc>
          <w:tcPr>
            <w:tcW w:w="851" w:type="dxa"/>
            <w:tcBorders>
              <w:top w:val="single" w:sz="4" w:space="0" w:color="231F20"/>
              <w:left w:val="single" w:sz="4" w:space="0" w:color="231F20"/>
              <w:bottom w:val="single" w:sz="4" w:space="0" w:color="231F20"/>
              <w:right w:val="single" w:sz="4" w:space="0" w:color="231F20"/>
            </w:tcBorders>
            <w:shd w:val="clear" w:color="auto" w:fill="auto"/>
          </w:tcPr>
          <w:p w14:paraId="0C311895" w14:textId="77777777" w:rsidR="00F8607E" w:rsidRPr="006A31BB" w:rsidRDefault="00F8607E" w:rsidP="00F8607E">
            <w:pPr>
              <w:pStyle w:val="TableParagraph"/>
              <w:spacing w:line="0" w:lineRule="atLeast"/>
              <w:jc w:val="center"/>
              <w:rPr>
                <w:rFonts w:ascii="Times New Roman" w:hAnsi="Times New Roman" w:cs="Times New Roman"/>
                <w:sz w:val="18"/>
                <w:szCs w:val="18"/>
              </w:rPr>
            </w:pPr>
            <w:r w:rsidRPr="006A31BB">
              <w:rPr>
                <w:rFonts w:ascii="Times New Roman" w:hAnsi="Times New Roman" w:cs="Times New Roman"/>
                <w:sz w:val="18"/>
                <w:szCs w:val="18"/>
              </w:rPr>
              <w:t>X</w:t>
            </w:r>
          </w:p>
        </w:tc>
        <w:tc>
          <w:tcPr>
            <w:tcW w:w="708" w:type="dxa"/>
            <w:tcBorders>
              <w:top w:val="single" w:sz="4" w:space="0" w:color="231F20"/>
              <w:left w:val="single" w:sz="4" w:space="0" w:color="231F20"/>
              <w:bottom w:val="single" w:sz="4" w:space="0" w:color="231F20"/>
              <w:right w:val="single" w:sz="4" w:space="0" w:color="231F20"/>
            </w:tcBorders>
            <w:shd w:val="clear" w:color="auto" w:fill="auto"/>
          </w:tcPr>
          <w:p w14:paraId="5288B184" w14:textId="77777777" w:rsidR="00F8607E" w:rsidRPr="006A31BB" w:rsidRDefault="00F8607E" w:rsidP="00F8607E">
            <w:pPr>
              <w:pStyle w:val="TableParagraph"/>
              <w:spacing w:line="0" w:lineRule="atLeast"/>
              <w:jc w:val="center"/>
              <w:rPr>
                <w:rFonts w:ascii="Times New Roman" w:hAnsi="Times New Roman" w:cs="Times New Roman"/>
                <w:sz w:val="18"/>
                <w:szCs w:val="18"/>
              </w:rPr>
            </w:pPr>
            <w:r w:rsidRPr="006A31BB">
              <w:rPr>
                <w:rFonts w:ascii="Times New Roman" w:hAnsi="Times New Roman" w:cs="Times New Roman"/>
                <w:sz w:val="18"/>
                <w:szCs w:val="18"/>
              </w:rPr>
              <w:t>X</w:t>
            </w:r>
          </w:p>
        </w:tc>
      </w:tr>
      <w:tr w:rsidR="00F8607E" w:rsidRPr="006A31BB" w14:paraId="6DF47E7B" w14:textId="77777777" w:rsidTr="00F8607E">
        <w:trPr>
          <w:trHeight w:val="352"/>
        </w:trPr>
        <w:tc>
          <w:tcPr>
            <w:tcW w:w="218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1897A922" w14:textId="77777777" w:rsidR="00F8607E" w:rsidRPr="006A31BB" w:rsidRDefault="00F8607E" w:rsidP="00F8607E">
            <w:pPr>
              <w:spacing w:line="0" w:lineRule="atLeast"/>
              <w:rPr>
                <w:rFonts w:ascii="Times New Roman" w:hAnsi="Times New Roman" w:cs="Times New Roman"/>
                <w:sz w:val="18"/>
                <w:szCs w:val="18"/>
              </w:rPr>
            </w:pPr>
            <w:r w:rsidRPr="006A31BB">
              <w:rPr>
                <w:rFonts w:ascii="Times New Roman" w:hAnsi="Times New Roman" w:cs="Times New Roman"/>
                <w:sz w:val="18"/>
                <w:szCs w:val="18"/>
              </w:rPr>
              <w:t>Millî Eğitim Bakanlığı, İl ve İlçe Müdürlükleri</w:t>
            </w:r>
          </w:p>
        </w:tc>
        <w:tc>
          <w:tcPr>
            <w:tcW w:w="788" w:type="dxa"/>
            <w:tcBorders>
              <w:top w:val="single" w:sz="4" w:space="0" w:color="231F20"/>
              <w:left w:val="single" w:sz="4" w:space="0" w:color="231F20"/>
              <w:bottom w:val="single" w:sz="4" w:space="0" w:color="231F20"/>
              <w:right w:val="single" w:sz="4" w:space="0" w:color="231F20"/>
            </w:tcBorders>
            <w:shd w:val="clear" w:color="auto" w:fill="auto"/>
          </w:tcPr>
          <w:p w14:paraId="0D402B83" w14:textId="77777777" w:rsidR="00F8607E" w:rsidRPr="006A31BB" w:rsidRDefault="00F8607E" w:rsidP="00F8607E">
            <w:pPr>
              <w:pStyle w:val="TableParagraph"/>
              <w:spacing w:line="0" w:lineRule="atLeast"/>
              <w:ind w:left="11"/>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567" w:type="dxa"/>
            <w:tcBorders>
              <w:top w:val="single" w:sz="4" w:space="0" w:color="231F20"/>
              <w:left w:val="single" w:sz="4" w:space="0" w:color="231F20"/>
              <w:bottom w:val="single" w:sz="4" w:space="0" w:color="231F20"/>
              <w:right w:val="single" w:sz="4" w:space="0" w:color="231F20"/>
            </w:tcBorders>
            <w:shd w:val="clear" w:color="auto" w:fill="auto"/>
          </w:tcPr>
          <w:p w14:paraId="71D1EFDE" w14:textId="77777777" w:rsidR="00F8607E" w:rsidRPr="006A31BB" w:rsidRDefault="00F8607E" w:rsidP="00F8607E">
            <w:pPr>
              <w:pStyle w:val="TableParagraph"/>
              <w:spacing w:line="0" w:lineRule="atLeast"/>
              <w:ind w:left="60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709" w:type="dxa"/>
            <w:tcBorders>
              <w:top w:val="single" w:sz="4" w:space="0" w:color="231F20"/>
              <w:left w:val="single" w:sz="4" w:space="0" w:color="231F20"/>
              <w:bottom w:val="single" w:sz="4" w:space="0" w:color="231F20"/>
              <w:right w:val="single" w:sz="4" w:space="0" w:color="231F20"/>
            </w:tcBorders>
            <w:shd w:val="clear" w:color="auto" w:fill="auto"/>
          </w:tcPr>
          <w:p w14:paraId="1DEC0918" w14:textId="77777777" w:rsidR="00F8607E" w:rsidRPr="006A31BB" w:rsidRDefault="00F8607E" w:rsidP="00F8607E">
            <w:pPr>
              <w:pStyle w:val="TableParagraph"/>
              <w:spacing w:line="0" w:lineRule="atLeast"/>
              <w:ind w:right="57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701" w:type="dxa"/>
            <w:tcBorders>
              <w:top w:val="single" w:sz="4" w:space="0" w:color="231F20"/>
              <w:left w:val="single" w:sz="4" w:space="0" w:color="231F20"/>
              <w:bottom w:val="single" w:sz="4" w:space="0" w:color="231F20"/>
              <w:right w:val="single" w:sz="4" w:space="0" w:color="231F20"/>
            </w:tcBorders>
            <w:shd w:val="clear" w:color="auto" w:fill="auto"/>
          </w:tcPr>
          <w:p w14:paraId="03259180" w14:textId="77777777" w:rsidR="00F8607E" w:rsidRPr="006A31BB" w:rsidRDefault="00F8607E" w:rsidP="00F8607E">
            <w:pPr>
              <w:pStyle w:val="TableParagraph"/>
              <w:spacing w:line="0" w:lineRule="atLeast"/>
              <w:ind w:left="1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567" w:type="dxa"/>
            <w:tcBorders>
              <w:top w:val="single" w:sz="4" w:space="0" w:color="231F20"/>
              <w:left w:val="single" w:sz="4" w:space="0" w:color="231F20"/>
              <w:bottom w:val="single" w:sz="4" w:space="0" w:color="231F20"/>
              <w:right w:val="single" w:sz="4" w:space="0" w:color="231F20"/>
            </w:tcBorders>
            <w:shd w:val="clear" w:color="auto" w:fill="auto"/>
          </w:tcPr>
          <w:p w14:paraId="534B7C51" w14:textId="77777777" w:rsidR="00F8607E" w:rsidRPr="006A31BB" w:rsidRDefault="00F8607E" w:rsidP="00F8607E">
            <w:pPr>
              <w:pStyle w:val="TableParagraph"/>
              <w:spacing w:line="0" w:lineRule="atLeast"/>
              <w:ind w:left="15"/>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992" w:type="dxa"/>
            <w:tcBorders>
              <w:top w:val="single" w:sz="4" w:space="0" w:color="231F20"/>
              <w:left w:val="single" w:sz="4" w:space="0" w:color="231F20"/>
              <w:bottom w:val="single" w:sz="4" w:space="0" w:color="231F20"/>
              <w:right w:val="single" w:sz="4" w:space="0" w:color="231F20"/>
            </w:tcBorders>
            <w:shd w:val="clear" w:color="auto" w:fill="auto"/>
          </w:tcPr>
          <w:p w14:paraId="11ED1EB3" w14:textId="77777777" w:rsidR="00F8607E" w:rsidRPr="006A31BB" w:rsidRDefault="00F8607E" w:rsidP="00F8607E">
            <w:pPr>
              <w:pStyle w:val="TableParagraph"/>
              <w:spacing w:line="0" w:lineRule="atLeast"/>
              <w:ind w:left="1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992" w:type="dxa"/>
            <w:tcBorders>
              <w:top w:val="single" w:sz="4" w:space="0" w:color="231F20"/>
              <w:left w:val="single" w:sz="4" w:space="0" w:color="231F20"/>
              <w:bottom w:val="single" w:sz="4" w:space="0" w:color="231F20"/>
              <w:right w:val="single" w:sz="4" w:space="0" w:color="231F20"/>
            </w:tcBorders>
            <w:shd w:val="clear" w:color="auto" w:fill="auto"/>
          </w:tcPr>
          <w:p w14:paraId="50BF7964" w14:textId="77777777" w:rsidR="00F8607E" w:rsidRPr="006A31BB" w:rsidRDefault="00F8607E" w:rsidP="00F8607E">
            <w:pPr>
              <w:pStyle w:val="TableParagraph"/>
              <w:spacing w:line="0" w:lineRule="atLeast"/>
              <w:ind w:left="16"/>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c>
          <w:tcPr>
            <w:tcW w:w="709" w:type="dxa"/>
            <w:tcBorders>
              <w:top w:val="single" w:sz="4" w:space="0" w:color="231F20"/>
              <w:left w:val="single" w:sz="4" w:space="0" w:color="231F20"/>
              <w:bottom w:val="single" w:sz="4" w:space="0" w:color="231F20"/>
              <w:right w:val="single" w:sz="4" w:space="0" w:color="231F20"/>
            </w:tcBorders>
            <w:shd w:val="clear" w:color="auto" w:fill="auto"/>
          </w:tcPr>
          <w:p w14:paraId="5CA0CC4A" w14:textId="77777777" w:rsidR="00F8607E" w:rsidRPr="006A31BB" w:rsidRDefault="00F8607E" w:rsidP="00F8607E">
            <w:pPr>
              <w:pStyle w:val="TableParagraph"/>
              <w:spacing w:line="0" w:lineRule="atLeast"/>
              <w:ind w:left="16"/>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c>
          <w:tcPr>
            <w:tcW w:w="851" w:type="dxa"/>
            <w:tcBorders>
              <w:top w:val="single" w:sz="4" w:space="0" w:color="231F20"/>
              <w:left w:val="single" w:sz="4" w:space="0" w:color="231F20"/>
              <w:bottom w:val="single" w:sz="4" w:space="0" w:color="231F20"/>
              <w:right w:val="single" w:sz="4" w:space="0" w:color="231F20"/>
            </w:tcBorders>
            <w:shd w:val="clear" w:color="auto" w:fill="auto"/>
          </w:tcPr>
          <w:p w14:paraId="1FCA205B" w14:textId="77777777" w:rsidR="00F8607E" w:rsidRPr="006A31BB" w:rsidRDefault="00F8607E" w:rsidP="00F8607E">
            <w:pPr>
              <w:pStyle w:val="TableParagraph"/>
              <w:spacing w:line="0" w:lineRule="atLeast"/>
              <w:ind w:left="16"/>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c>
          <w:tcPr>
            <w:tcW w:w="708" w:type="dxa"/>
            <w:tcBorders>
              <w:top w:val="single" w:sz="4" w:space="0" w:color="231F20"/>
              <w:left w:val="single" w:sz="4" w:space="0" w:color="231F20"/>
              <w:bottom w:val="single" w:sz="4" w:space="0" w:color="231F20"/>
              <w:right w:val="single" w:sz="4" w:space="0" w:color="231F20"/>
            </w:tcBorders>
            <w:shd w:val="clear" w:color="auto" w:fill="auto"/>
          </w:tcPr>
          <w:p w14:paraId="284804FF" w14:textId="77777777" w:rsidR="00F8607E" w:rsidRPr="006A31BB" w:rsidRDefault="00F8607E" w:rsidP="00F8607E">
            <w:pPr>
              <w:pStyle w:val="TableParagraph"/>
              <w:spacing w:line="0" w:lineRule="atLeast"/>
              <w:ind w:left="16"/>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r>
      <w:tr w:rsidR="00F8607E" w:rsidRPr="006A31BB" w14:paraId="6D74D24B" w14:textId="77777777" w:rsidTr="00F8607E">
        <w:trPr>
          <w:trHeight w:val="340"/>
        </w:trPr>
        <w:tc>
          <w:tcPr>
            <w:tcW w:w="218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57A51856" w14:textId="77777777" w:rsidR="00F8607E" w:rsidRPr="006A31BB" w:rsidRDefault="00F8607E" w:rsidP="00F8607E">
            <w:pPr>
              <w:spacing w:line="0" w:lineRule="atLeast"/>
              <w:rPr>
                <w:rFonts w:ascii="Times New Roman" w:hAnsi="Times New Roman" w:cs="Times New Roman"/>
                <w:sz w:val="18"/>
                <w:szCs w:val="18"/>
              </w:rPr>
            </w:pPr>
            <w:r w:rsidRPr="006A31BB">
              <w:rPr>
                <w:rFonts w:ascii="Times New Roman" w:hAnsi="Times New Roman" w:cs="Times New Roman"/>
                <w:sz w:val="18"/>
                <w:szCs w:val="18"/>
              </w:rPr>
              <w:t>Türkiye Millî Olimpiyat Komitesi</w:t>
            </w:r>
          </w:p>
        </w:tc>
        <w:tc>
          <w:tcPr>
            <w:tcW w:w="788" w:type="dxa"/>
            <w:tcBorders>
              <w:top w:val="single" w:sz="4" w:space="0" w:color="231F20"/>
              <w:left w:val="single" w:sz="4" w:space="0" w:color="231F20"/>
              <w:bottom w:val="single" w:sz="4" w:space="0" w:color="231F20"/>
              <w:right w:val="single" w:sz="4" w:space="0" w:color="231F20"/>
            </w:tcBorders>
            <w:shd w:val="clear" w:color="auto" w:fill="auto"/>
          </w:tcPr>
          <w:p w14:paraId="73A38B8F" w14:textId="77777777" w:rsidR="00F8607E" w:rsidRPr="006A31BB" w:rsidRDefault="00F8607E" w:rsidP="00F8607E">
            <w:pPr>
              <w:pStyle w:val="TableParagraph"/>
              <w:spacing w:line="0" w:lineRule="atLeast"/>
              <w:jc w:val="center"/>
              <w:rPr>
                <w:rFonts w:ascii="Times New Roman" w:hAnsi="Times New Roman" w:cs="Times New Roman"/>
                <w:b/>
                <w:sz w:val="18"/>
                <w:szCs w:val="18"/>
              </w:rPr>
            </w:pPr>
          </w:p>
          <w:p w14:paraId="642DD180" w14:textId="77777777" w:rsidR="00F8607E" w:rsidRPr="006A31BB" w:rsidRDefault="00F8607E" w:rsidP="00F8607E">
            <w:pPr>
              <w:pStyle w:val="TableParagraph"/>
              <w:spacing w:line="0" w:lineRule="atLeast"/>
              <w:ind w:left="11"/>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567" w:type="dxa"/>
            <w:tcBorders>
              <w:top w:val="single" w:sz="4" w:space="0" w:color="231F20"/>
              <w:left w:val="single" w:sz="4" w:space="0" w:color="231F20"/>
              <w:bottom w:val="single" w:sz="4" w:space="0" w:color="231F20"/>
              <w:right w:val="single" w:sz="4" w:space="0" w:color="231F20"/>
            </w:tcBorders>
            <w:shd w:val="clear" w:color="auto" w:fill="auto"/>
          </w:tcPr>
          <w:p w14:paraId="4CCB12B6" w14:textId="77777777" w:rsidR="00F8607E" w:rsidRPr="006A31BB" w:rsidRDefault="00F8607E" w:rsidP="00F8607E">
            <w:pPr>
              <w:pStyle w:val="TableParagraph"/>
              <w:spacing w:line="0" w:lineRule="atLeast"/>
              <w:jc w:val="center"/>
              <w:rPr>
                <w:rFonts w:ascii="Times New Roman" w:hAnsi="Times New Roman" w:cs="Times New Roman"/>
                <w:b/>
                <w:sz w:val="18"/>
                <w:szCs w:val="18"/>
              </w:rPr>
            </w:pPr>
          </w:p>
          <w:p w14:paraId="2599A995" w14:textId="77777777" w:rsidR="00F8607E" w:rsidRPr="006A31BB" w:rsidRDefault="00F8607E" w:rsidP="00F8607E">
            <w:pPr>
              <w:pStyle w:val="TableParagraph"/>
              <w:spacing w:line="0" w:lineRule="atLeast"/>
              <w:ind w:left="60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709" w:type="dxa"/>
            <w:tcBorders>
              <w:top w:val="single" w:sz="4" w:space="0" w:color="231F20"/>
              <w:left w:val="single" w:sz="4" w:space="0" w:color="231F20"/>
              <w:bottom w:val="single" w:sz="4" w:space="0" w:color="231F20"/>
              <w:right w:val="single" w:sz="4" w:space="0" w:color="231F20"/>
            </w:tcBorders>
            <w:shd w:val="clear" w:color="auto" w:fill="auto"/>
          </w:tcPr>
          <w:p w14:paraId="130B8E53" w14:textId="77777777" w:rsidR="00F8607E" w:rsidRPr="006A31BB" w:rsidRDefault="00F8607E" w:rsidP="00F8607E">
            <w:pPr>
              <w:pStyle w:val="TableParagraph"/>
              <w:spacing w:line="0" w:lineRule="atLeast"/>
              <w:jc w:val="center"/>
              <w:rPr>
                <w:rFonts w:ascii="Times New Roman" w:hAnsi="Times New Roman" w:cs="Times New Roman"/>
                <w:b/>
                <w:sz w:val="18"/>
                <w:szCs w:val="18"/>
              </w:rPr>
            </w:pPr>
          </w:p>
          <w:p w14:paraId="3D5FCDC9" w14:textId="77777777" w:rsidR="00F8607E" w:rsidRPr="006A31BB" w:rsidRDefault="00F8607E" w:rsidP="00F8607E">
            <w:pPr>
              <w:pStyle w:val="TableParagraph"/>
              <w:spacing w:line="0" w:lineRule="atLeast"/>
              <w:ind w:right="57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701" w:type="dxa"/>
            <w:tcBorders>
              <w:top w:val="single" w:sz="4" w:space="0" w:color="231F20"/>
              <w:left w:val="single" w:sz="4" w:space="0" w:color="231F20"/>
              <w:bottom w:val="single" w:sz="4" w:space="0" w:color="231F20"/>
              <w:right w:val="single" w:sz="4" w:space="0" w:color="231F20"/>
            </w:tcBorders>
            <w:shd w:val="clear" w:color="auto" w:fill="auto"/>
          </w:tcPr>
          <w:p w14:paraId="1F666460" w14:textId="77777777" w:rsidR="00F8607E" w:rsidRPr="006A31BB" w:rsidRDefault="00F8607E" w:rsidP="00F8607E">
            <w:pPr>
              <w:pStyle w:val="TableParagraph"/>
              <w:spacing w:line="0" w:lineRule="atLeast"/>
              <w:jc w:val="center"/>
              <w:rPr>
                <w:rFonts w:ascii="Times New Roman" w:hAnsi="Times New Roman" w:cs="Times New Roman"/>
                <w:sz w:val="18"/>
                <w:szCs w:val="18"/>
              </w:rPr>
            </w:pPr>
            <w:r w:rsidRPr="006A31BB">
              <w:rPr>
                <w:rFonts w:ascii="Times New Roman" w:hAnsi="Times New Roman" w:cs="Times New Roman"/>
                <w:sz w:val="18"/>
                <w:szCs w:val="18"/>
              </w:rPr>
              <w:t>X</w:t>
            </w:r>
          </w:p>
        </w:tc>
        <w:tc>
          <w:tcPr>
            <w:tcW w:w="567" w:type="dxa"/>
            <w:tcBorders>
              <w:top w:val="single" w:sz="4" w:space="0" w:color="231F20"/>
              <w:left w:val="single" w:sz="4" w:space="0" w:color="231F20"/>
              <w:bottom w:val="single" w:sz="4" w:space="0" w:color="231F20"/>
              <w:right w:val="single" w:sz="4" w:space="0" w:color="231F20"/>
            </w:tcBorders>
            <w:shd w:val="clear" w:color="auto" w:fill="auto"/>
          </w:tcPr>
          <w:p w14:paraId="36256DE0" w14:textId="77777777" w:rsidR="00F8607E" w:rsidRPr="006A31BB" w:rsidRDefault="00F8607E" w:rsidP="00F8607E">
            <w:pPr>
              <w:pStyle w:val="TableParagraph"/>
              <w:spacing w:line="0" w:lineRule="atLeast"/>
              <w:jc w:val="center"/>
              <w:rPr>
                <w:rFonts w:ascii="Times New Roman" w:hAnsi="Times New Roman" w:cs="Times New Roman"/>
                <w:sz w:val="18"/>
                <w:szCs w:val="18"/>
              </w:rPr>
            </w:pPr>
            <w:r w:rsidRPr="006A31BB">
              <w:rPr>
                <w:rFonts w:ascii="Times New Roman" w:hAnsi="Times New Roman" w:cs="Times New Roman"/>
                <w:sz w:val="18"/>
                <w:szCs w:val="18"/>
              </w:rPr>
              <w:t>X</w:t>
            </w:r>
          </w:p>
        </w:tc>
        <w:tc>
          <w:tcPr>
            <w:tcW w:w="992" w:type="dxa"/>
            <w:tcBorders>
              <w:top w:val="single" w:sz="4" w:space="0" w:color="231F20"/>
              <w:left w:val="single" w:sz="4" w:space="0" w:color="231F20"/>
              <w:bottom w:val="single" w:sz="4" w:space="0" w:color="231F20"/>
              <w:right w:val="single" w:sz="4" w:space="0" w:color="231F20"/>
            </w:tcBorders>
            <w:shd w:val="clear" w:color="auto" w:fill="auto"/>
          </w:tcPr>
          <w:p w14:paraId="54F4EA4A" w14:textId="77777777" w:rsidR="00F8607E" w:rsidRPr="006A31BB" w:rsidRDefault="00F8607E" w:rsidP="00F8607E">
            <w:pPr>
              <w:pStyle w:val="TableParagraph"/>
              <w:spacing w:line="0" w:lineRule="atLeast"/>
              <w:jc w:val="center"/>
              <w:rPr>
                <w:rFonts w:ascii="Times New Roman" w:hAnsi="Times New Roman" w:cs="Times New Roman"/>
                <w:sz w:val="18"/>
                <w:szCs w:val="18"/>
              </w:rPr>
            </w:pPr>
            <w:r w:rsidRPr="006A31BB">
              <w:rPr>
                <w:rFonts w:ascii="Times New Roman" w:hAnsi="Times New Roman" w:cs="Times New Roman"/>
                <w:sz w:val="18"/>
                <w:szCs w:val="18"/>
              </w:rPr>
              <w:t>X</w:t>
            </w:r>
          </w:p>
        </w:tc>
        <w:tc>
          <w:tcPr>
            <w:tcW w:w="992" w:type="dxa"/>
            <w:tcBorders>
              <w:top w:val="single" w:sz="4" w:space="0" w:color="231F20"/>
              <w:left w:val="single" w:sz="4" w:space="0" w:color="231F20"/>
              <w:bottom w:val="single" w:sz="4" w:space="0" w:color="231F20"/>
              <w:right w:val="single" w:sz="4" w:space="0" w:color="231F20"/>
            </w:tcBorders>
            <w:shd w:val="clear" w:color="auto" w:fill="auto"/>
          </w:tcPr>
          <w:p w14:paraId="52CCF066" w14:textId="77777777" w:rsidR="00F8607E" w:rsidRPr="006A31BB" w:rsidRDefault="00F8607E" w:rsidP="00F8607E">
            <w:pPr>
              <w:pStyle w:val="TableParagraph"/>
              <w:spacing w:line="0" w:lineRule="atLeast"/>
              <w:jc w:val="center"/>
              <w:rPr>
                <w:rFonts w:ascii="Times New Roman" w:hAnsi="Times New Roman" w:cs="Times New Roman"/>
                <w:sz w:val="18"/>
                <w:szCs w:val="18"/>
              </w:rPr>
            </w:pPr>
            <w:r w:rsidRPr="006A31BB">
              <w:rPr>
                <w:rFonts w:ascii="Times New Roman" w:hAnsi="Times New Roman" w:cs="Times New Roman"/>
                <w:sz w:val="18"/>
                <w:szCs w:val="18"/>
              </w:rPr>
              <w:t>-</w:t>
            </w:r>
          </w:p>
        </w:tc>
        <w:tc>
          <w:tcPr>
            <w:tcW w:w="709" w:type="dxa"/>
            <w:tcBorders>
              <w:top w:val="single" w:sz="4" w:space="0" w:color="231F20"/>
              <w:left w:val="single" w:sz="4" w:space="0" w:color="231F20"/>
              <w:bottom w:val="single" w:sz="4" w:space="0" w:color="231F20"/>
              <w:right w:val="single" w:sz="4" w:space="0" w:color="231F20"/>
            </w:tcBorders>
            <w:shd w:val="clear" w:color="auto" w:fill="auto"/>
          </w:tcPr>
          <w:p w14:paraId="1B2F58E4" w14:textId="77777777" w:rsidR="00F8607E" w:rsidRPr="006A31BB" w:rsidRDefault="00F8607E" w:rsidP="00F8607E">
            <w:pPr>
              <w:pStyle w:val="TableParagraph"/>
              <w:spacing w:line="0" w:lineRule="atLeast"/>
              <w:jc w:val="center"/>
              <w:rPr>
                <w:rFonts w:ascii="Times New Roman" w:hAnsi="Times New Roman" w:cs="Times New Roman"/>
                <w:sz w:val="18"/>
                <w:szCs w:val="18"/>
              </w:rPr>
            </w:pPr>
            <w:r w:rsidRPr="006A31BB">
              <w:rPr>
                <w:rFonts w:ascii="Times New Roman" w:hAnsi="Times New Roman" w:cs="Times New Roman"/>
                <w:sz w:val="18"/>
                <w:szCs w:val="18"/>
              </w:rPr>
              <w:t>-</w:t>
            </w:r>
          </w:p>
        </w:tc>
        <w:tc>
          <w:tcPr>
            <w:tcW w:w="851" w:type="dxa"/>
            <w:tcBorders>
              <w:top w:val="single" w:sz="4" w:space="0" w:color="231F20"/>
              <w:left w:val="single" w:sz="4" w:space="0" w:color="231F20"/>
              <w:bottom w:val="single" w:sz="4" w:space="0" w:color="231F20"/>
              <w:right w:val="single" w:sz="4" w:space="0" w:color="231F20"/>
            </w:tcBorders>
            <w:shd w:val="clear" w:color="auto" w:fill="auto"/>
          </w:tcPr>
          <w:p w14:paraId="0271E285" w14:textId="77777777" w:rsidR="00F8607E" w:rsidRPr="006A31BB" w:rsidRDefault="00F8607E" w:rsidP="00F8607E">
            <w:pPr>
              <w:pStyle w:val="TableParagraph"/>
              <w:spacing w:line="0" w:lineRule="atLeast"/>
              <w:jc w:val="center"/>
              <w:rPr>
                <w:rFonts w:ascii="Times New Roman" w:hAnsi="Times New Roman" w:cs="Times New Roman"/>
                <w:sz w:val="18"/>
                <w:szCs w:val="18"/>
              </w:rPr>
            </w:pPr>
            <w:r w:rsidRPr="006A31BB">
              <w:rPr>
                <w:rFonts w:ascii="Times New Roman" w:hAnsi="Times New Roman" w:cs="Times New Roman"/>
                <w:sz w:val="18"/>
                <w:szCs w:val="18"/>
              </w:rPr>
              <w:t>X</w:t>
            </w:r>
          </w:p>
        </w:tc>
        <w:tc>
          <w:tcPr>
            <w:tcW w:w="708" w:type="dxa"/>
            <w:tcBorders>
              <w:top w:val="single" w:sz="4" w:space="0" w:color="231F20"/>
              <w:left w:val="single" w:sz="4" w:space="0" w:color="231F20"/>
              <w:bottom w:val="single" w:sz="4" w:space="0" w:color="231F20"/>
              <w:right w:val="single" w:sz="4" w:space="0" w:color="231F20"/>
            </w:tcBorders>
            <w:shd w:val="clear" w:color="auto" w:fill="auto"/>
          </w:tcPr>
          <w:p w14:paraId="660BCAED" w14:textId="77777777" w:rsidR="00F8607E" w:rsidRPr="006A31BB" w:rsidRDefault="00F8607E" w:rsidP="00F8607E">
            <w:pPr>
              <w:pStyle w:val="TableParagraph"/>
              <w:spacing w:line="0" w:lineRule="atLeast"/>
              <w:jc w:val="center"/>
              <w:rPr>
                <w:rFonts w:ascii="Times New Roman" w:hAnsi="Times New Roman" w:cs="Times New Roman"/>
                <w:sz w:val="18"/>
                <w:szCs w:val="18"/>
              </w:rPr>
            </w:pPr>
            <w:r w:rsidRPr="006A31BB">
              <w:rPr>
                <w:rFonts w:ascii="Times New Roman" w:hAnsi="Times New Roman" w:cs="Times New Roman"/>
                <w:sz w:val="18"/>
                <w:szCs w:val="18"/>
              </w:rPr>
              <w:t>X</w:t>
            </w:r>
          </w:p>
        </w:tc>
      </w:tr>
      <w:tr w:rsidR="00F8607E" w:rsidRPr="006A31BB" w14:paraId="013016E7" w14:textId="77777777" w:rsidTr="00F8607E">
        <w:trPr>
          <w:trHeight w:val="352"/>
        </w:trPr>
        <w:tc>
          <w:tcPr>
            <w:tcW w:w="218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35B4832E" w14:textId="77777777" w:rsidR="00F8607E" w:rsidRPr="006A31BB" w:rsidRDefault="00F8607E" w:rsidP="00F8607E">
            <w:pPr>
              <w:spacing w:line="0" w:lineRule="atLeast"/>
              <w:rPr>
                <w:rFonts w:ascii="Times New Roman" w:hAnsi="Times New Roman" w:cs="Times New Roman"/>
                <w:sz w:val="18"/>
                <w:szCs w:val="18"/>
              </w:rPr>
            </w:pPr>
            <w:r w:rsidRPr="006A31BB">
              <w:rPr>
                <w:rFonts w:ascii="Times New Roman" w:hAnsi="Times New Roman" w:cs="Times New Roman"/>
                <w:sz w:val="18"/>
                <w:szCs w:val="18"/>
              </w:rPr>
              <w:t>Ankara Büyükşehir ve İlçe Belediyeleri</w:t>
            </w:r>
          </w:p>
        </w:tc>
        <w:tc>
          <w:tcPr>
            <w:tcW w:w="788" w:type="dxa"/>
            <w:tcBorders>
              <w:top w:val="single" w:sz="4" w:space="0" w:color="231F20"/>
              <w:left w:val="single" w:sz="4" w:space="0" w:color="231F20"/>
              <w:bottom w:val="single" w:sz="4" w:space="0" w:color="231F20"/>
              <w:right w:val="single" w:sz="4" w:space="0" w:color="231F20"/>
            </w:tcBorders>
            <w:shd w:val="clear" w:color="auto" w:fill="auto"/>
          </w:tcPr>
          <w:p w14:paraId="69193FF8" w14:textId="77777777" w:rsidR="00F8607E" w:rsidRPr="006A31BB" w:rsidRDefault="00F8607E" w:rsidP="00F8607E">
            <w:pPr>
              <w:pStyle w:val="TableParagraph"/>
              <w:spacing w:line="0" w:lineRule="atLeast"/>
              <w:ind w:left="12"/>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567" w:type="dxa"/>
            <w:tcBorders>
              <w:top w:val="single" w:sz="4" w:space="0" w:color="231F20"/>
              <w:left w:val="single" w:sz="4" w:space="0" w:color="231F20"/>
              <w:bottom w:val="single" w:sz="4" w:space="0" w:color="231F20"/>
              <w:right w:val="single" w:sz="4" w:space="0" w:color="231F20"/>
            </w:tcBorders>
            <w:shd w:val="clear" w:color="auto" w:fill="auto"/>
          </w:tcPr>
          <w:p w14:paraId="08B7F925" w14:textId="77777777" w:rsidR="00F8607E" w:rsidRPr="006A31BB" w:rsidRDefault="00F8607E" w:rsidP="00F8607E">
            <w:pPr>
              <w:pStyle w:val="TableParagraph"/>
              <w:spacing w:line="0" w:lineRule="atLeast"/>
              <w:ind w:left="60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709" w:type="dxa"/>
            <w:tcBorders>
              <w:top w:val="single" w:sz="4" w:space="0" w:color="231F20"/>
              <w:left w:val="single" w:sz="4" w:space="0" w:color="231F20"/>
              <w:bottom w:val="single" w:sz="4" w:space="0" w:color="231F20"/>
              <w:right w:val="single" w:sz="4" w:space="0" w:color="231F20"/>
            </w:tcBorders>
            <w:shd w:val="clear" w:color="auto" w:fill="auto"/>
          </w:tcPr>
          <w:p w14:paraId="14DDB113" w14:textId="77777777" w:rsidR="00F8607E" w:rsidRPr="006A31BB" w:rsidRDefault="00F8607E" w:rsidP="00F8607E">
            <w:pPr>
              <w:pStyle w:val="TableParagraph"/>
              <w:spacing w:line="0" w:lineRule="atLeast"/>
              <w:ind w:right="57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701" w:type="dxa"/>
            <w:tcBorders>
              <w:top w:val="single" w:sz="4" w:space="0" w:color="231F20"/>
              <w:left w:val="single" w:sz="4" w:space="0" w:color="231F20"/>
              <w:bottom w:val="single" w:sz="4" w:space="0" w:color="231F20"/>
              <w:right w:val="single" w:sz="4" w:space="0" w:color="231F20"/>
            </w:tcBorders>
            <w:shd w:val="clear" w:color="auto" w:fill="auto"/>
          </w:tcPr>
          <w:p w14:paraId="17DED4F6" w14:textId="77777777" w:rsidR="00F8607E" w:rsidRPr="006A31BB" w:rsidRDefault="00F8607E" w:rsidP="00F8607E">
            <w:pPr>
              <w:pStyle w:val="TableParagraph"/>
              <w:spacing w:line="0" w:lineRule="atLeast"/>
              <w:ind w:left="1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567" w:type="dxa"/>
            <w:tcBorders>
              <w:top w:val="single" w:sz="4" w:space="0" w:color="231F20"/>
              <w:left w:val="single" w:sz="4" w:space="0" w:color="231F20"/>
              <w:bottom w:val="single" w:sz="4" w:space="0" w:color="231F20"/>
              <w:right w:val="single" w:sz="4" w:space="0" w:color="231F20"/>
            </w:tcBorders>
            <w:shd w:val="clear" w:color="auto" w:fill="auto"/>
          </w:tcPr>
          <w:p w14:paraId="5A9C978A" w14:textId="77777777" w:rsidR="00F8607E" w:rsidRPr="006A31BB" w:rsidRDefault="00F8607E" w:rsidP="00F8607E">
            <w:pPr>
              <w:pStyle w:val="TableParagraph"/>
              <w:spacing w:line="0" w:lineRule="atLeast"/>
              <w:ind w:left="1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992" w:type="dxa"/>
            <w:tcBorders>
              <w:top w:val="single" w:sz="4" w:space="0" w:color="231F20"/>
              <w:left w:val="single" w:sz="4" w:space="0" w:color="231F20"/>
              <w:bottom w:val="single" w:sz="4" w:space="0" w:color="231F20"/>
              <w:right w:val="single" w:sz="4" w:space="0" w:color="231F20"/>
            </w:tcBorders>
            <w:shd w:val="clear" w:color="auto" w:fill="auto"/>
          </w:tcPr>
          <w:p w14:paraId="446E6F7C" w14:textId="77777777" w:rsidR="00F8607E" w:rsidRPr="006A31BB" w:rsidRDefault="00F8607E" w:rsidP="00F8607E">
            <w:pPr>
              <w:pStyle w:val="TableParagraph"/>
              <w:spacing w:line="0" w:lineRule="atLeast"/>
              <w:ind w:left="17"/>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992" w:type="dxa"/>
            <w:tcBorders>
              <w:top w:val="single" w:sz="4" w:space="0" w:color="231F20"/>
              <w:left w:val="single" w:sz="4" w:space="0" w:color="231F20"/>
              <w:bottom w:val="single" w:sz="4" w:space="0" w:color="231F20"/>
              <w:right w:val="single" w:sz="4" w:space="0" w:color="231F20"/>
            </w:tcBorders>
            <w:shd w:val="clear" w:color="auto" w:fill="auto"/>
          </w:tcPr>
          <w:p w14:paraId="5BB7C688" w14:textId="77777777" w:rsidR="00F8607E" w:rsidRPr="006A31BB" w:rsidRDefault="00F8607E" w:rsidP="00F8607E">
            <w:pPr>
              <w:pStyle w:val="TableParagraph"/>
              <w:spacing w:line="0" w:lineRule="atLeast"/>
              <w:ind w:left="17"/>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c>
          <w:tcPr>
            <w:tcW w:w="709" w:type="dxa"/>
            <w:tcBorders>
              <w:top w:val="single" w:sz="4" w:space="0" w:color="231F20"/>
              <w:left w:val="single" w:sz="4" w:space="0" w:color="231F20"/>
              <w:bottom w:val="single" w:sz="4" w:space="0" w:color="231F20"/>
              <w:right w:val="single" w:sz="4" w:space="0" w:color="231F20"/>
            </w:tcBorders>
            <w:shd w:val="clear" w:color="auto" w:fill="auto"/>
          </w:tcPr>
          <w:p w14:paraId="34482B1F" w14:textId="77777777" w:rsidR="00F8607E" w:rsidRPr="006A31BB" w:rsidRDefault="00F8607E" w:rsidP="00F8607E">
            <w:pPr>
              <w:pStyle w:val="TableParagraph"/>
              <w:spacing w:line="0" w:lineRule="atLeast"/>
              <w:ind w:left="17"/>
              <w:jc w:val="center"/>
              <w:rPr>
                <w:rFonts w:ascii="Times New Roman" w:hAnsi="Times New Roman" w:cs="Times New Roman"/>
                <w:color w:val="231F20"/>
                <w:sz w:val="18"/>
                <w:szCs w:val="18"/>
              </w:rPr>
            </w:pPr>
          </w:p>
        </w:tc>
        <w:tc>
          <w:tcPr>
            <w:tcW w:w="851" w:type="dxa"/>
            <w:tcBorders>
              <w:top w:val="single" w:sz="4" w:space="0" w:color="231F20"/>
              <w:left w:val="single" w:sz="4" w:space="0" w:color="231F20"/>
              <w:bottom w:val="single" w:sz="4" w:space="0" w:color="231F20"/>
              <w:right w:val="single" w:sz="4" w:space="0" w:color="231F20"/>
            </w:tcBorders>
            <w:shd w:val="clear" w:color="auto" w:fill="auto"/>
          </w:tcPr>
          <w:p w14:paraId="4FAB0453" w14:textId="77777777" w:rsidR="00F8607E" w:rsidRPr="006A31BB" w:rsidRDefault="00F8607E" w:rsidP="00F8607E">
            <w:pPr>
              <w:pStyle w:val="TableParagraph"/>
              <w:spacing w:line="0" w:lineRule="atLeast"/>
              <w:ind w:left="17"/>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c>
          <w:tcPr>
            <w:tcW w:w="708" w:type="dxa"/>
            <w:tcBorders>
              <w:top w:val="single" w:sz="4" w:space="0" w:color="231F20"/>
              <w:left w:val="single" w:sz="4" w:space="0" w:color="231F20"/>
              <w:bottom w:val="single" w:sz="4" w:space="0" w:color="231F20"/>
              <w:right w:val="single" w:sz="4" w:space="0" w:color="231F20"/>
            </w:tcBorders>
            <w:shd w:val="clear" w:color="auto" w:fill="auto"/>
          </w:tcPr>
          <w:p w14:paraId="6ED1C99A" w14:textId="77777777" w:rsidR="00F8607E" w:rsidRPr="006A31BB" w:rsidRDefault="00F8607E" w:rsidP="00F8607E">
            <w:pPr>
              <w:pStyle w:val="TableParagraph"/>
              <w:spacing w:line="0" w:lineRule="atLeast"/>
              <w:ind w:left="17"/>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r>
      <w:tr w:rsidR="00F8607E" w:rsidRPr="006A31BB" w14:paraId="2DEBE908" w14:textId="77777777" w:rsidTr="00F8607E">
        <w:trPr>
          <w:trHeight w:val="419"/>
        </w:trPr>
        <w:tc>
          <w:tcPr>
            <w:tcW w:w="218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2CEB5C6F" w14:textId="77777777" w:rsidR="00F8607E" w:rsidRPr="006A31BB" w:rsidRDefault="00F8607E" w:rsidP="00F8607E">
            <w:pPr>
              <w:spacing w:line="0" w:lineRule="atLeast"/>
              <w:rPr>
                <w:rFonts w:ascii="Times New Roman" w:hAnsi="Times New Roman" w:cs="Times New Roman"/>
                <w:sz w:val="18"/>
                <w:szCs w:val="18"/>
              </w:rPr>
            </w:pPr>
            <w:r w:rsidRPr="006A31BB">
              <w:rPr>
                <w:rFonts w:ascii="Times New Roman" w:hAnsi="Times New Roman" w:cs="Times New Roman"/>
                <w:sz w:val="18"/>
                <w:szCs w:val="18"/>
              </w:rPr>
              <w:t>Akreditasyon Kuruluşları</w:t>
            </w:r>
          </w:p>
        </w:tc>
        <w:tc>
          <w:tcPr>
            <w:tcW w:w="788" w:type="dxa"/>
            <w:tcBorders>
              <w:top w:val="single" w:sz="4" w:space="0" w:color="231F20"/>
              <w:left w:val="single" w:sz="4" w:space="0" w:color="231F20"/>
              <w:bottom w:val="single" w:sz="4" w:space="0" w:color="231F20"/>
              <w:right w:val="single" w:sz="4" w:space="0" w:color="231F20"/>
            </w:tcBorders>
            <w:shd w:val="clear" w:color="auto" w:fill="auto"/>
          </w:tcPr>
          <w:p w14:paraId="5C45D0DC" w14:textId="77777777" w:rsidR="00F8607E" w:rsidRPr="006A31BB" w:rsidRDefault="00F8607E" w:rsidP="00F8607E">
            <w:pPr>
              <w:pStyle w:val="TableParagraph"/>
              <w:spacing w:line="0" w:lineRule="atLeast"/>
              <w:ind w:left="12"/>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567" w:type="dxa"/>
            <w:tcBorders>
              <w:top w:val="single" w:sz="4" w:space="0" w:color="231F20"/>
              <w:left w:val="single" w:sz="4" w:space="0" w:color="231F20"/>
              <w:bottom w:val="single" w:sz="4" w:space="0" w:color="231F20"/>
              <w:right w:val="single" w:sz="4" w:space="0" w:color="231F20"/>
            </w:tcBorders>
            <w:shd w:val="clear" w:color="auto" w:fill="auto"/>
          </w:tcPr>
          <w:p w14:paraId="7D6A78A6" w14:textId="77777777" w:rsidR="00F8607E" w:rsidRPr="006A31BB" w:rsidRDefault="00F8607E" w:rsidP="00F8607E">
            <w:pPr>
              <w:pStyle w:val="TableParagraph"/>
              <w:spacing w:line="0" w:lineRule="atLeast"/>
              <w:ind w:left="605"/>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709" w:type="dxa"/>
            <w:tcBorders>
              <w:top w:val="single" w:sz="4" w:space="0" w:color="231F20"/>
              <w:left w:val="single" w:sz="4" w:space="0" w:color="231F20"/>
              <w:bottom w:val="single" w:sz="4" w:space="0" w:color="231F20"/>
              <w:right w:val="single" w:sz="4" w:space="0" w:color="231F20"/>
            </w:tcBorders>
            <w:shd w:val="clear" w:color="auto" w:fill="auto"/>
          </w:tcPr>
          <w:p w14:paraId="78A37009" w14:textId="77777777" w:rsidR="00F8607E" w:rsidRPr="006A31BB" w:rsidRDefault="00F8607E" w:rsidP="00F8607E">
            <w:pPr>
              <w:pStyle w:val="TableParagraph"/>
              <w:spacing w:line="0" w:lineRule="atLeast"/>
              <w:ind w:right="575"/>
              <w:jc w:val="center"/>
              <w:rPr>
                <w:rFonts w:ascii="Times New Roman" w:hAnsi="Times New Roman" w:cs="Times New Roman"/>
                <w:sz w:val="18"/>
                <w:szCs w:val="18"/>
              </w:rPr>
            </w:pPr>
            <w:r w:rsidRPr="006A31BB">
              <w:rPr>
                <w:rFonts w:ascii="Times New Roman" w:hAnsi="Times New Roman" w:cs="Times New Roman"/>
                <w:sz w:val="18"/>
                <w:szCs w:val="18"/>
              </w:rPr>
              <w:t>-</w:t>
            </w:r>
          </w:p>
        </w:tc>
        <w:tc>
          <w:tcPr>
            <w:tcW w:w="1701" w:type="dxa"/>
            <w:tcBorders>
              <w:top w:val="single" w:sz="4" w:space="0" w:color="231F20"/>
              <w:left w:val="single" w:sz="4" w:space="0" w:color="231F20"/>
              <w:bottom w:val="single" w:sz="4" w:space="0" w:color="231F20"/>
              <w:right w:val="single" w:sz="4" w:space="0" w:color="231F20"/>
            </w:tcBorders>
            <w:shd w:val="clear" w:color="auto" w:fill="auto"/>
          </w:tcPr>
          <w:p w14:paraId="310E13AA" w14:textId="77777777" w:rsidR="00F8607E" w:rsidRPr="006A31BB" w:rsidRDefault="00F8607E" w:rsidP="00F8607E">
            <w:pPr>
              <w:pStyle w:val="TableParagraph"/>
              <w:spacing w:line="0" w:lineRule="atLeast"/>
              <w:ind w:left="15"/>
              <w:jc w:val="center"/>
              <w:rPr>
                <w:rFonts w:ascii="Times New Roman" w:hAnsi="Times New Roman" w:cs="Times New Roman"/>
                <w:sz w:val="18"/>
                <w:szCs w:val="18"/>
              </w:rPr>
            </w:pPr>
            <w:r w:rsidRPr="006A31BB">
              <w:rPr>
                <w:rFonts w:ascii="Times New Roman" w:hAnsi="Times New Roman" w:cs="Times New Roman"/>
                <w:sz w:val="18"/>
                <w:szCs w:val="18"/>
              </w:rPr>
              <w:t>-</w:t>
            </w:r>
          </w:p>
        </w:tc>
        <w:tc>
          <w:tcPr>
            <w:tcW w:w="567" w:type="dxa"/>
            <w:tcBorders>
              <w:top w:val="single" w:sz="4" w:space="0" w:color="231F20"/>
              <w:left w:val="single" w:sz="4" w:space="0" w:color="231F20"/>
              <w:bottom w:val="single" w:sz="4" w:space="0" w:color="231F20"/>
              <w:right w:val="single" w:sz="4" w:space="0" w:color="231F20"/>
            </w:tcBorders>
            <w:shd w:val="clear" w:color="auto" w:fill="auto"/>
          </w:tcPr>
          <w:p w14:paraId="0415271F" w14:textId="77777777" w:rsidR="00F8607E" w:rsidRPr="006A31BB" w:rsidRDefault="00F8607E" w:rsidP="00F8607E">
            <w:pPr>
              <w:pStyle w:val="TableParagraph"/>
              <w:spacing w:line="0" w:lineRule="atLeast"/>
              <w:ind w:left="16"/>
              <w:jc w:val="center"/>
              <w:rPr>
                <w:rFonts w:ascii="Times New Roman" w:hAnsi="Times New Roman" w:cs="Times New Roman"/>
                <w:sz w:val="18"/>
                <w:szCs w:val="18"/>
              </w:rPr>
            </w:pPr>
            <w:r w:rsidRPr="006A31BB">
              <w:rPr>
                <w:rFonts w:ascii="Times New Roman" w:hAnsi="Times New Roman" w:cs="Times New Roman"/>
                <w:sz w:val="18"/>
                <w:szCs w:val="18"/>
              </w:rPr>
              <w:t>-</w:t>
            </w:r>
          </w:p>
        </w:tc>
        <w:tc>
          <w:tcPr>
            <w:tcW w:w="992" w:type="dxa"/>
            <w:tcBorders>
              <w:top w:val="single" w:sz="4" w:space="0" w:color="231F20"/>
              <w:left w:val="single" w:sz="4" w:space="0" w:color="231F20"/>
              <w:bottom w:val="single" w:sz="4" w:space="0" w:color="231F20"/>
              <w:right w:val="single" w:sz="4" w:space="0" w:color="231F20"/>
            </w:tcBorders>
            <w:shd w:val="clear" w:color="auto" w:fill="auto"/>
          </w:tcPr>
          <w:p w14:paraId="3A8A72E1" w14:textId="77777777" w:rsidR="00F8607E" w:rsidRPr="006A31BB" w:rsidRDefault="00F8607E" w:rsidP="00F8607E">
            <w:pPr>
              <w:pStyle w:val="TableParagraph"/>
              <w:spacing w:line="0" w:lineRule="atLeast"/>
              <w:ind w:left="17"/>
              <w:jc w:val="center"/>
              <w:rPr>
                <w:rFonts w:ascii="Times New Roman" w:hAnsi="Times New Roman" w:cs="Times New Roman"/>
                <w:sz w:val="18"/>
                <w:szCs w:val="18"/>
              </w:rPr>
            </w:pPr>
            <w:r w:rsidRPr="006A31BB">
              <w:rPr>
                <w:rFonts w:ascii="Times New Roman" w:hAnsi="Times New Roman" w:cs="Times New Roman"/>
                <w:color w:val="231F20"/>
                <w:sz w:val="18"/>
                <w:szCs w:val="18"/>
              </w:rPr>
              <w:t>-</w:t>
            </w:r>
          </w:p>
        </w:tc>
        <w:tc>
          <w:tcPr>
            <w:tcW w:w="992" w:type="dxa"/>
            <w:tcBorders>
              <w:top w:val="single" w:sz="4" w:space="0" w:color="231F20"/>
              <w:left w:val="single" w:sz="4" w:space="0" w:color="231F20"/>
              <w:bottom w:val="single" w:sz="4" w:space="0" w:color="231F20"/>
              <w:right w:val="single" w:sz="4" w:space="0" w:color="231F20"/>
            </w:tcBorders>
            <w:shd w:val="clear" w:color="auto" w:fill="auto"/>
          </w:tcPr>
          <w:p w14:paraId="6C65F86E" w14:textId="77777777" w:rsidR="00F8607E" w:rsidRPr="006A31BB" w:rsidRDefault="00F8607E" w:rsidP="00F8607E">
            <w:pPr>
              <w:pStyle w:val="TableParagraph"/>
              <w:spacing w:line="0" w:lineRule="atLeast"/>
              <w:ind w:left="17"/>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w:t>
            </w:r>
          </w:p>
        </w:tc>
        <w:tc>
          <w:tcPr>
            <w:tcW w:w="709" w:type="dxa"/>
            <w:tcBorders>
              <w:top w:val="single" w:sz="4" w:space="0" w:color="231F20"/>
              <w:left w:val="single" w:sz="4" w:space="0" w:color="231F20"/>
              <w:bottom w:val="single" w:sz="4" w:space="0" w:color="231F20"/>
              <w:right w:val="single" w:sz="4" w:space="0" w:color="231F20"/>
            </w:tcBorders>
            <w:shd w:val="clear" w:color="auto" w:fill="auto"/>
          </w:tcPr>
          <w:p w14:paraId="1EF873DF" w14:textId="77777777" w:rsidR="00F8607E" w:rsidRPr="006A31BB" w:rsidRDefault="00F8607E" w:rsidP="00F8607E">
            <w:pPr>
              <w:pStyle w:val="TableParagraph"/>
              <w:spacing w:line="0" w:lineRule="atLeast"/>
              <w:ind w:left="17"/>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c>
          <w:tcPr>
            <w:tcW w:w="851" w:type="dxa"/>
            <w:tcBorders>
              <w:top w:val="single" w:sz="4" w:space="0" w:color="231F20"/>
              <w:left w:val="single" w:sz="4" w:space="0" w:color="231F20"/>
              <w:bottom w:val="single" w:sz="4" w:space="0" w:color="231F20"/>
              <w:right w:val="single" w:sz="4" w:space="0" w:color="231F20"/>
            </w:tcBorders>
            <w:shd w:val="clear" w:color="auto" w:fill="auto"/>
          </w:tcPr>
          <w:p w14:paraId="3C81F8AB" w14:textId="77777777" w:rsidR="00F8607E" w:rsidRPr="006A31BB" w:rsidRDefault="00F8607E" w:rsidP="00F8607E">
            <w:pPr>
              <w:pStyle w:val="TableParagraph"/>
              <w:spacing w:line="0" w:lineRule="atLeast"/>
              <w:ind w:left="17"/>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w:t>
            </w:r>
          </w:p>
        </w:tc>
        <w:tc>
          <w:tcPr>
            <w:tcW w:w="708" w:type="dxa"/>
            <w:tcBorders>
              <w:top w:val="single" w:sz="4" w:space="0" w:color="231F20"/>
              <w:left w:val="single" w:sz="4" w:space="0" w:color="231F20"/>
              <w:bottom w:val="single" w:sz="4" w:space="0" w:color="231F20"/>
              <w:right w:val="single" w:sz="4" w:space="0" w:color="231F20"/>
            </w:tcBorders>
            <w:shd w:val="clear" w:color="auto" w:fill="auto"/>
          </w:tcPr>
          <w:p w14:paraId="612D9CF9" w14:textId="77777777" w:rsidR="00F8607E" w:rsidRPr="006A31BB" w:rsidRDefault="00F8607E" w:rsidP="00F8607E">
            <w:pPr>
              <w:pStyle w:val="TableParagraph"/>
              <w:spacing w:line="0" w:lineRule="atLeast"/>
              <w:ind w:left="17"/>
              <w:jc w:val="center"/>
              <w:rPr>
                <w:rFonts w:ascii="Times New Roman" w:hAnsi="Times New Roman" w:cs="Times New Roman"/>
                <w:color w:val="231F20"/>
                <w:sz w:val="18"/>
                <w:szCs w:val="18"/>
              </w:rPr>
            </w:pPr>
          </w:p>
        </w:tc>
      </w:tr>
      <w:tr w:rsidR="00F8607E" w:rsidRPr="006A31BB" w14:paraId="72527F05" w14:textId="77777777" w:rsidTr="00F8607E">
        <w:trPr>
          <w:trHeight w:val="352"/>
        </w:trPr>
        <w:tc>
          <w:tcPr>
            <w:tcW w:w="218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4E5792F3" w14:textId="77777777" w:rsidR="00F8607E" w:rsidRPr="006A31BB" w:rsidRDefault="00F8607E" w:rsidP="00F8607E">
            <w:pPr>
              <w:spacing w:line="0" w:lineRule="atLeast"/>
              <w:rPr>
                <w:rFonts w:ascii="Times New Roman" w:hAnsi="Times New Roman" w:cs="Times New Roman"/>
                <w:sz w:val="18"/>
                <w:szCs w:val="18"/>
              </w:rPr>
            </w:pPr>
            <w:r w:rsidRPr="006A31BB">
              <w:rPr>
                <w:rFonts w:ascii="Times New Roman" w:hAnsi="Times New Roman" w:cs="Times New Roman"/>
                <w:sz w:val="18"/>
                <w:szCs w:val="18"/>
              </w:rPr>
              <w:t>Ankara Kalkınma Ajansı</w:t>
            </w:r>
          </w:p>
        </w:tc>
        <w:tc>
          <w:tcPr>
            <w:tcW w:w="788" w:type="dxa"/>
            <w:tcBorders>
              <w:top w:val="single" w:sz="4" w:space="0" w:color="231F20"/>
              <w:left w:val="single" w:sz="4" w:space="0" w:color="231F20"/>
              <w:bottom w:val="single" w:sz="4" w:space="0" w:color="231F20"/>
              <w:right w:val="single" w:sz="4" w:space="0" w:color="231F20"/>
            </w:tcBorders>
            <w:shd w:val="clear" w:color="auto" w:fill="auto"/>
          </w:tcPr>
          <w:p w14:paraId="10AD5337" w14:textId="77777777" w:rsidR="00F8607E" w:rsidRPr="006A31BB" w:rsidRDefault="00F8607E" w:rsidP="00F8607E">
            <w:pPr>
              <w:pStyle w:val="TableParagraph"/>
              <w:spacing w:line="0" w:lineRule="atLeast"/>
              <w:ind w:left="12"/>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567" w:type="dxa"/>
            <w:tcBorders>
              <w:top w:val="single" w:sz="4" w:space="0" w:color="231F20"/>
              <w:left w:val="single" w:sz="4" w:space="0" w:color="231F20"/>
              <w:bottom w:val="single" w:sz="4" w:space="0" w:color="231F20"/>
              <w:right w:val="single" w:sz="4" w:space="0" w:color="231F20"/>
            </w:tcBorders>
            <w:shd w:val="clear" w:color="auto" w:fill="auto"/>
          </w:tcPr>
          <w:p w14:paraId="645E1DC6" w14:textId="77777777" w:rsidR="00F8607E" w:rsidRPr="006A31BB" w:rsidRDefault="00F8607E" w:rsidP="00F8607E">
            <w:pPr>
              <w:pStyle w:val="TableParagraph"/>
              <w:spacing w:line="0" w:lineRule="atLeast"/>
              <w:ind w:left="605"/>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709" w:type="dxa"/>
            <w:tcBorders>
              <w:top w:val="single" w:sz="4" w:space="0" w:color="231F20"/>
              <w:left w:val="single" w:sz="4" w:space="0" w:color="231F20"/>
              <w:bottom w:val="single" w:sz="4" w:space="0" w:color="231F20"/>
              <w:right w:val="single" w:sz="4" w:space="0" w:color="231F20"/>
            </w:tcBorders>
            <w:shd w:val="clear" w:color="auto" w:fill="auto"/>
          </w:tcPr>
          <w:p w14:paraId="09A928FF" w14:textId="77777777" w:rsidR="00F8607E" w:rsidRPr="006A31BB" w:rsidRDefault="00F8607E" w:rsidP="00F8607E">
            <w:pPr>
              <w:pStyle w:val="TableParagraph"/>
              <w:spacing w:line="0" w:lineRule="atLeast"/>
              <w:ind w:right="575"/>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701" w:type="dxa"/>
            <w:tcBorders>
              <w:top w:val="single" w:sz="4" w:space="0" w:color="231F20"/>
              <w:left w:val="single" w:sz="4" w:space="0" w:color="231F20"/>
              <w:bottom w:val="single" w:sz="4" w:space="0" w:color="231F20"/>
              <w:right w:val="single" w:sz="4" w:space="0" w:color="231F20"/>
            </w:tcBorders>
            <w:shd w:val="clear" w:color="auto" w:fill="auto"/>
          </w:tcPr>
          <w:p w14:paraId="39967FFA" w14:textId="77777777" w:rsidR="00F8607E" w:rsidRPr="006A31BB" w:rsidRDefault="00F8607E" w:rsidP="00F8607E">
            <w:pPr>
              <w:pStyle w:val="TableParagraph"/>
              <w:spacing w:line="0" w:lineRule="atLeast"/>
              <w:ind w:left="15"/>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567" w:type="dxa"/>
            <w:tcBorders>
              <w:top w:val="single" w:sz="4" w:space="0" w:color="231F20"/>
              <w:left w:val="single" w:sz="4" w:space="0" w:color="231F20"/>
              <w:bottom w:val="single" w:sz="4" w:space="0" w:color="231F20"/>
              <w:right w:val="single" w:sz="4" w:space="0" w:color="231F20"/>
            </w:tcBorders>
            <w:shd w:val="clear" w:color="auto" w:fill="auto"/>
          </w:tcPr>
          <w:p w14:paraId="5DB85C48" w14:textId="77777777" w:rsidR="00F8607E" w:rsidRPr="006A31BB" w:rsidRDefault="00F8607E" w:rsidP="00F8607E">
            <w:pPr>
              <w:pStyle w:val="TableParagraph"/>
              <w:spacing w:line="0" w:lineRule="atLeast"/>
              <w:ind w:left="1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992" w:type="dxa"/>
            <w:tcBorders>
              <w:top w:val="single" w:sz="4" w:space="0" w:color="231F20"/>
              <w:left w:val="single" w:sz="4" w:space="0" w:color="231F20"/>
              <w:bottom w:val="single" w:sz="4" w:space="0" w:color="231F20"/>
              <w:right w:val="single" w:sz="4" w:space="0" w:color="231F20"/>
            </w:tcBorders>
            <w:shd w:val="clear" w:color="auto" w:fill="auto"/>
          </w:tcPr>
          <w:p w14:paraId="04B9146C" w14:textId="77777777" w:rsidR="00F8607E" w:rsidRPr="006A31BB" w:rsidRDefault="00F8607E" w:rsidP="00F8607E">
            <w:pPr>
              <w:pStyle w:val="TableParagraph"/>
              <w:spacing w:line="0" w:lineRule="atLeast"/>
              <w:ind w:left="17"/>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992" w:type="dxa"/>
            <w:tcBorders>
              <w:top w:val="single" w:sz="4" w:space="0" w:color="231F20"/>
              <w:left w:val="single" w:sz="4" w:space="0" w:color="231F20"/>
              <w:bottom w:val="single" w:sz="4" w:space="0" w:color="231F20"/>
              <w:right w:val="single" w:sz="4" w:space="0" w:color="231F20"/>
            </w:tcBorders>
            <w:shd w:val="clear" w:color="auto" w:fill="auto"/>
          </w:tcPr>
          <w:p w14:paraId="4B5113AE" w14:textId="77777777" w:rsidR="00F8607E" w:rsidRPr="006A31BB" w:rsidRDefault="00F8607E" w:rsidP="00F8607E">
            <w:pPr>
              <w:pStyle w:val="TableParagraph"/>
              <w:spacing w:line="0" w:lineRule="atLeast"/>
              <w:ind w:left="17"/>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c>
          <w:tcPr>
            <w:tcW w:w="709" w:type="dxa"/>
            <w:tcBorders>
              <w:top w:val="single" w:sz="4" w:space="0" w:color="231F20"/>
              <w:left w:val="single" w:sz="4" w:space="0" w:color="231F20"/>
              <w:bottom w:val="single" w:sz="4" w:space="0" w:color="231F20"/>
              <w:right w:val="single" w:sz="4" w:space="0" w:color="231F20"/>
            </w:tcBorders>
            <w:shd w:val="clear" w:color="auto" w:fill="auto"/>
          </w:tcPr>
          <w:p w14:paraId="006CC6A4" w14:textId="77777777" w:rsidR="00F8607E" w:rsidRPr="006A31BB" w:rsidRDefault="00F8607E" w:rsidP="00F8607E">
            <w:pPr>
              <w:pStyle w:val="TableParagraph"/>
              <w:spacing w:line="0" w:lineRule="atLeast"/>
              <w:ind w:left="17"/>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c>
          <w:tcPr>
            <w:tcW w:w="851" w:type="dxa"/>
            <w:tcBorders>
              <w:top w:val="single" w:sz="4" w:space="0" w:color="231F20"/>
              <w:left w:val="single" w:sz="4" w:space="0" w:color="231F20"/>
              <w:bottom w:val="single" w:sz="4" w:space="0" w:color="231F20"/>
              <w:right w:val="single" w:sz="4" w:space="0" w:color="231F20"/>
            </w:tcBorders>
            <w:shd w:val="clear" w:color="auto" w:fill="auto"/>
          </w:tcPr>
          <w:p w14:paraId="680D3F8B" w14:textId="77777777" w:rsidR="00F8607E" w:rsidRPr="006A31BB" w:rsidRDefault="00F8607E" w:rsidP="00F8607E">
            <w:pPr>
              <w:pStyle w:val="TableParagraph"/>
              <w:spacing w:line="0" w:lineRule="atLeast"/>
              <w:ind w:left="17"/>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c>
          <w:tcPr>
            <w:tcW w:w="708" w:type="dxa"/>
            <w:tcBorders>
              <w:top w:val="single" w:sz="4" w:space="0" w:color="231F20"/>
              <w:left w:val="single" w:sz="4" w:space="0" w:color="231F20"/>
              <w:bottom w:val="single" w:sz="4" w:space="0" w:color="231F20"/>
              <w:right w:val="single" w:sz="4" w:space="0" w:color="231F20"/>
            </w:tcBorders>
            <w:shd w:val="clear" w:color="auto" w:fill="auto"/>
          </w:tcPr>
          <w:p w14:paraId="5F4B99A7" w14:textId="77777777" w:rsidR="00F8607E" w:rsidRPr="006A31BB" w:rsidRDefault="00F8607E" w:rsidP="00F8607E">
            <w:pPr>
              <w:pStyle w:val="TableParagraph"/>
              <w:spacing w:line="0" w:lineRule="atLeast"/>
              <w:ind w:left="17"/>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r>
      <w:tr w:rsidR="00F8607E" w:rsidRPr="006A31BB" w14:paraId="614A89E9" w14:textId="77777777" w:rsidTr="00F8607E">
        <w:trPr>
          <w:trHeight w:val="419"/>
        </w:trPr>
        <w:tc>
          <w:tcPr>
            <w:tcW w:w="218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61DFDD79" w14:textId="77777777" w:rsidR="00F8607E" w:rsidRPr="006A31BB" w:rsidRDefault="00F8607E" w:rsidP="00F8607E">
            <w:pPr>
              <w:spacing w:line="0" w:lineRule="atLeast"/>
              <w:rPr>
                <w:rFonts w:ascii="Times New Roman" w:hAnsi="Times New Roman" w:cs="Times New Roman"/>
                <w:sz w:val="18"/>
                <w:szCs w:val="18"/>
              </w:rPr>
            </w:pPr>
            <w:r w:rsidRPr="006A31BB">
              <w:rPr>
                <w:rFonts w:ascii="Times New Roman" w:hAnsi="Times New Roman" w:cs="Times New Roman"/>
                <w:sz w:val="18"/>
                <w:szCs w:val="18"/>
              </w:rPr>
              <w:t>Spor Federasyonları</w:t>
            </w:r>
          </w:p>
        </w:tc>
        <w:tc>
          <w:tcPr>
            <w:tcW w:w="788" w:type="dxa"/>
            <w:tcBorders>
              <w:top w:val="single" w:sz="4" w:space="0" w:color="231F20"/>
              <w:left w:val="single" w:sz="4" w:space="0" w:color="231F20"/>
              <w:bottom w:val="single" w:sz="4" w:space="0" w:color="231F20"/>
              <w:right w:val="single" w:sz="4" w:space="0" w:color="231F20"/>
            </w:tcBorders>
            <w:shd w:val="clear" w:color="auto" w:fill="auto"/>
          </w:tcPr>
          <w:p w14:paraId="64405222" w14:textId="77777777" w:rsidR="00F8607E" w:rsidRPr="006A31BB" w:rsidRDefault="00F8607E" w:rsidP="00F8607E">
            <w:pPr>
              <w:pStyle w:val="TableParagraph"/>
              <w:spacing w:line="0" w:lineRule="atLeast"/>
              <w:ind w:left="12"/>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567" w:type="dxa"/>
            <w:tcBorders>
              <w:top w:val="single" w:sz="4" w:space="0" w:color="231F20"/>
              <w:left w:val="single" w:sz="4" w:space="0" w:color="231F20"/>
              <w:bottom w:val="single" w:sz="4" w:space="0" w:color="231F20"/>
              <w:right w:val="single" w:sz="4" w:space="0" w:color="231F20"/>
            </w:tcBorders>
            <w:shd w:val="clear" w:color="auto" w:fill="auto"/>
          </w:tcPr>
          <w:p w14:paraId="129BC0C4" w14:textId="77777777" w:rsidR="00F8607E" w:rsidRPr="006A31BB" w:rsidRDefault="00F8607E" w:rsidP="00F8607E">
            <w:pPr>
              <w:pStyle w:val="TableParagraph"/>
              <w:spacing w:line="0" w:lineRule="atLeast"/>
              <w:ind w:left="605"/>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709" w:type="dxa"/>
            <w:tcBorders>
              <w:top w:val="single" w:sz="4" w:space="0" w:color="231F20"/>
              <w:left w:val="single" w:sz="4" w:space="0" w:color="231F20"/>
              <w:bottom w:val="single" w:sz="4" w:space="0" w:color="231F20"/>
              <w:right w:val="single" w:sz="4" w:space="0" w:color="231F20"/>
            </w:tcBorders>
            <w:shd w:val="clear" w:color="auto" w:fill="auto"/>
          </w:tcPr>
          <w:p w14:paraId="7C3ECD95" w14:textId="77777777" w:rsidR="00F8607E" w:rsidRPr="006A31BB" w:rsidRDefault="00F8607E" w:rsidP="00F8607E">
            <w:pPr>
              <w:pStyle w:val="TableParagraph"/>
              <w:spacing w:line="0" w:lineRule="atLeast"/>
              <w:ind w:right="575"/>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701" w:type="dxa"/>
            <w:tcBorders>
              <w:top w:val="single" w:sz="4" w:space="0" w:color="231F20"/>
              <w:left w:val="single" w:sz="4" w:space="0" w:color="231F20"/>
              <w:bottom w:val="single" w:sz="4" w:space="0" w:color="231F20"/>
              <w:right w:val="single" w:sz="4" w:space="0" w:color="231F20"/>
            </w:tcBorders>
            <w:shd w:val="clear" w:color="auto" w:fill="auto"/>
          </w:tcPr>
          <w:p w14:paraId="1061B7AE" w14:textId="77777777" w:rsidR="00F8607E" w:rsidRPr="006A31BB" w:rsidRDefault="00F8607E" w:rsidP="00F8607E">
            <w:pPr>
              <w:pStyle w:val="TableParagraph"/>
              <w:spacing w:line="0" w:lineRule="atLeast"/>
              <w:ind w:left="15"/>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567" w:type="dxa"/>
            <w:tcBorders>
              <w:top w:val="single" w:sz="4" w:space="0" w:color="231F20"/>
              <w:left w:val="single" w:sz="4" w:space="0" w:color="231F20"/>
              <w:bottom w:val="single" w:sz="4" w:space="0" w:color="231F20"/>
              <w:right w:val="single" w:sz="4" w:space="0" w:color="231F20"/>
            </w:tcBorders>
            <w:shd w:val="clear" w:color="auto" w:fill="auto"/>
          </w:tcPr>
          <w:p w14:paraId="0FD04D14" w14:textId="77777777" w:rsidR="00F8607E" w:rsidRPr="006A31BB" w:rsidRDefault="00F8607E" w:rsidP="00F8607E">
            <w:pPr>
              <w:pStyle w:val="TableParagraph"/>
              <w:spacing w:line="0" w:lineRule="atLeast"/>
              <w:ind w:left="1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992" w:type="dxa"/>
            <w:tcBorders>
              <w:top w:val="single" w:sz="4" w:space="0" w:color="231F20"/>
              <w:left w:val="single" w:sz="4" w:space="0" w:color="231F20"/>
              <w:bottom w:val="single" w:sz="4" w:space="0" w:color="231F20"/>
              <w:right w:val="single" w:sz="4" w:space="0" w:color="231F20"/>
            </w:tcBorders>
            <w:shd w:val="clear" w:color="auto" w:fill="auto"/>
          </w:tcPr>
          <w:p w14:paraId="4529BAF4" w14:textId="77777777" w:rsidR="00F8607E" w:rsidRPr="006A31BB" w:rsidRDefault="00F8607E" w:rsidP="00F8607E">
            <w:pPr>
              <w:pStyle w:val="TableParagraph"/>
              <w:spacing w:line="0" w:lineRule="atLeast"/>
              <w:ind w:left="17"/>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992" w:type="dxa"/>
            <w:tcBorders>
              <w:top w:val="single" w:sz="4" w:space="0" w:color="231F20"/>
              <w:left w:val="single" w:sz="4" w:space="0" w:color="231F20"/>
              <w:bottom w:val="single" w:sz="4" w:space="0" w:color="231F20"/>
              <w:right w:val="single" w:sz="4" w:space="0" w:color="231F20"/>
            </w:tcBorders>
            <w:shd w:val="clear" w:color="auto" w:fill="auto"/>
          </w:tcPr>
          <w:p w14:paraId="6CF5EF71" w14:textId="77777777" w:rsidR="00F8607E" w:rsidRPr="006A31BB" w:rsidRDefault="00F8607E" w:rsidP="00F8607E">
            <w:pPr>
              <w:pStyle w:val="TableParagraph"/>
              <w:spacing w:line="0" w:lineRule="atLeast"/>
              <w:ind w:left="17"/>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c>
          <w:tcPr>
            <w:tcW w:w="709" w:type="dxa"/>
            <w:tcBorders>
              <w:top w:val="single" w:sz="4" w:space="0" w:color="231F20"/>
              <w:left w:val="single" w:sz="4" w:space="0" w:color="231F20"/>
              <w:bottom w:val="single" w:sz="4" w:space="0" w:color="231F20"/>
              <w:right w:val="single" w:sz="4" w:space="0" w:color="231F20"/>
            </w:tcBorders>
            <w:shd w:val="clear" w:color="auto" w:fill="auto"/>
          </w:tcPr>
          <w:p w14:paraId="31EFA2DC" w14:textId="77777777" w:rsidR="00F8607E" w:rsidRPr="006A31BB" w:rsidRDefault="00F8607E" w:rsidP="00F8607E">
            <w:pPr>
              <w:pStyle w:val="TableParagraph"/>
              <w:spacing w:line="0" w:lineRule="atLeast"/>
              <w:ind w:left="17"/>
              <w:jc w:val="center"/>
              <w:rPr>
                <w:rFonts w:ascii="Times New Roman" w:hAnsi="Times New Roman" w:cs="Times New Roman"/>
                <w:color w:val="231F20"/>
                <w:sz w:val="18"/>
                <w:szCs w:val="18"/>
              </w:rPr>
            </w:pPr>
          </w:p>
        </w:tc>
        <w:tc>
          <w:tcPr>
            <w:tcW w:w="851" w:type="dxa"/>
            <w:tcBorders>
              <w:top w:val="single" w:sz="4" w:space="0" w:color="231F20"/>
              <w:left w:val="single" w:sz="4" w:space="0" w:color="231F20"/>
              <w:bottom w:val="single" w:sz="4" w:space="0" w:color="231F20"/>
              <w:right w:val="single" w:sz="4" w:space="0" w:color="231F20"/>
            </w:tcBorders>
            <w:shd w:val="clear" w:color="auto" w:fill="auto"/>
          </w:tcPr>
          <w:p w14:paraId="51479F79" w14:textId="77777777" w:rsidR="00F8607E" w:rsidRPr="006A31BB" w:rsidRDefault="00F8607E" w:rsidP="00F8607E">
            <w:pPr>
              <w:pStyle w:val="TableParagraph"/>
              <w:spacing w:line="0" w:lineRule="atLeast"/>
              <w:ind w:left="17"/>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c>
          <w:tcPr>
            <w:tcW w:w="708" w:type="dxa"/>
            <w:tcBorders>
              <w:top w:val="single" w:sz="4" w:space="0" w:color="231F20"/>
              <w:left w:val="single" w:sz="4" w:space="0" w:color="231F20"/>
              <w:bottom w:val="single" w:sz="4" w:space="0" w:color="231F20"/>
              <w:right w:val="single" w:sz="4" w:space="0" w:color="231F20"/>
            </w:tcBorders>
            <w:shd w:val="clear" w:color="auto" w:fill="auto"/>
          </w:tcPr>
          <w:p w14:paraId="43BDBEB9" w14:textId="77777777" w:rsidR="00F8607E" w:rsidRPr="006A31BB" w:rsidRDefault="00F8607E" w:rsidP="00F8607E">
            <w:pPr>
              <w:pStyle w:val="TableParagraph"/>
              <w:spacing w:line="0" w:lineRule="atLeast"/>
              <w:ind w:left="17"/>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r>
      <w:tr w:rsidR="00F8607E" w:rsidRPr="006A31BB" w14:paraId="17E8F6D2" w14:textId="77777777" w:rsidTr="00F8607E">
        <w:trPr>
          <w:trHeight w:val="352"/>
        </w:trPr>
        <w:tc>
          <w:tcPr>
            <w:tcW w:w="218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03998D29" w14:textId="020ECDA7" w:rsidR="00F8607E" w:rsidRPr="006A31BB" w:rsidRDefault="00F8607E" w:rsidP="00F8607E">
            <w:pPr>
              <w:spacing w:line="0" w:lineRule="atLeast"/>
              <w:rPr>
                <w:rFonts w:ascii="Times New Roman" w:hAnsi="Times New Roman" w:cs="Times New Roman"/>
                <w:sz w:val="18"/>
                <w:szCs w:val="18"/>
              </w:rPr>
            </w:pPr>
            <w:r w:rsidRPr="006A31BB">
              <w:rPr>
                <w:rFonts w:ascii="Times New Roman" w:hAnsi="Times New Roman" w:cs="Times New Roman"/>
                <w:sz w:val="18"/>
                <w:szCs w:val="18"/>
              </w:rPr>
              <w:t xml:space="preserve">Diğer Beden Eğitimi ve Spor Yüksek Okulları/Spor Bilimleri </w:t>
            </w:r>
            <w:r w:rsidR="00BE73BB">
              <w:rPr>
                <w:rFonts w:ascii="Times New Roman" w:hAnsi="Times New Roman" w:cs="Times New Roman"/>
                <w:sz w:val="18"/>
                <w:szCs w:val="18"/>
              </w:rPr>
              <w:t>Araştırma Merkezi</w:t>
            </w:r>
            <w:r w:rsidRPr="006A31BB">
              <w:rPr>
                <w:rFonts w:ascii="Times New Roman" w:hAnsi="Times New Roman" w:cs="Times New Roman"/>
                <w:sz w:val="18"/>
                <w:szCs w:val="18"/>
              </w:rPr>
              <w:t>leri</w:t>
            </w:r>
          </w:p>
        </w:tc>
        <w:tc>
          <w:tcPr>
            <w:tcW w:w="788" w:type="dxa"/>
            <w:tcBorders>
              <w:top w:val="single" w:sz="4" w:space="0" w:color="231F20"/>
              <w:left w:val="single" w:sz="4" w:space="0" w:color="231F20"/>
              <w:bottom w:val="single" w:sz="4" w:space="0" w:color="231F20"/>
              <w:right w:val="single" w:sz="4" w:space="0" w:color="231F20"/>
            </w:tcBorders>
            <w:shd w:val="clear" w:color="auto" w:fill="auto"/>
          </w:tcPr>
          <w:p w14:paraId="34C90562" w14:textId="77777777" w:rsidR="00F8607E" w:rsidRPr="006A31BB" w:rsidRDefault="00F8607E" w:rsidP="00F8607E">
            <w:pPr>
              <w:pStyle w:val="TableParagraph"/>
              <w:spacing w:line="0" w:lineRule="atLeast"/>
              <w:ind w:left="12"/>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567" w:type="dxa"/>
            <w:tcBorders>
              <w:top w:val="single" w:sz="4" w:space="0" w:color="231F20"/>
              <w:left w:val="single" w:sz="4" w:space="0" w:color="231F20"/>
              <w:bottom w:val="single" w:sz="4" w:space="0" w:color="231F20"/>
              <w:right w:val="single" w:sz="4" w:space="0" w:color="231F20"/>
            </w:tcBorders>
            <w:shd w:val="clear" w:color="auto" w:fill="auto"/>
          </w:tcPr>
          <w:p w14:paraId="1EE04FE1" w14:textId="77777777" w:rsidR="00F8607E" w:rsidRPr="006A31BB" w:rsidRDefault="00F8607E" w:rsidP="00F8607E">
            <w:pPr>
              <w:pStyle w:val="TableParagraph"/>
              <w:spacing w:line="0" w:lineRule="atLeast"/>
              <w:ind w:left="627"/>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709" w:type="dxa"/>
            <w:tcBorders>
              <w:top w:val="single" w:sz="4" w:space="0" w:color="231F20"/>
              <w:left w:val="single" w:sz="4" w:space="0" w:color="231F20"/>
              <w:bottom w:val="single" w:sz="4" w:space="0" w:color="231F20"/>
              <w:right w:val="single" w:sz="4" w:space="0" w:color="231F20"/>
            </w:tcBorders>
            <w:shd w:val="clear" w:color="auto" w:fill="auto"/>
          </w:tcPr>
          <w:p w14:paraId="1E6524F6" w14:textId="77777777" w:rsidR="00F8607E" w:rsidRPr="006A31BB" w:rsidRDefault="00F8607E" w:rsidP="00F8607E">
            <w:pPr>
              <w:pStyle w:val="TableParagraph"/>
              <w:spacing w:line="0" w:lineRule="atLeast"/>
              <w:ind w:right="57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701" w:type="dxa"/>
            <w:tcBorders>
              <w:top w:val="single" w:sz="4" w:space="0" w:color="231F20"/>
              <w:left w:val="single" w:sz="4" w:space="0" w:color="231F20"/>
              <w:bottom w:val="single" w:sz="4" w:space="0" w:color="231F20"/>
              <w:right w:val="single" w:sz="4" w:space="0" w:color="231F20"/>
            </w:tcBorders>
            <w:shd w:val="clear" w:color="auto" w:fill="auto"/>
          </w:tcPr>
          <w:p w14:paraId="2947AA04" w14:textId="77777777" w:rsidR="00F8607E" w:rsidRPr="006A31BB" w:rsidRDefault="00F8607E" w:rsidP="00F8607E">
            <w:pPr>
              <w:pStyle w:val="TableParagraph"/>
              <w:spacing w:line="0" w:lineRule="atLeast"/>
              <w:ind w:left="1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567" w:type="dxa"/>
            <w:tcBorders>
              <w:top w:val="single" w:sz="4" w:space="0" w:color="231F20"/>
              <w:left w:val="single" w:sz="4" w:space="0" w:color="231F20"/>
              <w:bottom w:val="single" w:sz="4" w:space="0" w:color="231F20"/>
              <w:right w:val="single" w:sz="4" w:space="0" w:color="231F20"/>
            </w:tcBorders>
            <w:shd w:val="clear" w:color="auto" w:fill="auto"/>
          </w:tcPr>
          <w:p w14:paraId="3D521B38" w14:textId="77777777" w:rsidR="00F8607E" w:rsidRPr="006A31BB" w:rsidRDefault="00F8607E" w:rsidP="00F8607E">
            <w:pPr>
              <w:pStyle w:val="TableParagraph"/>
              <w:spacing w:line="0" w:lineRule="atLeast"/>
              <w:ind w:left="1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992" w:type="dxa"/>
            <w:tcBorders>
              <w:top w:val="single" w:sz="4" w:space="0" w:color="231F20"/>
              <w:left w:val="single" w:sz="4" w:space="0" w:color="231F20"/>
              <w:bottom w:val="single" w:sz="4" w:space="0" w:color="231F20"/>
              <w:right w:val="single" w:sz="4" w:space="0" w:color="231F20"/>
            </w:tcBorders>
            <w:shd w:val="clear" w:color="auto" w:fill="auto"/>
          </w:tcPr>
          <w:p w14:paraId="11EAFCED" w14:textId="77777777" w:rsidR="00F8607E" w:rsidRPr="006A31BB" w:rsidRDefault="00F8607E" w:rsidP="00F8607E">
            <w:pPr>
              <w:pStyle w:val="TableParagraph"/>
              <w:spacing w:line="0" w:lineRule="atLeast"/>
              <w:ind w:left="1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992" w:type="dxa"/>
            <w:tcBorders>
              <w:top w:val="single" w:sz="4" w:space="0" w:color="231F20"/>
              <w:left w:val="single" w:sz="4" w:space="0" w:color="231F20"/>
              <w:bottom w:val="single" w:sz="4" w:space="0" w:color="231F20"/>
              <w:right w:val="single" w:sz="4" w:space="0" w:color="231F20"/>
            </w:tcBorders>
            <w:shd w:val="clear" w:color="auto" w:fill="auto"/>
          </w:tcPr>
          <w:p w14:paraId="7EF5D1CE" w14:textId="77777777" w:rsidR="00F8607E" w:rsidRPr="006A31BB" w:rsidRDefault="00F8607E" w:rsidP="00F8607E">
            <w:pPr>
              <w:pStyle w:val="TableParagraph"/>
              <w:spacing w:line="0" w:lineRule="atLeast"/>
              <w:ind w:left="16"/>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c>
          <w:tcPr>
            <w:tcW w:w="709" w:type="dxa"/>
            <w:tcBorders>
              <w:top w:val="single" w:sz="4" w:space="0" w:color="231F20"/>
              <w:left w:val="single" w:sz="4" w:space="0" w:color="231F20"/>
              <w:bottom w:val="single" w:sz="4" w:space="0" w:color="231F20"/>
              <w:right w:val="single" w:sz="4" w:space="0" w:color="231F20"/>
            </w:tcBorders>
            <w:shd w:val="clear" w:color="auto" w:fill="auto"/>
          </w:tcPr>
          <w:p w14:paraId="377ED781" w14:textId="77777777" w:rsidR="00F8607E" w:rsidRPr="006A31BB" w:rsidRDefault="00F8607E" w:rsidP="00F8607E">
            <w:pPr>
              <w:pStyle w:val="TableParagraph"/>
              <w:spacing w:line="0" w:lineRule="atLeast"/>
              <w:ind w:left="16"/>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c>
          <w:tcPr>
            <w:tcW w:w="851" w:type="dxa"/>
            <w:tcBorders>
              <w:top w:val="single" w:sz="4" w:space="0" w:color="231F20"/>
              <w:left w:val="single" w:sz="4" w:space="0" w:color="231F20"/>
              <w:bottom w:val="single" w:sz="4" w:space="0" w:color="231F20"/>
              <w:right w:val="single" w:sz="4" w:space="0" w:color="231F20"/>
            </w:tcBorders>
            <w:shd w:val="clear" w:color="auto" w:fill="auto"/>
          </w:tcPr>
          <w:p w14:paraId="181E3985" w14:textId="77777777" w:rsidR="00F8607E" w:rsidRPr="006A31BB" w:rsidRDefault="00F8607E" w:rsidP="00F8607E">
            <w:pPr>
              <w:pStyle w:val="TableParagraph"/>
              <w:spacing w:line="0" w:lineRule="atLeast"/>
              <w:ind w:left="16"/>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c>
          <w:tcPr>
            <w:tcW w:w="708" w:type="dxa"/>
            <w:tcBorders>
              <w:top w:val="single" w:sz="4" w:space="0" w:color="231F20"/>
              <w:left w:val="single" w:sz="4" w:space="0" w:color="231F20"/>
              <w:bottom w:val="single" w:sz="4" w:space="0" w:color="231F20"/>
              <w:right w:val="single" w:sz="4" w:space="0" w:color="231F20"/>
            </w:tcBorders>
            <w:shd w:val="clear" w:color="auto" w:fill="auto"/>
          </w:tcPr>
          <w:p w14:paraId="5A916BFF" w14:textId="77777777" w:rsidR="00F8607E" w:rsidRPr="006A31BB" w:rsidRDefault="00F8607E" w:rsidP="00F8607E">
            <w:pPr>
              <w:pStyle w:val="TableParagraph"/>
              <w:spacing w:line="0" w:lineRule="atLeast"/>
              <w:ind w:left="16"/>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r>
      <w:tr w:rsidR="00F8607E" w:rsidRPr="006A31BB" w14:paraId="4DAFC50C" w14:textId="77777777" w:rsidTr="00F8607E">
        <w:trPr>
          <w:trHeight w:val="352"/>
        </w:trPr>
        <w:tc>
          <w:tcPr>
            <w:tcW w:w="218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5F51A051" w14:textId="77777777" w:rsidR="00F8607E" w:rsidRPr="006A31BB" w:rsidRDefault="00F8607E" w:rsidP="00F8607E">
            <w:pPr>
              <w:spacing w:line="0" w:lineRule="atLeast"/>
              <w:rPr>
                <w:rFonts w:ascii="Times New Roman" w:hAnsi="Times New Roman" w:cs="Times New Roman"/>
                <w:sz w:val="18"/>
                <w:szCs w:val="18"/>
              </w:rPr>
            </w:pPr>
            <w:r w:rsidRPr="006A31BB">
              <w:rPr>
                <w:rFonts w:ascii="Times New Roman" w:hAnsi="Times New Roman" w:cs="Times New Roman"/>
                <w:sz w:val="18"/>
                <w:szCs w:val="18"/>
              </w:rPr>
              <w:t>Spor Kulüpleri</w:t>
            </w:r>
          </w:p>
        </w:tc>
        <w:tc>
          <w:tcPr>
            <w:tcW w:w="788" w:type="dxa"/>
            <w:tcBorders>
              <w:top w:val="single" w:sz="4" w:space="0" w:color="231F20"/>
              <w:left w:val="single" w:sz="4" w:space="0" w:color="231F20"/>
              <w:bottom w:val="single" w:sz="4" w:space="0" w:color="231F20"/>
              <w:right w:val="single" w:sz="4" w:space="0" w:color="231F20"/>
            </w:tcBorders>
            <w:shd w:val="clear" w:color="auto" w:fill="auto"/>
          </w:tcPr>
          <w:p w14:paraId="59802EF2" w14:textId="77777777" w:rsidR="00F8607E" w:rsidRPr="006A31BB" w:rsidRDefault="00F8607E" w:rsidP="00F8607E">
            <w:pPr>
              <w:pStyle w:val="TableParagraph"/>
              <w:spacing w:line="0" w:lineRule="atLeast"/>
              <w:ind w:left="11"/>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567" w:type="dxa"/>
            <w:tcBorders>
              <w:top w:val="single" w:sz="4" w:space="0" w:color="231F20"/>
              <w:left w:val="single" w:sz="4" w:space="0" w:color="231F20"/>
              <w:bottom w:val="single" w:sz="4" w:space="0" w:color="231F20"/>
              <w:right w:val="single" w:sz="4" w:space="0" w:color="231F20"/>
            </w:tcBorders>
            <w:shd w:val="clear" w:color="auto" w:fill="auto"/>
          </w:tcPr>
          <w:p w14:paraId="2595ECDB" w14:textId="77777777" w:rsidR="00F8607E" w:rsidRPr="006A31BB" w:rsidRDefault="00F8607E" w:rsidP="00F8607E">
            <w:pPr>
              <w:pStyle w:val="TableParagraph"/>
              <w:spacing w:line="0" w:lineRule="atLeast"/>
              <w:ind w:left="627"/>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709" w:type="dxa"/>
            <w:tcBorders>
              <w:top w:val="single" w:sz="4" w:space="0" w:color="231F20"/>
              <w:left w:val="single" w:sz="4" w:space="0" w:color="231F20"/>
              <w:bottom w:val="single" w:sz="4" w:space="0" w:color="231F20"/>
              <w:right w:val="single" w:sz="4" w:space="0" w:color="231F20"/>
            </w:tcBorders>
            <w:shd w:val="clear" w:color="auto" w:fill="auto"/>
          </w:tcPr>
          <w:p w14:paraId="03AC5977" w14:textId="77777777" w:rsidR="00F8607E" w:rsidRPr="006A31BB" w:rsidRDefault="00F8607E" w:rsidP="00F8607E">
            <w:pPr>
              <w:pStyle w:val="TableParagraph"/>
              <w:spacing w:line="0" w:lineRule="atLeast"/>
              <w:ind w:right="57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701" w:type="dxa"/>
            <w:tcBorders>
              <w:top w:val="single" w:sz="4" w:space="0" w:color="231F20"/>
              <w:left w:val="single" w:sz="4" w:space="0" w:color="231F20"/>
              <w:bottom w:val="single" w:sz="4" w:space="0" w:color="231F20"/>
              <w:right w:val="single" w:sz="4" w:space="0" w:color="231F20"/>
            </w:tcBorders>
            <w:shd w:val="clear" w:color="auto" w:fill="auto"/>
          </w:tcPr>
          <w:p w14:paraId="05F0DDC9" w14:textId="77777777" w:rsidR="00F8607E" w:rsidRPr="006A31BB" w:rsidRDefault="00F8607E" w:rsidP="00F8607E">
            <w:pPr>
              <w:pStyle w:val="TableParagraph"/>
              <w:spacing w:line="0" w:lineRule="atLeast"/>
              <w:ind w:left="1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567" w:type="dxa"/>
            <w:tcBorders>
              <w:top w:val="single" w:sz="4" w:space="0" w:color="231F20"/>
              <w:left w:val="single" w:sz="4" w:space="0" w:color="231F20"/>
              <w:bottom w:val="single" w:sz="4" w:space="0" w:color="231F20"/>
              <w:right w:val="single" w:sz="4" w:space="0" w:color="231F20"/>
            </w:tcBorders>
            <w:shd w:val="clear" w:color="auto" w:fill="auto"/>
          </w:tcPr>
          <w:p w14:paraId="04791A4D" w14:textId="77777777" w:rsidR="00F8607E" w:rsidRPr="006A31BB" w:rsidRDefault="00F8607E" w:rsidP="00F8607E">
            <w:pPr>
              <w:pStyle w:val="TableParagraph"/>
              <w:spacing w:line="0" w:lineRule="atLeast"/>
              <w:ind w:left="15"/>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992" w:type="dxa"/>
            <w:tcBorders>
              <w:top w:val="single" w:sz="4" w:space="0" w:color="231F20"/>
              <w:left w:val="single" w:sz="4" w:space="0" w:color="231F20"/>
              <w:bottom w:val="single" w:sz="4" w:space="0" w:color="231F20"/>
              <w:right w:val="single" w:sz="4" w:space="0" w:color="231F20"/>
            </w:tcBorders>
            <w:shd w:val="clear" w:color="auto" w:fill="auto"/>
          </w:tcPr>
          <w:p w14:paraId="34F2AAE1" w14:textId="77777777" w:rsidR="00F8607E" w:rsidRPr="006A31BB" w:rsidRDefault="00F8607E" w:rsidP="00F8607E">
            <w:pPr>
              <w:pStyle w:val="TableParagraph"/>
              <w:spacing w:line="0" w:lineRule="atLeast"/>
              <w:ind w:left="1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992" w:type="dxa"/>
            <w:tcBorders>
              <w:top w:val="single" w:sz="4" w:space="0" w:color="231F20"/>
              <w:left w:val="single" w:sz="4" w:space="0" w:color="231F20"/>
              <w:bottom w:val="single" w:sz="4" w:space="0" w:color="231F20"/>
              <w:right w:val="single" w:sz="4" w:space="0" w:color="231F20"/>
            </w:tcBorders>
            <w:shd w:val="clear" w:color="auto" w:fill="auto"/>
          </w:tcPr>
          <w:p w14:paraId="5C924856" w14:textId="77777777" w:rsidR="00F8607E" w:rsidRPr="006A31BB" w:rsidRDefault="00F8607E" w:rsidP="00F8607E">
            <w:pPr>
              <w:pStyle w:val="TableParagraph"/>
              <w:spacing w:line="0" w:lineRule="atLeast"/>
              <w:ind w:left="16"/>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w:t>
            </w:r>
          </w:p>
        </w:tc>
        <w:tc>
          <w:tcPr>
            <w:tcW w:w="709" w:type="dxa"/>
            <w:tcBorders>
              <w:top w:val="single" w:sz="4" w:space="0" w:color="231F20"/>
              <w:left w:val="single" w:sz="4" w:space="0" w:color="231F20"/>
              <w:bottom w:val="single" w:sz="4" w:space="0" w:color="231F20"/>
              <w:right w:val="single" w:sz="4" w:space="0" w:color="231F20"/>
            </w:tcBorders>
            <w:shd w:val="clear" w:color="auto" w:fill="auto"/>
          </w:tcPr>
          <w:p w14:paraId="72EDF9D5" w14:textId="77777777" w:rsidR="00F8607E" w:rsidRPr="006A31BB" w:rsidRDefault="00F8607E" w:rsidP="00F8607E">
            <w:pPr>
              <w:pStyle w:val="TableParagraph"/>
              <w:spacing w:line="0" w:lineRule="atLeast"/>
              <w:ind w:left="16"/>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w:t>
            </w:r>
          </w:p>
        </w:tc>
        <w:tc>
          <w:tcPr>
            <w:tcW w:w="851" w:type="dxa"/>
            <w:tcBorders>
              <w:top w:val="single" w:sz="4" w:space="0" w:color="231F20"/>
              <w:left w:val="single" w:sz="4" w:space="0" w:color="231F20"/>
              <w:bottom w:val="single" w:sz="4" w:space="0" w:color="231F20"/>
              <w:right w:val="single" w:sz="4" w:space="0" w:color="231F20"/>
            </w:tcBorders>
            <w:shd w:val="clear" w:color="auto" w:fill="auto"/>
          </w:tcPr>
          <w:p w14:paraId="2E96647B" w14:textId="77777777" w:rsidR="00F8607E" w:rsidRPr="006A31BB" w:rsidRDefault="00F8607E" w:rsidP="00F8607E">
            <w:pPr>
              <w:pStyle w:val="TableParagraph"/>
              <w:spacing w:line="0" w:lineRule="atLeast"/>
              <w:ind w:left="16"/>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w:t>
            </w:r>
          </w:p>
        </w:tc>
        <w:tc>
          <w:tcPr>
            <w:tcW w:w="708" w:type="dxa"/>
            <w:tcBorders>
              <w:top w:val="single" w:sz="4" w:space="0" w:color="231F20"/>
              <w:left w:val="single" w:sz="4" w:space="0" w:color="231F20"/>
              <w:bottom w:val="single" w:sz="4" w:space="0" w:color="231F20"/>
              <w:right w:val="single" w:sz="4" w:space="0" w:color="231F20"/>
            </w:tcBorders>
            <w:shd w:val="clear" w:color="auto" w:fill="auto"/>
          </w:tcPr>
          <w:p w14:paraId="5A997F26" w14:textId="77777777" w:rsidR="00F8607E" w:rsidRPr="006A31BB" w:rsidRDefault="00F8607E" w:rsidP="00F8607E">
            <w:pPr>
              <w:pStyle w:val="TableParagraph"/>
              <w:spacing w:line="0" w:lineRule="atLeast"/>
              <w:ind w:left="16"/>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r>
      <w:tr w:rsidR="00F8607E" w:rsidRPr="006A31BB" w14:paraId="4F289FF4" w14:textId="77777777" w:rsidTr="00F8607E">
        <w:trPr>
          <w:trHeight w:val="419"/>
        </w:trPr>
        <w:tc>
          <w:tcPr>
            <w:tcW w:w="218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6B273AF1" w14:textId="77777777" w:rsidR="00F8607E" w:rsidRPr="006A31BB" w:rsidRDefault="00F8607E" w:rsidP="00F8607E">
            <w:pPr>
              <w:spacing w:line="0" w:lineRule="atLeast"/>
              <w:rPr>
                <w:rFonts w:ascii="Times New Roman" w:hAnsi="Times New Roman" w:cs="Times New Roman"/>
                <w:sz w:val="18"/>
                <w:szCs w:val="18"/>
              </w:rPr>
            </w:pPr>
            <w:r w:rsidRPr="006A31BB">
              <w:rPr>
                <w:rFonts w:ascii="Times New Roman" w:hAnsi="Times New Roman" w:cs="Times New Roman"/>
                <w:sz w:val="18"/>
                <w:szCs w:val="18"/>
              </w:rPr>
              <w:t>Avrupa Birliği</w:t>
            </w:r>
          </w:p>
        </w:tc>
        <w:tc>
          <w:tcPr>
            <w:tcW w:w="788" w:type="dxa"/>
            <w:tcBorders>
              <w:top w:val="single" w:sz="4" w:space="0" w:color="231F20"/>
              <w:left w:val="single" w:sz="4" w:space="0" w:color="231F20"/>
              <w:bottom w:val="single" w:sz="4" w:space="0" w:color="231F20"/>
              <w:right w:val="single" w:sz="4" w:space="0" w:color="231F20"/>
            </w:tcBorders>
            <w:shd w:val="clear" w:color="auto" w:fill="auto"/>
          </w:tcPr>
          <w:p w14:paraId="5B0D2ABB" w14:textId="77777777" w:rsidR="00F8607E" w:rsidRPr="006A31BB" w:rsidRDefault="00F8607E" w:rsidP="00F8607E">
            <w:pPr>
              <w:pStyle w:val="TableParagraph"/>
              <w:spacing w:line="0" w:lineRule="atLeast"/>
              <w:ind w:left="11"/>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567" w:type="dxa"/>
            <w:tcBorders>
              <w:top w:val="single" w:sz="4" w:space="0" w:color="231F20"/>
              <w:left w:val="single" w:sz="4" w:space="0" w:color="231F20"/>
              <w:bottom w:val="single" w:sz="4" w:space="0" w:color="231F20"/>
              <w:right w:val="single" w:sz="4" w:space="0" w:color="231F20"/>
            </w:tcBorders>
            <w:shd w:val="clear" w:color="auto" w:fill="auto"/>
          </w:tcPr>
          <w:p w14:paraId="232D3974" w14:textId="77777777" w:rsidR="00F8607E" w:rsidRPr="006A31BB" w:rsidRDefault="00F8607E" w:rsidP="00F8607E">
            <w:pPr>
              <w:pStyle w:val="TableParagraph"/>
              <w:spacing w:line="0" w:lineRule="atLeast"/>
              <w:ind w:left="627"/>
              <w:jc w:val="center"/>
              <w:rPr>
                <w:rFonts w:ascii="Times New Roman" w:hAnsi="Times New Roman" w:cs="Times New Roman"/>
                <w:sz w:val="18"/>
                <w:szCs w:val="18"/>
              </w:rPr>
            </w:pPr>
            <w:r w:rsidRPr="006A31BB">
              <w:rPr>
                <w:rFonts w:ascii="Times New Roman" w:hAnsi="Times New Roman" w:cs="Times New Roman"/>
                <w:sz w:val="18"/>
                <w:szCs w:val="18"/>
              </w:rPr>
              <w:t>X</w:t>
            </w:r>
          </w:p>
        </w:tc>
        <w:tc>
          <w:tcPr>
            <w:tcW w:w="709" w:type="dxa"/>
            <w:tcBorders>
              <w:top w:val="single" w:sz="4" w:space="0" w:color="231F20"/>
              <w:left w:val="single" w:sz="4" w:space="0" w:color="231F20"/>
              <w:bottom w:val="single" w:sz="4" w:space="0" w:color="231F20"/>
              <w:right w:val="single" w:sz="4" w:space="0" w:color="231F20"/>
            </w:tcBorders>
            <w:shd w:val="clear" w:color="auto" w:fill="auto"/>
          </w:tcPr>
          <w:p w14:paraId="1901D1BD" w14:textId="77777777" w:rsidR="00F8607E" w:rsidRPr="006A31BB" w:rsidRDefault="00F8607E" w:rsidP="00F8607E">
            <w:pPr>
              <w:pStyle w:val="TableParagraph"/>
              <w:spacing w:line="0" w:lineRule="atLeast"/>
              <w:ind w:right="57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701" w:type="dxa"/>
            <w:tcBorders>
              <w:top w:val="single" w:sz="4" w:space="0" w:color="231F20"/>
              <w:left w:val="single" w:sz="4" w:space="0" w:color="231F20"/>
              <w:bottom w:val="single" w:sz="4" w:space="0" w:color="231F20"/>
              <w:right w:val="single" w:sz="4" w:space="0" w:color="231F20"/>
            </w:tcBorders>
            <w:shd w:val="clear" w:color="auto" w:fill="auto"/>
          </w:tcPr>
          <w:p w14:paraId="75D7F4C8" w14:textId="77777777" w:rsidR="00F8607E" w:rsidRPr="006A31BB" w:rsidRDefault="00F8607E" w:rsidP="00F8607E">
            <w:pPr>
              <w:pStyle w:val="TableParagraph"/>
              <w:spacing w:line="0" w:lineRule="atLeast"/>
              <w:ind w:left="1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567" w:type="dxa"/>
            <w:tcBorders>
              <w:top w:val="single" w:sz="4" w:space="0" w:color="231F20"/>
              <w:left w:val="single" w:sz="4" w:space="0" w:color="231F20"/>
              <w:bottom w:val="single" w:sz="4" w:space="0" w:color="231F20"/>
              <w:right w:val="single" w:sz="4" w:space="0" w:color="231F20"/>
            </w:tcBorders>
            <w:shd w:val="clear" w:color="auto" w:fill="auto"/>
          </w:tcPr>
          <w:p w14:paraId="78D6948A" w14:textId="77777777" w:rsidR="00F8607E" w:rsidRPr="006A31BB" w:rsidRDefault="00F8607E" w:rsidP="00F8607E">
            <w:pPr>
              <w:pStyle w:val="TableParagraph"/>
              <w:spacing w:line="0" w:lineRule="atLeast"/>
              <w:ind w:left="15"/>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992" w:type="dxa"/>
            <w:tcBorders>
              <w:top w:val="single" w:sz="4" w:space="0" w:color="231F20"/>
              <w:left w:val="single" w:sz="4" w:space="0" w:color="231F20"/>
              <w:bottom w:val="single" w:sz="4" w:space="0" w:color="231F20"/>
              <w:right w:val="single" w:sz="4" w:space="0" w:color="231F20"/>
            </w:tcBorders>
            <w:shd w:val="clear" w:color="auto" w:fill="auto"/>
          </w:tcPr>
          <w:p w14:paraId="5B0D63F3" w14:textId="77777777" w:rsidR="00F8607E" w:rsidRPr="006A31BB" w:rsidRDefault="00F8607E" w:rsidP="00F8607E">
            <w:pPr>
              <w:pStyle w:val="TableParagraph"/>
              <w:spacing w:line="0" w:lineRule="atLeast"/>
              <w:ind w:left="1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992" w:type="dxa"/>
            <w:tcBorders>
              <w:top w:val="single" w:sz="4" w:space="0" w:color="231F20"/>
              <w:left w:val="single" w:sz="4" w:space="0" w:color="231F20"/>
              <w:bottom w:val="single" w:sz="4" w:space="0" w:color="231F20"/>
              <w:right w:val="single" w:sz="4" w:space="0" w:color="231F20"/>
            </w:tcBorders>
            <w:shd w:val="clear" w:color="auto" w:fill="auto"/>
          </w:tcPr>
          <w:p w14:paraId="2BC037D2" w14:textId="77777777" w:rsidR="00F8607E" w:rsidRPr="006A31BB" w:rsidRDefault="00F8607E" w:rsidP="00F8607E">
            <w:pPr>
              <w:pStyle w:val="TableParagraph"/>
              <w:spacing w:line="0" w:lineRule="atLeast"/>
              <w:ind w:left="16"/>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c>
          <w:tcPr>
            <w:tcW w:w="709" w:type="dxa"/>
            <w:tcBorders>
              <w:top w:val="single" w:sz="4" w:space="0" w:color="231F20"/>
              <w:left w:val="single" w:sz="4" w:space="0" w:color="231F20"/>
              <w:bottom w:val="single" w:sz="4" w:space="0" w:color="231F20"/>
              <w:right w:val="single" w:sz="4" w:space="0" w:color="231F20"/>
            </w:tcBorders>
            <w:shd w:val="clear" w:color="auto" w:fill="auto"/>
          </w:tcPr>
          <w:p w14:paraId="082A4544" w14:textId="77777777" w:rsidR="00F8607E" w:rsidRPr="006A31BB" w:rsidRDefault="00F8607E" w:rsidP="00F8607E">
            <w:pPr>
              <w:pStyle w:val="TableParagraph"/>
              <w:spacing w:line="0" w:lineRule="atLeast"/>
              <w:ind w:left="16"/>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c>
          <w:tcPr>
            <w:tcW w:w="851" w:type="dxa"/>
            <w:tcBorders>
              <w:top w:val="single" w:sz="4" w:space="0" w:color="231F20"/>
              <w:left w:val="single" w:sz="4" w:space="0" w:color="231F20"/>
              <w:bottom w:val="single" w:sz="4" w:space="0" w:color="231F20"/>
              <w:right w:val="single" w:sz="4" w:space="0" w:color="231F20"/>
            </w:tcBorders>
            <w:shd w:val="clear" w:color="auto" w:fill="auto"/>
          </w:tcPr>
          <w:p w14:paraId="58AFEA3D" w14:textId="77777777" w:rsidR="00F8607E" w:rsidRPr="006A31BB" w:rsidRDefault="00F8607E" w:rsidP="00F8607E">
            <w:pPr>
              <w:pStyle w:val="TableParagraph"/>
              <w:spacing w:line="0" w:lineRule="atLeast"/>
              <w:ind w:left="16"/>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c>
          <w:tcPr>
            <w:tcW w:w="708" w:type="dxa"/>
            <w:tcBorders>
              <w:top w:val="single" w:sz="4" w:space="0" w:color="231F20"/>
              <w:left w:val="single" w:sz="4" w:space="0" w:color="231F20"/>
              <w:bottom w:val="single" w:sz="4" w:space="0" w:color="231F20"/>
              <w:right w:val="single" w:sz="4" w:space="0" w:color="231F20"/>
            </w:tcBorders>
            <w:shd w:val="clear" w:color="auto" w:fill="auto"/>
          </w:tcPr>
          <w:p w14:paraId="6FBA0A43" w14:textId="77777777" w:rsidR="00F8607E" w:rsidRPr="006A31BB" w:rsidRDefault="00F8607E" w:rsidP="00F8607E">
            <w:pPr>
              <w:pStyle w:val="TableParagraph"/>
              <w:spacing w:line="0" w:lineRule="atLeast"/>
              <w:ind w:left="16"/>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r>
      <w:tr w:rsidR="00F8607E" w:rsidRPr="006A31BB" w14:paraId="1A1C4F8C" w14:textId="77777777" w:rsidTr="00F8607E">
        <w:trPr>
          <w:trHeight w:val="352"/>
        </w:trPr>
        <w:tc>
          <w:tcPr>
            <w:tcW w:w="218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648D37F8" w14:textId="77777777" w:rsidR="00F8607E" w:rsidRPr="006A31BB" w:rsidRDefault="00F8607E" w:rsidP="00F8607E">
            <w:pPr>
              <w:spacing w:line="0" w:lineRule="atLeast"/>
              <w:rPr>
                <w:rFonts w:ascii="Times New Roman" w:hAnsi="Times New Roman" w:cs="Times New Roman"/>
                <w:sz w:val="18"/>
                <w:szCs w:val="18"/>
              </w:rPr>
            </w:pPr>
            <w:r w:rsidRPr="006A31BB">
              <w:rPr>
                <w:rFonts w:ascii="Times New Roman" w:hAnsi="Times New Roman" w:cs="Times New Roman"/>
                <w:sz w:val="18"/>
                <w:szCs w:val="18"/>
              </w:rPr>
              <w:t>Diğer Bakanlıklar/Kamu Kurumları</w:t>
            </w:r>
          </w:p>
        </w:tc>
        <w:tc>
          <w:tcPr>
            <w:tcW w:w="788" w:type="dxa"/>
            <w:tcBorders>
              <w:top w:val="single" w:sz="4" w:space="0" w:color="231F20"/>
              <w:left w:val="single" w:sz="4" w:space="0" w:color="231F20"/>
              <w:bottom w:val="single" w:sz="4" w:space="0" w:color="231F20"/>
              <w:right w:val="single" w:sz="4" w:space="0" w:color="231F20"/>
            </w:tcBorders>
            <w:shd w:val="clear" w:color="auto" w:fill="auto"/>
          </w:tcPr>
          <w:p w14:paraId="18A90741" w14:textId="77777777" w:rsidR="00F8607E" w:rsidRPr="006A31BB" w:rsidRDefault="00F8607E" w:rsidP="00F8607E">
            <w:pPr>
              <w:pStyle w:val="TableParagraph"/>
              <w:spacing w:line="0" w:lineRule="atLeast"/>
              <w:ind w:left="11"/>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567" w:type="dxa"/>
            <w:tcBorders>
              <w:top w:val="single" w:sz="4" w:space="0" w:color="231F20"/>
              <w:left w:val="single" w:sz="4" w:space="0" w:color="231F20"/>
              <w:bottom w:val="single" w:sz="4" w:space="0" w:color="231F20"/>
              <w:right w:val="single" w:sz="4" w:space="0" w:color="231F20"/>
            </w:tcBorders>
            <w:shd w:val="clear" w:color="auto" w:fill="auto"/>
          </w:tcPr>
          <w:p w14:paraId="2787FA25" w14:textId="77777777" w:rsidR="00F8607E" w:rsidRPr="006A31BB" w:rsidRDefault="00F8607E" w:rsidP="00F8607E">
            <w:pPr>
              <w:pStyle w:val="TableParagraph"/>
              <w:spacing w:line="0" w:lineRule="atLeast"/>
              <w:ind w:left="60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709" w:type="dxa"/>
            <w:tcBorders>
              <w:top w:val="single" w:sz="4" w:space="0" w:color="231F20"/>
              <w:left w:val="single" w:sz="4" w:space="0" w:color="231F20"/>
              <w:bottom w:val="single" w:sz="4" w:space="0" w:color="231F20"/>
              <w:right w:val="single" w:sz="4" w:space="0" w:color="231F20"/>
            </w:tcBorders>
            <w:shd w:val="clear" w:color="auto" w:fill="auto"/>
          </w:tcPr>
          <w:p w14:paraId="26941364" w14:textId="77777777" w:rsidR="00F8607E" w:rsidRPr="006A31BB" w:rsidRDefault="00F8607E" w:rsidP="00F8607E">
            <w:pPr>
              <w:pStyle w:val="TableParagraph"/>
              <w:spacing w:line="0" w:lineRule="atLeast"/>
              <w:ind w:right="57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701" w:type="dxa"/>
            <w:tcBorders>
              <w:top w:val="single" w:sz="4" w:space="0" w:color="231F20"/>
              <w:left w:val="single" w:sz="4" w:space="0" w:color="231F20"/>
              <w:bottom w:val="single" w:sz="4" w:space="0" w:color="231F20"/>
              <w:right w:val="single" w:sz="4" w:space="0" w:color="231F20"/>
            </w:tcBorders>
            <w:shd w:val="clear" w:color="auto" w:fill="auto"/>
          </w:tcPr>
          <w:p w14:paraId="19B8B4C7" w14:textId="77777777" w:rsidR="00F8607E" w:rsidRPr="006A31BB" w:rsidRDefault="00F8607E" w:rsidP="00F8607E">
            <w:pPr>
              <w:pStyle w:val="TableParagraph"/>
              <w:spacing w:line="0" w:lineRule="atLeast"/>
              <w:ind w:left="1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567" w:type="dxa"/>
            <w:tcBorders>
              <w:top w:val="single" w:sz="4" w:space="0" w:color="231F20"/>
              <w:left w:val="single" w:sz="4" w:space="0" w:color="231F20"/>
              <w:bottom w:val="single" w:sz="4" w:space="0" w:color="231F20"/>
              <w:right w:val="single" w:sz="4" w:space="0" w:color="231F20"/>
            </w:tcBorders>
            <w:shd w:val="clear" w:color="auto" w:fill="auto"/>
          </w:tcPr>
          <w:p w14:paraId="5DFBFAC7" w14:textId="77777777" w:rsidR="00F8607E" w:rsidRPr="006A31BB" w:rsidRDefault="00F8607E" w:rsidP="00F8607E">
            <w:pPr>
              <w:pStyle w:val="TableParagraph"/>
              <w:spacing w:line="0" w:lineRule="atLeast"/>
              <w:ind w:left="15"/>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992" w:type="dxa"/>
            <w:tcBorders>
              <w:top w:val="single" w:sz="4" w:space="0" w:color="231F20"/>
              <w:left w:val="single" w:sz="4" w:space="0" w:color="231F20"/>
              <w:bottom w:val="single" w:sz="4" w:space="0" w:color="231F20"/>
              <w:right w:val="single" w:sz="4" w:space="0" w:color="231F20"/>
            </w:tcBorders>
            <w:shd w:val="clear" w:color="auto" w:fill="auto"/>
          </w:tcPr>
          <w:p w14:paraId="26D07EE2" w14:textId="77777777" w:rsidR="00F8607E" w:rsidRPr="006A31BB" w:rsidRDefault="00F8607E" w:rsidP="00F8607E">
            <w:pPr>
              <w:pStyle w:val="TableParagraph"/>
              <w:spacing w:line="0" w:lineRule="atLeast"/>
              <w:ind w:left="1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992" w:type="dxa"/>
            <w:tcBorders>
              <w:top w:val="single" w:sz="4" w:space="0" w:color="231F20"/>
              <w:left w:val="single" w:sz="4" w:space="0" w:color="231F20"/>
              <w:bottom w:val="single" w:sz="4" w:space="0" w:color="231F20"/>
              <w:right w:val="single" w:sz="4" w:space="0" w:color="231F20"/>
            </w:tcBorders>
            <w:shd w:val="clear" w:color="auto" w:fill="auto"/>
          </w:tcPr>
          <w:p w14:paraId="27A06EBB" w14:textId="77777777" w:rsidR="00F8607E" w:rsidRPr="006A31BB" w:rsidRDefault="00F8607E" w:rsidP="00F8607E">
            <w:pPr>
              <w:pStyle w:val="TableParagraph"/>
              <w:spacing w:line="0" w:lineRule="atLeast"/>
              <w:ind w:left="16"/>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c>
          <w:tcPr>
            <w:tcW w:w="709" w:type="dxa"/>
            <w:tcBorders>
              <w:top w:val="single" w:sz="4" w:space="0" w:color="231F20"/>
              <w:left w:val="single" w:sz="4" w:space="0" w:color="231F20"/>
              <w:bottom w:val="single" w:sz="4" w:space="0" w:color="231F20"/>
              <w:right w:val="single" w:sz="4" w:space="0" w:color="231F20"/>
            </w:tcBorders>
            <w:shd w:val="clear" w:color="auto" w:fill="auto"/>
          </w:tcPr>
          <w:p w14:paraId="50C4D27A" w14:textId="77777777" w:rsidR="00F8607E" w:rsidRPr="006A31BB" w:rsidRDefault="00F8607E" w:rsidP="00F8607E">
            <w:pPr>
              <w:pStyle w:val="TableParagraph"/>
              <w:spacing w:line="0" w:lineRule="atLeast"/>
              <w:ind w:left="16"/>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c>
          <w:tcPr>
            <w:tcW w:w="851" w:type="dxa"/>
            <w:tcBorders>
              <w:top w:val="single" w:sz="4" w:space="0" w:color="231F20"/>
              <w:left w:val="single" w:sz="4" w:space="0" w:color="231F20"/>
              <w:bottom w:val="single" w:sz="4" w:space="0" w:color="231F20"/>
              <w:right w:val="single" w:sz="4" w:space="0" w:color="231F20"/>
            </w:tcBorders>
            <w:shd w:val="clear" w:color="auto" w:fill="auto"/>
          </w:tcPr>
          <w:p w14:paraId="29CB644B" w14:textId="77777777" w:rsidR="00F8607E" w:rsidRPr="006A31BB" w:rsidRDefault="00F8607E" w:rsidP="00F8607E">
            <w:pPr>
              <w:pStyle w:val="TableParagraph"/>
              <w:spacing w:line="0" w:lineRule="atLeast"/>
              <w:ind w:left="16"/>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c>
          <w:tcPr>
            <w:tcW w:w="708" w:type="dxa"/>
            <w:tcBorders>
              <w:top w:val="single" w:sz="4" w:space="0" w:color="231F20"/>
              <w:left w:val="single" w:sz="4" w:space="0" w:color="231F20"/>
              <w:bottom w:val="single" w:sz="4" w:space="0" w:color="231F20"/>
              <w:right w:val="single" w:sz="4" w:space="0" w:color="231F20"/>
            </w:tcBorders>
            <w:shd w:val="clear" w:color="auto" w:fill="auto"/>
          </w:tcPr>
          <w:p w14:paraId="7AD36024" w14:textId="77777777" w:rsidR="00F8607E" w:rsidRPr="006A31BB" w:rsidRDefault="00F8607E" w:rsidP="00F8607E">
            <w:pPr>
              <w:pStyle w:val="TableParagraph"/>
              <w:spacing w:line="0" w:lineRule="atLeast"/>
              <w:ind w:left="16"/>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r>
      <w:tr w:rsidR="00F8607E" w:rsidRPr="006A31BB" w14:paraId="0B090371" w14:textId="77777777" w:rsidTr="00F8607E">
        <w:trPr>
          <w:trHeight w:val="419"/>
        </w:trPr>
        <w:tc>
          <w:tcPr>
            <w:tcW w:w="218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4B247B1C" w14:textId="77777777" w:rsidR="00F8607E" w:rsidRPr="006A31BB" w:rsidRDefault="00F8607E" w:rsidP="00F8607E">
            <w:pPr>
              <w:spacing w:line="0" w:lineRule="atLeast"/>
              <w:rPr>
                <w:rFonts w:ascii="Times New Roman" w:hAnsi="Times New Roman" w:cs="Times New Roman"/>
                <w:sz w:val="18"/>
                <w:szCs w:val="18"/>
              </w:rPr>
            </w:pPr>
            <w:r w:rsidRPr="006A31BB">
              <w:rPr>
                <w:rFonts w:ascii="Times New Roman" w:hAnsi="Times New Roman" w:cs="Times New Roman"/>
                <w:sz w:val="18"/>
                <w:szCs w:val="18"/>
              </w:rPr>
              <w:t>Diğer Yerel Yönetimler</w:t>
            </w:r>
          </w:p>
        </w:tc>
        <w:tc>
          <w:tcPr>
            <w:tcW w:w="788" w:type="dxa"/>
            <w:tcBorders>
              <w:top w:val="single" w:sz="4" w:space="0" w:color="231F20"/>
              <w:left w:val="single" w:sz="4" w:space="0" w:color="231F20"/>
              <w:bottom w:val="single" w:sz="4" w:space="0" w:color="231F20"/>
              <w:right w:val="single" w:sz="4" w:space="0" w:color="231F20"/>
            </w:tcBorders>
            <w:shd w:val="clear" w:color="auto" w:fill="auto"/>
          </w:tcPr>
          <w:p w14:paraId="5193C56D" w14:textId="77777777" w:rsidR="00F8607E" w:rsidRPr="006A31BB" w:rsidRDefault="00F8607E" w:rsidP="00F8607E">
            <w:pPr>
              <w:pStyle w:val="TableParagraph"/>
              <w:spacing w:line="0" w:lineRule="atLeast"/>
              <w:ind w:left="11"/>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567" w:type="dxa"/>
            <w:tcBorders>
              <w:top w:val="single" w:sz="4" w:space="0" w:color="231F20"/>
              <w:left w:val="single" w:sz="4" w:space="0" w:color="231F20"/>
              <w:bottom w:val="single" w:sz="4" w:space="0" w:color="231F20"/>
              <w:right w:val="single" w:sz="4" w:space="0" w:color="231F20"/>
            </w:tcBorders>
            <w:shd w:val="clear" w:color="auto" w:fill="auto"/>
          </w:tcPr>
          <w:p w14:paraId="2D09C1C9" w14:textId="77777777" w:rsidR="00F8607E" w:rsidRPr="006A31BB" w:rsidRDefault="00F8607E" w:rsidP="00F8607E">
            <w:pPr>
              <w:pStyle w:val="TableParagraph"/>
              <w:spacing w:line="0" w:lineRule="atLeast"/>
              <w:ind w:left="627"/>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709" w:type="dxa"/>
            <w:tcBorders>
              <w:top w:val="single" w:sz="4" w:space="0" w:color="231F20"/>
              <w:left w:val="single" w:sz="4" w:space="0" w:color="231F20"/>
              <w:bottom w:val="single" w:sz="4" w:space="0" w:color="231F20"/>
              <w:right w:val="single" w:sz="4" w:space="0" w:color="231F20"/>
            </w:tcBorders>
            <w:shd w:val="clear" w:color="auto" w:fill="auto"/>
          </w:tcPr>
          <w:p w14:paraId="6A5C1807" w14:textId="77777777" w:rsidR="00F8607E" w:rsidRPr="006A31BB" w:rsidRDefault="00F8607E" w:rsidP="00F8607E">
            <w:pPr>
              <w:pStyle w:val="TableParagraph"/>
              <w:spacing w:line="0" w:lineRule="atLeast"/>
              <w:ind w:right="57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701" w:type="dxa"/>
            <w:tcBorders>
              <w:top w:val="single" w:sz="4" w:space="0" w:color="231F20"/>
              <w:left w:val="single" w:sz="4" w:space="0" w:color="231F20"/>
              <w:bottom w:val="single" w:sz="4" w:space="0" w:color="231F20"/>
              <w:right w:val="single" w:sz="4" w:space="0" w:color="231F20"/>
            </w:tcBorders>
            <w:shd w:val="clear" w:color="auto" w:fill="auto"/>
          </w:tcPr>
          <w:p w14:paraId="6A12C6D7" w14:textId="77777777" w:rsidR="00F8607E" w:rsidRPr="006A31BB" w:rsidRDefault="00F8607E" w:rsidP="00F8607E">
            <w:pPr>
              <w:pStyle w:val="TableParagraph"/>
              <w:spacing w:line="0" w:lineRule="atLeast"/>
              <w:ind w:left="1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567" w:type="dxa"/>
            <w:tcBorders>
              <w:top w:val="single" w:sz="4" w:space="0" w:color="231F20"/>
              <w:left w:val="single" w:sz="4" w:space="0" w:color="231F20"/>
              <w:bottom w:val="single" w:sz="4" w:space="0" w:color="231F20"/>
              <w:right w:val="single" w:sz="4" w:space="0" w:color="231F20"/>
            </w:tcBorders>
            <w:shd w:val="clear" w:color="auto" w:fill="auto"/>
          </w:tcPr>
          <w:p w14:paraId="6D63216F" w14:textId="77777777" w:rsidR="00F8607E" w:rsidRPr="006A31BB" w:rsidRDefault="00F8607E" w:rsidP="00F8607E">
            <w:pPr>
              <w:pStyle w:val="TableParagraph"/>
              <w:spacing w:line="0" w:lineRule="atLeast"/>
              <w:ind w:left="15"/>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992" w:type="dxa"/>
            <w:tcBorders>
              <w:top w:val="single" w:sz="4" w:space="0" w:color="231F20"/>
              <w:left w:val="single" w:sz="4" w:space="0" w:color="231F20"/>
              <w:bottom w:val="single" w:sz="4" w:space="0" w:color="231F20"/>
              <w:right w:val="single" w:sz="4" w:space="0" w:color="231F20"/>
            </w:tcBorders>
            <w:shd w:val="clear" w:color="auto" w:fill="auto"/>
          </w:tcPr>
          <w:p w14:paraId="0F069EC8" w14:textId="77777777" w:rsidR="00F8607E" w:rsidRPr="006A31BB" w:rsidRDefault="00F8607E" w:rsidP="00F8607E">
            <w:pPr>
              <w:pStyle w:val="TableParagraph"/>
              <w:spacing w:line="0" w:lineRule="atLeast"/>
              <w:ind w:left="1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992" w:type="dxa"/>
            <w:tcBorders>
              <w:top w:val="single" w:sz="4" w:space="0" w:color="231F20"/>
              <w:left w:val="single" w:sz="4" w:space="0" w:color="231F20"/>
              <w:bottom w:val="single" w:sz="4" w:space="0" w:color="231F20"/>
              <w:right w:val="single" w:sz="4" w:space="0" w:color="231F20"/>
            </w:tcBorders>
            <w:shd w:val="clear" w:color="auto" w:fill="auto"/>
          </w:tcPr>
          <w:p w14:paraId="0C061116" w14:textId="77777777" w:rsidR="00F8607E" w:rsidRPr="006A31BB" w:rsidRDefault="00F8607E" w:rsidP="00F8607E">
            <w:pPr>
              <w:pStyle w:val="TableParagraph"/>
              <w:spacing w:line="0" w:lineRule="atLeast"/>
              <w:ind w:left="16"/>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c>
          <w:tcPr>
            <w:tcW w:w="709" w:type="dxa"/>
            <w:tcBorders>
              <w:top w:val="single" w:sz="4" w:space="0" w:color="231F20"/>
              <w:left w:val="single" w:sz="4" w:space="0" w:color="231F20"/>
              <w:bottom w:val="single" w:sz="4" w:space="0" w:color="231F20"/>
              <w:right w:val="single" w:sz="4" w:space="0" w:color="231F20"/>
            </w:tcBorders>
            <w:shd w:val="clear" w:color="auto" w:fill="auto"/>
          </w:tcPr>
          <w:p w14:paraId="5FCA35D5" w14:textId="77777777" w:rsidR="00F8607E" w:rsidRPr="006A31BB" w:rsidRDefault="00F8607E" w:rsidP="00F8607E">
            <w:pPr>
              <w:pStyle w:val="TableParagraph"/>
              <w:spacing w:line="0" w:lineRule="atLeast"/>
              <w:ind w:left="16"/>
              <w:jc w:val="center"/>
              <w:rPr>
                <w:rFonts w:ascii="Times New Roman" w:hAnsi="Times New Roman" w:cs="Times New Roman"/>
                <w:color w:val="231F20"/>
                <w:sz w:val="18"/>
                <w:szCs w:val="18"/>
              </w:rPr>
            </w:pPr>
          </w:p>
        </w:tc>
        <w:tc>
          <w:tcPr>
            <w:tcW w:w="851" w:type="dxa"/>
            <w:tcBorders>
              <w:top w:val="single" w:sz="4" w:space="0" w:color="231F20"/>
              <w:left w:val="single" w:sz="4" w:space="0" w:color="231F20"/>
              <w:bottom w:val="single" w:sz="4" w:space="0" w:color="231F20"/>
              <w:right w:val="single" w:sz="4" w:space="0" w:color="231F20"/>
            </w:tcBorders>
            <w:shd w:val="clear" w:color="auto" w:fill="auto"/>
          </w:tcPr>
          <w:p w14:paraId="6B801919" w14:textId="77777777" w:rsidR="00F8607E" w:rsidRPr="006A31BB" w:rsidRDefault="00F8607E" w:rsidP="00F8607E">
            <w:pPr>
              <w:pStyle w:val="TableParagraph"/>
              <w:spacing w:line="0" w:lineRule="atLeast"/>
              <w:ind w:left="16"/>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c>
          <w:tcPr>
            <w:tcW w:w="708" w:type="dxa"/>
            <w:tcBorders>
              <w:top w:val="single" w:sz="4" w:space="0" w:color="231F20"/>
              <w:left w:val="single" w:sz="4" w:space="0" w:color="231F20"/>
              <w:bottom w:val="single" w:sz="4" w:space="0" w:color="231F20"/>
              <w:right w:val="single" w:sz="4" w:space="0" w:color="231F20"/>
            </w:tcBorders>
            <w:shd w:val="clear" w:color="auto" w:fill="auto"/>
          </w:tcPr>
          <w:p w14:paraId="2C4FC36D" w14:textId="77777777" w:rsidR="00F8607E" w:rsidRPr="006A31BB" w:rsidRDefault="00F8607E" w:rsidP="00F8607E">
            <w:pPr>
              <w:pStyle w:val="TableParagraph"/>
              <w:spacing w:line="0" w:lineRule="atLeast"/>
              <w:ind w:left="16"/>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r>
      <w:tr w:rsidR="00F8607E" w:rsidRPr="006A31BB" w14:paraId="5E29775A" w14:textId="77777777" w:rsidTr="00F8607E">
        <w:trPr>
          <w:trHeight w:val="352"/>
        </w:trPr>
        <w:tc>
          <w:tcPr>
            <w:tcW w:w="218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73D5CD88" w14:textId="77777777" w:rsidR="00F8607E" w:rsidRPr="006A31BB" w:rsidRDefault="00F8607E" w:rsidP="00F8607E">
            <w:pPr>
              <w:spacing w:line="0" w:lineRule="atLeast"/>
              <w:rPr>
                <w:rFonts w:ascii="Times New Roman" w:hAnsi="Times New Roman" w:cs="Times New Roman"/>
                <w:sz w:val="18"/>
                <w:szCs w:val="18"/>
              </w:rPr>
            </w:pPr>
            <w:r w:rsidRPr="006A31BB">
              <w:rPr>
                <w:rFonts w:ascii="Times New Roman" w:hAnsi="Times New Roman" w:cs="Times New Roman"/>
                <w:sz w:val="18"/>
                <w:szCs w:val="18"/>
              </w:rPr>
              <w:t>Enstitüler (Kurum Dışı)</w:t>
            </w:r>
          </w:p>
        </w:tc>
        <w:tc>
          <w:tcPr>
            <w:tcW w:w="788" w:type="dxa"/>
            <w:tcBorders>
              <w:top w:val="single" w:sz="4" w:space="0" w:color="231F20"/>
              <w:left w:val="single" w:sz="4" w:space="0" w:color="231F20"/>
              <w:bottom w:val="single" w:sz="4" w:space="0" w:color="231F20"/>
              <w:right w:val="single" w:sz="4" w:space="0" w:color="231F20"/>
            </w:tcBorders>
            <w:shd w:val="clear" w:color="auto" w:fill="auto"/>
          </w:tcPr>
          <w:p w14:paraId="6C3ABF2F" w14:textId="77777777" w:rsidR="00F8607E" w:rsidRPr="006A31BB" w:rsidRDefault="00F8607E" w:rsidP="00F8607E">
            <w:pPr>
              <w:pStyle w:val="TableParagraph"/>
              <w:spacing w:line="0" w:lineRule="atLeast"/>
              <w:ind w:left="11"/>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567" w:type="dxa"/>
            <w:tcBorders>
              <w:top w:val="single" w:sz="4" w:space="0" w:color="231F20"/>
              <w:left w:val="single" w:sz="4" w:space="0" w:color="231F20"/>
              <w:bottom w:val="single" w:sz="4" w:space="0" w:color="231F20"/>
              <w:right w:val="single" w:sz="4" w:space="0" w:color="231F20"/>
            </w:tcBorders>
            <w:shd w:val="clear" w:color="auto" w:fill="auto"/>
          </w:tcPr>
          <w:p w14:paraId="24C553C1" w14:textId="77777777" w:rsidR="00F8607E" w:rsidRPr="006A31BB" w:rsidRDefault="00F8607E" w:rsidP="00F8607E">
            <w:pPr>
              <w:pStyle w:val="TableParagraph"/>
              <w:spacing w:line="0" w:lineRule="atLeast"/>
              <w:ind w:left="627"/>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709" w:type="dxa"/>
            <w:tcBorders>
              <w:top w:val="single" w:sz="4" w:space="0" w:color="231F20"/>
              <w:left w:val="single" w:sz="4" w:space="0" w:color="231F20"/>
              <w:bottom w:val="single" w:sz="4" w:space="0" w:color="231F20"/>
              <w:right w:val="single" w:sz="4" w:space="0" w:color="231F20"/>
            </w:tcBorders>
            <w:shd w:val="clear" w:color="auto" w:fill="auto"/>
          </w:tcPr>
          <w:p w14:paraId="412AD952" w14:textId="77777777" w:rsidR="00F8607E" w:rsidRPr="006A31BB" w:rsidRDefault="00F8607E" w:rsidP="00F8607E">
            <w:pPr>
              <w:pStyle w:val="TableParagraph"/>
              <w:spacing w:line="0" w:lineRule="atLeast"/>
              <w:ind w:right="57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701" w:type="dxa"/>
            <w:tcBorders>
              <w:top w:val="single" w:sz="4" w:space="0" w:color="231F20"/>
              <w:left w:val="single" w:sz="4" w:space="0" w:color="231F20"/>
              <w:bottom w:val="single" w:sz="4" w:space="0" w:color="231F20"/>
              <w:right w:val="single" w:sz="4" w:space="0" w:color="231F20"/>
            </w:tcBorders>
            <w:shd w:val="clear" w:color="auto" w:fill="auto"/>
          </w:tcPr>
          <w:p w14:paraId="23E00033" w14:textId="77777777" w:rsidR="00F8607E" w:rsidRPr="006A31BB" w:rsidRDefault="00F8607E" w:rsidP="00F8607E">
            <w:pPr>
              <w:pStyle w:val="TableParagraph"/>
              <w:spacing w:line="0" w:lineRule="atLeast"/>
              <w:ind w:left="1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567" w:type="dxa"/>
            <w:tcBorders>
              <w:top w:val="single" w:sz="4" w:space="0" w:color="231F20"/>
              <w:left w:val="single" w:sz="4" w:space="0" w:color="231F20"/>
              <w:bottom w:val="single" w:sz="4" w:space="0" w:color="231F20"/>
              <w:right w:val="single" w:sz="4" w:space="0" w:color="231F20"/>
            </w:tcBorders>
            <w:shd w:val="clear" w:color="auto" w:fill="auto"/>
          </w:tcPr>
          <w:p w14:paraId="63745D19" w14:textId="77777777" w:rsidR="00F8607E" w:rsidRPr="006A31BB" w:rsidRDefault="00F8607E" w:rsidP="00F8607E">
            <w:pPr>
              <w:pStyle w:val="TableParagraph"/>
              <w:spacing w:line="0" w:lineRule="atLeast"/>
              <w:ind w:left="15"/>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992" w:type="dxa"/>
            <w:tcBorders>
              <w:top w:val="single" w:sz="4" w:space="0" w:color="231F20"/>
              <w:left w:val="single" w:sz="4" w:space="0" w:color="231F20"/>
              <w:bottom w:val="single" w:sz="4" w:space="0" w:color="231F20"/>
              <w:right w:val="single" w:sz="4" w:space="0" w:color="231F20"/>
            </w:tcBorders>
            <w:shd w:val="clear" w:color="auto" w:fill="auto"/>
          </w:tcPr>
          <w:p w14:paraId="0224673F" w14:textId="77777777" w:rsidR="00F8607E" w:rsidRPr="006A31BB" w:rsidRDefault="00F8607E" w:rsidP="00F8607E">
            <w:pPr>
              <w:pStyle w:val="TableParagraph"/>
              <w:spacing w:line="0" w:lineRule="atLeast"/>
              <w:ind w:left="1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992" w:type="dxa"/>
            <w:tcBorders>
              <w:top w:val="single" w:sz="4" w:space="0" w:color="231F20"/>
              <w:left w:val="single" w:sz="4" w:space="0" w:color="231F20"/>
              <w:bottom w:val="single" w:sz="4" w:space="0" w:color="231F20"/>
              <w:right w:val="single" w:sz="4" w:space="0" w:color="231F20"/>
            </w:tcBorders>
            <w:shd w:val="clear" w:color="auto" w:fill="auto"/>
          </w:tcPr>
          <w:p w14:paraId="49998339" w14:textId="77777777" w:rsidR="00F8607E" w:rsidRPr="006A31BB" w:rsidRDefault="00F8607E" w:rsidP="00F8607E">
            <w:pPr>
              <w:pStyle w:val="TableParagraph"/>
              <w:spacing w:line="0" w:lineRule="atLeast"/>
              <w:ind w:left="16"/>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c>
          <w:tcPr>
            <w:tcW w:w="709" w:type="dxa"/>
            <w:tcBorders>
              <w:top w:val="single" w:sz="4" w:space="0" w:color="231F20"/>
              <w:left w:val="single" w:sz="4" w:space="0" w:color="231F20"/>
              <w:bottom w:val="single" w:sz="4" w:space="0" w:color="231F20"/>
              <w:right w:val="single" w:sz="4" w:space="0" w:color="231F20"/>
            </w:tcBorders>
            <w:shd w:val="clear" w:color="auto" w:fill="auto"/>
          </w:tcPr>
          <w:p w14:paraId="214C096A" w14:textId="77777777" w:rsidR="00F8607E" w:rsidRPr="006A31BB" w:rsidRDefault="00F8607E" w:rsidP="00F8607E">
            <w:pPr>
              <w:pStyle w:val="TableParagraph"/>
              <w:spacing w:line="0" w:lineRule="atLeast"/>
              <w:ind w:left="16"/>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c>
          <w:tcPr>
            <w:tcW w:w="851" w:type="dxa"/>
            <w:tcBorders>
              <w:top w:val="single" w:sz="4" w:space="0" w:color="231F20"/>
              <w:left w:val="single" w:sz="4" w:space="0" w:color="231F20"/>
              <w:bottom w:val="single" w:sz="4" w:space="0" w:color="231F20"/>
              <w:right w:val="single" w:sz="4" w:space="0" w:color="231F20"/>
            </w:tcBorders>
            <w:shd w:val="clear" w:color="auto" w:fill="auto"/>
          </w:tcPr>
          <w:p w14:paraId="7D11DA9B" w14:textId="77777777" w:rsidR="00F8607E" w:rsidRPr="006A31BB" w:rsidRDefault="00F8607E" w:rsidP="00F8607E">
            <w:pPr>
              <w:pStyle w:val="TableParagraph"/>
              <w:spacing w:line="0" w:lineRule="atLeast"/>
              <w:ind w:left="16"/>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c>
          <w:tcPr>
            <w:tcW w:w="708" w:type="dxa"/>
            <w:tcBorders>
              <w:top w:val="single" w:sz="4" w:space="0" w:color="231F20"/>
              <w:left w:val="single" w:sz="4" w:space="0" w:color="231F20"/>
              <w:bottom w:val="single" w:sz="4" w:space="0" w:color="231F20"/>
              <w:right w:val="single" w:sz="4" w:space="0" w:color="231F20"/>
            </w:tcBorders>
            <w:shd w:val="clear" w:color="auto" w:fill="auto"/>
          </w:tcPr>
          <w:p w14:paraId="30FC67DE" w14:textId="77777777" w:rsidR="00F8607E" w:rsidRPr="006A31BB" w:rsidRDefault="00F8607E" w:rsidP="00F8607E">
            <w:pPr>
              <w:pStyle w:val="TableParagraph"/>
              <w:spacing w:line="0" w:lineRule="atLeast"/>
              <w:ind w:left="16"/>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r>
      <w:tr w:rsidR="00F8607E" w:rsidRPr="006A31BB" w14:paraId="65DC8377" w14:textId="77777777" w:rsidTr="00F8607E">
        <w:trPr>
          <w:trHeight w:val="419"/>
        </w:trPr>
        <w:tc>
          <w:tcPr>
            <w:tcW w:w="218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77D4B160" w14:textId="77777777" w:rsidR="00F8607E" w:rsidRPr="006A31BB" w:rsidRDefault="00F8607E" w:rsidP="00F8607E">
            <w:pPr>
              <w:spacing w:line="0" w:lineRule="atLeast"/>
              <w:rPr>
                <w:rFonts w:ascii="Times New Roman" w:hAnsi="Times New Roman" w:cs="Times New Roman"/>
                <w:sz w:val="18"/>
                <w:szCs w:val="18"/>
              </w:rPr>
            </w:pPr>
            <w:r w:rsidRPr="006A31BB">
              <w:rPr>
                <w:rFonts w:ascii="Times New Roman" w:hAnsi="Times New Roman" w:cs="Times New Roman"/>
                <w:sz w:val="18"/>
                <w:szCs w:val="18"/>
              </w:rPr>
              <w:t>KOSGEB</w:t>
            </w:r>
          </w:p>
        </w:tc>
        <w:tc>
          <w:tcPr>
            <w:tcW w:w="788" w:type="dxa"/>
            <w:tcBorders>
              <w:top w:val="single" w:sz="4" w:space="0" w:color="231F20"/>
              <w:left w:val="single" w:sz="4" w:space="0" w:color="231F20"/>
              <w:bottom w:val="single" w:sz="4" w:space="0" w:color="231F20"/>
              <w:right w:val="single" w:sz="4" w:space="0" w:color="231F20"/>
            </w:tcBorders>
            <w:shd w:val="clear" w:color="auto" w:fill="auto"/>
          </w:tcPr>
          <w:p w14:paraId="35A5AF7B" w14:textId="77777777" w:rsidR="00F8607E" w:rsidRPr="006A31BB" w:rsidRDefault="00F8607E" w:rsidP="00F8607E">
            <w:pPr>
              <w:pStyle w:val="TableParagraph"/>
              <w:spacing w:line="0" w:lineRule="atLeast"/>
              <w:ind w:left="11"/>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567" w:type="dxa"/>
            <w:tcBorders>
              <w:top w:val="single" w:sz="4" w:space="0" w:color="231F20"/>
              <w:left w:val="single" w:sz="4" w:space="0" w:color="231F20"/>
              <w:bottom w:val="single" w:sz="4" w:space="0" w:color="231F20"/>
              <w:right w:val="single" w:sz="4" w:space="0" w:color="231F20"/>
            </w:tcBorders>
            <w:shd w:val="clear" w:color="auto" w:fill="auto"/>
          </w:tcPr>
          <w:p w14:paraId="3049C20C" w14:textId="77777777" w:rsidR="00F8607E" w:rsidRPr="006A31BB" w:rsidRDefault="00F8607E" w:rsidP="00F8607E">
            <w:pPr>
              <w:pStyle w:val="TableParagraph"/>
              <w:spacing w:line="0" w:lineRule="atLeast"/>
              <w:ind w:left="60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709" w:type="dxa"/>
            <w:tcBorders>
              <w:top w:val="single" w:sz="4" w:space="0" w:color="231F20"/>
              <w:left w:val="single" w:sz="4" w:space="0" w:color="231F20"/>
              <w:bottom w:val="single" w:sz="4" w:space="0" w:color="231F20"/>
              <w:right w:val="single" w:sz="4" w:space="0" w:color="231F20"/>
            </w:tcBorders>
            <w:shd w:val="clear" w:color="auto" w:fill="auto"/>
          </w:tcPr>
          <w:p w14:paraId="18A62153" w14:textId="77777777" w:rsidR="00F8607E" w:rsidRPr="006A31BB" w:rsidRDefault="00F8607E" w:rsidP="00F8607E">
            <w:pPr>
              <w:pStyle w:val="TableParagraph"/>
              <w:spacing w:line="0" w:lineRule="atLeast"/>
              <w:ind w:right="600"/>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701" w:type="dxa"/>
            <w:tcBorders>
              <w:top w:val="single" w:sz="4" w:space="0" w:color="231F20"/>
              <w:left w:val="single" w:sz="4" w:space="0" w:color="231F20"/>
              <w:bottom w:val="single" w:sz="4" w:space="0" w:color="231F20"/>
              <w:right w:val="single" w:sz="4" w:space="0" w:color="231F20"/>
            </w:tcBorders>
            <w:shd w:val="clear" w:color="auto" w:fill="auto"/>
          </w:tcPr>
          <w:p w14:paraId="38593443" w14:textId="77777777" w:rsidR="00F8607E" w:rsidRPr="006A31BB" w:rsidRDefault="00F8607E" w:rsidP="00F8607E">
            <w:pPr>
              <w:pStyle w:val="TableParagraph"/>
              <w:spacing w:line="0" w:lineRule="atLeast"/>
              <w:ind w:left="1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567" w:type="dxa"/>
            <w:tcBorders>
              <w:top w:val="single" w:sz="4" w:space="0" w:color="231F20"/>
              <w:left w:val="single" w:sz="4" w:space="0" w:color="231F20"/>
              <w:bottom w:val="single" w:sz="4" w:space="0" w:color="231F20"/>
              <w:right w:val="single" w:sz="4" w:space="0" w:color="231F20"/>
            </w:tcBorders>
            <w:shd w:val="clear" w:color="auto" w:fill="auto"/>
          </w:tcPr>
          <w:p w14:paraId="5136B047" w14:textId="77777777" w:rsidR="00F8607E" w:rsidRPr="006A31BB" w:rsidRDefault="00F8607E" w:rsidP="00F8607E">
            <w:pPr>
              <w:pStyle w:val="TableParagraph"/>
              <w:spacing w:line="0" w:lineRule="atLeast"/>
              <w:ind w:left="15"/>
              <w:jc w:val="center"/>
              <w:rPr>
                <w:rFonts w:ascii="Times New Roman" w:hAnsi="Times New Roman" w:cs="Times New Roman"/>
                <w:sz w:val="18"/>
                <w:szCs w:val="18"/>
              </w:rPr>
            </w:pPr>
            <w:r w:rsidRPr="006A31BB">
              <w:rPr>
                <w:rFonts w:ascii="Times New Roman" w:hAnsi="Times New Roman" w:cs="Times New Roman"/>
                <w:sz w:val="18"/>
                <w:szCs w:val="18"/>
              </w:rPr>
              <w:t>-</w:t>
            </w:r>
          </w:p>
        </w:tc>
        <w:tc>
          <w:tcPr>
            <w:tcW w:w="992" w:type="dxa"/>
            <w:tcBorders>
              <w:top w:val="single" w:sz="4" w:space="0" w:color="231F20"/>
              <w:left w:val="single" w:sz="4" w:space="0" w:color="231F20"/>
              <w:bottom w:val="single" w:sz="4" w:space="0" w:color="231F20"/>
              <w:right w:val="single" w:sz="4" w:space="0" w:color="231F20"/>
            </w:tcBorders>
            <w:shd w:val="clear" w:color="auto" w:fill="auto"/>
          </w:tcPr>
          <w:p w14:paraId="3A1567A3" w14:textId="77777777" w:rsidR="00F8607E" w:rsidRPr="006A31BB" w:rsidRDefault="00F8607E" w:rsidP="00F8607E">
            <w:pPr>
              <w:pStyle w:val="TableParagraph"/>
              <w:spacing w:line="0" w:lineRule="atLeast"/>
              <w:ind w:left="16"/>
              <w:jc w:val="center"/>
              <w:rPr>
                <w:rFonts w:ascii="Times New Roman" w:hAnsi="Times New Roman" w:cs="Times New Roman"/>
                <w:sz w:val="18"/>
                <w:szCs w:val="18"/>
              </w:rPr>
            </w:pPr>
            <w:r w:rsidRPr="006A31BB">
              <w:rPr>
                <w:rFonts w:ascii="Times New Roman" w:hAnsi="Times New Roman" w:cs="Times New Roman"/>
                <w:color w:val="231F20"/>
                <w:sz w:val="18"/>
                <w:szCs w:val="18"/>
              </w:rPr>
              <w:t>-</w:t>
            </w:r>
          </w:p>
        </w:tc>
        <w:tc>
          <w:tcPr>
            <w:tcW w:w="992" w:type="dxa"/>
            <w:tcBorders>
              <w:top w:val="single" w:sz="4" w:space="0" w:color="231F20"/>
              <w:left w:val="single" w:sz="4" w:space="0" w:color="231F20"/>
              <w:bottom w:val="single" w:sz="4" w:space="0" w:color="231F20"/>
              <w:right w:val="single" w:sz="4" w:space="0" w:color="231F20"/>
            </w:tcBorders>
            <w:shd w:val="clear" w:color="auto" w:fill="auto"/>
          </w:tcPr>
          <w:p w14:paraId="6235BBDE" w14:textId="77777777" w:rsidR="00F8607E" w:rsidRPr="006A31BB" w:rsidRDefault="00F8607E" w:rsidP="00F8607E">
            <w:pPr>
              <w:pStyle w:val="TableParagraph"/>
              <w:spacing w:line="0" w:lineRule="atLeast"/>
              <w:ind w:left="16"/>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w:t>
            </w:r>
          </w:p>
        </w:tc>
        <w:tc>
          <w:tcPr>
            <w:tcW w:w="709" w:type="dxa"/>
            <w:tcBorders>
              <w:top w:val="single" w:sz="4" w:space="0" w:color="231F20"/>
              <w:left w:val="single" w:sz="4" w:space="0" w:color="231F20"/>
              <w:bottom w:val="single" w:sz="4" w:space="0" w:color="231F20"/>
              <w:right w:val="single" w:sz="4" w:space="0" w:color="231F20"/>
            </w:tcBorders>
            <w:shd w:val="clear" w:color="auto" w:fill="auto"/>
          </w:tcPr>
          <w:p w14:paraId="427523D1" w14:textId="77777777" w:rsidR="00F8607E" w:rsidRPr="006A31BB" w:rsidRDefault="00F8607E" w:rsidP="00F8607E">
            <w:pPr>
              <w:pStyle w:val="TableParagraph"/>
              <w:spacing w:line="0" w:lineRule="atLeast"/>
              <w:ind w:left="16"/>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w:t>
            </w:r>
          </w:p>
        </w:tc>
        <w:tc>
          <w:tcPr>
            <w:tcW w:w="851" w:type="dxa"/>
            <w:tcBorders>
              <w:top w:val="single" w:sz="4" w:space="0" w:color="231F20"/>
              <w:left w:val="single" w:sz="4" w:space="0" w:color="231F20"/>
              <w:bottom w:val="single" w:sz="4" w:space="0" w:color="231F20"/>
              <w:right w:val="single" w:sz="4" w:space="0" w:color="231F20"/>
            </w:tcBorders>
            <w:shd w:val="clear" w:color="auto" w:fill="auto"/>
          </w:tcPr>
          <w:p w14:paraId="22EBDF8C" w14:textId="77777777" w:rsidR="00F8607E" w:rsidRPr="006A31BB" w:rsidRDefault="00F8607E" w:rsidP="00F8607E">
            <w:pPr>
              <w:pStyle w:val="TableParagraph"/>
              <w:spacing w:line="0" w:lineRule="atLeast"/>
              <w:ind w:left="16"/>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c>
          <w:tcPr>
            <w:tcW w:w="708" w:type="dxa"/>
            <w:tcBorders>
              <w:top w:val="single" w:sz="4" w:space="0" w:color="231F20"/>
              <w:left w:val="single" w:sz="4" w:space="0" w:color="231F20"/>
              <w:bottom w:val="single" w:sz="4" w:space="0" w:color="231F20"/>
              <w:right w:val="single" w:sz="4" w:space="0" w:color="231F20"/>
            </w:tcBorders>
            <w:shd w:val="clear" w:color="auto" w:fill="auto"/>
          </w:tcPr>
          <w:p w14:paraId="4DEBB06F" w14:textId="77777777" w:rsidR="00F8607E" w:rsidRPr="006A31BB" w:rsidRDefault="00F8607E" w:rsidP="00F8607E">
            <w:pPr>
              <w:pStyle w:val="TableParagraph"/>
              <w:spacing w:line="0" w:lineRule="atLeast"/>
              <w:ind w:left="16"/>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w:t>
            </w:r>
          </w:p>
        </w:tc>
      </w:tr>
      <w:tr w:rsidR="00F8607E" w:rsidRPr="006A31BB" w14:paraId="179DC502" w14:textId="77777777" w:rsidTr="00F8607E">
        <w:trPr>
          <w:trHeight w:val="419"/>
        </w:trPr>
        <w:tc>
          <w:tcPr>
            <w:tcW w:w="218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57AC50B5" w14:textId="77777777" w:rsidR="00F8607E" w:rsidRPr="006A31BB" w:rsidRDefault="00F8607E" w:rsidP="00F8607E">
            <w:pPr>
              <w:rPr>
                <w:rFonts w:ascii="Times New Roman" w:hAnsi="Times New Roman" w:cs="Times New Roman"/>
                <w:sz w:val="18"/>
                <w:szCs w:val="18"/>
              </w:rPr>
            </w:pPr>
            <w:r w:rsidRPr="006A31BB">
              <w:rPr>
                <w:rFonts w:ascii="Times New Roman" w:hAnsi="Times New Roman" w:cs="Times New Roman"/>
                <w:sz w:val="18"/>
                <w:szCs w:val="18"/>
              </w:rPr>
              <w:lastRenderedPageBreak/>
              <w:t>Medya/Basın/Yayın</w:t>
            </w:r>
          </w:p>
        </w:tc>
        <w:tc>
          <w:tcPr>
            <w:tcW w:w="788" w:type="dxa"/>
            <w:tcBorders>
              <w:top w:val="single" w:sz="4" w:space="0" w:color="231F20"/>
              <w:left w:val="single" w:sz="4" w:space="0" w:color="231F20"/>
              <w:bottom w:val="single" w:sz="4" w:space="0" w:color="231F20"/>
              <w:right w:val="single" w:sz="4" w:space="0" w:color="231F20"/>
            </w:tcBorders>
            <w:shd w:val="clear" w:color="auto" w:fill="auto"/>
          </w:tcPr>
          <w:p w14:paraId="08A11FDA" w14:textId="77777777" w:rsidR="00F8607E" w:rsidRPr="006A31BB" w:rsidRDefault="00F8607E" w:rsidP="00F8607E">
            <w:pPr>
              <w:pStyle w:val="TableParagraph"/>
              <w:spacing w:line="0" w:lineRule="atLeast"/>
              <w:ind w:left="11"/>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567" w:type="dxa"/>
            <w:tcBorders>
              <w:top w:val="single" w:sz="4" w:space="0" w:color="231F20"/>
              <w:left w:val="single" w:sz="4" w:space="0" w:color="231F20"/>
              <w:bottom w:val="single" w:sz="4" w:space="0" w:color="231F20"/>
              <w:right w:val="single" w:sz="4" w:space="0" w:color="231F20"/>
            </w:tcBorders>
            <w:shd w:val="clear" w:color="auto" w:fill="auto"/>
          </w:tcPr>
          <w:p w14:paraId="284F977C" w14:textId="77777777" w:rsidR="00F8607E" w:rsidRPr="006A31BB" w:rsidRDefault="00F8607E" w:rsidP="00F8607E">
            <w:pPr>
              <w:pStyle w:val="TableParagraph"/>
              <w:spacing w:line="0" w:lineRule="atLeast"/>
              <w:ind w:left="627"/>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709" w:type="dxa"/>
            <w:tcBorders>
              <w:top w:val="single" w:sz="4" w:space="0" w:color="231F20"/>
              <w:left w:val="single" w:sz="4" w:space="0" w:color="231F20"/>
              <w:bottom w:val="single" w:sz="4" w:space="0" w:color="231F20"/>
              <w:right w:val="single" w:sz="4" w:space="0" w:color="231F20"/>
            </w:tcBorders>
            <w:shd w:val="clear" w:color="auto" w:fill="auto"/>
          </w:tcPr>
          <w:p w14:paraId="107326BF" w14:textId="77777777" w:rsidR="00F8607E" w:rsidRPr="006A31BB" w:rsidRDefault="00F8607E" w:rsidP="00F8607E">
            <w:pPr>
              <w:pStyle w:val="TableParagraph"/>
              <w:spacing w:line="0" w:lineRule="atLeast"/>
              <w:ind w:right="57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701" w:type="dxa"/>
            <w:tcBorders>
              <w:top w:val="single" w:sz="4" w:space="0" w:color="231F20"/>
              <w:left w:val="single" w:sz="4" w:space="0" w:color="231F20"/>
              <w:bottom w:val="single" w:sz="4" w:space="0" w:color="231F20"/>
              <w:right w:val="single" w:sz="4" w:space="0" w:color="231F20"/>
            </w:tcBorders>
            <w:shd w:val="clear" w:color="auto" w:fill="auto"/>
          </w:tcPr>
          <w:p w14:paraId="2CA237CB" w14:textId="77777777" w:rsidR="00F8607E" w:rsidRPr="006A31BB" w:rsidRDefault="00F8607E" w:rsidP="00F8607E">
            <w:pPr>
              <w:pStyle w:val="TableParagraph"/>
              <w:spacing w:line="0" w:lineRule="atLeast"/>
              <w:ind w:left="1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567" w:type="dxa"/>
            <w:tcBorders>
              <w:top w:val="single" w:sz="4" w:space="0" w:color="231F20"/>
              <w:left w:val="single" w:sz="4" w:space="0" w:color="231F20"/>
              <w:bottom w:val="single" w:sz="4" w:space="0" w:color="231F20"/>
              <w:right w:val="single" w:sz="4" w:space="0" w:color="231F20"/>
            </w:tcBorders>
            <w:shd w:val="clear" w:color="auto" w:fill="auto"/>
          </w:tcPr>
          <w:p w14:paraId="66432862" w14:textId="77777777" w:rsidR="00F8607E" w:rsidRPr="006A31BB" w:rsidRDefault="00F8607E" w:rsidP="00F8607E">
            <w:pPr>
              <w:pStyle w:val="TableParagraph"/>
              <w:spacing w:line="0" w:lineRule="atLeast"/>
              <w:ind w:left="15"/>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992" w:type="dxa"/>
            <w:tcBorders>
              <w:top w:val="single" w:sz="4" w:space="0" w:color="231F20"/>
              <w:left w:val="single" w:sz="4" w:space="0" w:color="231F20"/>
              <w:bottom w:val="single" w:sz="4" w:space="0" w:color="231F20"/>
              <w:right w:val="single" w:sz="4" w:space="0" w:color="231F20"/>
            </w:tcBorders>
            <w:shd w:val="clear" w:color="auto" w:fill="auto"/>
          </w:tcPr>
          <w:p w14:paraId="397115F0" w14:textId="77777777" w:rsidR="00F8607E" w:rsidRPr="006A31BB" w:rsidRDefault="00F8607E" w:rsidP="00F8607E">
            <w:pPr>
              <w:pStyle w:val="TableParagraph"/>
              <w:spacing w:line="0" w:lineRule="atLeast"/>
              <w:ind w:left="1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992" w:type="dxa"/>
            <w:tcBorders>
              <w:top w:val="single" w:sz="4" w:space="0" w:color="231F20"/>
              <w:left w:val="single" w:sz="4" w:space="0" w:color="231F20"/>
              <w:bottom w:val="single" w:sz="4" w:space="0" w:color="231F20"/>
              <w:right w:val="single" w:sz="4" w:space="0" w:color="231F20"/>
            </w:tcBorders>
            <w:shd w:val="clear" w:color="auto" w:fill="auto"/>
          </w:tcPr>
          <w:p w14:paraId="426365F7" w14:textId="77777777" w:rsidR="00F8607E" w:rsidRPr="006A31BB" w:rsidRDefault="00F8607E" w:rsidP="00F8607E">
            <w:pPr>
              <w:pStyle w:val="TableParagraph"/>
              <w:spacing w:line="0" w:lineRule="atLeast"/>
              <w:ind w:left="16"/>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c>
          <w:tcPr>
            <w:tcW w:w="709" w:type="dxa"/>
            <w:tcBorders>
              <w:top w:val="single" w:sz="4" w:space="0" w:color="231F20"/>
              <w:left w:val="single" w:sz="4" w:space="0" w:color="231F20"/>
              <w:bottom w:val="single" w:sz="4" w:space="0" w:color="231F20"/>
              <w:right w:val="single" w:sz="4" w:space="0" w:color="231F20"/>
            </w:tcBorders>
            <w:shd w:val="clear" w:color="auto" w:fill="auto"/>
          </w:tcPr>
          <w:p w14:paraId="7A4B7D08" w14:textId="77777777" w:rsidR="00F8607E" w:rsidRPr="006A31BB" w:rsidRDefault="00F8607E" w:rsidP="00F8607E">
            <w:pPr>
              <w:pStyle w:val="TableParagraph"/>
              <w:spacing w:line="0" w:lineRule="atLeast"/>
              <w:ind w:left="16"/>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c>
          <w:tcPr>
            <w:tcW w:w="851" w:type="dxa"/>
            <w:tcBorders>
              <w:top w:val="single" w:sz="4" w:space="0" w:color="231F20"/>
              <w:left w:val="single" w:sz="4" w:space="0" w:color="231F20"/>
              <w:bottom w:val="single" w:sz="4" w:space="0" w:color="231F20"/>
              <w:right w:val="single" w:sz="4" w:space="0" w:color="231F20"/>
            </w:tcBorders>
            <w:shd w:val="clear" w:color="auto" w:fill="auto"/>
          </w:tcPr>
          <w:p w14:paraId="3D08A6F9" w14:textId="77777777" w:rsidR="00F8607E" w:rsidRPr="006A31BB" w:rsidRDefault="00F8607E" w:rsidP="00F8607E">
            <w:pPr>
              <w:pStyle w:val="TableParagraph"/>
              <w:spacing w:line="0" w:lineRule="atLeast"/>
              <w:ind w:left="16"/>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c>
          <w:tcPr>
            <w:tcW w:w="708" w:type="dxa"/>
            <w:tcBorders>
              <w:top w:val="single" w:sz="4" w:space="0" w:color="231F20"/>
              <w:left w:val="single" w:sz="4" w:space="0" w:color="231F20"/>
              <w:bottom w:val="single" w:sz="4" w:space="0" w:color="231F20"/>
              <w:right w:val="single" w:sz="4" w:space="0" w:color="231F20"/>
            </w:tcBorders>
            <w:shd w:val="clear" w:color="auto" w:fill="auto"/>
          </w:tcPr>
          <w:p w14:paraId="0FFA7D18" w14:textId="77777777" w:rsidR="00F8607E" w:rsidRPr="006A31BB" w:rsidRDefault="00F8607E" w:rsidP="00F8607E">
            <w:pPr>
              <w:pStyle w:val="TableParagraph"/>
              <w:spacing w:line="0" w:lineRule="atLeast"/>
              <w:ind w:left="16"/>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r>
      <w:tr w:rsidR="00F8607E" w:rsidRPr="006A31BB" w14:paraId="57E46290" w14:textId="77777777" w:rsidTr="00F8607E">
        <w:trPr>
          <w:trHeight w:val="419"/>
        </w:trPr>
        <w:tc>
          <w:tcPr>
            <w:tcW w:w="218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1A9B958D" w14:textId="77777777" w:rsidR="00F8607E" w:rsidRPr="006A31BB" w:rsidRDefault="00F8607E" w:rsidP="00F8607E">
            <w:pPr>
              <w:rPr>
                <w:rFonts w:ascii="Times New Roman" w:hAnsi="Times New Roman" w:cs="Times New Roman"/>
                <w:sz w:val="18"/>
                <w:szCs w:val="18"/>
              </w:rPr>
            </w:pPr>
            <w:r w:rsidRPr="006A31BB">
              <w:rPr>
                <w:rFonts w:ascii="Times New Roman" w:hAnsi="Times New Roman" w:cs="Times New Roman"/>
                <w:sz w:val="18"/>
                <w:szCs w:val="18"/>
              </w:rPr>
              <w:t>Meslek Odaları ve Meslek Birlikleri</w:t>
            </w:r>
          </w:p>
        </w:tc>
        <w:tc>
          <w:tcPr>
            <w:tcW w:w="788" w:type="dxa"/>
            <w:tcBorders>
              <w:top w:val="single" w:sz="4" w:space="0" w:color="231F20"/>
              <w:left w:val="single" w:sz="4" w:space="0" w:color="231F20"/>
              <w:bottom w:val="single" w:sz="4" w:space="0" w:color="231F20"/>
              <w:right w:val="single" w:sz="4" w:space="0" w:color="231F20"/>
            </w:tcBorders>
            <w:shd w:val="clear" w:color="auto" w:fill="auto"/>
          </w:tcPr>
          <w:p w14:paraId="5DC5020F" w14:textId="77777777" w:rsidR="00F8607E" w:rsidRPr="006A31BB" w:rsidRDefault="00F8607E" w:rsidP="00F8607E">
            <w:pPr>
              <w:pStyle w:val="TableParagraph"/>
              <w:spacing w:line="0" w:lineRule="atLeast"/>
              <w:ind w:left="11"/>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c>
          <w:tcPr>
            <w:tcW w:w="567" w:type="dxa"/>
            <w:tcBorders>
              <w:top w:val="single" w:sz="4" w:space="0" w:color="231F20"/>
              <w:left w:val="single" w:sz="4" w:space="0" w:color="231F20"/>
              <w:bottom w:val="single" w:sz="4" w:space="0" w:color="231F20"/>
              <w:right w:val="single" w:sz="4" w:space="0" w:color="231F20"/>
            </w:tcBorders>
            <w:shd w:val="clear" w:color="auto" w:fill="auto"/>
          </w:tcPr>
          <w:p w14:paraId="69ECF05C" w14:textId="77777777" w:rsidR="00F8607E" w:rsidRPr="006A31BB" w:rsidRDefault="00F8607E" w:rsidP="00F8607E">
            <w:pPr>
              <w:pStyle w:val="TableParagraph"/>
              <w:spacing w:line="0" w:lineRule="atLeast"/>
              <w:ind w:left="604"/>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c>
          <w:tcPr>
            <w:tcW w:w="709" w:type="dxa"/>
            <w:tcBorders>
              <w:top w:val="single" w:sz="4" w:space="0" w:color="231F20"/>
              <w:left w:val="single" w:sz="4" w:space="0" w:color="231F20"/>
              <w:bottom w:val="single" w:sz="4" w:space="0" w:color="231F20"/>
              <w:right w:val="single" w:sz="4" w:space="0" w:color="231F20"/>
            </w:tcBorders>
            <w:shd w:val="clear" w:color="auto" w:fill="auto"/>
          </w:tcPr>
          <w:p w14:paraId="41CDDD60" w14:textId="77777777" w:rsidR="00F8607E" w:rsidRPr="006A31BB" w:rsidRDefault="00F8607E" w:rsidP="00F8607E">
            <w:pPr>
              <w:pStyle w:val="TableParagraph"/>
              <w:spacing w:line="0" w:lineRule="atLeast"/>
              <w:ind w:right="600"/>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c>
          <w:tcPr>
            <w:tcW w:w="1701" w:type="dxa"/>
            <w:tcBorders>
              <w:top w:val="single" w:sz="4" w:space="0" w:color="231F20"/>
              <w:left w:val="single" w:sz="4" w:space="0" w:color="231F20"/>
              <w:bottom w:val="single" w:sz="4" w:space="0" w:color="231F20"/>
              <w:right w:val="single" w:sz="4" w:space="0" w:color="231F20"/>
            </w:tcBorders>
            <w:shd w:val="clear" w:color="auto" w:fill="auto"/>
          </w:tcPr>
          <w:p w14:paraId="11B2918E" w14:textId="77777777" w:rsidR="00F8607E" w:rsidRPr="006A31BB" w:rsidRDefault="00F8607E" w:rsidP="00F8607E">
            <w:pPr>
              <w:pStyle w:val="TableParagraph"/>
              <w:spacing w:line="0" w:lineRule="atLeast"/>
              <w:ind w:left="14"/>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c>
          <w:tcPr>
            <w:tcW w:w="567" w:type="dxa"/>
            <w:tcBorders>
              <w:top w:val="single" w:sz="4" w:space="0" w:color="231F20"/>
              <w:left w:val="single" w:sz="4" w:space="0" w:color="231F20"/>
              <w:bottom w:val="single" w:sz="4" w:space="0" w:color="231F20"/>
              <w:right w:val="single" w:sz="4" w:space="0" w:color="231F20"/>
            </w:tcBorders>
            <w:shd w:val="clear" w:color="auto" w:fill="auto"/>
          </w:tcPr>
          <w:p w14:paraId="0A86BAB9" w14:textId="77777777" w:rsidR="00F8607E" w:rsidRPr="006A31BB" w:rsidRDefault="00F8607E" w:rsidP="00F8607E">
            <w:pPr>
              <w:pStyle w:val="TableParagraph"/>
              <w:spacing w:line="0" w:lineRule="atLeast"/>
              <w:ind w:left="15"/>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c>
          <w:tcPr>
            <w:tcW w:w="992" w:type="dxa"/>
            <w:tcBorders>
              <w:top w:val="single" w:sz="4" w:space="0" w:color="231F20"/>
              <w:left w:val="single" w:sz="4" w:space="0" w:color="231F20"/>
              <w:bottom w:val="single" w:sz="4" w:space="0" w:color="231F20"/>
              <w:right w:val="single" w:sz="4" w:space="0" w:color="231F20"/>
            </w:tcBorders>
            <w:shd w:val="clear" w:color="auto" w:fill="auto"/>
          </w:tcPr>
          <w:p w14:paraId="6DB5FF48" w14:textId="77777777" w:rsidR="00F8607E" w:rsidRPr="006A31BB" w:rsidRDefault="00F8607E" w:rsidP="00F8607E">
            <w:pPr>
              <w:pStyle w:val="TableParagraph"/>
              <w:spacing w:line="0" w:lineRule="atLeast"/>
              <w:ind w:left="16"/>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c>
          <w:tcPr>
            <w:tcW w:w="992" w:type="dxa"/>
            <w:tcBorders>
              <w:top w:val="single" w:sz="4" w:space="0" w:color="231F20"/>
              <w:left w:val="single" w:sz="4" w:space="0" w:color="231F20"/>
              <w:bottom w:val="single" w:sz="4" w:space="0" w:color="231F20"/>
              <w:right w:val="single" w:sz="4" w:space="0" w:color="231F20"/>
            </w:tcBorders>
            <w:shd w:val="clear" w:color="auto" w:fill="auto"/>
          </w:tcPr>
          <w:p w14:paraId="7A0F5035" w14:textId="77777777" w:rsidR="00F8607E" w:rsidRPr="006A31BB" w:rsidRDefault="00F8607E" w:rsidP="00F8607E">
            <w:pPr>
              <w:pStyle w:val="TableParagraph"/>
              <w:spacing w:line="0" w:lineRule="atLeast"/>
              <w:ind w:left="16"/>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c>
          <w:tcPr>
            <w:tcW w:w="709" w:type="dxa"/>
            <w:tcBorders>
              <w:top w:val="single" w:sz="4" w:space="0" w:color="231F20"/>
              <w:left w:val="single" w:sz="4" w:space="0" w:color="231F20"/>
              <w:bottom w:val="single" w:sz="4" w:space="0" w:color="231F20"/>
              <w:right w:val="single" w:sz="4" w:space="0" w:color="231F20"/>
            </w:tcBorders>
            <w:shd w:val="clear" w:color="auto" w:fill="auto"/>
          </w:tcPr>
          <w:p w14:paraId="3885068D" w14:textId="77777777" w:rsidR="00F8607E" w:rsidRPr="006A31BB" w:rsidRDefault="00F8607E" w:rsidP="00F8607E">
            <w:pPr>
              <w:pStyle w:val="TableParagraph"/>
              <w:spacing w:line="0" w:lineRule="atLeast"/>
              <w:ind w:left="16"/>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w:t>
            </w:r>
          </w:p>
        </w:tc>
        <w:tc>
          <w:tcPr>
            <w:tcW w:w="851" w:type="dxa"/>
            <w:tcBorders>
              <w:top w:val="single" w:sz="4" w:space="0" w:color="231F20"/>
              <w:left w:val="single" w:sz="4" w:space="0" w:color="231F20"/>
              <w:bottom w:val="single" w:sz="4" w:space="0" w:color="231F20"/>
              <w:right w:val="single" w:sz="4" w:space="0" w:color="231F20"/>
            </w:tcBorders>
            <w:shd w:val="clear" w:color="auto" w:fill="auto"/>
          </w:tcPr>
          <w:p w14:paraId="62592E74" w14:textId="77777777" w:rsidR="00F8607E" w:rsidRPr="006A31BB" w:rsidRDefault="00F8607E" w:rsidP="00F8607E">
            <w:pPr>
              <w:pStyle w:val="TableParagraph"/>
              <w:spacing w:line="0" w:lineRule="atLeast"/>
              <w:ind w:left="16"/>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c>
          <w:tcPr>
            <w:tcW w:w="708" w:type="dxa"/>
            <w:tcBorders>
              <w:top w:val="single" w:sz="4" w:space="0" w:color="231F20"/>
              <w:left w:val="single" w:sz="4" w:space="0" w:color="231F20"/>
              <w:bottom w:val="single" w:sz="4" w:space="0" w:color="231F20"/>
              <w:right w:val="single" w:sz="4" w:space="0" w:color="231F20"/>
            </w:tcBorders>
            <w:shd w:val="clear" w:color="auto" w:fill="auto"/>
          </w:tcPr>
          <w:p w14:paraId="1258132D" w14:textId="77777777" w:rsidR="00F8607E" w:rsidRPr="006A31BB" w:rsidRDefault="00F8607E" w:rsidP="00F8607E">
            <w:pPr>
              <w:pStyle w:val="TableParagraph"/>
              <w:spacing w:line="0" w:lineRule="atLeast"/>
              <w:ind w:left="16"/>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r>
      <w:tr w:rsidR="00F8607E" w:rsidRPr="006A31BB" w14:paraId="460E60A8" w14:textId="77777777" w:rsidTr="00F8607E">
        <w:trPr>
          <w:trHeight w:val="419"/>
        </w:trPr>
        <w:tc>
          <w:tcPr>
            <w:tcW w:w="218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6FA61782" w14:textId="77777777" w:rsidR="00F8607E" w:rsidRPr="006A31BB" w:rsidRDefault="00F8607E" w:rsidP="00F8607E">
            <w:pPr>
              <w:rPr>
                <w:rFonts w:ascii="Times New Roman" w:hAnsi="Times New Roman" w:cs="Times New Roman"/>
                <w:sz w:val="18"/>
                <w:szCs w:val="18"/>
              </w:rPr>
            </w:pPr>
            <w:r w:rsidRPr="006A31BB">
              <w:rPr>
                <w:rFonts w:ascii="Times New Roman" w:hAnsi="Times New Roman" w:cs="Times New Roman"/>
                <w:sz w:val="18"/>
                <w:szCs w:val="18"/>
              </w:rPr>
              <w:t>Spor alanında işverenler</w:t>
            </w:r>
          </w:p>
        </w:tc>
        <w:tc>
          <w:tcPr>
            <w:tcW w:w="788" w:type="dxa"/>
            <w:tcBorders>
              <w:top w:val="single" w:sz="4" w:space="0" w:color="231F20"/>
              <w:left w:val="single" w:sz="4" w:space="0" w:color="231F20"/>
              <w:bottom w:val="single" w:sz="4" w:space="0" w:color="231F20"/>
              <w:right w:val="single" w:sz="4" w:space="0" w:color="231F20"/>
            </w:tcBorders>
            <w:shd w:val="clear" w:color="auto" w:fill="auto"/>
          </w:tcPr>
          <w:p w14:paraId="51E0D754" w14:textId="77777777" w:rsidR="00F8607E" w:rsidRPr="006A31BB" w:rsidRDefault="00F8607E" w:rsidP="00F8607E">
            <w:pPr>
              <w:pStyle w:val="TableParagraph"/>
              <w:spacing w:line="0" w:lineRule="atLeast"/>
              <w:ind w:left="11"/>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567" w:type="dxa"/>
            <w:tcBorders>
              <w:top w:val="single" w:sz="4" w:space="0" w:color="231F20"/>
              <w:left w:val="single" w:sz="4" w:space="0" w:color="231F20"/>
              <w:bottom w:val="single" w:sz="4" w:space="0" w:color="231F20"/>
              <w:right w:val="single" w:sz="4" w:space="0" w:color="231F20"/>
            </w:tcBorders>
            <w:shd w:val="clear" w:color="auto" w:fill="auto"/>
          </w:tcPr>
          <w:p w14:paraId="39B18A28" w14:textId="77777777" w:rsidR="00F8607E" w:rsidRPr="006A31BB" w:rsidRDefault="00F8607E" w:rsidP="00F8607E">
            <w:pPr>
              <w:pStyle w:val="TableParagraph"/>
              <w:spacing w:line="0" w:lineRule="atLeast"/>
              <w:ind w:left="627"/>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709" w:type="dxa"/>
            <w:tcBorders>
              <w:top w:val="single" w:sz="4" w:space="0" w:color="231F20"/>
              <w:left w:val="single" w:sz="4" w:space="0" w:color="231F20"/>
              <w:bottom w:val="single" w:sz="4" w:space="0" w:color="231F20"/>
              <w:right w:val="single" w:sz="4" w:space="0" w:color="231F20"/>
            </w:tcBorders>
            <w:shd w:val="clear" w:color="auto" w:fill="auto"/>
          </w:tcPr>
          <w:p w14:paraId="6B0DF5CC" w14:textId="77777777" w:rsidR="00F8607E" w:rsidRPr="006A31BB" w:rsidRDefault="00F8607E" w:rsidP="00F8607E">
            <w:pPr>
              <w:pStyle w:val="TableParagraph"/>
              <w:spacing w:line="0" w:lineRule="atLeast"/>
              <w:ind w:right="57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701" w:type="dxa"/>
            <w:tcBorders>
              <w:top w:val="single" w:sz="4" w:space="0" w:color="231F20"/>
              <w:left w:val="single" w:sz="4" w:space="0" w:color="231F20"/>
              <w:bottom w:val="single" w:sz="4" w:space="0" w:color="231F20"/>
              <w:right w:val="single" w:sz="4" w:space="0" w:color="231F20"/>
            </w:tcBorders>
            <w:shd w:val="clear" w:color="auto" w:fill="auto"/>
          </w:tcPr>
          <w:p w14:paraId="119B8813" w14:textId="77777777" w:rsidR="00F8607E" w:rsidRPr="006A31BB" w:rsidRDefault="00F8607E" w:rsidP="00F8607E">
            <w:pPr>
              <w:pStyle w:val="TableParagraph"/>
              <w:spacing w:line="0" w:lineRule="atLeast"/>
              <w:ind w:left="1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567" w:type="dxa"/>
            <w:tcBorders>
              <w:top w:val="single" w:sz="4" w:space="0" w:color="231F20"/>
              <w:left w:val="single" w:sz="4" w:space="0" w:color="231F20"/>
              <w:bottom w:val="single" w:sz="4" w:space="0" w:color="231F20"/>
              <w:right w:val="single" w:sz="4" w:space="0" w:color="231F20"/>
            </w:tcBorders>
            <w:shd w:val="clear" w:color="auto" w:fill="auto"/>
          </w:tcPr>
          <w:p w14:paraId="16C00936" w14:textId="77777777" w:rsidR="00F8607E" w:rsidRPr="006A31BB" w:rsidRDefault="00F8607E" w:rsidP="00F8607E">
            <w:pPr>
              <w:pStyle w:val="TableParagraph"/>
              <w:spacing w:line="0" w:lineRule="atLeast"/>
              <w:ind w:left="15"/>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992" w:type="dxa"/>
            <w:tcBorders>
              <w:top w:val="single" w:sz="4" w:space="0" w:color="231F20"/>
              <w:left w:val="single" w:sz="4" w:space="0" w:color="231F20"/>
              <w:bottom w:val="single" w:sz="4" w:space="0" w:color="231F20"/>
              <w:right w:val="single" w:sz="4" w:space="0" w:color="231F20"/>
            </w:tcBorders>
            <w:shd w:val="clear" w:color="auto" w:fill="auto"/>
          </w:tcPr>
          <w:p w14:paraId="602E1AF5" w14:textId="77777777" w:rsidR="00F8607E" w:rsidRPr="006A31BB" w:rsidRDefault="00F8607E" w:rsidP="00F8607E">
            <w:pPr>
              <w:pStyle w:val="TableParagraph"/>
              <w:spacing w:line="0" w:lineRule="atLeast"/>
              <w:ind w:left="1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992" w:type="dxa"/>
            <w:tcBorders>
              <w:top w:val="single" w:sz="4" w:space="0" w:color="231F20"/>
              <w:left w:val="single" w:sz="4" w:space="0" w:color="231F20"/>
              <w:bottom w:val="single" w:sz="4" w:space="0" w:color="231F20"/>
              <w:right w:val="single" w:sz="4" w:space="0" w:color="231F20"/>
            </w:tcBorders>
            <w:shd w:val="clear" w:color="auto" w:fill="auto"/>
          </w:tcPr>
          <w:p w14:paraId="63CD07A3" w14:textId="77777777" w:rsidR="00F8607E" w:rsidRPr="006A31BB" w:rsidRDefault="00F8607E" w:rsidP="00F8607E">
            <w:pPr>
              <w:pStyle w:val="TableParagraph"/>
              <w:spacing w:line="0" w:lineRule="atLeast"/>
              <w:ind w:left="16"/>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c>
          <w:tcPr>
            <w:tcW w:w="709" w:type="dxa"/>
            <w:tcBorders>
              <w:top w:val="single" w:sz="4" w:space="0" w:color="231F20"/>
              <w:left w:val="single" w:sz="4" w:space="0" w:color="231F20"/>
              <w:bottom w:val="single" w:sz="4" w:space="0" w:color="231F20"/>
              <w:right w:val="single" w:sz="4" w:space="0" w:color="231F20"/>
            </w:tcBorders>
            <w:shd w:val="clear" w:color="auto" w:fill="auto"/>
          </w:tcPr>
          <w:p w14:paraId="4BAAE1DD" w14:textId="77777777" w:rsidR="00F8607E" w:rsidRPr="006A31BB" w:rsidRDefault="00F8607E" w:rsidP="00F8607E">
            <w:pPr>
              <w:pStyle w:val="TableParagraph"/>
              <w:spacing w:line="0" w:lineRule="atLeast"/>
              <w:ind w:left="16"/>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w:t>
            </w:r>
          </w:p>
        </w:tc>
        <w:tc>
          <w:tcPr>
            <w:tcW w:w="851" w:type="dxa"/>
            <w:tcBorders>
              <w:top w:val="single" w:sz="4" w:space="0" w:color="231F20"/>
              <w:left w:val="single" w:sz="4" w:space="0" w:color="231F20"/>
              <w:bottom w:val="single" w:sz="4" w:space="0" w:color="231F20"/>
              <w:right w:val="single" w:sz="4" w:space="0" w:color="231F20"/>
            </w:tcBorders>
            <w:shd w:val="clear" w:color="auto" w:fill="auto"/>
          </w:tcPr>
          <w:p w14:paraId="75A7B978" w14:textId="77777777" w:rsidR="00F8607E" w:rsidRPr="006A31BB" w:rsidRDefault="00F8607E" w:rsidP="00F8607E">
            <w:pPr>
              <w:pStyle w:val="TableParagraph"/>
              <w:spacing w:line="0" w:lineRule="atLeast"/>
              <w:ind w:left="16"/>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c>
          <w:tcPr>
            <w:tcW w:w="708" w:type="dxa"/>
            <w:tcBorders>
              <w:top w:val="single" w:sz="4" w:space="0" w:color="231F20"/>
              <w:left w:val="single" w:sz="4" w:space="0" w:color="231F20"/>
              <w:bottom w:val="single" w:sz="4" w:space="0" w:color="231F20"/>
              <w:right w:val="single" w:sz="4" w:space="0" w:color="231F20"/>
            </w:tcBorders>
            <w:shd w:val="clear" w:color="auto" w:fill="auto"/>
          </w:tcPr>
          <w:p w14:paraId="3E8316CC" w14:textId="77777777" w:rsidR="00F8607E" w:rsidRPr="006A31BB" w:rsidRDefault="00F8607E" w:rsidP="00F8607E">
            <w:pPr>
              <w:pStyle w:val="TableParagraph"/>
              <w:spacing w:line="0" w:lineRule="atLeast"/>
              <w:ind w:left="16"/>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r>
      <w:tr w:rsidR="00F8607E" w:rsidRPr="006A31BB" w14:paraId="0572B366" w14:textId="77777777" w:rsidTr="00F8607E">
        <w:trPr>
          <w:trHeight w:val="419"/>
        </w:trPr>
        <w:tc>
          <w:tcPr>
            <w:tcW w:w="218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309EF0FD" w14:textId="77777777" w:rsidR="00F8607E" w:rsidRPr="006A31BB" w:rsidRDefault="00F8607E" w:rsidP="00F8607E">
            <w:pPr>
              <w:rPr>
                <w:rFonts w:ascii="Times New Roman" w:hAnsi="Times New Roman" w:cs="Times New Roman"/>
                <w:sz w:val="18"/>
                <w:szCs w:val="18"/>
              </w:rPr>
            </w:pPr>
            <w:r w:rsidRPr="006A31BB">
              <w:rPr>
                <w:rFonts w:ascii="Times New Roman" w:hAnsi="Times New Roman" w:cs="Times New Roman"/>
                <w:sz w:val="18"/>
                <w:szCs w:val="18"/>
              </w:rPr>
              <w:t>Sağlık kuruluşları</w:t>
            </w:r>
          </w:p>
        </w:tc>
        <w:tc>
          <w:tcPr>
            <w:tcW w:w="788" w:type="dxa"/>
            <w:tcBorders>
              <w:top w:val="single" w:sz="4" w:space="0" w:color="231F20"/>
              <w:left w:val="single" w:sz="4" w:space="0" w:color="231F20"/>
              <w:bottom w:val="single" w:sz="4" w:space="0" w:color="231F20"/>
              <w:right w:val="single" w:sz="4" w:space="0" w:color="231F20"/>
            </w:tcBorders>
            <w:shd w:val="clear" w:color="auto" w:fill="auto"/>
          </w:tcPr>
          <w:p w14:paraId="5C8FD939" w14:textId="77777777" w:rsidR="00F8607E" w:rsidRPr="006A31BB" w:rsidRDefault="00F8607E" w:rsidP="00F8607E">
            <w:pPr>
              <w:pStyle w:val="TableParagraph"/>
              <w:spacing w:line="0" w:lineRule="atLeast"/>
              <w:ind w:left="11"/>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567" w:type="dxa"/>
            <w:tcBorders>
              <w:top w:val="single" w:sz="4" w:space="0" w:color="231F20"/>
              <w:left w:val="single" w:sz="4" w:space="0" w:color="231F20"/>
              <w:bottom w:val="single" w:sz="4" w:space="0" w:color="231F20"/>
              <w:right w:val="single" w:sz="4" w:space="0" w:color="231F20"/>
            </w:tcBorders>
            <w:shd w:val="clear" w:color="auto" w:fill="auto"/>
          </w:tcPr>
          <w:p w14:paraId="158D4C35" w14:textId="77777777" w:rsidR="00F8607E" w:rsidRPr="006A31BB" w:rsidRDefault="00F8607E" w:rsidP="00F8607E">
            <w:pPr>
              <w:pStyle w:val="TableParagraph"/>
              <w:spacing w:line="0" w:lineRule="atLeast"/>
              <w:ind w:left="627"/>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709" w:type="dxa"/>
            <w:tcBorders>
              <w:top w:val="single" w:sz="4" w:space="0" w:color="231F20"/>
              <w:left w:val="single" w:sz="4" w:space="0" w:color="231F20"/>
              <w:bottom w:val="single" w:sz="4" w:space="0" w:color="231F20"/>
              <w:right w:val="single" w:sz="4" w:space="0" w:color="231F20"/>
            </w:tcBorders>
            <w:shd w:val="clear" w:color="auto" w:fill="auto"/>
          </w:tcPr>
          <w:p w14:paraId="68B14154" w14:textId="77777777" w:rsidR="00F8607E" w:rsidRPr="006A31BB" w:rsidRDefault="00F8607E" w:rsidP="00F8607E">
            <w:pPr>
              <w:pStyle w:val="TableParagraph"/>
              <w:spacing w:line="0" w:lineRule="atLeast"/>
              <w:ind w:right="57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1701" w:type="dxa"/>
            <w:tcBorders>
              <w:top w:val="single" w:sz="4" w:space="0" w:color="231F20"/>
              <w:left w:val="single" w:sz="4" w:space="0" w:color="231F20"/>
              <w:bottom w:val="single" w:sz="4" w:space="0" w:color="231F20"/>
              <w:right w:val="single" w:sz="4" w:space="0" w:color="231F20"/>
            </w:tcBorders>
            <w:shd w:val="clear" w:color="auto" w:fill="auto"/>
          </w:tcPr>
          <w:p w14:paraId="73241691" w14:textId="77777777" w:rsidR="00F8607E" w:rsidRPr="006A31BB" w:rsidRDefault="00F8607E" w:rsidP="00F8607E">
            <w:pPr>
              <w:pStyle w:val="TableParagraph"/>
              <w:spacing w:line="0" w:lineRule="atLeast"/>
              <w:ind w:left="14"/>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567" w:type="dxa"/>
            <w:tcBorders>
              <w:top w:val="single" w:sz="4" w:space="0" w:color="231F20"/>
              <w:left w:val="single" w:sz="4" w:space="0" w:color="231F20"/>
              <w:bottom w:val="single" w:sz="4" w:space="0" w:color="231F20"/>
              <w:right w:val="single" w:sz="4" w:space="0" w:color="231F20"/>
            </w:tcBorders>
            <w:shd w:val="clear" w:color="auto" w:fill="auto"/>
          </w:tcPr>
          <w:p w14:paraId="4A82BDD3" w14:textId="77777777" w:rsidR="00F8607E" w:rsidRPr="006A31BB" w:rsidRDefault="00F8607E" w:rsidP="00F8607E">
            <w:pPr>
              <w:pStyle w:val="TableParagraph"/>
              <w:spacing w:line="0" w:lineRule="atLeast"/>
              <w:ind w:left="15"/>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992" w:type="dxa"/>
            <w:tcBorders>
              <w:top w:val="single" w:sz="4" w:space="0" w:color="231F20"/>
              <w:left w:val="single" w:sz="4" w:space="0" w:color="231F20"/>
              <w:bottom w:val="single" w:sz="4" w:space="0" w:color="231F20"/>
              <w:right w:val="single" w:sz="4" w:space="0" w:color="231F20"/>
            </w:tcBorders>
            <w:shd w:val="clear" w:color="auto" w:fill="auto"/>
          </w:tcPr>
          <w:p w14:paraId="14B918F4" w14:textId="77777777" w:rsidR="00F8607E" w:rsidRPr="006A31BB" w:rsidRDefault="00F8607E" w:rsidP="00F8607E">
            <w:pPr>
              <w:pStyle w:val="TableParagraph"/>
              <w:spacing w:line="0" w:lineRule="atLeast"/>
              <w:ind w:left="16"/>
              <w:jc w:val="center"/>
              <w:rPr>
                <w:rFonts w:ascii="Times New Roman" w:hAnsi="Times New Roman" w:cs="Times New Roman"/>
                <w:sz w:val="18"/>
                <w:szCs w:val="18"/>
              </w:rPr>
            </w:pPr>
            <w:r w:rsidRPr="006A31BB">
              <w:rPr>
                <w:rFonts w:ascii="Times New Roman" w:hAnsi="Times New Roman" w:cs="Times New Roman"/>
                <w:color w:val="231F20"/>
                <w:sz w:val="18"/>
                <w:szCs w:val="18"/>
              </w:rPr>
              <w:t>X</w:t>
            </w:r>
          </w:p>
        </w:tc>
        <w:tc>
          <w:tcPr>
            <w:tcW w:w="992" w:type="dxa"/>
            <w:tcBorders>
              <w:top w:val="single" w:sz="4" w:space="0" w:color="231F20"/>
              <w:left w:val="single" w:sz="4" w:space="0" w:color="231F20"/>
              <w:bottom w:val="single" w:sz="4" w:space="0" w:color="231F20"/>
              <w:right w:val="single" w:sz="4" w:space="0" w:color="231F20"/>
            </w:tcBorders>
            <w:shd w:val="clear" w:color="auto" w:fill="auto"/>
          </w:tcPr>
          <w:p w14:paraId="1BFEFF31" w14:textId="77777777" w:rsidR="00F8607E" w:rsidRPr="006A31BB" w:rsidRDefault="00F8607E" w:rsidP="00F8607E">
            <w:pPr>
              <w:pStyle w:val="TableParagraph"/>
              <w:spacing w:line="0" w:lineRule="atLeast"/>
              <w:ind w:left="16"/>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c>
          <w:tcPr>
            <w:tcW w:w="709" w:type="dxa"/>
            <w:tcBorders>
              <w:top w:val="single" w:sz="4" w:space="0" w:color="231F20"/>
              <w:left w:val="single" w:sz="4" w:space="0" w:color="231F20"/>
              <w:bottom w:val="single" w:sz="4" w:space="0" w:color="231F20"/>
              <w:right w:val="single" w:sz="4" w:space="0" w:color="231F20"/>
            </w:tcBorders>
            <w:shd w:val="clear" w:color="auto" w:fill="auto"/>
          </w:tcPr>
          <w:p w14:paraId="2090B745" w14:textId="77777777" w:rsidR="00F8607E" w:rsidRPr="006A31BB" w:rsidRDefault="00F8607E" w:rsidP="00F8607E">
            <w:pPr>
              <w:pStyle w:val="TableParagraph"/>
              <w:spacing w:line="0" w:lineRule="atLeast"/>
              <w:ind w:left="16"/>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w:t>
            </w:r>
          </w:p>
        </w:tc>
        <w:tc>
          <w:tcPr>
            <w:tcW w:w="851" w:type="dxa"/>
            <w:tcBorders>
              <w:top w:val="single" w:sz="4" w:space="0" w:color="231F20"/>
              <w:left w:val="single" w:sz="4" w:space="0" w:color="231F20"/>
              <w:bottom w:val="single" w:sz="4" w:space="0" w:color="231F20"/>
              <w:right w:val="single" w:sz="4" w:space="0" w:color="231F20"/>
            </w:tcBorders>
            <w:shd w:val="clear" w:color="auto" w:fill="auto"/>
          </w:tcPr>
          <w:p w14:paraId="6AD39BF2" w14:textId="77777777" w:rsidR="00F8607E" w:rsidRPr="006A31BB" w:rsidRDefault="00F8607E" w:rsidP="00F8607E">
            <w:pPr>
              <w:pStyle w:val="TableParagraph"/>
              <w:spacing w:line="0" w:lineRule="atLeast"/>
              <w:ind w:left="16"/>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c>
          <w:tcPr>
            <w:tcW w:w="708" w:type="dxa"/>
            <w:tcBorders>
              <w:top w:val="single" w:sz="4" w:space="0" w:color="231F20"/>
              <w:left w:val="single" w:sz="4" w:space="0" w:color="231F20"/>
              <w:bottom w:val="single" w:sz="4" w:space="0" w:color="231F20"/>
              <w:right w:val="single" w:sz="4" w:space="0" w:color="231F20"/>
            </w:tcBorders>
            <w:shd w:val="clear" w:color="auto" w:fill="auto"/>
          </w:tcPr>
          <w:p w14:paraId="53127080" w14:textId="77777777" w:rsidR="00F8607E" w:rsidRPr="006A31BB" w:rsidRDefault="00F8607E" w:rsidP="00F8607E">
            <w:pPr>
              <w:pStyle w:val="TableParagraph"/>
              <w:spacing w:line="0" w:lineRule="atLeast"/>
              <w:ind w:left="16"/>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r>
      <w:tr w:rsidR="00F8607E" w:rsidRPr="006A31BB" w14:paraId="5C60306C" w14:textId="77777777" w:rsidTr="00F8607E">
        <w:trPr>
          <w:trHeight w:val="419"/>
        </w:trPr>
        <w:tc>
          <w:tcPr>
            <w:tcW w:w="218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1C58FBD1" w14:textId="77777777" w:rsidR="00F8607E" w:rsidRPr="006A31BB" w:rsidRDefault="00F8607E" w:rsidP="00F8607E">
            <w:pPr>
              <w:rPr>
                <w:rFonts w:ascii="Times New Roman" w:hAnsi="Times New Roman" w:cs="Times New Roman"/>
                <w:sz w:val="18"/>
                <w:szCs w:val="18"/>
              </w:rPr>
            </w:pPr>
            <w:r w:rsidRPr="006A31BB">
              <w:rPr>
                <w:rFonts w:ascii="Times New Roman" w:hAnsi="Times New Roman" w:cs="Times New Roman"/>
                <w:sz w:val="18"/>
                <w:szCs w:val="18"/>
              </w:rPr>
              <w:t>Sivil toplum örgütleri</w:t>
            </w:r>
          </w:p>
        </w:tc>
        <w:tc>
          <w:tcPr>
            <w:tcW w:w="788" w:type="dxa"/>
            <w:tcBorders>
              <w:top w:val="single" w:sz="4" w:space="0" w:color="231F20"/>
              <w:left w:val="single" w:sz="4" w:space="0" w:color="231F20"/>
              <w:bottom w:val="single" w:sz="4" w:space="0" w:color="231F20"/>
              <w:right w:val="single" w:sz="4" w:space="0" w:color="231F20"/>
            </w:tcBorders>
            <w:shd w:val="clear" w:color="auto" w:fill="auto"/>
          </w:tcPr>
          <w:p w14:paraId="1CC13767" w14:textId="77777777" w:rsidR="00F8607E" w:rsidRPr="006A31BB" w:rsidRDefault="00F8607E" w:rsidP="00F8607E">
            <w:pPr>
              <w:pStyle w:val="TableParagraph"/>
              <w:spacing w:line="0" w:lineRule="atLeast"/>
              <w:ind w:left="11"/>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c>
          <w:tcPr>
            <w:tcW w:w="567" w:type="dxa"/>
            <w:tcBorders>
              <w:top w:val="single" w:sz="4" w:space="0" w:color="231F20"/>
              <w:left w:val="single" w:sz="4" w:space="0" w:color="231F20"/>
              <w:bottom w:val="single" w:sz="4" w:space="0" w:color="231F20"/>
              <w:right w:val="single" w:sz="4" w:space="0" w:color="231F20"/>
            </w:tcBorders>
            <w:shd w:val="clear" w:color="auto" w:fill="auto"/>
          </w:tcPr>
          <w:p w14:paraId="3B771FEB" w14:textId="77777777" w:rsidR="00F8607E" w:rsidRPr="006A31BB" w:rsidRDefault="00F8607E" w:rsidP="00F8607E">
            <w:pPr>
              <w:pStyle w:val="TableParagraph"/>
              <w:spacing w:line="0" w:lineRule="atLeast"/>
              <w:ind w:left="604"/>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c>
          <w:tcPr>
            <w:tcW w:w="709" w:type="dxa"/>
            <w:tcBorders>
              <w:top w:val="single" w:sz="4" w:space="0" w:color="231F20"/>
              <w:left w:val="single" w:sz="4" w:space="0" w:color="231F20"/>
              <w:bottom w:val="single" w:sz="4" w:space="0" w:color="231F20"/>
              <w:right w:val="single" w:sz="4" w:space="0" w:color="231F20"/>
            </w:tcBorders>
            <w:shd w:val="clear" w:color="auto" w:fill="auto"/>
          </w:tcPr>
          <w:p w14:paraId="6410485F" w14:textId="77777777" w:rsidR="00F8607E" w:rsidRPr="006A31BB" w:rsidRDefault="00F8607E" w:rsidP="00F8607E">
            <w:pPr>
              <w:pStyle w:val="TableParagraph"/>
              <w:spacing w:line="0" w:lineRule="atLeast"/>
              <w:ind w:right="600"/>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c>
          <w:tcPr>
            <w:tcW w:w="1701" w:type="dxa"/>
            <w:tcBorders>
              <w:top w:val="single" w:sz="4" w:space="0" w:color="231F20"/>
              <w:left w:val="single" w:sz="4" w:space="0" w:color="231F20"/>
              <w:bottom w:val="single" w:sz="4" w:space="0" w:color="231F20"/>
              <w:right w:val="single" w:sz="4" w:space="0" w:color="231F20"/>
            </w:tcBorders>
            <w:shd w:val="clear" w:color="auto" w:fill="auto"/>
          </w:tcPr>
          <w:p w14:paraId="5FB541B9" w14:textId="77777777" w:rsidR="00F8607E" w:rsidRPr="006A31BB" w:rsidRDefault="00F8607E" w:rsidP="00F8607E">
            <w:pPr>
              <w:pStyle w:val="TableParagraph"/>
              <w:spacing w:line="0" w:lineRule="atLeast"/>
              <w:ind w:left="14"/>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c>
          <w:tcPr>
            <w:tcW w:w="567" w:type="dxa"/>
            <w:tcBorders>
              <w:top w:val="single" w:sz="4" w:space="0" w:color="231F20"/>
              <w:left w:val="single" w:sz="4" w:space="0" w:color="231F20"/>
              <w:bottom w:val="single" w:sz="4" w:space="0" w:color="231F20"/>
              <w:right w:val="single" w:sz="4" w:space="0" w:color="231F20"/>
            </w:tcBorders>
            <w:shd w:val="clear" w:color="auto" w:fill="auto"/>
          </w:tcPr>
          <w:p w14:paraId="47A72E8C" w14:textId="77777777" w:rsidR="00F8607E" w:rsidRPr="006A31BB" w:rsidRDefault="00F8607E" w:rsidP="00F8607E">
            <w:pPr>
              <w:pStyle w:val="TableParagraph"/>
              <w:spacing w:line="0" w:lineRule="atLeast"/>
              <w:ind w:left="15"/>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c>
          <w:tcPr>
            <w:tcW w:w="992" w:type="dxa"/>
            <w:tcBorders>
              <w:top w:val="single" w:sz="4" w:space="0" w:color="231F20"/>
              <w:left w:val="single" w:sz="4" w:space="0" w:color="231F20"/>
              <w:bottom w:val="single" w:sz="4" w:space="0" w:color="231F20"/>
              <w:right w:val="single" w:sz="4" w:space="0" w:color="231F20"/>
            </w:tcBorders>
            <w:shd w:val="clear" w:color="auto" w:fill="auto"/>
          </w:tcPr>
          <w:p w14:paraId="73B1909D" w14:textId="77777777" w:rsidR="00F8607E" w:rsidRPr="006A31BB" w:rsidRDefault="00F8607E" w:rsidP="00F8607E">
            <w:pPr>
              <w:pStyle w:val="TableParagraph"/>
              <w:spacing w:line="0" w:lineRule="atLeast"/>
              <w:ind w:left="16"/>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c>
          <w:tcPr>
            <w:tcW w:w="992" w:type="dxa"/>
            <w:tcBorders>
              <w:top w:val="single" w:sz="4" w:space="0" w:color="231F20"/>
              <w:left w:val="single" w:sz="4" w:space="0" w:color="231F20"/>
              <w:bottom w:val="single" w:sz="4" w:space="0" w:color="231F20"/>
              <w:right w:val="single" w:sz="4" w:space="0" w:color="231F20"/>
            </w:tcBorders>
            <w:shd w:val="clear" w:color="auto" w:fill="auto"/>
          </w:tcPr>
          <w:p w14:paraId="7E05DC7B" w14:textId="77777777" w:rsidR="00F8607E" w:rsidRPr="006A31BB" w:rsidRDefault="00F8607E" w:rsidP="00F8607E">
            <w:pPr>
              <w:pStyle w:val="TableParagraph"/>
              <w:spacing w:line="0" w:lineRule="atLeast"/>
              <w:ind w:left="16"/>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w:t>
            </w:r>
          </w:p>
        </w:tc>
        <w:tc>
          <w:tcPr>
            <w:tcW w:w="709" w:type="dxa"/>
            <w:tcBorders>
              <w:top w:val="single" w:sz="4" w:space="0" w:color="231F20"/>
              <w:left w:val="single" w:sz="4" w:space="0" w:color="231F20"/>
              <w:bottom w:val="single" w:sz="4" w:space="0" w:color="231F20"/>
              <w:right w:val="single" w:sz="4" w:space="0" w:color="231F20"/>
            </w:tcBorders>
            <w:shd w:val="clear" w:color="auto" w:fill="auto"/>
          </w:tcPr>
          <w:p w14:paraId="41E847DB" w14:textId="77777777" w:rsidR="00F8607E" w:rsidRPr="006A31BB" w:rsidRDefault="00F8607E" w:rsidP="00F8607E">
            <w:pPr>
              <w:pStyle w:val="TableParagraph"/>
              <w:spacing w:line="0" w:lineRule="atLeast"/>
              <w:ind w:left="16"/>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c>
          <w:tcPr>
            <w:tcW w:w="851" w:type="dxa"/>
            <w:tcBorders>
              <w:top w:val="single" w:sz="4" w:space="0" w:color="231F20"/>
              <w:left w:val="single" w:sz="4" w:space="0" w:color="231F20"/>
              <w:bottom w:val="single" w:sz="4" w:space="0" w:color="231F20"/>
              <w:right w:val="single" w:sz="4" w:space="0" w:color="231F20"/>
            </w:tcBorders>
            <w:shd w:val="clear" w:color="auto" w:fill="auto"/>
          </w:tcPr>
          <w:p w14:paraId="07196910" w14:textId="77777777" w:rsidR="00F8607E" w:rsidRPr="006A31BB" w:rsidRDefault="00F8607E" w:rsidP="00F8607E">
            <w:pPr>
              <w:pStyle w:val="TableParagraph"/>
              <w:spacing w:line="0" w:lineRule="atLeast"/>
              <w:ind w:left="16"/>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c>
          <w:tcPr>
            <w:tcW w:w="708" w:type="dxa"/>
            <w:tcBorders>
              <w:top w:val="single" w:sz="4" w:space="0" w:color="231F20"/>
              <w:left w:val="single" w:sz="4" w:space="0" w:color="231F20"/>
              <w:bottom w:val="single" w:sz="4" w:space="0" w:color="231F20"/>
              <w:right w:val="single" w:sz="4" w:space="0" w:color="231F20"/>
            </w:tcBorders>
            <w:shd w:val="clear" w:color="auto" w:fill="auto"/>
          </w:tcPr>
          <w:p w14:paraId="74E04FBE" w14:textId="77777777" w:rsidR="00F8607E" w:rsidRPr="006A31BB" w:rsidRDefault="00F8607E" w:rsidP="00F8607E">
            <w:pPr>
              <w:pStyle w:val="TableParagraph"/>
              <w:spacing w:line="0" w:lineRule="atLeast"/>
              <w:ind w:left="16"/>
              <w:jc w:val="center"/>
              <w:rPr>
                <w:rFonts w:ascii="Times New Roman" w:hAnsi="Times New Roman" w:cs="Times New Roman"/>
                <w:color w:val="231F20"/>
                <w:sz w:val="18"/>
                <w:szCs w:val="18"/>
              </w:rPr>
            </w:pPr>
            <w:r w:rsidRPr="006A31BB">
              <w:rPr>
                <w:rFonts w:ascii="Times New Roman" w:hAnsi="Times New Roman" w:cs="Times New Roman"/>
                <w:color w:val="231F20"/>
                <w:sz w:val="18"/>
                <w:szCs w:val="18"/>
              </w:rPr>
              <w:t>X</w:t>
            </w:r>
          </w:p>
        </w:tc>
      </w:tr>
      <w:tr w:rsidR="00F8607E" w:rsidRPr="006A31BB" w14:paraId="34D46B1C" w14:textId="77777777" w:rsidTr="00F8607E">
        <w:trPr>
          <w:trHeight w:val="419"/>
        </w:trPr>
        <w:tc>
          <w:tcPr>
            <w:tcW w:w="218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712E7792" w14:textId="77777777" w:rsidR="00F8607E" w:rsidRPr="006A31BB" w:rsidRDefault="00F8607E" w:rsidP="00F8607E">
            <w:pPr>
              <w:rPr>
                <w:rFonts w:ascii="Times New Roman" w:hAnsi="Times New Roman" w:cs="Times New Roman"/>
                <w:sz w:val="18"/>
                <w:szCs w:val="18"/>
              </w:rPr>
            </w:pPr>
            <w:r w:rsidRPr="006A31BB">
              <w:rPr>
                <w:rFonts w:ascii="Times New Roman" w:hAnsi="Times New Roman" w:cs="Times New Roman"/>
                <w:sz w:val="18"/>
                <w:szCs w:val="18"/>
              </w:rPr>
              <w:t>Gazi Üniversitesi Mezunları</w:t>
            </w:r>
          </w:p>
        </w:tc>
        <w:tc>
          <w:tcPr>
            <w:tcW w:w="788" w:type="dxa"/>
            <w:tcBorders>
              <w:top w:val="single" w:sz="4" w:space="0" w:color="231F20"/>
              <w:left w:val="single" w:sz="4" w:space="0" w:color="231F20"/>
              <w:bottom w:val="single" w:sz="4" w:space="0" w:color="231F20"/>
              <w:right w:val="single" w:sz="4" w:space="0" w:color="231F20"/>
            </w:tcBorders>
            <w:shd w:val="clear" w:color="auto" w:fill="auto"/>
          </w:tcPr>
          <w:p w14:paraId="1EAE222A" w14:textId="77777777" w:rsidR="00F8607E" w:rsidRPr="006A31BB" w:rsidRDefault="00F8607E" w:rsidP="00F8607E">
            <w:pPr>
              <w:pStyle w:val="TableParagraph"/>
              <w:spacing w:line="0" w:lineRule="atLeast"/>
              <w:ind w:left="11"/>
              <w:jc w:val="center"/>
              <w:rPr>
                <w:rFonts w:ascii="Times New Roman" w:hAnsi="Times New Roman" w:cs="Times New Roman"/>
                <w:sz w:val="18"/>
                <w:szCs w:val="18"/>
              </w:rPr>
            </w:pPr>
            <w:r w:rsidRPr="006A31BB">
              <w:rPr>
                <w:rFonts w:ascii="Times New Roman" w:hAnsi="Times New Roman" w:cs="Times New Roman"/>
                <w:sz w:val="18"/>
                <w:szCs w:val="18"/>
              </w:rPr>
              <w:t>X</w:t>
            </w:r>
          </w:p>
        </w:tc>
        <w:tc>
          <w:tcPr>
            <w:tcW w:w="567" w:type="dxa"/>
            <w:tcBorders>
              <w:top w:val="single" w:sz="4" w:space="0" w:color="231F20"/>
              <w:left w:val="single" w:sz="4" w:space="0" w:color="231F20"/>
              <w:bottom w:val="single" w:sz="4" w:space="0" w:color="231F20"/>
              <w:right w:val="single" w:sz="4" w:space="0" w:color="231F20"/>
            </w:tcBorders>
            <w:shd w:val="clear" w:color="auto" w:fill="auto"/>
          </w:tcPr>
          <w:p w14:paraId="19615E22" w14:textId="77777777" w:rsidR="00F8607E" w:rsidRPr="006A31BB" w:rsidRDefault="00F8607E" w:rsidP="00F8607E">
            <w:pPr>
              <w:pStyle w:val="TableParagraph"/>
              <w:spacing w:line="0" w:lineRule="atLeast"/>
              <w:ind w:left="627"/>
              <w:jc w:val="center"/>
              <w:rPr>
                <w:rFonts w:ascii="Times New Roman" w:hAnsi="Times New Roman" w:cs="Times New Roman"/>
                <w:sz w:val="18"/>
                <w:szCs w:val="18"/>
              </w:rPr>
            </w:pPr>
          </w:p>
        </w:tc>
        <w:tc>
          <w:tcPr>
            <w:tcW w:w="709" w:type="dxa"/>
            <w:tcBorders>
              <w:top w:val="single" w:sz="4" w:space="0" w:color="231F20"/>
              <w:left w:val="single" w:sz="4" w:space="0" w:color="231F20"/>
              <w:bottom w:val="single" w:sz="4" w:space="0" w:color="231F20"/>
              <w:right w:val="single" w:sz="4" w:space="0" w:color="231F20"/>
            </w:tcBorders>
            <w:shd w:val="clear" w:color="auto" w:fill="auto"/>
          </w:tcPr>
          <w:p w14:paraId="4764ECA8" w14:textId="77777777" w:rsidR="00F8607E" w:rsidRPr="006A31BB" w:rsidRDefault="00F8607E" w:rsidP="00F8607E">
            <w:pPr>
              <w:pStyle w:val="TableParagraph"/>
              <w:spacing w:line="0" w:lineRule="atLeast"/>
              <w:ind w:right="576"/>
              <w:jc w:val="center"/>
              <w:rPr>
                <w:rFonts w:ascii="Times New Roman" w:hAnsi="Times New Roman" w:cs="Times New Roman"/>
                <w:sz w:val="18"/>
                <w:szCs w:val="18"/>
              </w:rPr>
            </w:pPr>
            <w:r w:rsidRPr="006A31BB">
              <w:rPr>
                <w:rFonts w:ascii="Times New Roman" w:hAnsi="Times New Roman" w:cs="Times New Roman"/>
                <w:sz w:val="18"/>
                <w:szCs w:val="18"/>
              </w:rPr>
              <w:t>X</w:t>
            </w:r>
          </w:p>
        </w:tc>
        <w:tc>
          <w:tcPr>
            <w:tcW w:w="1701" w:type="dxa"/>
            <w:tcBorders>
              <w:top w:val="single" w:sz="4" w:space="0" w:color="231F20"/>
              <w:left w:val="single" w:sz="4" w:space="0" w:color="231F20"/>
              <w:bottom w:val="single" w:sz="4" w:space="0" w:color="231F20"/>
              <w:right w:val="single" w:sz="4" w:space="0" w:color="231F20"/>
            </w:tcBorders>
            <w:shd w:val="clear" w:color="auto" w:fill="auto"/>
          </w:tcPr>
          <w:p w14:paraId="05D7CC9D" w14:textId="77777777" w:rsidR="00F8607E" w:rsidRPr="006A31BB" w:rsidRDefault="00F8607E" w:rsidP="00F8607E">
            <w:pPr>
              <w:pStyle w:val="TableParagraph"/>
              <w:spacing w:line="0" w:lineRule="atLeast"/>
              <w:ind w:left="14"/>
              <w:jc w:val="center"/>
              <w:rPr>
                <w:rFonts w:ascii="Times New Roman" w:hAnsi="Times New Roman" w:cs="Times New Roman"/>
                <w:sz w:val="18"/>
                <w:szCs w:val="18"/>
              </w:rPr>
            </w:pPr>
            <w:r w:rsidRPr="006A31BB">
              <w:rPr>
                <w:rFonts w:ascii="Times New Roman" w:hAnsi="Times New Roman" w:cs="Times New Roman"/>
                <w:sz w:val="18"/>
                <w:szCs w:val="18"/>
              </w:rPr>
              <w:t>X</w:t>
            </w:r>
          </w:p>
        </w:tc>
        <w:tc>
          <w:tcPr>
            <w:tcW w:w="567" w:type="dxa"/>
            <w:tcBorders>
              <w:top w:val="single" w:sz="4" w:space="0" w:color="231F20"/>
              <w:left w:val="single" w:sz="4" w:space="0" w:color="231F20"/>
              <w:bottom w:val="single" w:sz="4" w:space="0" w:color="231F20"/>
              <w:right w:val="single" w:sz="4" w:space="0" w:color="231F20"/>
            </w:tcBorders>
            <w:shd w:val="clear" w:color="auto" w:fill="auto"/>
          </w:tcPr>
          <w:p w14:paraId="42D165DF" w14:textId="77777777" w:rsidR="00F8607E" w:rsidRPr="006A31BB" w:rsidRDefault="00F8607E" w:rsidP="00F8607E">
            <w:pPr>
              <w:pStyle w:val="TableParagraph"/>
              <w:spacing w:line="0" w:lineRule="atLeast"/>
              <w:ind w:left="15"/>
              <w:jc w:val="center"/>
              <w:rPr>
                <w:rFonts w:ascii="Times New Roman" w:hAnsi="Times New Roman" w:cs="Times New Roman"/>
                <w:sz w:val="18"/>
                <w:szCs w:val="18"/>
              </w:rPr>
            </w:pPr>
            <w:r w:rsidRPr="006A31BB">
              <w:rPr>
                <w:rFonts w:ascii="Times New Roman" w:hAnsi="Times New Roman" w:cs="Times New Roman"/>
                <w:sz w:val="18"/>
                <w:szCs w:val="18"/>
              </w:rPr>
              <w:t>X</w:t>
            </w:r>
          </w:p>
        </w:tc>
        <w:tc>
          <w:tcPr>
            <w:tcW w:w="992" w:type="dxa"/>
            <w:tcBorders>
              <w:top w:val="single" w:sz="4" w:space="0" w:color="231F20"/>
              <w:left w:val="single" w:sz="4" w:space="0" w:color="231F20"/>
              <w:bottom w:val="single" w:sz="4" w:space="0" w:color="231F20"/>
              <w:right w:val="single" w:sz="4" w:space="0" w:color="231F20"/>
            </w:tcBorders>
            <w:shd w:val="clear" w:color="auto" w:fill="auto"/>
          </w:tcPr>
          <w:p w14:paraId="763DF6BF" w14:textId="77777777" w:rsidR="00F8607E" w:rsidRPr="006A31BB" w:rsidRDefault="00F8607E" w:rsidP="00F8607E">
            <w:pPr>
              <w:pStyle w:val="TableParagraph"/>
              <w:spacing w:line="0" w:lineRule="atLeast"/>
              <w:ind w:left="16"/>
              <w:jc w:val="center"/>
              <w:rPr>
                <w:rFonts w:ascii="Times New Roman" w:hAnsi="Times New Roman" w:cs="Times New Roman"/>
                <w:sz w:val="18"/>
                <w:szCs w:val="18"/>
              </w:rPr>
            </w:pPr>
            <w:r w:rsidRPr="006A31BB">
              <w:rPr>
                <w:rFonts w:ascii="Times New Roman" w:hAnsi="Times New Roman" w:cs="Times New Roman"/>
                <w:sz w:val="18"/>
                <w:szCs w:val="18"/>
              </w:rPr>
              <w:t>X</w:t>
            </w:r>
          </w:p>
        </w:tc>
        <w:tc>
          <w:tcPr>
            <w:tcW w:w="992" w:type="dxa"/>
            <w:tcBorders>
              <w:top w:val="single" w:sz="4" w:space="0" w:color="231F20"/>
              <w:left w:val="single" w:sz="4" w:space="0" w:color="231F20"/>
              <w:bottom w:val="single" w:sz="4" w:space="0" w:color="231F20"/>
              <w:right w:val="single" w:sz="4" w:space="0" w:color="231F20"/>
            </w:tcBorders>
            <w:shd w:val="clear" w:color="auto" w:fill="auto"/>
          </w:tcPr>
          <w:p w14:paraId="422FFC51" w14:textId="77777777" w:rsidR="00F8607E" w:rsidRPr="006A31BB" w:rsidRDefault="00F8607E" w:rsidP="00F8607E">
            <w:pPr>
              <w:pStyle w:val="TableParagraph"/>
              <w:spacing w:line="0" w:lineRule="atLeast"/>
              <w:ind w:left="16"/>
              <w:jc w:val="center"/>
              <w:rPr>
                <w:rFonts w:ascii="Times New Roman" w:hAnsi="Times New Roman" w:cs="Times New Roman"/>
                <w:sz w:val="18"/>
                <w:szCs w:val="18"/>
              </w:rPr>
            </w:pPr>
            <w:r w:rsidRPr="006A31BB">
              <w:rPr>
                <w:rFonts w:ascii="Times New Roman" w:hAnsi="Times New Roman" w:cs="Times New Roman"/>
                <w:sz w:val="18"/>
                <w:szCs w:val="18"/>
              </w:rPr>
              <w:t>X</w:t>
            </w:r>
          </w:p>
        </w:tc>
        <w:tc>
          <w:tcPr>
            <w:tcW w:w="709" w:type="dxa"/>
            <w:tcBorders>
              <w:top w:val="single" w:sz="4" w:space="0" w:color="231F20"/>
              <w:left w:val="single" w:sz="4" w:space="0" w:color="231F20"/>
              <w:bottom w:val="single" w:sz="4" w:space="0" w:color="231F20"/>
              <w:right w:val="single" w:sz="4" w:space="0" w:color="231F20"/>
            </w:tcBorders>
            <w:shd w:val="clear" w:color="auto" w:fill="auto"/>
          </w:tcPr>
          <w:p w14:paraId="45EF7DE0" w14:textId="77777777" w:rsidR="00F8607E" w:rsidRPr="006A31BB" w:rsidRDefault="00F8607E" w:rsidP="00F8607E">
            <w:pPr>
              <w:pStyle w:val="TableParagraph"/>
              <w:spacing w:line="0" w:lineRule="atLeast"/>
              <w:ind w:left="16"/>
              <w:jc w:val="center"/>
              <w:rPr>
                <w:rFonts w:ascii="Times New Roman" w:hAnsi="Times New Roman" w:cs="Times New Roman"/>
                <w:sz w:val="18"/>
                <w:szCs w:val="18"/>
              </w:rPr>
            </w:pPr>
            <w:r w:rsidRPr="006A31BB">
              <w:rPr>
                <w:rFonts w:ascii="Times New Roman" w:hAnsi="Times New Roman" w:cs="Times New Roman"/>
                <w:sz w:val="18"/>
                <w:szCs w:val="18"/>
              </w:rPr>
              <w:t>-</w:t>
            </w:r>
          </w:p>
        </w:tc>
        <w:tc>
          <w:tcPr>
            <w:tcW w:w="851" w:type="dxa"/>
            <w:tcBorders>
              <w:top w:val="single" w:sz="4" w:space="0" w:color="231F20"/>
              <w:left w:val="single" w:sz="4" w:space="0" w:color="231F20"/>
              <w:bottom w:val="single" w:sz="4" w:space="0" w:color="231F20"/>
              <w:right w:val="single" w:sz="4" w:space="0" w:color="231F20"/>
            </w:tcBorders>
            <w:shd w:val="clear" w:color="auto" w:fill="auto"/>
          </w:tcPr>
          <w:p w14:paraId="0FBCDB09" w14:textId="77777777" w:rsidR="00F8607E" w:rsidRPr="006A31BB" w:rsidRDefault="00F8607E" w:rsidP="00F8607E">
            <w:pPr>
              <w:pStyle w:val="TableParagraph"/>
              <w:spacing w:line="0" w:lineRule="atLeast"/>
              <w:ind w:left="16"/>
              <w:jc w:val="center"/>
              <w:rPr>
                <w:rFonts w:ascii="Times New Roman" w:hAnsi="Times New Roman" w:cs="Times New Roman"/>
                <w:sz w:val="18"/>
                <w:szCs w:val="18"/>
              </w:rPr>
            </w:pPr>
            <w:r w:rsidRPr="006A31BB">
              <w:rPr>
                <w:rFonts w:ascii="Times New Roman" w:hAnsi="Times New Roman" w:cs="Times New Roman"/>
                <w:sz w:val="18"/>
                <w:szCs w:val="18"/>
              </w:rPr>
              <w:t>-</w:t>
            </w:r>
          </w:p>
        </w:tc>
        <w:tc>
          <w:tcPr>
            <w:tcW w:w="708" w:type="dxa"/>
            <w:tcBorders>
              <w:top w:val="single" w:sz="4" w:space="0" w:color="231F20"/>
              <w:left w:val="single" w:sz="4" w:space="0" w:color="231F20"/>
              <w:bottom w:val="single" w:sz="4" w:space="0" w:color="231F20"/>
              <w:right w:val="single" w:sz="4" w:space="0" w:color="231F20"/>
            </w:tcBorders>
            <w:shd w:val="clear" w:color="auto" w:fill="auto"/>
          </w:tcPr>
          <w:p w14:paraId="5B2BA7E2" w14:textId="77777777" w:rsidR="00F8607E" w:rsidRPr="006A31BB" w:rsidRDefault="00F8607E" w:rsidP="00F8607E">
            <w:pPr>
              <w:pStyle w:val="TableParagraph"/>
              <w:spacing w:line="0" w:lineRule="atLeast"/>
              <w:ind w:left="16"/>
              <w:jc w:val="center"/>
              <w:rPr>
                <w:rFonts w:ascii="Times New Roman" w:hAnsi="Times New Roman" w:cs="Times New Roman"/>
                <w:sz w:val="18"/>
                <w:szCs w:val="18"/>
              </w:rPr>
            </w:pPr>
            <w:r w:rsidRPr="006A31BB">
              <w:rPr>
                <w:rFonts w:ascii="Times New Roman" w:hAnsi="Times New Roman" w:cs="Times New Roman"/>
                <w:sz w:val="18"/>
                <w:szCs w:val="18"/>
              </w:rPr>
              <w:t>-</w:t>
            </w:r>
          </w:p>
        </w:tc>
      </w:tr>
    </w:tbl>
    <w:p w14:paraId="541DDB20" w14:textId="77777777" w:rsidR="00F8607E" w:rsidRPr="006A31BB" w:rsidRDefault="00F8607E" w:rsidP="00F8607E">
      <w:pPr>
        <w:spacing w:before="71"/>
        <w:ind w:left="733"/>
        <w:rPr>
          <w:rFonts w:ascii="Times New Roman" w:hAnsi="Times New Roman" w:cs="Times New Roman"/>
          <w:b/>
          <w:sz w:val="20"/>
        </w:rPr>
      </w:pPr>
    </w:p>
    <w:p w14:paraId="186C3F2E" w14:textId="77777777" w:rsidR="00F8607E" w:rsidRPr="006A31BB" w:rsidRDefault="00F8607E" w:rsidP="00F8607E">
      <w:pPr>
        <w:pStyle w:val="GvdeMetni"/>
        <w:spacing w:before="3"/>
        <w:rPr>
          <w:rFonts w:ascii="Times New Roman" w:hAnsi="Times New Roman" w:cs="Times New Roman"/>
          <w:b/>
          <w:sz w:val="10"/>
        </w:rPr>
      </w:pPr>
    </w:p>
    <w:p w14:paraId="0BC0986A" w14:textId="77777777" w:rsidR="00F8607E" w:rsidRPr="006A31BB" w:rsidRDefault="00F8607E" w:rsidP="00F8607E">
      <w:pPr>
        <w:pStyle w:val="GvdeMetni"/>
        <w:rPr>
          <w:rFonts w:ascii="Times New Roman" w:hAnsi="Times New Roman" w:cs="Times New Roman"/>
          <w:b/>
          <w:sz w:val="20"/>
        </w:rPr>
      </w:pPr>
    </w:p>
    <w:p w14:paraId="76A3BFAB" w14:textId="77777777" w:rsidR="00F8607E" w:rsidRPr="006A31BB" w:rsidRDefault="00F8607E" w:rsidP="00F8607E">
      <w:pPr>
        <w:pStyle w:val="GvdeMetni"/>
        <w:rPr>
          <w:rFonts w:ascii="Times New Roman" w:hAnsi="Times New Roman" w:cs="Times New Roman"/>
          <w:b/>
          <w:sz w:val="20"/>
        </w:rPr>
      </w:pPr>
    </w:p>
    <w:p w14:paraId="02FD06ED" w14:textId="77777777" w:rsidR="00F8607E" w:rsidRPr="006A31BB" w:rsidRDefault="00F8607E" w:rsidP="00F8607E">
      <w:pPr>
        <w:pStyle w:val="GvdeMetni"/>
        <w:rPr>
          <w:rFonts w:ascii="Times New Roman" w:hAnsi="Times New Roman" w:cs="Times New Roman"/>
          <w:b/>
          <w:sz w:val="20"/>
        </w:rPr>
      </w:pPr>
    </w:p>
    <w:p w14:paraId="3FFF52B1" w14:textId="77777777" w:rsidR="00F8607E" w:rsidRPr="006A31BB" w:rsidRDefault="00F8607E" w:rsidP="00F8607E">
      <w:pPr>
        <w:rPr>
          <w:rFonts w:ascii="Times New Roman" w:hAnsi="Times New Roman" w:cs="Times New Roman"/>
          <w:sz w:val="19"/>
        </w:rPr>
        <w:sectPr w:rsidR="00F8607E" w:rsidRPr="006A31BB" w:rsidSect="006A31BB">
          <w:pgSz w:w="11910" w:h="16840"/>
          <w:pgMar w:top="720" w:right="320" w:bottom="0" w:left="400" w:header="708" w:footer="708" w:gutter="0"/>
          <w:cols w:space="708"/>
        </w:sectPr>
      </w:pPr>
    </w:p>
    <w:p w14:paraId="41142AAB" w14:textId="77777777" w:rsidR="00F8607E" w:rsidRPr="006A31BB" w:rsidRDefault="00F8607E" w:rsidP="00F8607E">
      <w:pPr>
        <w:spacing w:before="101"/>
        <w:rPr>
          <w:rFonts w:ascii="Times New Roman" w:hAnsi="Times New Roman" w:cs="Times New Roman"/>
          <w:sz w:val="32"/>
        </w:rPr>
      </w:pPr>
    </w:p>
    <w:p w14:paraId="3DB5AED9" w14:textId="1BF76172" w:rsidR="00F8607E" w:rsidRPr="006A31BB" w:rsidRDefault="00F8607E" w:rsidP="00F8607E">
      <w:pPr>
        <w:tabs>
          <w:tab w:val="left" w:pos="1540"/>
        </w:tabs>
        <w:spacing w:before="84"/>
        <w:rPr>
          <w:rFonts w:ascii="Times New Roman" w:hAnsi="Times New Roman" w:cs="Times New Roman"/>
          <w:b/>
          <w:sz w:val="28"/>
        </w:rPr>
      </w:pPr>
      <w:r w:rsidRPr="006A31BB">
        <w:rPr>
          <w:rFonts w:ascii="Times New Roman" w:hAnsi="Times New Roman" w:cs="Times New Roman"/>
          <w:b/>
          <w:color w:val="0F3F75"/>
          <w:sz w:val="28"/>
        </w:rPr>
        <w:tab/>
        <w:t xml:space="preserve">Tablo </w:t>
      </w:r>
      <w:r w:rsidR="00FD7E95">
        <w:rPr>
          <w:rFonts w:ascii="Times New Roman" w:hAnsi="Times New Roman" w:cs="Times New Roman"/>
          <w:b/>
          <w:color w:val="0F3F75"/>
          <w:sz w:val="28"/>
        </w:rPr>
        <w:t>6</w:t>
      </w:r>
      <w:r w:rsidRPr="006A31BB">
        <w:rPr>
          <w:rFonts w:ascii="Times New Roman" w:hAnsi="Times New Roman" w:cs="Times New Roman"/>
          <w:b/>
          <w:color w:val="0F3F75"/>
          <w:sz w:val="28"/>
        </w:rPr>
        <w:t xml:space="preserve">: Akademik </w:t>
      </w:r>
      <w:r w:rsidRPr="006A31BB">
        <w:rPr>
          <w:rFonts w:ascii="Times New Roman" w:hAnsi="Times New Roman" w:cs="Times New Roman"/>
          <w:b/>
          <w:color w:val="0F3F75"/>
          <w:spacing w:val="-3"/>
          <w:sz w:val="28"/>
        </w:rPr>
        <w:t>Faaliyetler</w:t>
      </w:r>
      <w:r w:rsidRPr="006A31BB">
        <w:rPr>
          <w:rFonts w:ascii="Times New Roman" w:hAnsi="Times New Roman" w:cs="Times New Roman"/>
          <w:b/>
          <w:color w:val="0F3F75"/>
          <w:spacing w:val="2"/>
          <w:sz w:val="28"/>
        </w:rPr>
        <w:t xml:space="preserve"> </w:t>
      </w:r>
      <w:r w:rsidRPr="006A31BB">
        <w:rPr>
          <w:rFonts w:ascii="Times New Roman" w:hAnsi="Times New Roman" w:cs="Times New Roman"/>
          <w:b/>
          <w:color w:val="0F3F75"/>
          <w:sz w:val="28"/>
        </w:rPr>
        <w:t>Analizi</w:t>
      </w:r>
    </w:p>
    <w:tbl>
      <w:tblPr>
        <w:tblStyle w:val="TableNormal"/>
        <w:tblpPr w:leftFromText="141" w:rightFromText="141" w:vertAnchor="text" w:horzAnchor="margin" w:tblpY="93"/>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right w:w="170" w:type="dxa"/>
        </w:tblCellMar>
        <w:tblLook w:val="01E0" w:firstRow="1" w:lastRow="1" w:firstColumn="1" w:lastColumn="1" w:noHBand="0" w:noVBand="0"/>
      </w:tblPr>
      <w:tblGrid>
        <w:gridCol w:w="846"/>
        <w:gridCol w:w="5150"/>
        <w:gridCol w:w="4914"/>
      </w:tblGrid>
      <w:tr w:rsidR="00F8607E" w:rsidRPr="006A31BB" w14:paraId="6D8188A4" w14:textId="77777777" w:rsidTr="00F8607E">
        <w:trPr>
          <w:trHeight w:val="777"/>
        </w:trPr>
        <w:tc>
          <w:tcPr>
            <w:tcW w:w="846" w:type="dxa"/>
            <w:shd w:val="clear" w:color="auto" w:fill="0F3F75"/>
          </w:tcPr>
          <w:p w14:paraId="7E0194AB" w14:textId="77777777" w:rsidR="00F8607E" w:rsidRPr="006A31BB" w:rsidRDefault="00F8607E" w:rsidP="00F8607E">
            <w:pPr>
              <w:pStyle w:val="TableParagraph"/>
              <w:spacing w:before="38" w:line="230" w:lineRule="atLeast"/>
              <w:ind w:left="205" w:right="176" w:firstLine="200"/>
              <w:rPr>
                <w:rFonts w:ascii="Times New Roman" w:hAnsi="Times New Roman" w:cs="Times New Roman"/>
                <w:b/>
                <w:sz w:val="19"/>
              </w:rPr>
            </w:pPr>
          </w:p>
        </w:tc>
        <w:tc>
          <w:tcPr>
            <w:tcW w:w="5150" w:type="dxa"/>
            <w:shd w:val="clear" w:color="auto" w:fill="0F3F75"/>
          </w:tcPr>
          <w:p w14:paraId="1DB15C29" w14:textId="77777777" w:rsidR="00F8607E" w:rsidRPr="006A31BB" w:rsidRDefault="00F8607E" w:rsidP="00F8607E">
            <w:pPr>
              <w:pStyle w:val="TableParagraph"/>
              <w:spacing w:before="8"/>
              <w:rPr>
                <w:rFonts w:ascii="Times New Roman" w:hAnsi="Times New Roman" w:cs="Times New Roman"/>
                <w:b/>
                <w:sz w:val="24"/>
                <w:szCs w:val="24"/>
              </w:rPr>
            </w:pPr>
          </w:p>
          <w:p w14:paraId="38294412" w14:textId="77777777" w:rsidR="00F8607E" w:rsidRPr="006A31BB" w:rsidRDefault="00F8607E" w:rsidP="00F8607E">
            <w:pPr>
              <w:pStyle w:val="TableParagraph"/>
              <w:ind w:left="945"/>
              <w:rPr>
                <w:rFonts w:ascii="Times New Roman" w:hAnsi="Times New Roman" w:cs="Times New Roman"/>
                <w:b/>
                <w:sz w:val="24"/>
                <w:szCs w:val="24"/>
              </w:rPr>
            </w:pPr>
            <w:r w:rsidRPr="006A31BB">
              <w:rPr>
                <w:rFonts w:ascii="Times New Roman" w:hAnsi="Times New Roman" w:cs="Times New Roman"/>
                <w:b/>
                <w:color w:val="FFFFFF"/>
                <w:sz w:val="24"/>
                <w:szCs w:val="24"/>
              </w:rPr>
              <w:t>Güçlü Yönler</w:t>
            </w:r>
          </w:p>
        </w:tc>
        <w:tc>
          <w:tcPr>
            <w:tcW w:w="4914" w:type="dxa"/>
            <w:shd w:val="clear" w:color="auto" w:fill="0F3F75"/>
          </w:tcPr>
          <w:p w14:paraId="222542B4" w14:textId="77777777" w:rsidR="00F8607E" w:rsidRPr="006A31BB" w:rsidRDefault="00F8607E" w:rsidP="00F8607E">
            <w:pPr>
              <w:pStyle w:val="TableParagraph"/>
              <w:spacing w:before="8"/>
              <w:rPr>
                <w:rFonts w:ascii="Times New Roman" w:hAnsi="Times New Roman" w:cs="Times New Roman"/>
                <w:b/>
                <w:sz w:val="24"/>
                <w:szCs w:val="24"/>
              </w:rPr>
            </w:pPr>
          </w:p>
          <w:p w14:paraId="0A7CB6E8" w14:textId="77777777" w:rsidR="00F8607E" w:rsidRPr="006A31BB" w:rsidRDefault="00F8607E" w:rsidP="00F8607E">
            <w:pPr>
              <w:pStyle w:val="TableParagraph"/>
              <w:ind w:left="163"/>
              <w:rPr>
                <w:rFonts w:ascii="Times New Roman" w:hAnsi="Times New Roman" w:cs="Times New Roman"/>
                <w:b/>
                <w:sz w:val="24"/>
                <w:szCs w:val="24"/>
              </w:rPr>
            </w:pPr>
            <w:r w:rsidRPr="006A31BB">
              <w:rPr>
                <w:rFonts w:ascii="Times New Roman" w:hAnsi="Times New Roman" w:cs="Times New Roman"/>
                <w:b/>
                <w:color w:val="FFFFFF"/>
                <w:sz w:val="24"/>
                <w:szCs w:val="24"/>
              </w:rPr>
              <w:t>Zayıf Yönler/ Sorun Alanları</w:t>
            </w:r>
          </w:p>
        </w:tc>
      </w:tr>
      <w:tr w:rsidR="00F8607E" w:rsidRPr="006A31BB" w14:paraId="27BF3901" w14:textId="77777777" w:rsidTr="00F8607E">
        <w:trPr>
          <w:trHeight w:val="563"/>
        </w:trPr>
        <w:tc>
          <w:tcPr>
            <w:tcW w:w="846" w:type="dxa"/>
            <w:tcBorders>
              <w:bottom w:val="nil"/>
            </w:tcBorders>
            <w:shd w:val="clear" w:color="auto" w:fill="0F3F75"/>
          </w:tcPr>
          <w:p w14:paraId="1D63FBC8" w14:textId="77777777" w:rsidR="00F8607E" w:rsidRPr="006A31BB" w:rsidRDefault="00F8607E" w:rsidP="00F8607E">
            <w:pPr>
              <w:pStyle w:val="TableParagraph"/>
              <w:rPr>
                <w:rFonts w:ascii="Times New Roman" w:hAnsi="Times New Roman" w:cs="Times New Roman"/>
                <w:sz w:val="18"/>
              </w:rPr>
            </w:pPr>
          </w:p>
        </w:tc>
        <w:tc>
          <w:tcPr>
            <w:tcW w:w="5150" w:type="dxa"/>
            <w:tcBorders>
              <w:bottom w:val="nil"/>
            </w:tcBorders>
          </w:tcPr>
          <w:p w14:paraId="1FBEF968" w14:textId="77777777" w:rsidR="00F8607E" w:rsidRPr="006A31BB" w:rsidRDefault="00F8607E" w:rsidP="00F91D93">
            <w:pPr>
              <w:pStyle w:val="ListeParagraf"/>
              <w:numPr>
                <w:ilvl w:val="0"/>
                <w:numId w:val="16"/>
              </w:numPr>
              <w:spacing w:before="115" w:after="0" w:line="240" w:lineRule="auto"/>
              <w:ind w:right="0"/>
              <w:contextualSpacing w:val="0"/>
              <w:rPr>
                <w:rFonts w:ascii="Times New Roman" w:hAnsi="Times New Roman" w:cs="Times New Roman"/>
                <w:sz w:val="24"/>
                <w:szCs w:val="24"/>
              </w:rPr>
            </w:pPr>
            <w:r w:rsidRPr="006A31BB">
              <w:rPr>
                <w:rFonts w:ascii="Times New Roman" w:hAnsi="Times New Roman" w:cs="Times New Roman"/>
                <w:sz w:val="24"/>
                <w:szCs w:val="24"/>
              </w:rPr>
              <w:t>Spor bilimleri eğitiminde Türkiye'nin en köklü ve ilk uygulamaları gerçekleştiren kurumu olması.</w:t>
            </w:r>
          </w:p>
        </w:tc>
        <w:tc>
          <w:tcPr>
            <w:tcW w:w="4914" w:type="dxa"/>
            <w:vMerge w:val="restart"/>
            <w:shd w:val="clear" w:color="auto" w:fill="F4FBFE"/>
          </w:tcPr>
          <w:p w14:paraId="7C72C4C6" w14:textId="77777777" w:rsidR="00F8607E" w:rsidRPr="006A31BB" w:rsidRDefault="00F8607E" w:rsidP="00F91D93">
            <w:pPr>
              <w:pStyle w:val="TableParagraph"/>
              <w:numPr>
                <w:ilvl w:val="0"/>
                <w:numId w:val="15"/>
              </w:numPr>
              <w:tabs>
                <w:tab w:val="left" w:pos="250"/>
              </w:tabs>
              <w:spacing w:before="40" w:after="240" w:line="276" w:lineRule="auto"/>
              <w:ind w:right="256"/>
              <w:jc w:val="both"/>
              <w:rPr>
                <w:rFonts w:ascii="Times New Roman" w:hAnsi="Times New Roman" w:cs="Times New Roman"/>
                <w:color w:val="231F20"/>
                <w:w w:val="95"/>
                <w:sz w:val="24"/>
                <w:szCs w:val="24"/>
              </w:rPr>
            </w:pPr>
            <w:r w:rsidRPr="006A31BB">
              <w:rPr>
                <w:rFonts w:ascii="Times New Roman" w:hAnsi="Times New Roman" w:cs="Times New Roman"/>
                <w:color w:val="231F20"/>
                <w:w w:val="95"/>
                <w:sz w:val="24"/>
                <w:szCs w:val="24"/>
              </w:rPr>
              <w:t>Şehir üniversitesi olma sebebiyle bina ve tesislerinin dağınık oluşu.</w:t>
            </w:r>
          </w:p>
          <w:p w14:paraId="59F3D065" w14:textId="77777777" w:rsidR="00F8607E" w:rsidRPr="006A31BB" w:rsidRDefault="00F8607E" w:rsidP="00F91D93">
            <w:pPr>
              <w:pStyle w:val="TableParagraph"/>
              <w:numPr>
                <w:ilvl w:val="0"/>
                <w:numId w:val="15"/>
              </w:numPr>
              <w:tabs>
                <w:tab w:val="left" w:pos="250"/>
              </w:tabs>
              <w:spacing w:before="40" w:after="240" w:line="276" w:lineRule="auto"/>
              <w:ind w:right="256"/>
              <w:jc w:val="both"/>
              <w:rPr>
                <w:rFonts w:ascii="Times New Roman" w:hAnsi="Times New Roman" w:cs="Times New Roman"/>
                <w:color w:val="231F20"/>
                <w:w w:val="95"/>
                <w:sz w:val="24"/>
                <w:szCs w:val="24"/>
              </w:rPr>
            </w:pPr>
            <w:r w:rsidRPr="006A31BB">
              <w:rPr>
                <w:rFonts w:ascii="Times New Roman" w:hAnsi="Times New Roman" w:cs="Times New Roman"/>
                <w:color w:val="231F20"/>
                <w:w w:val="95"/>
                <w:sz w:val="24"/>
                <w:szCs w:val="24"/>
              </w:rPr>
              <w:t>Spor bilimleri eğitiminin çağdaş ve rekabetçi düzeylerde verilmesini sağlayacak; fiziki, finansal ve insani kaynak yetersizliği.</w:t>
            </w:r>
          </w:p>
          <w:p w14:paraId="798EA541" w14:textId="77777777" w:rsidR="00F8607E" w:rsidRPr="006A31BB" w:rsidRDefault="00F8607E" w:rsidP="00F91D93">
            <w:pPr>
              <w:pStyle w:val="TableParagraph"/>
              <w:numPr>
                <w:ilvl w:val="0"/>
                <w:numId w:val="15"/>
              </w:numPr>
              <w:tabs>
                <w:tab w:val="left" w:pos="250"/>
              </w:tabs>
              <w:spacing w:before="40" w:after="240" w:line="276" w:lineRule="auto"/>
              <w:ind w:right="256"/>
              <w:jc w:val="both"/>
              <w:rPr>
                <w:rFonts w:ascii="Times New Roman" w:hAnsi="Times New Roman" w:cs="Times New Roman"/>
                <w:color w:val="231F20"/>
                <w:w w:val="95"/>
                <w:sz w:val="24"/>
                <w:szCs w:val="24"/>
              </w:rPr>
            </w:pPr>
            <w:r w:rsidRPr="006A31BB">
              <w:rPr>
                <w:rFonts w:ascii="Times New Roman" w:hAnsi="Times New Roman" w:cs="Times New Roman"/>
                <w:color w:val="231F20"/>
                <w:w w:val="95"/>
                <w:sz w:val="24"/>
                <w:szCs w:val="24"/>
              </w:rPr>
              <w:t xml:space="preserve">Akademisyenlerin ortak çalışma eğilimindeki azalma </w:t>
            </w:r>
          </w:p>
          <w:p w14:paraId="7066A466" w14:textId="77777777" w:rsidR="00F8607E" w:rsidRPr="006A31BB" w:rsidRDefault="00F8607E" w:rsidP="00F91D93">
            <w:pPr>
              <w:pStyle w:val="TableParagraph"/>
              <w:numPr>
                <w:ilvl w:val="0"/>
                <w:numId w:val="15"/>
              </w:numPr>
              <w:tabs>
                <w:tab w:val="left" w:pos="250"/>
              </w:tabs>
              <w:spacing w:before="40" w:after="240" w:line="276" w:lineRule="auto"/>
              <w:ind w:right="256"/>
              <w:jc w:val="both"/>
              <w:rPr>
                <w:rFonts w:ascii="Times New Roman" w:hAnsi="Times New Roman" w:cs="Times New Roman"/>
                <w:color w:val="231F20"/>
                <w:w w:val="95"/>
                <w:sz w:val="24"/>
                <w:szCs w:val="24"/>
              </w:rPr>
            </w:pPr>
            <w:r w:rsidRPr="006A31BB">
              <w:rPr>
                <w:rFonts w:ascii="Times New Roman" w:hAnsi="Times New Roman" w:cs="Times New Roman"/>
                <w:color w:val="231F20"/>
                <w:w w:val="95"/>
                <w:sz w:val="24"/>
                <w:szCs w:val="24"/>
              </w:rPr>
              <w:t>Akademisyenler arasındaki statü ve kuşak farklılıklarından doğan mesafe alanı.</w:t>
            </w:r>
          </w:p>
          <w:p w14:paraId="2CBDCB93" w14:textId="77777777" w:rsidR="00F8607E" w:rsidRPr="006A31BB" w:rsidRDefault="00F8607E" w:rsidP="00F91D93">
            <w:pPr>
              <w:pStyle w:val="TableParagraph"/>
              <w:numPr>
                <w:ilvl w:val="0"/>
                <w:numId w:val="15"/>
              </w:numPr>
              <w:tabs>
                <w:tab w:val="left" w:pos="250"/>
              </w:tabs>
              <w:spacing w:before="40" w:after="240" w:line="276" w:lineRule="auto"/>
              <w:ind w:right="256"/>
              <w:jc w:val="both"/>
              <w:rPr>
                <w:rFonts w:ascii="Times New Roman" w:hAnsi="Times New Roman" w:cs="Times New Roman"/>
                <w:color w:val="231F20"/>
                <w:w w:val="95"/>
                <w:sz w:val="24"/>
                <w:szCs w:val="24"/>
              </w:rPr>
            </w:pPr>
            <w:r w:rsidRPr="006A31BB">
              <w:rPr>
                <w:rFonts w:ascii="Times New Roman" w:hAnsi="Times New Roman" w:cs="Times New Roman"/>
                <w:color w:val="231F20"/>
                <w:w w:val="95"/>
                <w:sz w:val="24"/>
                <w:szCs w:val="24"/>
              </w:rPr>
              <w:t>Akademik kongre, sempozyum ve seminerlerin az oluşu.</w:t>
            </w:r>
          </w:p>
          <w:p w14:paraId="08379D3F" w14:textId="77777777" w:rsidR="00F8607E" w:rsidRPr="006A31BB" w:rsidRDefault="00F8607E" w:rsidP="00F91D93">
            <w:pPr>
              <w:pStyle w:val="TableParagraph"/>
              <w:numPr>
                <w:ilvl w:val="0"/>
                <w:numId w:val="15"/>
              </w:numPr>
              <w:tabs>
                <w:tab w:val="left" w:pos="250"/>
              </w:tabs>
              <w:spacing w:before="40" w:after="240" w:line="276" w:lineRule="auto"/>
              <w:ind w:right="256"/>
              <w:jc w:val="both"/>
              <w:rPr>
                <w:rFonts w:ascii="Times New Roman" w:hAnsi="Times New Roman" w:cs="Times New Roman"/>
                <w:color w:val="231F20"/>
                <w:w w:val="95"/>
                <w:sz w:val="24"/>
                <w:szCs w:val="24"/>
              </w:rPr>
            </w:pPr>
            <w:r w:rsidRPr="006A31BB">
              <w:rPr>
                <w:rFonts w:ascii="Times New Roman" w:hAnsi="Times New Roman" w:cs="Times New Roman"/>
                <w:color w:val="231F20"/>
                <w:w w:val="95"/>
                <w:sz w:val="24"/>
                <w:szCs w:val="24"/>
              </w:rPr>
              <w:t>Kurumsal rol belirsizlikleri sebebiyle ortaya çıkan sorunlar.</w:t>
            </w:r>
          </w:p>
          <w:p w14:paraId="5898415E" w14:textId="77777777" w:rsidR="00F8607E" w:rsidRPr="006A31BB" w:rsidRDefault="00F8607E" w:rsidP="00F91D93">
            <w:pPr>
              <w:pStyle w:val="TableParagraph"/>
              <w:numPr>
                <w:ilvl w:val="0"/>
                <w:numId w:val="15"/>
              </w:numPr>
              <w:tabs>
                <w:tab w:val="left" w:pos="250"/>
              </w:tabs>
              <w:spacing w:before="40" w:after="240" w:line="276" w:lineRule="auto"/>
              <w:ind w:right="256"/>
              <w:jc w:val="both"/>
              <w:rPr>
                <w:rFonts w:ascii="Times New Roman" w:hAnsi="Times New Roman" w:cs="Times New Roman"/>
                <w:color w:val="231F20"/>
                <w:w w:val="95"/>
                <w:sz w:val="24"/>
                <w:szCs w:val="24"/>
              </w:rPr>
            </w:pPr>
            <w:r w:rsidRPr="006A31BB">
              <w:rPr>
                <w:rFonts w:ascii="Times New Roman" w:hAnsi="Times New Roman" w:cs="Times New Roman"/>
                <w:color w:val="231F20"/>
                <w:w w:val="95"/>
                <w:sz w:val="24"/>
                <w:szCs w:val="24"/>
              </w:rPr>
              <w:t>Spora yönelik nitelikli kaynak, malzeme ve ürünlerin eksikliği.</w:t>
            </w:r>
          </w:p>
          <w:p w14:paraId="641097ED" w14:textId="77777777" w:rsidR="00F8607E" w:rsidRPr="006A31BB" w:rsidRDefault="00F8607E" w:rsidP="00F91D93">
            <w:pPr>
              <w:pStyle w:val="TableParagraph"/>
              <w:numPr>
                <w:ilvl w:val="0"/>
                <w:numId w:val="15"/>
              </w:numPr>
              <w:tabs>
                <w:tab w:val="left" w:pos="250"/>
              </w:tabs>
              <w:spacing w:before="40" w:after="240" w:line="276" w:lineRule="auto"/>
              <w:ind w:right="256"/>
              <w:jc w:val="both"/>
              <w:rPr>
                <w:rFonts w:ascii="Times New Roman" w:hAnsi="Times New Roman" w:cs="Times New Roman"/>
                <w:color w:val="231F20"/>
                <w:w w:val="95"/>
                <w:sz w:val="24"/>
                <w:szCs w:val="24"/>
              </w:rPr>
            </w:pPr>
            <w:r w:rsidRPr="006A31BB">
              <w:rPr>
                <w:rFonts w:ascii="Times New Roman" w:hAnsi="Times New Roman" w:cs="Times New Roman"/>
                <w:color w:val="231F20"/>
                <w:w w:val="95"/>
                <w:sz w:val="24"/>
                <w:szCs w:val="24"/>
              </w:rPr>
              <w:t>Halkla ilişkiler, web sitesi ve sosyal medya araçlarının güncellik sorunları.</w:t>
            </w:r>
          </w:p>
          <w:p w14:paraId="6BA144B3" w14:textId="77777777" w:rsidR="00F8607E" w:rsidRPr="006A31BB" w:rsidRDefault="00F8607E" w:rsidP="00F91D93">
            <w:pPr>
              <w:pStyle w:val="TableParagraph"/>
              <w:numPr>
                <w:ilvl w:val="0"/>
                <w:numId w:val="15"/>
              </w:numPr>
              <w:tabs>
                <w:tab w:val="left" w:pos="250"/>
              </w:tabs>
              <w:spacing w:before="40" w:after="240" w:line="276" w:lineRule="auto"/>
              <w:ind w:right="256"/>
              <w:jc w:val="both"/>
              <w:rPr>
                <w:rFonts w:ascii="Times New Roman" w:hAnsi="Times New Roman" w:cs="Times New Roman"/>
                <w:color w:val="231F20"/>
                <w:w w:val="95"/>
                <w:sz w:val="24"/>
                <w:szCs w:val="24"/>
              </w:rPr>
            </w:pPr>
            <w:r w:rsidRPr="006A31BB">
              <w:rPr>
                <w:rFonts w:ascii="Times New Roman" w:hAnsi="Times New Roman" w:cs="Times New Roman"/>
                <w:color w:val="231F20"/>
                <w:w w:val="95"/>
                <w:sz w:val="24"/>
                <w:szCs w:val="24"/>
              </w:rPr>
              <w:t>Kurum içi insan kaynakları, proje ve organizasyon ofislerinin bulunmaması.</w:t>
            </w:r>
          </w:p>
          <w:p w14:paraId="24D56C8F" w14:textId="77777777" w:rsidR="00F8607E" w:rsidRPr="006A31BB" w:rsidRDefault="00F8607E" w:rsidP="00F91D93">
            <w:pPr>
              <w:pStyle w:val="TableParagraph"/>
              <w:numPr>
                <w:ilvl w:val="0"/>
                <w:numId w:val="15"/>
              </w:numPr>
              <w:tabs>
                <w:tab w:val="left" w:pos="250"/>
              </w:tabs>
              <w:spacing w:before="40" w:after="240" w:line="276" w:lineRule="auto"/>
              <w:ind w:right="256"/>
              <w:jc w:val="both"/>
              <w:rPr>
                <w:rFonts w:ascii="Times New Roman" w:hAnsi="Times New Roman" w:cs="Times New Roman"/>
                <w:color w:val="231F20"/>
                <w:w w:val="95"/>
                <w:sz w:val="24"/>
                <w:szCs w:val="24"/>
              </w:rPr>
            </w:pPr>
            <w:r w:rsidRPr="006A31BB">
              <w:rPr>
                <w:rFonts w:ascii="Times New Roman" w:hAnsi="Times New Roman" w:cs="Times New Roman"/>
                <w:color w:val="231F20"/>
                <w:w w:val="95"/>
                <w:sz w:val="24"/>
                <w:szCs w:val="24"/>
              </w:rPr>
              <w:t>Mezunlarla iletişimin yetersiz oluşu.</w:t>
            </w:r>
          </w:p>
          <w:p w14:paraId="2AB26239" w14:textId="77777777" w:rsidR="00F8607E" w:rsidRPr="006A31BB" w:rsidRDefault="00F8607E" w:rsidP="00F91D93">
            <w:pPr>
              <w:pStyle w:val="TableParagraph"/>
              <w:numPr>
                <w:ilvl w:val="0"/>
                <w:numId w:val="15"/>
              </w:numPr>
              <w:tabs>
                <w:tab w:val="left" w:pos="250"/>
              </w:tabs>
              <w:spacing w:before="40" w:after="240" w:line="276" w:lineRule="auto"/>
              <w:ind w:right="256"/>
              <w:jc w:val="both"/>
              <w:rPr>
                <w:rFonts w:ascii="Times New Roman" w:hAnsi="Times New Roman" w:cs="Times New Roman"/>
                <w:color w:val="231F20"/>
                <w:w w:val="95"/>
                <w:sz w:val="24"/>
                <w:szCs w:val="24"/>
              </w:rPr>
            </w:pPr>
            <w:r w:rsidRPr="006A31BB">
              <w:rPr>
                <w:rFonts w:ascii="Times New Roman" w:hAnsi="Times New Roman" w:cs="Times New Roman"/>
                <w:color w:val="231F20"/>
                <w:w w:val="95"/>
                <w:sz w:val="24"/>
                <w:szCs w:val="24"/>
              </w:rPr>
              <w:t>Çalışanlar, öğretim elemanları ve öğrencilerin bir arada olacakları sosyal aktivitelerin azlığı.</w:t>
            </w:r>
          </w:p>
          <w:p w14:paraId="186EE7FF" w14:textId="77777777" w:rsidR="00F8607E" w:rsidRPr="006A31BB" w:rsidRDefault="00F8607E" w:rsidP="00F91D93">
            <w:pPr>
              <w:pStyle w:val="TableParagraph"/>
              <w:numPr>
                <w:ilvl w:val="0"/>
                <w:numId w:val="15"/>
              </w:numPr>
              <w:tabs>
                <w:tab w:val="left" w:pos="250"/>
              </w:tabs>
              <w:spacing w:before="40" w:after="240" w:line="276" w:lineRule="auto"/>
              <w:ind w:right="256"/>
              <w:jc w:val="both"/>
              <w:rPr>
                <w:rFonts w:ascii="Times New Roman" w:hAnsi="Times New Roman" w:cs="Times New Roman"/>
                <w:color w:val="231F20"/>
                <w:w w:val="95"/>
                <w:sz w:val="24"/>
                <w:szCs w:val="24"/>
              </w:rPr>
            </w:pPr>
            <w:r w:rsidRPr="006A31BB">
              <w:rPr>
                <w:rFonts w:ascii="Times New Roman" w:hAnsi="Times New Roman" w:cs="Times New Roman"/>
                <w:color w:val="231F20"/>
                <w:w w:val="95"/>
                <w:sz w:val="24"/>
                <w:szCs w:val="24"/>
              </w:rPr>
              <w:t>Boş zaman değerlendirme aktivitelerinin nitelik ve niceliksel yetersizliği.</w:t>
            </w:r>
          </w:p>
          <w:p w14:paraId="71C6D975" w14:textId="77777777" w:rsidR="00F8607E" w:rsidRPr="006A31BB" w:rsidRDefault="00F8607E" w:rsidP="00F91D93">
            <w:pPr>
              <w:pStyle w:val="TableParagraph"/>
              <w:numPr>
                <w:ilvl w:val="0"/>
                <w:numId w:val="15"/>
              </w:numPr>
              <w:tabs>
                <w:tab w:val="left" w:pos="250"/>
              </w:tabs>
              <w:spacing w:before="40" w:after="240" w:line="276" w:lineRule="auto"/>
              <w:ind w:right="256"/>
              <w:jc w:val="both"/>
              <w:rPr>
                <w:rFonts w:ascii="Times New Roman" w:hAnsi="Times New Roman" w:cs="Times New Roman"/>
                <w:color w:val="231F20"/>
                <w:w w:val="95"/>
                <w:sz w:val="24"/>
                <w:szCs w:val="24"/>
              </w:rPr>
            </w:pPr>
            <w:r w:rsidRPr="006A31BB">
              <w:rPr>
                <w:rFonts w:ascii="Times New Roman" w:hAnsi="Times New Roman" w:cs="Times New Roman"/>
                <w:color w:val="231F20"/>
                <w:w w:val="95"/>
                <w:sz w:val="24"/>
                <w:szCs w:val="24"/>
              </w:rPr>
              <w:t>Öğrenci, çalışan, akademisyen ve misafirler için oturma ve dinlenme salonlarının eksikliği.</w:t>
            </w:r>
          </w:p>
          <w:p w14:paraId="749143B4" w14:textId="77777777" w:rsidR="00F8607E" w:rsidRPr="006A31BB" w:rsidRDefault="00F8607E" w:rsidP="00F91D93">
            <w:pPr>
              <w:pStyle w:val="TableParagraph"/>
              <w:numPr>
                <w:ilvl w:val="0"/>
                <w:numId w:val="15"/>
              </w:numPr>
              <w:tabs>
                <w:tab w:val="left" w:pos="250"/>
              </w:tabs>
              <w:spacing w:before="40" w:after="240" w:line="276" w:lineRule="auto"/>
              <w:ind w:right="256"/>
              <w:jc w:val="both"/>
              <w:rPr>
                <w:rFonts w:ascii="Times New Roman" w:hAnsi="Times New Roman" w:cs="Times New Roman"/>
                <w:color w:val="231F20"/>
                <w:w w:val="95"/>
                <w:sz w:val="24"/>
                <w:szCs w:val="24"/>
              </w:rPr>
            </w:pPr>
            <w:r w:rsidRPr="006A31BB">
              <w:rPr>
                <w:rFonts w:ascii="Times New Roman" w:hAnsi="Times New Roman" w:cs="Times New Roman"/>
                <w:color w:val="231F20"/>
                <w:w w:val="95"/>
                <w:sz w:val="24"/>
                <w:szCs w:val="24"/>
              </w:rPr>
              <w:t>Engelli ve özel gereksinimli bireylerin ihtiyaçlarına yönelik erişilebilirlik düzeyi yüksek sistemlerin bulunmaması.</w:t>
            </w:r>
          </w:p>
          <w:p w14:paraId="03DF474E" w14:textId="77777777" w:rsidR="00F8607E" w:rsidRPr="006A31BB" w:rsidRDefault="00F8607E" w:rsidP="00F8607E">
            <w:pPr>
              <w:pStyle w:val="TableParagraph"/>
              <w:tabs>
                <w:tab w:val="left" w:pos="250"/>
              </w:tabs>
              <w:spacing w:before="88"/>
              <w:ind w:left="249" w:right="189"/>
              <w:jc w:val="both"/>
              <w:rPr>
                <w:rFonts w:ascii="Times New Roman" w:hAnsi="Times New Roman" w:cs="Times New Roman"/>
                <w:sz w:val="24"/>
                <w:szCs w:val="24"/>
              </w:rPr>
            </w:pPr>
          </w:p>
        </w:tc>
      </w:tr>
      <w:tr w:rsidR="00F8607E" w:rsidRPr="006A31BB" w14:paraId="46B48090" w14:textId="77777777" w:rsidTr="00F8607E">
        <w:trPr>
          <w:trHeight w:val="563"/>
        </w:trPr>
        <w:tc>
          <w:tcPr>
            <w:tcW w:w="846" w:type="dxa"/>
            <w:vMerge w:val="restart"/>
            <w:tcBorders>
              <w:top w:val="nil"/>
            </w:tcBorders>
            <w:shd w:val="clear" w:color="auto" w:fill="0F3F75"/>
            <w:textDirection w:val="btLr"/>
            <w:vAlign w:val="center"/>
          </w:tcPr>
          <w:p w14:paraId="6DFAA1A5" w14:textId="4C1E0190" w:rsidR="00F8607E" w:rsidRPr="006A31BB" w:rsidRDefault="00BE73BB" w:rsidP="00F8607E">
            <w:pPr>
              <w:pStyle w:val="TableParagraph"/>
              <w:spacing w:before="172"/>
              <w:ind w:left="388" w:right="113"/>
              <w:jc w:val="center"/>
              <w:rPr>
                <w:rFonts w:ascii="Times New Roman" w:hAnsi="Times New Roman" w:cs="Times New Roman"/>
                <w:sz w:val="40"/>
                <w:szCs w:val="40"/>
              </w:rPr>
            </w:pPr>
            <w:r>
              <w:rPr>
                <w:rFonts w:ascii="Times New Roman" w:hAnsi="Times New Roman" w:cs="Times New Roman"/>
                <w:b/>
                <w:color w:val="FFFFFF"/>
                <w:sz w:val="40"/>
                <w:szCs w:val="40"/>
              </w:rPr>
              <w:t>Araştırma Merkezi</w:t>
            </w:r>
          </w:p>
        </w:tc>
        <w:tc>
          <w:tcPr>
            <w:tcW w:w="5150" w:type="dxa"/>
            <w:tcBorders>
              <w:top w:val="nil"/>
              <w:bottom w:val="nil"/>
            </w:tcBorders>
          </w:tcPr>
          <w:p w14:paraId="43181F51" w14:textId="6C669E36" w:rsidR="00F8607E" w:rsidRPr="006A31BB" w:rsidRDefault="0034526E" w:rsidP="00F91D93">
            <w:pPr>
              <w:pStyle w:val="ListeParagraf"/>
              <w:numPr>
                <w:ilvl w:val="0"/>
                <w:numId w:val="16"/>
              </w:numPr>
              <w:spacing w:before="115" w:after="0" w:line="240" w:lineRule="auto"/>
              <w:ind w:right="0"/>
              <w:contextualSpacing w:val="0"/>
              <w:rPr>
                <w:rFonts w:ascii="Times New Roman" w:hAnsi="Times New Roman" w:cs="Times New Roman"/>
                <w:sz w:val="24"/>
                <w:szCs w:val="24"/>
              </w:rPr>
            </w:pPr>
            <w:r>
              <w:rPr>
                <w:rFonts w:ascii="Times New Roman" w:hAnsi="Times New Roman" w:cs="Times New Roman"/>
                <w:sz w:val="24"/>
                <w:szCs w:val="24"/>
              </w:rPr>
              <w:t>Yapıla çalışmaların başarısı ile</w:t>
            </w:r>
            <w:r w:rsidR="00F8607E" w:rsidRPr="006A31BB">
              <w:rPr>
                <w:rFonts w:ascii="Times New Roman" w:hAnsi="Times New Roman" w:cs="Times New Roman"/>
                <w:sz w:val="24"/>
                <w:szCs w:val="24"/>
              </w:rPr>
              <w:t xml:space="preserve"> üniversiteyi temsil etmesi.</w:t>
            </w:r>
          </w:p>
        </w:tc>
        <w:tc>
          <w:tcPr>
            <w:tcW w:w="4914" w:type="dxa"/>
            <w:vMerge/>
            <w:tcBorders>
              <w:top w:val="nil"/>
            </w:tcBorders>
            <w:shd w:val="clear" w:color="auto" w:fill="F4FBFE"/>
          </w:tcPr>
          <w:p w14:paraId="0F764151" w14:textId="77777777" w:rsidR="00F8607E" w:rsidRPr="006A31BB" w:rsidRDefault="00F8607E" w:rsidP="00F8607E">
            <w:pPr>
              <w:rPr>
                <w:rFonts w:ascii="Times New Roman" w:hAnsi="Times New Roman" w:cs="Times New Roman"/>
                <w:sz w:val="2"/>
                <w:szCs w:val="2"/>
              </w:rPr>
            </w:pPr>
          </w:p>
        </w:tc>
      </w:tr>
      <w:tr w:rsidR="00F8607E" w:rsidRPr="006A31BB" w14:paraId="6CD70CA5" w14:textId="77777777" w:rsidTr="00F8607E">
        <w:trPr>
          <w:trHeight w:val="807"/>
        </w:trPr>
        <w:tc>
          <w:tcPr>
            <w:tcW w:w="846" w:type="dxa"/>
            <w:vMerge/>
            <w:shd w:val="clear" w:color="auto" w:fill="0F3F75"/>
          </w:tcPr>
          <w:p w14:paraId="15B500BD" w14:textId="77777777" w:rsidR="00F8607E" w:rsidRPr="006A31BB" w:rsidRDefault="00F8607E" w:rsidP="00F8607E">
            <w:pPr>
              <w:pStyle w:val="TableParagraph"/>
              <w:spacing w:before="172"/>
              <w:ind w:left="388" w:right="113"/>
              <w:rPr>
                <w:rFonts w:ascii="Times New Roman" w:hAnsi="Times New Roman" w:cs="Times New Roman"/>
                <w:sz w:val="18"/>
              </w:rPr>
            </w:pPr>
          </w:p>
        </w:tc>
        <w:tc>
          <w:tcPr>
            <w:tcW w:w="5150" w:type="dxa"/>
            <w:tcBorders>
              <w:top w:val="nil"/>
              <w:bottom w:val="nil"/>
            </w:tcBorders>
          </w:tcPr>
          <w:p w14:paraId="5BE9FFC4" w14:textId="03288103" w:rsidR="00F8607E" w:rsidRPr="00656715" w:rsidRDefault="00F8607E" w:rsidP="00656715">
            <w:pPr>
              <w:spacing w:before="115" w:after="0" w:line="240" w:lineRule="auto"/>
              <w:ind w:left="0" w:right="0" w:firstLine="0"/>
              <w:rPr>
                <w:rFonts w:ascii="Times New Roman" w:hAnsi="Times New Roman" w:cs="Times New Roman"/>
              </w:rPr>
            </w:pPr>
          </w:p>
        </w:tc>
        <w:tc>
          <w:tcPr>
            <w:tcW w:w="4914" w:type="dxa"/>
            <w:vMerge/>
            <w:tcBorders>
              <w:top w:val="nil"/>
            </w:tcBorders>
            <w:shd w:val="clear" w:color="auto" w:fill="F4FBFE"/>
          </w:tcPr>
          <w:p w14:paraId="3B05E961" w14:textId="77777777" w:rsidR="00F8607E" w:rsidRPr="006A31BB" w:rsidRDefault="00F8607E" w:rsidP="00F8607E">
            <w:pPr>
              <w:rPr>
                <w:rFonts w:ascii="Times New Roman" w:hAnsi="Times New Roman" w:cs="Times New Roman"/>
                <w:sz w:val="2"/>
                <w:szCs w:val="2"/>
              </w:rPr>
            </w:pPr>
          </w:p>
        </w:tc>
      </w:tr>
      <w:tr w:rsidR="00F8607E" w:rsidRPr="006A31BB" w14:paraId="6F3BAE6C" w14:textId="77777777" w:rsidTr="00F8607E">
        <w:trPr>
          <w:trHeight w:val="1050"/>
        </w:trPr>
        <w:tc>
          <w:tcPr>
            <w:tcW w:w="846" w:type="dxa"/>
            <w:vMerge/>
            <w:shd w:val="clear" w:color="auto" w:fill="0F3F75"/>
          </w:tcPr>
          <w:p w14:paraId="110D110D" w14:textId="77777777" w:rsidR="00F8607E" w:rsidRPr="006A31BB" w:rsidRDefault="00F8607E" w:rsidP="00F8607E">
            <w:pPr>
              <w:pStyle w:val="TableParagraph"/>
              <w:spacing w:before="172"/>
              <w:ind w:left="388" w:right="113"/>
              <w:rPr>
                <w:rFonts w:ascii="Times New Roman" w:hAnsi="Times New Roman" w:cs="Times New Roman"/>
                <w:sz w:val="18"/>
              </w:rPr>
            </w:pPr>
          </w:p>
        </w:tc>
        <w:tc>
          <w:tcPr>
            <w:tcW w:w="5150" w:type="dxa"/>
            <w:tcBorders>
              <w:top w:val="nil"/>
              <w:bottom w:val="nil"/>
            </w:tcBorders>
          </w:tcPr>
          <w:p w14:paraId="3D53E3FC" w14:textId="77777777" w:rsidR="00F8607E" w:rsidRPr="006A31BB" w:rsidRDefault="00F8607E" w:rsidP="00F91D93">
            <w:pPr>
              <w:pStyle w:val="ListeParagraf"/>
              <w:numPr>
                <w:ilvl w:val="0"/>
                <w:numId w:val="16"/>
              </w:numPr>
              <w:spacing w:before="115" w:after="0" w:line="240" w:lineRule="auto"/>
              <w:ind w:right="0"/>
              <w:contextualSpacing w:val="0"/>
              <w:rPr>
                <w:rFonts w:ascii="Times New Roman" w:hAnsi="Times New Roman" w:cs="Times New Roman"/>
                <w:sz w:val="24"/>
                <w:szCs w:val="24"/>
              </w:rPr>
            </w:pPr>
            <w:r w:rsidRPr="006A31BB">
              <w:rPr>
                <w:rFonts w:ascii="Times New Roman" w:hAnsi="Times New Roman" w:cs="Times New Roman"/>
                <w:sz w:val="24"/>
                <w:szCs w:val="24"/>
              </w:rPr>
              <w:t>Akademik kalitesi ve kurum kültürüyle "Gazili olmanın ayrıcalığını" spor bilimleri camiasına sunmuş olması</w:t>
            </w:r>
          </w:p>
        </w:tc>
        <w:tc>
          <w:tcPr>
            <w:tcW w:w="4914" w:type="dxa"/>
            <w:vMerge/>
            <w:tcBorders>
              <w:top w:val="nil"/>
            </w:tcBorders>
            <w:shd w:val="clear" w:color="auto" w:fill="F4FBFE"/>
          </w:tcPr>
          <w:p w14:paraId="565E003B" w14:textId="77777777" w:rsidR="00F8607E" w:rsidRPr="006A31BB" w:rsidRDefault="00F8607E" w:rsidP="00F8607E">
            <w:pPr>
              <w:rPr>
                <w:rFonts w:ascii="Times New Roman" w:hAnsi="Times New Roman" w:cs="Times New Roman"/>
                <w:sz w:val="2"/>
                <w:szCs w:val="2"/>
              </w:rPr>
            </w:pPr>
          </w:p>
        </w:tc>
      </w:tr>
      <w:tr w:rsidR="00F8607E" w:rsidRPr="006A31BB" w14:paraId="54433AD3" w14:textId="77777777" w:rsidTr="00F8607E">
        <w:trPr>
          <w:trHeight w:val="807"/>
        </w:trPr>
        <w:tc>
          <w:tcPr>
            <w:tcW w:w="846" w:type="dxa"/>
            <w:vMerge/>
            <w:shd w:val="clear" w:color="auto" w:fill="0F3F75"/>
          </w:tcPr>
          <w:p w14:paraId="5F9F6104" w14:textId="77777777" w:rsidR="00F8607E" w:rsidRPr="006A31BB" w:rsidRDefault="00F8607E" w:rsidP="00F8607E">
            <w:pPr>
              <w:pStyle w:val="TableParagraph"/>
              <w:spacing w:before="172"/>
              <w:ind w:left="388" w:right="113"/>
              <w:rPr>
                <w:rFonts w:ascii="Times New Roman" w:hAnsi="Times New Roman" w:cs="Times New Roman"/>
                <w:sz w:val="18"/>
              </w:rPr>
            </w:pPr>
          </w:p>
        </w:tc>
        <w:tc>
          <w:tcPr>
            <w:tcW w:w="5150" w:type="dxa"/>
            <w:tcBorders>
              <w:top w:val="nil"/>
              <w:bottom w:val="nil"/>
            </w:tcBorders>
          </w:tcPr>
          <w:p w14:paraId="0059B2FE" w14:textId="77777777" w:rsidR="00F8607E" w:rsidRPr="006A31BB" w:rsidRDefault="00F8607E" w:rsidP="00F91D93">
            <w:pPr>
              <w:pStyle w:val="ListeParagraf"/>
              <w:numPr>
                <w:ilvl w:val="0"/>
                <w:numId w:val="16"/>
              </w:numPr>
              <w:spacing w:before="115" w:after="0" w:line="240" w:lineRule="auto"/>
              <w:ind w:right="0"/>
              <w:contextualSpacing w:val="0"/>
              <w:rPr>
                <w:rFonts w:ascii="Times New Roman" w:hAnsi="Times New Roman" w:cs="Times New Roman"/>
                <w:sz w:val="24"/>
                <w:szCs w:val="24"/>
              </w:rPr>
            </w:pPr>
            <w:r w:rsidRPr="006A31BB">
              <w:rPr>
                <w:rFonts w:ascii="Times New Roman" w:hAnsi="Times New Roman" w:cs="Times New Roman"/>
                <w:sz w:val="24"/>
                <w:szCs w:val="24"/>
              </w:rPr>
              <w:t>Ulusal ve uluslararası spor kuruluşları nezdinde saygın ve güçlü ilişkilere sahip olması.</w:t>
            </w:r>
          </w:p>
        </w:tc>
        <w:tc>
          <w:tcPr>
            <w:tcW w:w="4914" w:type="dxa"/>
            <w:vMerge/>
            <w:tcBorders>
              <w:top w:val="nil"/>
            </w:tcBorders>
            <w:shd w:val="clear" w:color="auto" w:fill="F4FBFE"/>
          </w:tcPr>
          <w:p w14:paraId="0C347A44" w14:textId="77777777" w:rsidR="00F8607E" w:rsidRPr="006A31BB" w:rsidRDefault="00F8607E" w:rsidP="00F8607E">
            <w:pPr>
              <w:rPr>
                <w:rFonts w:ascii="Times New Roman" w:hAnsi="Times New Roman" w:cs="Times New Roman"/>
                <w:sz w:val="2"/>
                <w:szCs w:val="2"/>
              </w:rPr>
            </w:pPr>
          </w:p>
        </w:tc>
      </w:tr>
      <w:tr w:rsidR="0034526E" w:rsidRPr="006A31BB" w14:paraId="3D2C6A54" w14:textId="77777777" w:rsidTr="00F8607E">
        <w:trPr>
          <w:trHeight w:val="563"/>
        </w:trPr>
        <w:tc>
          <w:tcPr>
            <w:tcW w:w="846" w:type="dxa"/>
            <w:vMerge/>
            <w:shd w:val="clear" w:color="auto" w:fill="0F3F75"/>
          </w:tcPr>
          <w:p w14:paraId="32349ABE" w14:textId="77777777" w:rsidR="0034526E" w:rsidRPr="006A31BB" w:rsidRDefault="0034526E" w:rsidP="0034526E">
            <w:pPr>
              <w:pStyle w:val="TableParagraph"/>
              <w:spacing w:before="172"/>
              <w:ind w:left="388" w:right="113"/>
              <w:rPr>
                <w:rFonts w:ascii="Times New Roman" w:hAnsi="Times New Roman" w:cs="Times New Roman"/>
                <w:sz w:val="18"/>
              </w:rPr>
            </w:pPr>
          </w:p>
        </w:tc>
        <w:tc>
          <w:tcPr>
            <w:tcW w:w="5150" w:type="dxa"/>
            <w:tcBorders>
              <w:top w:val="nil"/>
              <w:bottom w:val="nil"/>
            </w:tcBorders>
          </w:tcPr>
          <w:p w14:paraId="27213D5F" w14:textId="29ED7DE7" w:rsidR="0034526E" w:rsidRPr="006A31BB" w:rsidRDefault="0034526E" w:rsidP="0034526E">
            <w:pPr>
              <w:pStyle w:val="ListeParagraf"/>
              <w:numPr>
                <w:ilvl w:val="0"/>
                <w:numId w:val="16"/>
              </w:numPr>
              <w:spacing w:before="115" w:after="0" w:line="240" w:lineRule="auto"/>
              <w:ind w:right="0"/>
              <w:contextualSpacing w:val="0"/>
              <w:rPr>
                <w:rFonts w:ascii="Times New Roman" w:hAnsi="Times New Roman" w:cs="Times New Roman"/>
                <w:sz w:val="24"/>
                <w:szCs w:val="24"/>
              </w:rPr>
            </w:pPr>
            <w:r w:rsidRPr="006A31BB">
              <w:rPr>
                <w:rFonts w:ascii="Times New Roman" w:hAnsi="Times New Roman" w:cs="Times New Roman"/>
                <w:sz w:val="24"/>
                <w:szCs w:val="24"/>
              </w:rPr>
              <w:t>Türkiye'nin en büyük araştırma üniversitelerinden biri olmasının spor bilimleri alanında güçlendirici etkileri.</w:t>
            </w:r>
          </w:p>
        </w:tc>
        <w:tc>
          <w:tcPr>
            <w:tcW w:w="4914" w:type="dxa"/>
            <w:vMerge/>
            <w:tcBorders>
              <w:top w:val="nil"/>
            </w:tcBorders>
            <w:shd w:val="clear" w:color="auto" w:fill="F4FBFE"/>
          </w:tcPr>
          <w:p w14:paraId="413C30E4" w14:textId="77777777" w:rsidR="0034526E" w:rsidRPr="006A31BB" w:rsidRDefault="0034526E" w:rsidP="0034526E">
            <w:pPr>
              <w:rPr>
                <w:rFonts w:ascii="Times New Roman" w:hAnsi="Times New Roman" w:cs="Times New Roman"/>
                <w:sz w:val="2"/>
                <w:szCs w:val="2"/>
              </w:rPr>
            </w:pPr>
          </w:p>
        </w:tc>
      </w:tr>
      <w:tr w:rsidR="0034526E" w:rsidRPr="006A31BB" w14:paraId="54BF2240" w14:textId="77777777" w:rsidTr="00F8607E">
        <w:trPr>
          <w:trHeight w:val="563"/>
        </w:trPr>
        <w:tc>
          <w:tcPr>
            <w:tcW w:w="846" w:type="dxa"/>
            <w:vMerge/>
            <w:shd w:val="clear" w:color="auto" w:fill="0F3F75"/>
          </w:tcPr>
          <w:p w14:paraId="6BF7E7A3" w14:textId="77777777" w:rsidR="0034526E" w:rsidRPr="006A31BB" w:rsidRDefault="0034526E" w:rsidP="0034526E">
            <w:pPr>
              <w:pStyle w:val="TableParagraph"/>
              <w:spacing w:before="172"/>
              <w:ind w:left="388" w:right="113"/>
              <w:rPr>
                <w:rFonts w:ascii="Times New Roman" w:hAnsi="Times New Roman" w:cs="Times New Roman"/>
                <w:sz w:val="18"/>
              </w:rPr>
            </w:pPr>
          </w:p>
        </w:tc>
        <w:tc>
          <w:tcPr>
            <w:tcW w:w="5150" w:type="dxa"/>
            <w:tcBorders>
              <w:top w:val="nil"/>
              <w:bottom w:val="nil"/>
            </w:tcBorders>
          </w:tcPr>
          <w:p w14:paraId="207E513A" w14:textId="1703D3DF" w:rsidR="0034526E" w:rsidRPr="0034526E" w:rsidRDefault="0034526E" w:rsidP="0034526E">
            <w:pPr>
              <w:pStyle w:val="ListeParagraf"/>
              <w:numPr>
                <w:ilvl w:val="0"/>
                <w:numId w:val="16"/>
              </w:numPr>
              <w:spacing w:before="115" w:after="0" w:line="240" w:lineRule="auto"/>
              <w:ind w:right="0"/>
              <w:rPr>
                <w:rFonts w:ascii="Times New Roman" w:hAnsi="Times New Roman" w:cs="Times New Roman"/>
              </w:rPr>
            </w:pPr>
            <w:r w:rsidRPr="00656715">
              <w:rPr>
                <w:rFonts w:ascii="Times New Roman" w:hAnsi="Times New Roman" w:cs="Times New Roman"/>
                <w:sz w:val="24"/>
                <w:szCs w:val="24"/>
              </w:rPr>
              <w:t>Üniversitenin sağladığı imkân ve olanaklar pek çok Anadolu üniversitesine nazaran daha iyi düzeyde olması.</w:t>
            </w:r>
          </w:p>
        </w:tc>
        <w:tc>
          <w:tcPr>
            <w:tcW w:w="4914" w:type="dxa"/>
            <w:vMerge/>
            <w:tcBorders>
              <w:top w:val="nil"/>
            </w:tcBorders>
            <w:shd w:val="clear" w:color="auto" w:fill="F4FBFE"/>
          </w:tcPr>
          <w:p w14:paraId="28FEDF09" w14:textId="77777777" w:rsidR="0034526E" w:rsidRPr="006A31BB" w:rsidRDefault="0034526E" w:rsidP="0034526E">
            <w:pPr>
              <w:rPr>
                <w:rFonts w:ascii="Times New Roman" w:hAnsi="Times New Roman" w:cs="Times New Roman"/>
                <w:sz w:val="2"/>
                <w:szCs w:val="2"/>
              </w:rPr>
            </w:pPr>
          </w:p>
        </w:tc>
      </w:tr>
      <w:tr w:rsidR="0034526E" w:rsidRPr="006A31BB" w14:paraId="5435CEC6" w14:textId="77777777" w:rsidTr="00F8607E">
        <w:trPr>
          <w:trHeight w:val="563"/>
        </w:trPr>
        <w:tc>
          <w:tcPr>
            <w:tcW w:w="846" w:type="dxa"/>
            <w:vMerge/>
            <w:shd w:val="clear" w:color="auto" w:fill="0F3F75"/>
          </w:tcPr>
          <w:p w14:paraId="4391E41D" w14:textId="77777777" w:rsidR="0034526E" w:rsidRPr="006A31BB" w:rsidRDefault="0034526E" w:rsidP="0034526E">
            <w:pPr>
              <w:pStyle w:val="TableParagraph"/>
              <w:spacing w:before="172"/>
              <w:ind w:left="388" w:right="113"/>
              <w:rPr>
                <w:rFonts w:ascii="Times New Roman" w:hAnsi="Times New Roman" w:cs="Times New Roman"/>
                <w:sz w:val="18"/>
              </w:rPr>
            </w:pPr>
          </w:p>
        </w:tc>
        <w:tc>
          <w:tcPr>
            <w:tcW w:w="5150" w:type="dxa"/>
            <w:tcBorders>
              <w:top w:val="nil"/>
              <w:bottom w:val="nil"/>
            </w:tcBorders>
          </w:tcPr>
          <w:p w14:paraId="4EE917D5" w14:textId="7471E387" w:rsidR="0034526E" w:rsidRPr="006A31BB" w:rsidRDefault="0034526E" w:rsidP="0034526E">
            <w:pPr>
              <w:pStyle w:val="ListeParagraf"/>
              <w:spacing w:before="115" w:after="0" w:line="240" w:lineRule="auto"/>
              <w:ind w:right="0" w:firstLine="0"/>
              <w:contextualSpacing w:val="0"/>
              <w:rPr>
                <w:rFonts w:ascii="Times New Roman" w:hAnsi="Times New Roman" w:cs="Times New Roman"/>
                <w:sz w:val="24"/>
                <w:szCs w:val="24"/>
              </w:rPr>
            </w:pPr>
          </w:p>
        </w:tc>
        <w:tc>
          <w:tcPr>
            <w:tcW w:w="4914" w:type="dxa"/>
            <w:vMerge/>
            <w:tcBorders>
              <w:top w:val="nil"/>
            </w:tcBorders>
            <w:shd w:val="clear" w:color="auto" w:fill="F4FBFE"/>
          </w:tcPr>
          <w:p w14:paraId="5F44246A" w14:textId="77777777" w:rsidR="0034526E" w:rsidRPr="006A31BB" w:rsidRDefault="0034526E" w:rsidP="0034526E">
            <w:pPr>
              <w:rPr>
                <w:rFonts w:ascii="Times New Roman" w:hAnsi="Times New Roman" w:cs="Times New Roman"/>
                <w:sz w:val="2"/>
                <w:szCs w:val="2"/>
              </w:rPr>
            </w:pPr>
          </w:p>
        </w:tc>
      </w:tr>
      <w:tr w:rsidR="0034526E" w:rsidRPr="006A31BB" w14:paraId="0B858B9D" w14:textId="77777777" w:rsidTr="00F8607E">
        <w:trPr>
          <w:cantSplit/>
          <w:trHeight w:val="1134"/>
        </w:trPr>
        <w:tc>
          <w:tcPr>
            <w:tcW w:w="846" w:type="dxa"/>
            <w:vMerge/>
            <w:shd w:val="clear" w:color="auto" w:fill="0F3F75"/>
            <w:textDirection w:val="btLr"/>
          </w:tcPr>
          <w:p w14:paraId="2F4A5AB9" w14:textId="77777777" w:rsidR="0034526E" w:rsidRPr="006A31BB" w:rsidRDefault="0034526E" w:rsidP="0034526E">
            <w:pPr>
              <w:pStyle w:val="TableParagraph"/>
              <w:spacing w:before="172"/>
              <w:ind w:left="388" w:right="113"/>
              <w:rPr>
                <w:rFonts w:ascii="Times New Roman" w:hAnsi="Times New Roman" w:cs="Times New Roman"/>
                <w:b/>
                <w:sz w:val="19"/>
              </w:rPr>
            </w:pPr>
          </w:p>
        </w:tc>
        <w:tc>
          <w:tcPr>
            <w:tcW w:w="5150" w:type="dxa"/>
            <w:tcBorders>
              <w:top w:val="nil"/>
              <w:bottom w:val="nil"/>
            </w:tcBorders>
          </w:tcPr>
          <w:p w14:paraId="5287280C" w14:textId="0287B9E3" w:rsidR="0034526E" w:rsidRPr="0034526E" w:rsidRDefault="0034526E" w:rsidP="0034526E">
            <w:pPr>
              <w:spacing w:before="115" w:after="0" w:line="240" w:lineRule="auto"/>
              <w:ind w:left="0" w:right="0" w:firstLine="0"/>
              <w:rPr>
                <w:rFonts w:ascii="Times New Roman" w:hAnsi="Times New Roman" w:cs="Times New Roman"/>
              </w:rPr>
            </w:pPr>
          </w:p>
        </w:tc>
        <w:tc>
          <w:tcPr>
            <w:tcW w:w="4914" w:type="dxa"/>
            <w:vMerge/>
            <w:tcBorders>
              <w:top w:val="nil"/>
            </w:tcBorders>
            <w:shd w:val="clear" w:color="auto" w:fill="F4FBFE"/>
          </w:tcPr>
          <w:p w14:paraId="26184115" w14:textId="77777777" w:rsidR="0034526E" w:rsidRPr="006A31BB" w:rsidRDefault="0034526E" w:rsidP="0034526E">
            <w:pPr>
              <w:rPr>
                <w:rFonts w:ascii="Times New Roman" w:hAnsi="Times New Roman" w:cs="Times New Roman"/>
                <w:sz w:val="2"/>
                <w:szCs w:val="2"/>
              </w:rPr>
            </w:pPr>
          </w:p>
        </w:tc>
      </w:tr>
      <w:tr w:rsidR="0034526E" w:rsidRPr="006A31BB" w14:paraId="02000AA6" w14:textId="77777777" w:rsidTr="00F8607E">
        <w:trPr>
          <w:trHeight w:val="563"/>
        </w:trPr>
        <w:tc>
          <w:tcPr>
            <w:tcW w:w="846" w:type="dxa"/>
            <w:vMerge/>
            <w:shd w:val="clear" w:color="auto" w:fill="0F3F75"/>
          </w:tcPr>
          <w:p w14:paraId="1D49B65E" w14:textId="77777777" w:rsidR="0034526E" w:rsidRPr="006A31BB" w:rsidRDefault="0034526E" w:rsidP="0034526E">
            <w:pPr>
              <w:pStyle w:val="TableParagraph"/>
              <w:rPr>
                <w:rFonts w:ascii="Times New Roman" w:hAnsi="Times New Roman" w:cs="Times New Roman"/>
                <w:sz w:val="18"/>
              </w:rPr>
            </w:pPr>
          </w:p>
        </w:tc>
        <w:tc>
          <w:tcPr>
            <w:tcW w:w="5150" w:type="dxa"/>
            <w:tcBorders>
              <w:top w:val="nil"/>
              <w:bottom w:val="nil"/>
            </w:tcBorders>
          </w:tcPr>
          <w:p w14:paraId="2FE5EDB2" w14:textId="794E06D9" w:rsidR="0034526E" w:rsidRPr="0034526E" w:rsidRDefault="0034526E" w:rsidP="0034526E">
            <w:pPr>
              <w:spacing w:before="115" w:after="0" w:line="240" w:lineRule="auto"/>
              <w:ind w:left="0" w:right="0" w:firstLine="0"/>
              <w:rPr>
                <w:rFonts w:ascii="Times New Roman" w:hAnsi="Times New Roman" w:cs="Times New Roman"/>
              </w:rPr>
            </w:pPr>
          </w:p>
        </w:tc>
        <w:tc>
          <w:tcPr>
            <w:tcW w:w="4914" w:type="dxa"/>
            <w:vMerge/>
            <w:tcBorders>
              <w:top w:val="nil"/>
            </w:tcBorders>
            <w:shd w:val="clear" w:color="auto" w:fill="F4FBFE"/>
          </w:tcPr>
          <w:p w14:paraId="22DC8C53" w14:textId="77777777" w:rsidR="0034526E" w:rsidRPr="006A31BB" w:rsidRDefault="0034526E" w:rsidP="0034526E">
            <w:pPr>
              <w:rPr>
                <w:rFonts w:ascii="Times New Roman" w:hAnsi="Times New Roman" w:cs="Times New Roman"/>
                <w:sz w:val="2"/>
                <w:szCs w:val="2"/>
              </w:rPr>
            </w:pPr>
          </w:p>
        </w:tc>
      </w:tr>
      <w:tr w:rsidR="0034526E" w:rsidRPr="006A31BB" w14:paraId="709BEBAD" w14:textId="77777777" w:rsidTr="00F8607E">
        <w:trPr>
          <w:trHeight w:val="563"/>
        </w:trPr>
        <w:tc>
          <w:tcPr>
            <w:tcW w:w="846" w:type="dxa"/>
            <w:vMerge/>
            <w:shd w:val="clear" w:color="auto" w:fill="0F3F75"/>
          </w:tcPr>
          <w:p w14:paraId="56A52226" w14:textId="77777777" w:rsidR="0034526E" w:rsidRPr="006A31BB" w:rsidRDefault="0034526E" w:rsidP="0034526E">
            <w:pPr>
              <w:pStyle w:val="TableParagraph"/>
              <w:rPr>
                <w:rFonts w:ascii="Times New Roman" w:hAnsi="Times New Roman" w:cs="Times New Roman"/>
                <w:sz w:val="18"/>
              </w:rPr>
            </w:pPr>
          </w:p>
        </w:tc>
        <w:tc>
          <w:tcPr>
            <w:tcW w:w="5150" w:type="dxa"/>
            <w:tcBorders>
              <w:top w:val="nil"/>
              <w:bottom w:val="nil"/>
            </w:tcBorders>
          </w:tcPr>
          <w:p w14:paraId="181BED37" w14:textId="49809365" w:rsidR="0034526E" w:rsidRPr="006A31BB" w:rsidRDefault="0034526E" w:rsidP="0034526E">
            <w:pPr>
              <w:pStyle w:val="ListeParagraf"/>
              <w:spacing w:before="115" w:after="0" w:line="240" w:lineRule="auto"/>
              <w:ind w:right="0" w:firstLine="0"/>
              <w:contextualSpacing w:val="0"/>
              <w:rPr>
                <w:rFonts w:ascii="Times New Roman" w:hAnsi="Times New Roman" w:cs="Times New Roman"/>
                <w:sz w:val="24"/>
                <w:szCs w:val="24"/>
              </w:rPr>
            </w:pPr>
          </w:p>
        </w:tc>
        <w:tc>
          <w:tcPr>
            <w:tcW w:w="4914" w:type="dxa"/>
            <w:vMerge/>
            <w:tcBorders>
              <w:top w:val="nil"/>
            </w:tcBorders>
            <w:shd w:val="clear" w:color="auto" w:fill="F4FBFE"/>
          </w:tcPr>
          <w:p w14:paraId="0268268F" w14:textId="77777777" w:rsidR="0034526E" w:rsidRPr="006A31BB" w:rsidRDefault="0034526E" w:rsidP="0034526E">
            <w:pPr>
              <w:rPr>
                <w:rFonts w:ascii="Times New Roman" w:hAnsi="Times New Roman" w:cs="Times New Roman"/>
                <w:sz w:val="2"/>
                <w:szCs w:val="2"/>
              </w:rPr>
            </w:pPr>
          </w:p>
        </w:tc>
      </w:tr>
      <w:tr w:rsidR="0034526E" w:rsidRPr="006A31BB" w14:paraId="0A64F790" w14:textId="77777777" w:rsidTr="00F8607E">
        <w:trPr>
          <w:trHeight w:val="563"/>
        </w:trPr>
        <w:tc>
          <w:tcPr>
            <w:tcW w:w="846" w:type="dxa"/>
            <w:vMerge/>
            <w:shd w:val="clear" w:color="auto" w:fill="0F3F75"/>
          </w:tcPr>
          <w:p w14:paraId="28AD40BD" w14:textId="77777777" w:rsidR="0034526E" w:rsidRPr="006A31BB" w:rsidRDefault="0034526E" w:rsidP="0034526E">
            <w:pPr>
              <w:pStyle w:val="TableParagraph"/>
              <w:rPr>
                <w:rFonts w:ascii="Times New Roman" w:hAnsi="Times New Roman" w:cs="Times New Roman"/>
                <w:sz w:val="18"/>
              </w:rPr>
            </w:pPr>
          </w:p>
        </w:tc>
        <w:tc>
          <w:tcPr>
            <w:tcW w:w="5150" w:type="dxa"/>
            <w:tcBorders>
              <w:top w:val="nil"/>
              <w:bottom w:val="nil"/>
            </w:tcBorders>
          </w:tcPr>
          <w:p w14:paraId="19996B01" w14:textId="64A36241" w:rsidR="0034526E" w:rsidRPr="006A31BB" w:rsidRDefault="0034526E" w:rsidP="0034526E">
            <w:pPr>
              <w:pStyle w:val="ListeParagraf"/>
              <w:spacing w:before="115" w:after="0" w:line="240" w:lineRule="auto"/>
              <w:ind w:right="0" w:firstLine="0"/>
              <w:contextualSpacing w:val="0"/>
              <w:rPr>
                <w:rFonts w:ascii="Times New Roman" w:hAnsi="Times New Roman" w:cs="Times New Roman"/>
                <w:sz w:val="24"/>
                <w:szCs w:val="24"/>
              </w:rPr>
            </w:pPr>
          </w:p>
        </w:tc>
        <w:tc>
          <w:tcPr>
            <w:tcW w:w="4914" w:type="dxa"/>
            <w:vMerge/>
            <w:tcBorders>
              <w:top w:val="nil"/>
            </w:tcBorders>
            <w:shd w:val="clear" w:color="auto" w:fill="F4FBFE"/>
          </w:tcPr>
          <w:p w14:paraId="2DAABEC3" w14:textId="77777777" w:rsidR="0034526E" w:rsidRPr="006A31BB" w:rsidRDefault="0034526E" w:rsidP="0034526E">
            <w:pPr>
              <w:rPr>
                <w:rFonts w:ascii="Times New Roman" w:hAnsi="Times New Roman" w:cs="Times New Roman"/>
                <w:sz w:val="2"/>
                <w:szCs w:val="2"/>
              </w:rPr>
            </w:pPr>
          </w:p>
        </w:tc>
      </w:tr>
      <w:tr w:rsidR="0034526E" w:rsidRPr="006A31BB" w14:paraId="14D79DA9" w14:textId="77777777" w:rsidTr="00F8607E">
        <w:trPr>
          <w:trHeight w:val="40"/>
        </w:trPr>
        <w:tc>
          <w:tcPr>
            <w:tcW w:w="846" w:type="dxa"/>
            <w:vMerge/>
            <w:shd w:val="clear" w:color="auto" w:fill="0F3F75"/>
          </w:tcPr>
          <w:p w14:paraId="5E7A160B" w14:textId="77777777" w:rsidR="0034526E" w:rsidRPr="006A31BB" w:rsidRDefault="0034526E" w:rsidP="0034526E">
            <w:pPr>
              <w:pStyle w:val="TableParagraph"/>
              <w:rPr>
                <w:rFonts w:ascii="Times New Roman" w:hAnsi="Times New Roman" w:cs="Times New Roman"/>
                <w:sz w:val="18"/>
              </w:rPr>
            </w:pPr>
          </w:p>
        </w:tc>
        <w:tc>
          <w:tcPr>
            <w:tcW w:w="5150" w:type="dxa"/>
            <w:tcBorders>
              <w:top w:val="nil"/>
            </w:tcBorders>
          </w:tcPr>
          <w:p w14:paraId="0CAC8FD2" w14:textId="77777777" w:rsidR="0034526E" w:rsidRPr="006A31BB" w:rsidRDefault="0034526E" w:rsidP="0034526E">
            <w:pPr>
              <w:rPr>
                <w:rFonts w:ascii="Times New Roman" w:hAnsi="Times New Roman" w:cs="Times New Roman"/>
                <w:sz w:val="20"/>
                <w:szCs w:val="20"/>
              </w:rPr>
            </w:pPr>
          </w:p>
        </w:tc>
        <w:tc>
          <w:tcPr>
            <w:tcW w:w="4914" w:type="dxa"/>
            <w:vMerge/>
            <w:tcBorders>
              <w:top w:val="nil"/>
            </w:tcBorders>
            <w:shd w:val="clear" w:color="auto" w:fill="F4FBFE"/>
          </w:tcPr>
          <w:p w14:paraId="53162D60" w14:textId="77777777" w:rsidR="0034526E" w:rsidRPr="006A31BB" w:rsidRDefault="0034526E" w:rsidP="0034526E">
            <w:pPr>
              <w:rPr>
                <w:rFonts w:ascii="Times New Roman" w:hAnsi="Times New Roman" w:cs="Times New Roman"/>
                <w:sz w:val="2"/>
                <w:szCs w:val="2"/>
              </w:rPr>
            </w:pPr>
          </w:p>
        </w:tc>
      </w:tr>
    </w:tbl>
    <w:p w14:paraId="2EC81172" w14:textId="77777777" w:rsidR="00F8607E" w:rsidRPr="006A31BB" w:rsidRDefault="00F8607E" w:rsidP="00F8607E">
      <w:pPr>
        <w:pStyle w:val="GvdeMetni"/>
        <w:spacing w:before="11"/>
        <w:rPr>
          <w:rFonts w:ascii="Times New Roman" w:hAnsi="Times New Roman" w:cs="Times New Roman"/>
          <w:b/>
          <w:sz w:val="11"/>
        </w:rPr>
      </w:pPr>
    </w:p>
    <w:p w14:paraId="4C520CF8" w14:textId="77777777" w:rsidR="00F8607E" w:rsidRPr="006A31BB" w:rsidRDefault="00F8607E" w:rsidP="00F8607E">
      <w:pPr>
        <w:rPr>
          <w:rFonts w:ascii="Times New Roman" w:hAnsi="Times New Roman" w:cs="Times New Roman"/>
          <w:sz w:val="17"/>
        </w:rPr>
        <w:sectPr w:rsidR="00F8607E" w:rsidRPr="006A31BB" w:rsidSect="006A31BB">
          <w:pgSz w:w="11910" w:h="16840"/>
          <w:pgMar w:top="700" w:right="320" w:bottom="0" w:left="400" w:header="708" w:footer="708" w:gutter="0"/>
          <w:cols w:space="708"/>
        </w:sectPr>
      </w:pPr>
    </w:p>
    <w:p w14:paraId="02C855AC" w14:textId="77777777" w:rsidR="00F8607E" w:rsidRPr="006A31BB" w:rsidRDefault="00F8607E" w:rsidP="00F8607E">
      <w:pPr>
        <w:rPr>
          <w:rFonts w:ascii="Times New Roman" w:hAnsi="Times New Roman" w:cs="Times New Roman"/>
          <w:sz w:val="32"/>
        </w:rPr>
        <w:sectPr w:rsidR="00F8607E" w:rsidRPr="006A31BB" w:rsidSect="006A31BB">
          <w:type w:val="continuous"/>
          <w:pgSz w:w="11910" w:h="16840"/>
          <w:pgMar w:top="1580" w:right="320" w:bottom="280" w:left="400" w:header="708" w:footer="708" w:gutter="0"/>
          <w:cols w:space="708"/>
        </w:sectPr>
      </w:pPr>
    </w:p>
    <w:p w14:paraId="5A8B5736" w14:textId="6CF6D01C" w:rsidR="00F8607E" w:rsidRPr="006A31BB" w:rsidRDefault="00F8607E" w:rsidP="00F8607E">
      <w:pPr>
        <w:pStyle w:val="GvdeMetni"/>
        <w:rPr>
          <w:rFonts w:ascii="Times New Roman" w:hAnsi="Times New Roman" w:cs="Times New Roman"/>
          <w:b/>
          <w:sz w:val="20"/>
        </w:rPr>
      </w:pPr>
      <w:r w:rsidRPr="006A31BB">
        <w:rPr>
          <w:rFonts w:ascii="Times New Roman" w:hAnsi="Times New Roman" w:cs="Times New Roman"/>
          <w:b/>
          <w:color w:val="0F3F75"/>
          <w:sz w:val="28"/>
        </w:rPr>
        <w:lastRenderedPageBreak/>
        <w:t xml:space="preserve">Tablo </w:t>
      </w:r>
      <w:r w:rsidR="00FD7E95">
        <w:rPr>
          <w:rFonts w:ascii="Times New Roman" w:hAnsi="Times New Roman" w:cs="Times New Roman"/>
          <w:b/>
          <w:color w:val="0F3F75"/>
          <w:sz w:val="28"/>
        </w:rPr>
        <w:t>7</w:t>
      </w:r>
      <w:r w:rsidRPr="006A31BB">
        <w:rPr>
          <w:rFonts w:ascii="Times New Roman" w:hAnsi="Times New Roman" w:cs="Times New Roman"/>
          <w:b/>
          <w:color w:val="0F3F75"/>
          <w:sz w:val="28"/>
        </w:rPr>
        <w:t xml:space="preserve"> Devamı: Akademik Faaliyetler Analizi</w:t>
      </w:r>
    </w:p>
    <w:tbl>
      <w:tblPr>
        <w:tblStyle w:val="TableNormal"/>
        <w:tblpPr w:leftFromText="141" w:rightFromText="141" w:vertAnchor="text" w:horzAnchor="margin" w:tblpY="235"/>
        <w:tblW w:w="109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right w:w="170" w:type="dxa"/>
        </w:tblCellMar>
        <w:tblLook w:val="01E0" w:firstRow="1" w:lastRow="1" w:firstColumn="1" w:lastColumn="1" w:noHBand="0" w:noVBand="0"/>
      </w:tblPr>
      <w:tblGrid>
        <w:gridCol w:w="846"/>
        <w:gridCol w:w="5150"/>
        <w:gridCol w:w="4914"/>
      </w:tblGrid>
      <w:tr w:rsidR="00EE01D8" w:rsidRPr="006A31BB" w14:paraId="5E3FF2B8" w14:textId="77777777" w:rsidTr="00EE01D8">
        <w:trPr>
          <w:trHeight w:val="777"/>
        </w:trPr>
        <w:tc>
          <w:tcPr>
            <w:tcW w:w="846" w:type="dxa"/>
            <w:shd w:val="clear" w:color="auto" w:fill="0F3F75"/>
          </w:tcPr>
          <w:p w14:paraId="2E9DA782" w14:textId="77777777" w:rsidR="00EE01D8" w:rsidRPr="006A31BB" w:rsidRDefault="00EE01D8" w:rsidP="00EE01D8">
            <w:pPr>
              <w:pStyle w:val="TableParagraph"/>
              <w:spacing w:before="38" w:line="230" w:lineRule="atLeast"/>
              <w:ind w:left="205" w:right="176" w:firstLine="200"/>
              <w:rPr>
                <w:rFonts w:ascii="Times New Roman" w:hAnsi="Times New Roman" w:cs="Times New Roman"/>
                <w:b/>
                <w:sz w:val="19"/>
              </w:rPr>
            </w:pPr>
          </w:p>
        </w:tc>
        <w:tc>
          <w:tcPr>
            <w:tcW w:w="5150" w:type="dxa"/>
            <w:shd w:val="clear" w:color="auto" w:fill="0F3F75"/>
          </w:tcPr>
          <w:p w14:paraId="712FFE7D" w14:textId="77777777" w:rsidR="00EE01D8" w:rsidRPr="006A31BB" w:rsidRDefault="00EE01D8" w:rsidP="00EE01D8">
            <w:pPr>
              <w:pStyle w:val="TableParagraph"/>
              <w:spacing w:before="8"/>
              <w:rPr>
                <w:rFonts w:ascii="Times New Roman" w:hAnsi="Times New Roman" w:cs="Times New Roman"/>
                <w:b/>
                <w:sz w:val="24"/>
                <w:szCs w:val="24"/>
              </w:rPr>
            </w:pPr>
          </w:p>
          <w:p w14:paraId="59430090" w14:textId="77777777" w:rsidR="00EE01D8" w:rsidRPr="006A31BB" w:rsidRDefault="00EE01D8" w:rsidP="00EE01D8">
            <w:pPr>
              <w:pStyle w:val="TableParagraph"/>
              <w:ind w:left="945"/>
              <w:rPr>
                <w:rFonts w:ascii="Times New Roman" w:hAnsi="Times New Roman" w:cs="Times New Roman"/>
                <w:b/>
                <w:sz w:val="24"/>
                <w:szCs w:val="24"/>
              </w:rPr>
            </w:pPr>
            <w:r w:rsidRPr="006A31BB">
              <w:rPr>
                <w:rFonts w:ascii="Times New Roman" w:hAnsi="Times New Roman" w:cs="Times New Roman"/>
                <w:b/>
                <w:color w:val="FFFFFF"/>
                <w:sz w:val="24"/>
                <w:szCs w:val="24"/>
              </w:rPr>
              <w:t>Güçlü Yönler</w:t>
            </w:r>
          </w:p>
        </w:tc>
        <w:tc>
          <w:tcPr>
            <w:tcW w:w="4914" w:type="dxa"/>
            <w:shd w:val="clear" w:color="auto" w:fill="0F3F75"/>
          </w:tcPr>
          <w:p w14:paraId="7A797797" w14:textId="77777777" w:rsidR="00EE01D8" w:rsidRPr="006A31BB" w:rsidRDefault="00EE01D8" w:rsidP="00EE01D8">
            <w:pPr>
              <w:pStyle w:val="TableParagraph"/>
              <w:spacing w:before="8"/>
              <w:rPr>
                <w:rFonts w:ascii="Times New Roman" w:hAnsi="Times New Roman" w:cs="Times New Roman"/>
                <w:b/>
                <w:sz w:val="24"/>
                <w:szCs w:val="24"/>
              </w:rPr>
            </w:pPr>
          </w:p>
          <w:p w14:paraId="20EDCF8C" w14:textId="77777777" w:rsidR="00EE01D8" w:rsidRPr="006A31BB" w:rsidRDefault="00EE01D8" w:rsidP="00EE01D8">
            <w:pPr>
              <w:pStyle w:val="TableParagraph"/>
              <w:ind w:left="163"/>
              <w:rPr>
                <w:rFonts w:ascii="Times New Roman" w:hAnsi="Times New Roman" w:cs="Times New Roman"/>
                <w:b/>
                <w:sz w:val="24"/>
                <w:szCs w:val="24"/>
              </w:rPr>
            </w:pPr>
            <w:r w:rsidRPr="006A31BB">
              <w:rPr>
                <w:rFonts w:ascii="Times New Roman" w:hAnsi="Times New Roman" w:cs="Times New Roman"/>
                <w:b/>
                <w:color w:val="FFFFFF"/>
                <w:sz w:val="24"/>
                <w:szCs w:val="24"/>
              </w:rPr>
              <w:t>Zayıf Yönler/ Sorun Alanları</w:t>
            </w:r>
          </w:p>
        </w:tc>
      </w:tr>
      <w:tr w:rsidR="00EE01D8" w:rsidRPr="006A31BB" w14:paraId="1E7B7F60" w14:textId="77777777" w:rsidTr="00EE01D8">
        <w:trPr>
          <w:cantSplit/>
          <w:trHeight w:val="1134"/>
        </w:trPr>
        <w:tc>
          <w:tcPr>
            <w:tcW w:w="846" w:type="dxa"/>
            <w:tcBorders>
              <w:bottom w:val="nil"/>
            </w:tcBorders>
            <w:shd w:val="clear" w:color="auto" w:fill="0F3F75"/>
            <w:textDirection w:val="btLr"/>
            <w:vAlign w:val="center"/>
          </w:tcPr>
          <w:p w14:paraId="564F53E9" w14:textId="3DCF7659" w:rsidR="00EE01D8" w:rsidRPr="006A31BB" w:rsidRDefault="00BE73BB" w:rsidP="00EE01D8">
            <w:pPr>
              <w:pStyle w:val="TableParagraph"/>
              <w:spacing w:after="240"/>
              <w:ind w:left="113" w:right="113"/>
              <w:jc w:val="center"/>
              <w:rPr>
                <w:rFonts w:ascii="Times New Roman" w:hAnsi="Times New Roman" w:cs="Times New Roman"/>
                <w:b/>
                <w:sz w:val="40"/>
                <w:szCs w:val="40"/>
              </w:rPr>
            </w:pPr>
            <w:r>
              <w:rPr>
                <w:rFonts w:ascii="Times New Roman" w:hAnsi="Times New Roman" w:cs="Times New Roman"/>
                <w:b/>
                <w:sz w:val="40"/>
                <w:szCs w:val="40"/>
              </w:rPr>
              <w:t>Araştırma Merkezi</w:t>
            </w:r>
          </w:p>
        </w:tc>
        <w:tc>
          <w:tcPr>
            <w:tcW w:w="5150" w:type="dxa"/>
            <w:tcBorders>
              <w:bottom w:val="nil"/>
            </w:tcBorders>
          </w:tcPr>
          <w:p w14:paraId="3C52EE08" w14:textId="7372B968" w:rsidR="00EE01D8" w:rsidRPr="006A31BB" w:rsidRDefault="00EE01D8" w:rsidP="00F91D93">
            <w:pPr>
              <w:pStyle w:val="ListeParagraf"/>
              <w:numPr>
                <w:ilvl w:val="0"/>
                <w:numId w:val="17"/>
              </w:numPr>
              <w:spacing w:before="115" w:after="240" w:line="240" w:lineRule="auto"/>
              <w:ind w:right="0"/>
              <w:contextualSpacing w:val="0"/>
              <w:rPr>
                <w:rFonts w:ascii="Times New Roman" w:hAnsi="Times New Roman" w:cs="Times New Roman"/>
                <w:sz w:val="24"/>
                <w:szCs w:val="24"/>
              </w:rPr>
            </w:pPr>
            <w:r w:rsidRPr="006A31BB">
              <w:rPr>
                <w:rFonts w:ascii="Times New Roman" w:hAnsi="Times New Roman" w:cs="Times New Roman"/>
                <w:sz w:val="24"/>
                <w:szCs w:val="24"/>
              </w:rPr>
              <w:t>Milli Eğitim Bakanlığı, yükseköğretim kurumları ve diğer bakanlıklar ve kurumlar gibi spor ile temas halindeki kuruluşlarla koordinasyon içinde olunması.</w:t>
            </w:r>
          </w:p>
          <w:p w14:paraId="54828152" w14:textId="77777777" w:rsidR="00EE01D8" w:rsidRPr="006A31BB" w:rsidRDefault="00EE01D8" w:rsidP="00F91D93">
            <w:pPr>
              <w:pStyle w:val="ListeParagraf"/>
              <w:numPr>
                <w:ilvl w:val="0"/>
                <w:numId w:val="17"/>
              </w:numPr>
              <w:spacing w:before="115" w:after="240" w:line="240" w:lineRule="auto"/>
              <w:ind w:right="0"/>
              <w:contextualSpacing w:val="0"/>
              <w:rPr>
                <w:rFonts w:ascii="Times New Roman" w:hAnsi="Times New Roman" w:cs="Times New Roman"/>
                <w:sz w:val="24"/>
                <w:szCs w:val="24"/>
              </w:rPr>
            </w:pPr>
            <w:r w:rsidRPr="006A31BB">
              <w:rPr>
                <w:rFonts w:ascii="Times New Roman" w:hAnsi="Times New Roman" w:cs="Times New Roman"/>
                <w:sz w:val="24"/>
                <w:szCs w:val="24"/>
              </w:rPr>
              <w:t>Ürettiği bilimsel projelerle özel eğitim, engelli bireyler, spor yönetimi ve performans sporuna yönelik edindiği bilgi ve tecrübeler.</w:t>
            </w:r>
          </w:p>
          <w:p w14:paraId="231B5BEB" w14:textId="77777777" w:rsidR="00EE01D8" w:rsidRPr="006A31BB" w:rsidRDefault="00EE01D8" w:rsidP="00F91D93">
            <w:pPr>
              <w:pStyle w:val="ListeParagraf"/>
              <w:numPr>
                <w:ilvl w:val="0"/>
                <w:numId w:val="17"/>
              </w:numPr>
              <w:spacing w:before="115" w:after="240" w:line="240" w:lineRule="auto"/>
              <w:ind w:right="0"/>
              <w:contextualSpacing w:val="0"/>
              <w:rPr>
                <w:rFonts w:ascii="Times New Roman" w:hAnsi="Times New Roman" w:cs="Times New Roman"/>
                <w:sz w:val="24"/>
                <w:szCs w:val="24"/>
              </w:rPr>
            </w:pPr>
            <w:r w:rsidRPr="006A31BB">
              <w:rPr>
                <w:rFonts w:ascii="Times New Roman" w:hAnsi="Times New Roman" w:cs="Times New Roman"/>
                <w:sz w:val="24"/>
                <w:szCs w:val="24"/>
              </w:rPr>
              <w:t xml:space="preserve">Ulusal ve uluslararası eğitim ve öğretim anlaşmaları ile öğrenci ve akademisyenlerin kişisel ve akademik gelişimlerine yatırım yapması </w:t>
            </w:r>
          </w:p>
          <w:p w14:paraId="6BA20D7A" w14:textId="77777777" w:rsidR="00EE01D8" w:rsidRPr="006A31BB" w:rsidRDefault="00EE01D8" w:rsidP="00F91D93">
            <w:pPr>
              <w:pStyle w:val="ListeParagraf"/>
              <w:numPr>
                <w:ilvl w:val="0"/>
                <w:numId w:val="17"/>
              </w:numPr>
              <w:spacing w:before="115" w:after="240" w:line="240" w:lineRule="auto"/>
              <w:ind w:right="0"/>
              <w:contextualSpacing w:val="0"/>
              <w:rPr>
                <w:rFonts w:ascii="Times New Roman" w:hAnsi="Times New Roman" w:cs="Times New Roman"/>
                <w:sz w:val="24"/>
                <w:szCs w:val="24"/>
              </w:rPr>
            </w:pPr>
            <w:r w:rsidRPr="006A31BB">
              <w:rPr>
                <w:rFonts w:ascii="Times New Roman" w:hAnsi="Times New Roman" w:cs="Times New Roman"/>
                <w:sz w:val="24"/>
                <w:szCs w:val="24"/>
              </w:rPr>
              <w:t>Öğrencilerine Gazi Üniversitesi Spor kulübünde eğitim ve öğretimleri ile birlikte branşlarını icra etme ve sporda önemli başarılar kazanma olanağı sunması.</w:t>
            </w:r>
          </w:p>
          <w:p w14:paraId="42EBE99F" w14:textId="77777777" w:rsidR="00EE01D8" w:rsidRPr="006A31BB" w:rsidRDefault="00EE01D8" w:rsidP="00F91D93">
            <w:pPr>
              <w:pStyle w:val="ListeParagraf"/>
              <w:numPr>
                <w:ilvl w:val="0"/>
                <w:numId w:val="17"/>
              </w:numPr>
              <w:spacing w:before="115" w:after="240" w:line="240" w:lineRule="auto"/>
              <w:ind w:right="0"/>
              <w:contextualSpacing w:val="0"/>
              <w:rPr>
                <w:rFonts w:ascii="Times New Roman" w:hAnsi="Times New Roman" w:cs="Times New Roman"/>
                <w:sz w:val="24"/>
                <w:szCs w:val="24"/>
              </w:rPr>
            </w:pPr>
            <w:r w:rsidRPr="006A31BB">
              <w:rPr>
                <w:rFonts w:ascii="Times New Roman" w:hAnsi="Times New Roman" w:cs="Times New Roman"/>
                <w:sz w:val="24"/>
                <w:szCs w:val="24"/>
              </w:rPr>
              <w:t>Spor bilimleri alanında mezunlarına Gazi Üniversitesinde lisansüstü eğitim ve kariyer imkanları sunması</w:t>
            </w:r>
          </w:p>
          <w:p w14:paraId="6F6E4C9B" w14:textId="77777777" w:rsidR="00EE01D8" w:rsidRPr="006A31BB" w:rsidRDefault="00EE01D8" w:rsidP="00F91D93">
            <w:pPr>
              <w:pStyle w:val="ListeParagraf"/>
              <w:numPr>
                <w:ilvl w:val="0"/>
                <w:numId w:val="17"/>
              </w:numPr>
              <w:spacing w:before="115" w:after="240" w:line="240" w:lineRule="auto"/>
              <w:ind w:right="0"/>
              <w:contextualSpacing w:val="0"/>
              <w:rPr>
                <w:rFonts w:ascii="Times New Roman" w:hAnsi="Times New Roman" w:cs="Times New Roman"/>
                <w:sz w:val="24"/>
                <w:szCs w:val="24"/>
              </w:rPr>
            </w:pPr>
            <w:r w:rsidRPr="006A31BB">
              <w:rPr>
                <w:rFonts w:ascii="Times New Roman" w:hAnsi="Times New Roman" w:cs="Times New Roman"/>
                <w:sz w:val="24"/>
                <w:szCs w:val="24"/>
              </w:rPr>
              <w:t>Üniversitenin öğrencilere sunduğu kişisel gelişim ve boş zaman değerlendirme seminer, kurs ve programlarının çok daha erişilebilir olması</w:t>
            </w:r>
          </w:p>
          <w:p w14:paraId="757DB9F6" w14:textId="77777777" w:rsidR="00EE01D8" w:rsidRPr="006A31BB" w:rsidRDefault="00EE01D8" w:rsidP="00F91D93">
            <w:pPr>
              <w:pStyle w:val="ListeParagraf"/>
              <w:numPr>
                <w:ilvl w:val="0"/>
                <w:numId w:val="17"/>
              </w:numPr>
              <w:spacing w:before="115" w:after="240" w:line="240" w:lineRule="auto"/>
              <w:ind w:right="0"/>
              <w:contextualSpacing w:val="0"/>
              <w:rPr>
                <w:rFonts w:ascii="Times New Roman" w:hAnsi="Times New Roman" w:cs="Times New Roman"/>
                <w:sz w:val="24"/>
                <w:szCs w:val="24"/>
              </w:rPr>
            </w:pPr>
            <w:r w:rsidRPr="006A31BB">
              <w:rPr>
                <w:rFonts w:ascii="Times New Roman" w:hAnsi="Times New Roman" w:cs="Times New Roman"/>
                <w:sz w:val="24"/>
                <w:szCs w:val="24"/>
              </w:rPr>
              <w:t>Öğrencilerin üniversite tercihinde "Gazi" isminin sağladığı kurumsal güven.</w:t>
            </w:r>
          </w:p>
          <w:p w14:paraId="735402AF" w14:textId="7E875108" w:rsidR="00EE01D8" w:rsidRPr="006A31BB" w:rsidRDefault="00EE01D8" w:rsidP="00F91D93">
            <w:pPr>
              <w:pStyle w:val="ListeParagraf"/>
              <w:numPr>
                <w:ilvl w:val="0"/>
                <w:numId w:val="17"/>
              </w:numPr>
              <w:spacing w:before="115" w:after="240" w:line="240" w:lineRule="auto"/>
              <w:ind w:right="0"/>
              <w:contextualSpacing w:val="0"/>
              <w:rPr>
                <w:rFonts w:ascii="Times New Roman" w:hAnsi="Times New Roman" w:cs="Times New Roman"/>
                <w:sz w:val="24"/>
                <w:szCs w:val="24"/>
              </w:rPr>
            </w:pPr>
            <w:r w:rsidRPr="006A31BB">
              <w:rPr>
                <w:rFonts w:ascii="Times New Roman" w:hAnsi="Times New Roman" w:cs="Times New Roman"/>
                <w:sz w:val="24"/>
                <w:szCs w:val="24"/>
              </w:rPr>
              <w:t xml:space="preserve">Herkesi kucaklayan </w:t>
            </w:r>
            <w:r w:rsidR="00BE73BB">
              <w:rPr>
                <w:rFonts w:ascii="Times New Roman" w:hAnsi="Times New Roman" w:cs="Times New Roman"/>
                <w:sz w:val="24"/>
                <w:szCs w:val="24"/>
              </w:rPr>
              <w:t>Araştırma Merkezi</w:t>
            </w:r>
            <w:r w:rsidRPr="006A31BB">
              <w:rPr>
                <w:rFonts w:ascii="Times New Roman" w:hAnsi="Times New Roman" w:cs="Times New Roman"/>
                <w:sz w:val="24"/>
                <w:szCs w:val="24"/>
              </w:rPr>
              <w:t xml:space="preserve"> yönetimi.</w:t>
            </w:r>
          </w:p>
          <w:p w14:paraId="78F7D833" w14:textId="77777777" w:rsidR="00EE01D8" w:rsidRPr="006A31BB" w:rsidRDefault="00EE01D8" w:rsidP="00F91D93">
            <w:pPr>
              <w:pStyle w:val="ListeParagraf"/>
              <w:numPr>
                <w:ilvl w:val="0"/>
                <w:numId w:val="17"/>
              </w:numPr>
              <w:spacing w:before="115" w:after="240" w:line="240" w:lineRule="auto"/>
              <w:ind w:right="0"/>
              <w:contextualSpacing w:val="0"/>
              <w:rPr>
                <w:rFonts w:ascii="Times New Roman" w:hAnsi="Times New Roman" w:cs="Times New Roman"/>
                <w:sz w:val="24"/>
                <w:szCs w:val="24"/>
              </w:rPr>
            </w:pPr>
            <w:r w:rsidRPr="006A31BB">
              <w:rPr>
                <w:rFonts w:ascii="Times New Roman" w:hAnsi="Times New Roman" w:cs="Times New Roman"/>
                <w:sz w:val="24"/>
                <w:szCs w:val="24"/>
              </w:rPr>
              <w:t>Türk sporunun geleceğine umutla bakan, çalışkan ve rekabetçi akademisyenlere sahip olmak.</w:t>
            </w:r>
          </w:p>
          <w:p w14:paraId="572E1AA1" w14:textId="77777777" w:rsidR="00EE01D8" w:rsidRPr="006A31BB" w:rsidRDefault="00EE01D8" w:rsidP="00F91D93">
            <w:pPr>
              <w:pStyle w:val="ListeParagraf"/>
              <w:numPr>
                <w:ilvl w:val="0"/>
                <w:numId w:val="17"/>
              </w:numPr>
              <w:spacing w:before="115" w:after="240" w:line="240" w:lineRule="auto"/>
              <w:ind w:right="0"/>
              <w:contextualSpacing w:val="0"/>
              <w:rPr>
                <w:rFonts w:ascii="Times New Roman" w:hAnsi="Times New Roman" w:cs="Times New Roman"/>
                <w:sz w:val="24"/>
                <w:szCs w:val="24"/>
              </w:rPr>
            </w:pPr>
            <w:r w:rsidRPr="006A31BB">
              <w:rPr>
                <w:rFonts w:ascii="Times New Roman" w:hAnsi="Times New Roman" w:cs="Times New Roman"/>
                <w:sz w:val="24"/>
                <w:szCs w:val="24"/>
              </w:rPr>
              <w:t>Öğrencilerin sosyal sorumluluk projelerine katkı sağlayarak, üniversite içinde ve dışındaki toplumsal hizmet uygulamalarına katkı sağlanması.</w:t>
            </w:r>
          </w:p>
          <w:p w14:paraId="1EC0874E" w14:textId="77FAE39C" w:rsidR="00EE01D8" w:rsidRPr="00656715" w:rsidRDefault="00EE01D8" w:rsidP="00656715">
            <w:pPr>
              <w:spacing w:before="115" w:after="240" w:line="240" w:lineRule="auto"/>
              <w:ind w:left="78" w:right="0" w:firstLine="0"/>
              <w:rPr>
                <w:rFonts w:ascii="Times New Roman" w:hAnsi="Times New Roman" w:cs="Times New Roman"/>
              </w:rPr>
            </w:pPr>
          </w:p>
        </w:tc>
        <w:tc>
          <w:tcPr>
            <w:tcW w:w="4914" w:type="dxa"/>
            <w:vMerge w:val="restart"/>
            <w:shd w:val="clear" w:color="auto" w:fill="F4FBFE"/>
          </w:tcPr>
          <w:p w14:paraId="5B1375A1" w14:textId="77777777" w:rsidR="00EE01D8" w:rsidRPr="006A31BB" w:rsidRDefault="00EE01D8" w:rsidP="00F91D93">
            <w:pPr>
              <w:pStyle w:val="TableParagraph"/>
              <w:numPr>
                <w:ilvl w:val="0"/>
                <w:numId w:val="15"/>
              </w:numPr>
              <w:tabs>
                <w:tab w:val="left" w:pos="250"/>
              </w:tabs>
              <w:spacing w:before="40" w:after="240" w:line="276" w:lineRule="auto"/>
              <w:ind w:right="256"/>
              <w:jc w:val="both"/>
              <w:rPr>
                <w:rFonts w:ascii="Times New Roman" w:hAnsi="Times New Roman" w:cs="Times New Roman"/>
                <w:color w:val="231F20"/>
                <w:w w:val="95"/>
                <w:sz w:val="24"/>
                <w:szCs w:val="24"/>
              </w:rPr>
            </w:pPr>
            <w:r w:rsidRPr="006A31BB">
              <w:rPr>
                <w:rFonts w:ascii="Times New Roman" w:hAnsi="Times New Roman" w:cs="Times New Roman"/>
                <w:color w:val="231F20"/>
                <w:w w:val="95"/>
                <w:sz w:val="24"/>
                <w:szCs w:val="24"/>
              </w:rPr>
              <w:t>Kurum içi gönüllülük esasına dayanan kurumsal ve kişisel gelişim seminerlerinin azlığı.</w:t>
            </w:r>
          </w:p>
          <w:p w14:paraId="14948778" w14:textId="77777777" w:rsidR="00EE01D8" w:rsidRPr="006A31BB" w:rsidRDefault="00EE01D8" w:rsidP="00F91D93">
            <w:pPr>
              <w:pStyle w:val="TableParagraph"/>
              <w:numPr>
                <w:ilvl w:val="0"/>
                <w:numId w:val="15"/>
              </w:numPr>
              <w:tabs>
                <w:tab w:val="left" w:pos="250"/>
              </w:tabs>
              <w:spacing w:before="40" w:after="240" w:line="276" w:lineRule="auto"/>
              <w:ind w:right="256"/>
              <w:jc w:val="both"/>
              <w:rPr>
                <w:rFonts w:ascii="Times New Roman" w:hAnsi="Times New Roman" w:cs="Times New Roman"/>
                <w:color w:val="231F20"/>
                <w:w w:val="95"/>
                <w:sz w:val="24"/>
                <w:szCs w:val="24"/>
              </w:rPr>
            </w:pPr>
            <w:r w:rsidRPr="006A31BB">
              <w:rPr>
                <w:rFonts w:ascii="Times New Roman" w:hAnsi="Times New Roman" w:cs="Times New Roman"/>
                <w:color w:val="231F20"/>
                <w:w w:val="95"/>
                <w:sz w:val="24"/>
                <w:szCs w:val="24"/>
              </w:rPr>
              <w:t>Kurum içi sosyal, kültürel, sanatsal ve sportif etkinliklerin sınırlılığı.</w:t>
            </w:r>
          </w:p>
          <w:p w14:paraId="211DC23D" w14:textId="77777777" w:rsidR="00EE01D8" w:rsidRPr="006A31BB" w:rsidRDefault="00EE01D8" w:rsidP="00F91D93">
            <w:pPr>
              <w:pStyle w:val="TableParagraph"/>
              <w:numPr>
                <w:ilvl w:val="0"/>
                <w:numId w:val="15"/>
              </w:numPr>
              <w:tabs>
                <w:tab w:val="left" w:pos="250"/>
              </w:tabs>
              <w:spacing w:before="40" w:after="240" w:line="276" w:lineRule="auto"/>
              <w:ind w:right="256"/>
              <w:jc w:val="both"/>
              <w:rPr>
                <w:rFonts w:ascii="Times New Roman" w:hAnsi="Times New Roman" w:cs="Times New Roman"/>
                <w:color w:val="231F20"/>
                <w:w w:val="95"/>
                <w:sz w:val="24"/>
                <w:szCs w:val="24"/>
              </w:rPr>
            </w:pPr>
            <w:r w:rsidRPr="006A31BB">
              <w:rPr>
                <w:rFonts w:ascii="Times New Roman" w:hAnsi="Times New Roman" w:cs="Times New Roman"/>
                <w:color w:val="231F20"/>
                <w:w w:val="95"/>
                <w:sz w:val="24"/>
                <w:szCs w:val="24"/>
              </w:rPr>
              <w:t>Kurum içi farklı bölümlerde anadal ve yandal eğitim programlarının olmaması.</w:t>
            </w:r>
          </w:p>
          <w:p w14:paraId="0DB1681E" w14:textId="77777777" w:rsidR="00EE01D8" w:rsidRPr="006A31BB" w:rsidRDefault="00EE01D8" w:rsidP="00F91D93">
            <w:pPr>
              <w:pStyle w:val="TableParagraph"/>
              <w:numPr>
                <w:ilvl w:val="0"/>
                <w:numId w:val="15"/>
              </w:numPr>
              <w:tabs>
                <w:tab w:val="left" w:pos="250"/>
              </w:tabs>
              <w:spacing w:before="40" w:after="240" w:line="276" w:lineRule="auto"/>
              <w:ind w:right="256"/>
              <w:jc w:val="both"/>
              <w:rPr>
                <w:rFonts w:ascii="Times New Roman" w:hAnsi="Times New Roman" w:cs="Times New Roman"/>
                <w:color w:val="231F20"/>
                <w:w w:val="95"/>
                <w:sz w:val="24"/>
                <w:szCs w:val="24"/>
              </w:rPr>
            </w:pPr>
            <w:r w:rsidRPr="006A31BB">
              <w:rPr>
                <w:rFonts w:ascii="Times New Roman" w:hAnsi="Times New Roman" w:cs="Times New Roman"/>
                <w:color w:val="231F20"/>
                <w:w w:val="95"/>
                <w:sz w:val="24"/>
                <w:szCs w:val="24"/>
              </w:rPr>
              <w:t>Engelli, özel gereksinimli ve aktif sporcu öğrencilerin dersleri takip etmede yaşadıkları zorluklar.</w:t>
            </w:r>
          </w:p>
          <w:p w14:paraId="69F40516" w14:textId="3A4153A0" w:rsidR="00EE01D8" w:rsidRPr="006A31BB" w:rsidRDefault="00EE01D8" w:rsidP="00F91D93">
            <w:pPr>
              <w:pStyle w:val="TableParagraph"/>
              <w:numPr>
                <w:ilvl w:val="0"/>
                <w:numId w:val="15"/>
              </w:numPr>
              <w:tabs>
                <w:tab w:val="left" w:pos="250"/>
              </w:tabs>
              <w:spacing w:before="40" w:after="240" w:line="276" w:lineRule="auto"/>
              <w:ind w:right="256"/>
              <w:jc w:val="both"/>
              <w:rPr>
                <w:rFonts w:ascii="Times New Roman" w:hAnsi="Times New Roman" w:cs="Times New Roman"/>
                <w:color w:val="231F20"/>
                <w:w w:val="95"/>
                <w:sz w:val="24"/>
                <w:szCs w:val="24"/>
              </w:rPr>
            </w:pPr>
            <w:r w:rsidRPr="006A31BB">
              <w:rPr>
                <w:rFonts w:ascii="Times New Roman" w:hAnsi="Times New Roman" w:cs="Times New Roman"/>
                <w:color w:val="231F20"/>
                <w:w w:val="95"/>
                <w:sz w:val="24"/>
                <w:szCs w:val="24"/>
              </w:rPr>
              <w:t xml:space="preserve">Aktif ve güncel nitelikte olmak üzere bilgi ve belge yönetim sistemine dayalı bir </w:t>
            </w:r>
            <w:r w:rsidR="00BE73BB">
              <w:rPr>
                <w:rFonts w:ascii="Times New Roman" w:hAnsi="Times New Roman" w:cs="Times New Roman"/>
                <w:color w:val="231F20"/>
                <w:w w:val="95"/>
                <w:sz w:val="24"/>
                <w:szCs w:val="24"/>
              </w:rPr>
              <w:t>Araştırma Merkezi</w:t>
            </w:r>
            <w:r w:rsidRPr="006A31BB">
              <w:rPr>
                <w:rFonts w:ascii="Times New Roman" w:hAnsi="Times New Roman" w:cs="Times New Roman"/>
                <w:color w:val="231F20"/>
                <w:w w:val="95"/>
                <w:sz w:val="24"/>
                <w:szCs w:val="24"/>
              </w:rPr>
              <w:t xml:space="preserve"> içi kütüphanenin yetersizliği.</w:t>
            </w:r>
          </w:p>
          <w:p w14:paraId="5174140D" w14:textId="515C1F96" w:rsidR="00EE01D8" w:rsidRPr="006A31BB" w:rsidRDefault="00BE73BB" w:rsidP="00F91D93">
            <w:pPr>
              <w:pStyle w:val="TableParagraph"/>
              <w:numPr>
                <w:ilvl w:val="0"/>
                <w:numId w:val="15"/>
              </w:numPr>
              <w:tabs>
                <w:tab w:val="left" w:pos="250"/>
              </w:tabs>
              <w:spacing w:before="88" w:after="240" w:line="276" w:lineRule="auto"/>
              <w:ind w:right="189"/>
              <w:jc w:val="both"/>
              <w:rPr>
                <w:rFonts w:ascii="Times New Roman" w:hAnsi="Times New Roman" w:cs="Times New Roman"/>
                <w:sz w:val="24"/>
                <w:szCs w:val="24"/>
              </w:rPr>
            </w:pPr>
            <w:r>
              <w:rPr>
                <w:rFonts w:ascii="Times New Roman" w:hAnsi="Times New Roman" w:cs="Times New Roman"/>
                <w:color w:val="231F20"/>
                <w:w w:val="95"/>
                <w:sz w:val="24"/>
                <w:szCs w:val="24"/>
              </w:rPr>
              <w:t>Araştırma Merkezi</w:t>
            </w:r>
            <w:r w:rsidR="00EE01D8" w:rsidRPr="006A31BB">
              <w:rPr>
                <w:rFonts w:ascii="Times New Roman" w:hAnsi="Times New Roman" w:cs="Times New Roman"/>
                <w:color w:val="231F20"/>
                <w:w w:val="95"/>
                <w:sz w:val="24"/>
                <w:szCs w:val="24"/>
              </w:rPr>
              <w:t>yi yüksek başarı ile bitiren mezunlar için lisansüstü alımlarda sistematik teşvik mekanizmasının olmaması.</w:t>
            </w:r>
          </w:p>
          <w:p w14:paraId="6D32289C" w14:textId="77777777" w:rsidR="00EE01D8" w:rsidRPr="006A31BB" w:rsidRDefault="00EE01D8" w:rsidP="00F91D93">
            <w:pPr>
              <w:pStyle w:val="TableParagraph"/>
              <w:numPr>
                <w:ilvl w:val="0"/>
                <w:numId w:val="15"/>
              </w:numPr>
              <w:tabs>
                <w:tab w:val="left" w:pos="250"/>
              </w:tabs>
              <w:spacing w:before="88" w:after="240" w:line="276" w:lineRule="auto"/>
              <w:ind w:right="189"/>
              <w:jc w:val="both"/>
              <w:rPr>
                <w:rFonts w:ascii="Times New Roman" w:hAnsi="Times New Roman" w:cs="Times New Roman"/>
                <w:sz w:val="24"/>
                <w:szCs w:val="24"/>
              </w:rPr>
            </w:pPr>
            <w:r w:rsidRPr="006A31BB">
              <w:rPr>
                <w:rFonts w:ascii="Times New Roman" w:hAnsi="Times New Roman" w:cs="Times New Roman"/>
                <w:color w:val="231F20"/>
                <w:w w:val="95"/>
                <w:sz w:val="24"/>
                <w:szCs w:val="24"/>
              </w:rPr>
              <w:t>Öğretim elemanlarının ders materyallerini güncellememesi.</w:t>
            </w:r>
          </w:p>
          <w:p w14:paraId="384CEC79" w14:textId="77777777" w:rsidR="00EE01D8" w:rsidRPr="006A31BB" w:rsidRDefault="00EE01D8" w:rsidP="00F91D93">
            <w:pPr>
              <w:pStyle w:val="ListeParagraf"/>
              <w:numPr>
                <w:ilvl w:val="0"/>
                <w:numId w:val="15"/>
              </w:numPr>
              <w:spacing w:before="115" w:after="240" w:line="240" w:lineRule="auto"/>
              <w:ind w:right="0"/>
              <w:contextualSpacing w:val="0"/>
              <w:rPr>
                <w:rFonts w:ascii="Times New Roman" w:hAnsi="Times New Roman" w:cs="Times New Roman"/>
                <w:sz w:val="24"/>
                <w:szCs w:val="24"/>
              </w:rPr>
            </w:pPr>
            <w:r w:rsidRPr="006A31BB">
              <w:rPr>
                <w:rFonts w:ascii="Times New Roman" w:hAnsi="Times New Roman" w:cs="Times New Roman"/>
                <w:sz w:val="24"/>
                <w:szCs w:val="24"/>
              </w:rPr>
              <w:t>Nitelik ve niceliksel açıdan kalitesi yüksek çıktılar alamamak.</w:t>
            </w:r>
          </w:p>
          <w:p w14:paraId="7A18A4E9" w14:textId="77777777" w:rsidR="00EE01D8" w:rsidRPr="006A31BB" w:rsidRDefault="00EE01D8" w:rsidP="00F91D93">
            <w:pPr>
              <w:pStyle w:val="ListeParagraf"/>
              <w:numPr>
                <w:ilvl w:val="0"/>
                <w:numId w:val="15"/>
              </w:numPr>
              <w:spacing w:before="115" w:after="240" w:line="240" w:lineRule="auto"/>
              <w:ind w:right="0"/>
              <w:contextualSpacing w:val="0"/>
              <w:rPr>
                <w:rFonts w:ascii="Times New Roman" w:hAnsi="Times New Roman" w:cs="Times New Roman"/>
                <w:sz w:val="24"/>
                <w:szCs w:val="24"/>
              </w:rPr>
            </w:pPr>
            <w:r w:rsidRPr="006A31BB">
              <w:rPr>
                <w:rFonts w:ascii="Times New Roman" w:hAnsi="Times New Roman" w:cs="Times New Roman"/>
                <w:sz w:val="24"/>
                <w:szCs w:val="24"/>
              </w:rPr>
              <w:t>İnsan kaynaklarından hedeflenen verimin alınamaması.</w:t>
            </w:r>
          </w:p>
        </w:tc>
      </w:tr>
      <w:tr w:rsidR="00EE01D8" w:rsidRPr="006A31BB" w14:paraId="07CEC7DA" w14:textId="77777777" w:rsidTr="00EE01D8">
        <w:trPr>
          <w:trHeight w:val="40"/>
        </w:trPr>
        <w:tc>
          <w:tcPr>
            <w:tcW w:w="846" w:type="dxa"/>
            <w:shd w:val="clear" w:color="auto" w:fill="0F3F75"/>
          </w:tcPr>
          <w:p w14:paraId="02D23BC1" w14:textId="77777777" w:rsidR="00EE01D8" w:rsidRPr="006A31BB" w:rsidRDefault="00EE01D8" w:rsidP="00EE01D8">
            <w:pPr>
              <w:pStyle w:val="TableParagraph"/>
              <w:rPr>
                <w:rFonts w:ascii="Times New Roman" w:hAnsi="Times New Roman" w:cs="Times New Roman"/>
                <w:sz w:val="18"/>
              </w:rPr>
            </w:pPr>
          </w:p>
        </w:tc>
        <w:tc>
          <w:tcPr>
            <w:tcW w:w="5150" w:type="dxa"/>
            <w:tcBorders>
              <w:top w:val="nil"/>
            </w:tcBorders>
          </w:tcPr>
          <w:p w14:paraId="564AFF3A" w14:textId="77777777" w:rsidR="00EE01D8" w:rsidRPr="006A31BB" w:rsidRDefault="00EE01D8" w:rsidP="00EE01D8">
            <w:pPr>
              <w:rPr>
                <w:rFonts w:ascii="Times New Roman" w:hAnsi="Times New Roman" w:cs="Times New Roman"/>
                <w:sz w:val="20"/>
                <w:szCs w:val="20"/>
              </w:rPr>
            </w:pPr>
          </w:p>
        </w:tc>
        <w:tc>
          <w:tcPr>
            <w:tcW w:w="4914" w:type="dxa"/>
            <w:vMerge/>
            <w:tcBorders>
              <w:top w:val="nil"/>
            </w:tcBorders>
            <w:shd w:val="clear" w:color="auto" w:fill="F4FBFE"/>
          </w:tcPr>
          <w:p w14:paraId="162E430B" w14:textId="77777777" w:rsidR="00EE01D8" w:rsidRPr="006A31BB" w:rsidRDefault="00EE01D8" w:rsidP="00EE01D8">
            <w:pPr>
              <w:rPr>
                <w:rFonts w:ascii="Times New Roman" w:hAnsi="Times New Roman" w:cs="Times New Roman"/>
                <w:sz w:val="2"/>
                <w:szCs w:val="2"/>
              </w:rPr>
            </w:pPr>
          </w:p>
        </w:tc>
      </w:tr>
    </w:tbl>
    <w:p w14:paraId="22D5BB48" w14:textId="77777777" w:rsidR="00EE01D8" w:rsidRDefault="00EE01D8" w:rsidP="00F8607E">
      <w:pPr>
        <w:rPr>
          <w:rFonts w:ascii="Times New Roman" w:hAnsi="Times New Roman" w:cs="Times New Roman"/>
          <w:sz w:val="21"/>
        </w:rPr>
      </w:pPr>
    </w:p>
    <w:p w14:paraId="7C7E7EC3" w14:textId="77777777" w:rsidR="00F8607E" w:rsidRPr="00EE01D8" w:rsidRDefault="00EE01D8" w:rsidP="00EE01D8">
      <w:pPr>
        <w:tabs>
          <w:tab w:val="left" w:pos="1665"/>
        </w:tabs>
        <w:rPr>
          <w:rFonts w:ascii="Times New Roman" w:hAnsi="Times New Roman" w:cs="Times New Roman"/>
          <w:sz w:val="21"/>
        </w:rPr>
        <w:sectPr w:rsidR="00F8607E" w:rsidRPr="00EE01D8" w:rsidSect="006A31BB">
          <w:pgSz w:w="11910" w:h="16840"/>
          <w:pgMar w:top="720" w:right="320" w:bottom="0" w:left="400" w:header="708" w:footer="708" w:gutter="0"/>
          <w:cols w:space="708"/>
        </w:sectPr>
      </w:pPr>
      <w:r>
        <w:rPr>
          <w:rFonts w:ascii="Times New Roman" w:hAnsi="Times New Roman" w:cs="Times New Roman"/>
          <w:sz w:val="21"/>
        </w:rPr>
        <w:tab/>
      </w:r>
      <w:r>
        <w:rPr>
          <w:rFonts w:ascii="Times New Roman" w:hAnsi="Times New Roman" w:cs="Times New Roman"/>
          <w:sz w:val="21"/>
        </w:rPr>
        <w:tab/>
      </w:r>
    </w:p>
    <w:p w14:paraId="1BD1F53B" w14:textId="6F067DE6" w:rsidR="00F8607E" w:rsidRPr="006A31BB" w:rsidRDefault="00F8607E" w:rsidP="00EE01D8">
      <w:pPr>
        <w:spacing w:before="106"/>
        <w:ind w:left="105"/>
        <w:rPr>
          <w:rFonts w:ascii="Times New Roman" w:hAnsi="Times New Roman" w:cs="Times New Roman"/>
          <w:b/>
        </w:rPr>
      </w:pPr>
      <w:r w:rsidRPr="006A31BB">
        <w:rPr>
          <w:rFonts w:ascii="Times New Roman" w:hAnsi="Times New Roman" w:cs="Times New Roman"/>
          <w:b/>
          <w:color w:val="FFFFFF"/>
          <w:spacing w:val="24"/>
          <w:sz w:val="28"/>
        </w:rPr>
        <w:lastRenderedPageBreak/>
        <w:t xml:space="preserve"> </w:t>
      </w:r>
      <w:r w:rsidRPr="006A31BB">
        <w:rPr>
          <w:rFonts w:ascii="Times New Roman" w:hAnsi="Times New Roman" w:cs="Times New Roman"/>
          <w:b/>
          <w:color w:val="FFFFFF"/>
          <w:spacing w:val="-12"/>
          <w:position w:val="1"/>
          <w:sz w:val="28"/>
        </w:rPr>
        <w:t>/</w:t>
      </w:r>
      <w:r w:rsidRPr="006A31BB">
        <w:rPr>
          <w:rFonts w:ascii="Times New Roman" w:hAnsi="Times New Roman" w:cs="Times New Roman"/>
        </w:rPr>
        <w:t xml:space="preserve"> </w:t>
      </w:r>
      <w:r w:rsidRPr="006A31BB">
        <w:rPr>
          <w:rFonts w:ascii="Times New Roman" w:hAnsi="Times New Roman" w:cs="Times New Roman"/>
          <w:b/>
        </w:rPr>
        <w:t xml:space="preserve">Tablo </w:t>
      </w:r>
      <w:r w:rsidR="00FD7E95">
        <w:rPr>
          <w:rFonts w:ascii="Times New Roman" w:hAnsi="Times New Roman" w:cs="Times New Roman"/>
          <w:b/>
        </w:rPr>
        <w:t>8</w:t>
      </w:r>
      <w:r w:rsidRPr="006A31BB">
        <w:rPr>
          <w:rFonts w:ascii="Times New Roman" w:hAnsi="Times New Roman" w:cs="Times New Roman"/>
          <w:b/>
        </w:rPr>
        <w:t xml:space="preserve"> Akademik Faaliyetler Analizi</w:t>
      </w:r>
    </w:p>
    <w:tbl>
      <w:tblPr>
        <w:tblStyle w:val="TableNormal"/>
        <w:tblW w:w="10910" w:type="dxa"/>
        <w:tblInd w:w="-90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right w:w="170" w:type="dxa"/>
        </w:tblCellMar>
        <w:tblLook w:val="01E0" w:firstRow="1" w:lastRow="1" w:firstColumn="1" w:lastColumn="1" w:noHBand="0" w:noVBand="0"/>
      </w:tblPr>
      <w:tblGrid>
        <w:gridCol w:w="846"/>
        <w:gridCol w:w="5150"/>
        <w:gridCol w:w="4914"/>
      </w:tblGrid>
      <w:tr w:rsidR="00F8607E" w:rsidRPr="006A31BB" w14:paraId="4BA68C16" w14:textId="77777777" w:rsidTr="00EE01D8">
        <w:trPr>
          <w:trHeight w:val="777"/>
        </w:trPr>
        <w:tc>
          <w:tcPr>
            <w:tcW w:w="846" w:type="dxa"/>
            <w:shd w:val="clear" w:color="auto" w:fill="0F3F75"/>
          </w:tcPr>
          <w:p w14:paraId="60B98B9C" w14:textId="77777777" w:rsidR="00F8607E" w:rsidRPr="006A31BB" w:rsidRDefault="00F8607E" w:rsidP="00EE01D8">
            <w:pPr>
              <w:pStyle w:val="TableParagraph"/>
              <w:spacing w:line="240" w:lineRule="atLeast"/>
              <w:ind w:left="205" w:right="176" w:firstLine="200"/>
              <w:rPr>
                <w:rFonts w:ascii="Times New Roman" w:hAnsi="Times New Roman" w:cs="Times New Roman"/>
                <w:b/>
                <w:sz w:val="19"/>
              </w:rPr>
            </w:pPr>
          </w:p>
        </w:tc>
        <w:tc>
          <w:tcPr>
            <w:tcW w:w="5150" w:type="dxa"/>
            <w:shd w:val="clear" w:color="auto" w:fill="0F3F75"/>
          </w:tcPr>
          <w:p w14:paraId="492DBBD5" w14:textId="77777777" w:rsidR="00F8607E" w:rsidRPr="006A31BB" w:rsidRDefault="00F8607E" w:rsidP="00EE01D8">
            <w:pPr>
              <w:pStyle w:val="TableParagraph"/>
              <w:spacing w:line="240" w:lineRule="atLeast"/>
              <w:rPr>
                <w:rFonts w:ascii="Times New Roman" w:hAnsi="Times New Roman" w:cs="Times New Roman"/>
                <w:b/>
                <w:sz w:val="24"/>
                <w:szCs w:val="24"/>
              </w:rPr>
            </w:pPr>
          </w:p>
          <w:p w14:paraId="7A8BC440" w14:textId="77777777" w:rsidR="00F8607E" w:rsidRPr="006A31BB" w:rsidRDefault="00F8607E" w:rsidP="00EE01D8">
            <w:pPr>
              <w:pStyle w:val="TableParagraph"/>
              <w:spacing w:line="240" w:lineRule="atLeast"/>
              <w:ind w:left="945"/>
              <w:rPr>
                <w:rFonts w:ascii="Times New Roman" w:hAnsi="Times New Roman" w:cs="Times New Roman"/>
                <w:b/>
                <w:sz w:val="24"/>
                <w:szCs w:val="24"/>
              </w:rPr>
            </w:pPr>
            <w:r w:rsidRPr="006A31BB">
              <w:rPr>
                <w:rFonts w:ascii="Times New Roman" w:hAnsi="Times New Roman" w:cs="Times New Roman"/>
                <w:b/>
                <w:color w:val="FFFFFF"/>
                <w:sz w:val="24"/>
                <w:szCs w:val="24"/>
              </w:rPr>
              <w:t>Fırsatlar</w:t>
            </w:r>
          </w:p>
        </w:tc>
        <w:tc>
          <w:tcPr>
            <w:tcW w:w="4914" w:type="dxa"/>
            <w:shd w:val="clear" w:color="auto" w:fill="0F3F75"/>
          </w:tcPr>
          <w:p w14:paraId="5EF4BE57" w14:textId="77777777" w:rsidR="00F8607E" w:rsidRPr="006A31BB" w:rsidRDefault="00F8607E" w:rsidP="00EE01D8">
            <w:pPr>
              <w:pStyle w:val="TableParagraph"/>
              <w:spacing w:line="240" w:lineRule="atLeast"/>
              <w:rPr>
                <w:rFonts w:ascii="Times New Roman" w:hAnsi="Times New Roman" w:cs="Times New Roman"/>
                <w:b/>
                <w:sz w:val="24"/>
                <w:szCs w:val="24"/>
              </w:rPr>
            </w:pPr>
          </w:p>
          <w:p w14:paraId="6E36E971" w14:textId="77777777" w:rsidR="00F8607E" w:rsidRPr="006A31BB" w:rsidRDefault="00F8607E" w:rsidP="00EE01D8">
            <w:pPr>
              <w:pStyle w:val="TableParagraph"/>
              <w:spacing w:line="240" w:lineRule="atLeast"/>
              <w:ind w:left="163"/>
              <w:rPr>
                <w:rFonts w:ascii="Times New Roman" w:hAnsi="Times New Roman" w:cs="Times New Roman"/>
                <w:b/>
                <w:sz w:val="24"/>
                <w:szCs w:val="24"/>
              </w:rPr>
            </w:pPr>
            <w:r w:rsidRPr="006A31BB">
              <w:rPr>
                <w:rFonts w:ascii="Times New Roman" w:hAnsi="Times New Roman" w:cs="Times New Roman"/>
                <w:b/>
                <w:color w:val="FFFFFF"/>
                <w:sz w:val="24"/>
                <w:szCs w:val="24"/>
              </w:rPr>
              <w:t>Tehditler</w:t>
            </w:r>
          </w:p>
        </w:tc>
      </w:tr>
      <w:tr w:rsidR="00F8607E" w:rsidRPr="006A31BB" w14:paraId="37344FB2" w14:textId="77777777" w:rsidTr="00EE01D8">
        <w:trPr>
          <w:cantSplit/>
          <w:trHeight w:val="1134"/>
        </w:trPr>
        <w:tc>
          <w:tcPr>
            <w:tcW w:w="846" w:type="dxa"/>
            <w:tcBorders>
              <w:bottom w:val="nil"/>
            </w:tcBorders>
            <w:shd w:val="clear" w:color="auto" w:fill="0F3F75"/>
            <w:textDirection w:val="btLr"/>
            <w:vAlign w:val="center"/>
          </w:tcPr>
          <w:p w14:paraId="4F590188" w14:textId="7254CD0A" w:rsidR="00F8607E" w:rsidRPr="006A31BB" w:rsidRDefault="00BE73BB" w:rsidP="00EE01D8">
            <w:pPr>
              <w:pStyle w:val="TableParagraph"/>
              <w:spacing w:line="240" w:lineRule="atLeast"/>
              <w:ind w:left="113" w:right="113"/>
              <w:jc w:val="center"/>
              <w:rPr>
                <w:rFonts w:ascii="Times New Roman" w:hAnsi="Times New Roman" w:cs="Times New Roman"/>
                <w:b/>
                <w:sz w:val="40"/>
                <w:szCs w:val="40"/>
              </w:rPr>
            </w:pPr>
            <w:r>
              <w:rPr>
                <w:rFonts w:ascii="Times New Roman" w:hAnsi="Times New Roman" w:cs="Times New Roman"/>
                <w:b/>
                <w:sz w:val="40"/>
                <w:szCs w:val="40"/>
              </w:rPr>
              <w:t>Araştırma Merkezi</w:t>
            </w:r>
          </w:p>
        </w:tc>
        <w:tc>
          <w:tcPr>
            <w:tcW w:w="5150" w:type="dxa"/>
            <w:tcBorders>
              <w:bottom w:val="nil"/>
            </w:tcBorders>
          </w:tcPr>
          <w:p w14:paraId="249C9A92" w14:textId="77777777" w:rsidR="00F8607E" w:rsidRPr="006A31BB" w:rsidRDefault="00F8607E" w:rsidP="00F91D93">
            <w:pPr>
              <w:pStyle w:val="ListeParagraf"/>
              <w:numPr>
                <w:ilvl w:val="0"/>
                <w:numId w:val="17"/>
              </w:numPr>
              <w:spacing w:after="0" w:line="240" w:lineRule="atLeast"/>
              <w:ind w:right="0"/>
              <w:contextualSpacing w:val="0"/>
              <w:rPr>
                <w:rFonts w:ascii="Times New Roman" w:hAnsi="Times New Roman" w:cs="Times New Roman"/>
                <w:sz w:val="24"/>
                <w:szCs w:val="24"/>
              </w:rPr>
            </w:pPr>
            <w:r w:rsidRPr="006A31BB">
              <w:rPr>
                <w:rFonts w:ascii="Times New Roman" w:hAnsi="Times New Roman" w:cs="Times New Roman"/>
                <w:sz w:val="24"/>
                <w:szCs w:val="24"/>
              </w:rPr>
              <w:t>T.C. Anayasasının "Sosyal ve ekonomik haklar" bölümündeki 59. maddesi altında "Sporun geliştirilmesi" başlığıyla spora, sporcuya ve sporun geliştirilmesine verilen önem.</w:t>
            </w:r>
          </w:p>
          <w:p w14:paraId="26E2968D" w14:textId="77777777" w:rsidR="00F8607E" w:rsidRPr="006A31BB" w:rsidRDefault="00F8607E" w:rsidP="00F91D93">
            <w:pPr>
              <w:pStyle w:val="ListeParagraf"/>
              <w:numPr>
                <w:ilvl w:val="0"/>
                <w:numId w:val="17"/>
              </w:numPr>
              <w:spacing w:after="0" w:line="240" w:lineRule="atLeast"/>
              <w:ind w:right="0"/>
              <w:contextualSpacing w:val="0"/>
              <w:rPr>
                <w:rFonts w:ascii="Times New Roman" w:hAnsi="Times New Roman" w:cs="Times New Roman"/>
                <w:sz w:val="24"/>
                <w:szCs w:val="24"/>
              </w:rPr>
            </w:pPr>
            <w:r w:rsidRPr="006A31BB">
              <w:rPr>
                <w:rFonts w:ascii="Times New Roman" w:hAnsi="Times New Roman" w:cs="Times New Roman"/>
                <w:sz w:val="24"/>
                <w:szCs w:val="24"/>
              </w:rPr>
              <w:t>Sağlıklı yaşam bilincine artan ilgi ve spor sektörüne yönelik yapılan yatırımlar.</w:t>
            </w:r>
          </w:p>
          <w:p w14:paraId="5DB66BF3" w14:textId="77777777" w:rsidR="00F8607E" w:rsidRPr="006A31BB" w:rsidRDefault="00F8607E" w:rsidP="00F91D93">
            <w:pPr>
              <w:pStyle w:val="ListeParagraf"/>
              <w:numPr>
                <w:ilvl w:val="0"/>
                <w:numId w:val="17"/>
              </w:numPr>
              <w:spacing w:after="0" w:line="240" w:lineRule="atLeast"/>
              <w:ind w:right="0"/>
              <w:contextualSpacing w:val="0"/>
              <w:rPr>
                <w:rFonts w:ascii="Times New Roman" w:hAnsi="Times New Roman" w:cs="Times New Roman"/>
                <w:sz w:val="24"/>
                <w:szCs w:val="24"/>
              </w:rPr>
            </w:pPr>
            <w:r w:rsidRPr="006A31BB">
              <w:rPr>
                <w:rFonts w:ascii="Times New Roman" w:hAnsi="Times New Roman" w:cs="Times New Roman"/>
                <w:sz w:val="24"/>
                <w:szCs w:val="24"/>
              </w:rPr>
              <w:t>Sporun, Dünya genelinde milyar dolarlık sektörler arasında en fazla takipçisi bulunan sektörden biri haline gelmesi.</w:t>
            </w:r>
          </w:p>
          <w:p w14:paraId="3A58231E" w14:textId="77777777" w:rsidR="00F8607E" w:rsidRPr="006A31BB" w:rsidRDefault="00F8607E" w:rsidP="00F91D93">
            <w:pPr>
              <w:pStyle w:val="ListeParagraf"/>
              <w:numPr>
                <w:ilvl w:val="0"/>
                <w:numId w:val="17"/>
              </w:numPr>
              <w:spacing w:after="0" w:line="240" w:lineRule="atLeast"/>
              <w:ind w:right="0"/>
              <w:contextualSpacing w:val="0"/>
              <w:rPr>
                <w:rFonts w:ascii="Times New Roman" w:hAnsi="Times New Roman" w:cs="Times New Roman"/>
                <w:sz w:val="24"/>
                <w:szCs w:val="24"/>
              </w:rPr>
            </w:pPr>
            <w:r w:rsidRPr="006A31BB">
              <w:rPr>
                <w:rFonts w:ascii="Times New Roman" w:hAnsi="Times New Roman" w:cs="Times New Roman"/>
                <w:sz w:val="24"/>
                <w:szCs w:val="24"/>
              </w:rPr>
              <w:t>Spor bilimleri alanında akademik gelişime açık alanlara yönelik çalışmalara duyulan ihtiyaç.</w:t>
            </w:r>
          </w:p>
          <w:p w14:paraId="62480792" w14:textId="77777777" w:rsidR="00F8607E" w:rsidRPr="006A31BB" w:rsidRDefault="00F8607E" w:rsidP="00F91D93">
            <w:pPr>
              <w:pStyle w:val="ListeParagraf"/>
              <w:numPr>
                <w:ilvl w:val="0"/>
                <w:numId w:val="17"/>
              </w:numPr>
              <w:spacing w:after="0" w:line="240" w:lineRule="atLeast"/>
              <w:ind w:right="0"/>
              <w:contextualSpacing w:val="0"/>
              <w:rPr>
                <w:rFonts w:ascii="Times New Roman" w:hAnsi="Times New Roman" w:cs="Times New Roman"/>
                <w:sz w:val="24"/>
                <w:szCs w:val="24"/>
              </w:rPr>
            </w:pPr>
            <w:r w:rsidRPr="006A31BB">
              <w:rPr>
                <w:rFonts w:ascii="Times New Roman" w:hAnsi="Times New Roman" w:cs="Times New Roman"/>
                <w:sz w:val="24"/>
                <w:szCs w:val="24"/>
              </w:rPr>
              <w:t>Spor ve spor bilimleri bilincinin yaygınlaşması.</w:t>
            </w:r>
          </w:p>
          <w:p w14:paraId="0057456F" w14:textId="77777777" w:rsidR="00F8607E" w:rsidRPr="006A31BB" w:rsidRDefault="00F8607E" w:rsidP="00F91D93">
            <w:pPr>
              <w:pStyle w:val="ListeParagraf"/>
              <w:numPr>
                <w:ilvl w:val="0"/>
                <w:numId w:val="17"/>
              </w:numPr>
              <w:spacing w:after="0" w:line="240" w:lineRule="atLeast"/>
              <w:ind w:right="0"/>
              <w:contextualSpacing w:val="0"/>
              <w:rPr>
                <w:rFonts w:ascii="Times New Roman" w:hAnsi="Times New Roman" w:cs="Times New Roman"/>
                <w:sz w:val="24"/>
                <w:szCs w:val="24"/>
              </w:rPr>
            </w:pPr>
            <w:r w:rsidRPr="006A31BB">
              <w:rPr>
                <w:rFonts w:ascii="Times New Roman" w:hAnsi="Times New Roman" w:cs="Times New Roman"/>
                <w:sz w:val="24"/>
                <w:szCs w:val="24"/>
              </w:rPr>
              <w:t>Sporun ve spor eğitiminin toplumda yaygınlaşması.</w:t>
            </w:r>
          </w:p>
          <w:p w14:paraId="2F0F5B30" w14:textId="77777777" w:rsidR="00F8607E" w:rsidRPr="006A31BB" w:rsidRDefault="00F8607E" w:rsidP="00F91D93">
            <w:pPr>
              <w:pStyle w:val="ListeParagraf"/>
              <w:numPr>
                <w:ilvl w:val="0"/>
                <w:numId w:val="17"/>
              </w:numPr>
              <w:spacing w:after="0" w:line="240" w:lineRule="atLeast"/>
              <w:ind w:right="0"/>
              <w:contextualSpacing w:val="0"/>
              <w:rPr>
                <w:rFonts w:ascii="Times New Roman" w:hAnsi="Times New Roman" w:cs="Times New Roman"/>
                <w:sz w:val="24"/>
                <w:szCs w:val="24"/>
              </w:rPr>
            </w:pPr>
            <w:r w:rsidRPr="006A31BB">
              <w:rPr>
                <w:rFonts w:ascii="Times New Roman" w:hAnsi="Times New Roman" w:cs="Times New Roman"/>
                <w:sz w:val="24"/>
                <w:szCs w:val="24"/>
              </w:rPr>
              <w:t>Basın-yayın ve medya kuruşlarının spora yönelik artan ilgileri.</w:t>
            </w:r>
          </w:p>
          <w:p w14:paraId="7B2A0C30" w14:textId="77777777" w:rsidR="00F8607E" w:rsidRPr="006A31BB" w:rsidRDefault="00F8607E" w:rsidP="00F91D93">
            <w:pPr>
              <w:pStyle w:val="ListeParagraf"/>
              <w:numPr>
                <w:ilvl w:val="0"/>
                <w:numId w:val="17"/>
              </w:numPr>
              <w:spacing w:after="0" w:line="240" w:lineRule="atLeast"/>
              <w:ind w:right="0"/>
              <w:contextualSpacing w:val="0"/>
              <w:rPr>
                <w:rFonts w:ascii="Times New Roman" w:hAnsi="Times New Roman" w:cs="Times New Roman"/>
                <w:sz w:val="24"/>
                <w:szCs w:val="24"/>
              </w:rPr>
            </w:pPr>
            <w:r w:rsidRPr="006A31BB">
              <w:rPr>
                <w:rFonts w:ascii="Times New Roman" w:hAnsi="Times New Roman" w:cs="Times New Roman"/>
                <w:sz w:val="24"/>
                <w:szCs w:val="24"/>
              </w:rPr>
              <w:t>Devletin gençlik, spor ve eğitime yönelik yatırımlarını giderek arttırması.</w:t>
            </w:r>
          </w:p>
          <w:p w14:paraId="17228E2B" w14:textId="77777777" w:rsidR="00F8607E" w:rsidRPr="006A31BB" w:rsidRDefault="00F8607E" w:rsidP="00F91D93">
            <w:pPr>
              <w:pStyle w:val="ListeParagraf"/>
              <w:numPr>
                <w:ilvl w:val="0"/>
                <w:numId w:val="17"/>
              </w:numPr>
              <w:spacing w:after="0" w:line="240" w:lineRule="atLeast"/>
              <w:ind w:right="0"/>
              <w:contextualSpacing w:val="0"/>
              <w:rPr>
                <w:rFonts w:ascii="Times New Roman" w:hAnsi="Times New Roman" w:cs="Times New Roman"/>
                <w:sz w:val="24"/>
                <w:szCs w:val="24"/>
              </w:rPr>
            </w:pPr>
            <w:r w:rsidRPr="006A31BB">
              <w:rPr>
                <w:rFonts w:ascii="Times New Roman" w:hAnsi="Times New Roman" w:cs="Times New Roman"/>
                <w:sz w:val="24"/>
                <w:szCs w:val="24"/>
              </w:rPr>
              <w:t>Spor yönetimi ve örgütlerinin gelişimi ve insan kaynakları ihtiyaçlarının artması.</w:t>
            </w:r>
          </w:p>
          <w:p w14:paraId="23B4BD7F" w14:textId="77777777" w:rsidR="00F8607E" w:rsidRPr="006A31BB" w:rsidRDefault="00F8607E" w:rsidP="00F91D93">
            <w:pPr>
              <w:pStyle w:val="ListeParagraf"/>
              <w:numPr>
                <w:ilvl w:val="0"/>
                <w:numId w:val="17"/>
              </w:numPr>
              <w:spacing w:after="0" w:line="240" w:lineRule="atLeast"/>
              <w:ind w:right="0"/>
              <w:contextualSpacing w:val="0"/>
              <w:rPr>
                <w:rFonts w:ascii="Times New Roman" w:hAnsi="Times New Roman" w:cs="Times New Roman"/>
                <w:sz w:val="24"/>
                <w:szCs w:val="24"/>
              </w:rPr>
            </w:pPr>
            <w:r w:rsidRPr="006A31BB">
              <w:rPr>
                <w:rFonts w:ascii="Times New Roman" w:hAnsi="Times New Roman" w:cs="Times New Roman"/>
                <w:sz w:val="24"/>
                <w:szCs w:val="24"/>
              </w:rPr>
              <w:t>Sporda yetenek ve başarı sistemlerine duyulan ihtiyaç.</w:t>
            </w:r>
          </w:p>
          <w:p w14:paraId="67D67B9D" w14:textId="77777777" w:rsidR="00F8607E" w:rsidRPr="006A31BB" w:rsidRDefault="00F8607E" w:rsidP="00F91D93">
            <w:pPr>
              <w:pStyle w:val="ListeParagraf"/>
              <w:numPr>
                <w:ilvl w:val="0"/>
                <w:numId w:val="17"/>
              </w:numPr>
              <w:spacing w:after="0" w:line="240" w:lineRule="atLeast"/>
              <w:ind w:right="0"/>
              <w:contextualSpacing w:val="0"/>
              <w:rPr>
                <w:rFonts w:ascii="Times New Roman" w:hAnsi="Times New Roman" w:cs="Times New Roman"/>
                <w:sz w:val="24"/>
                <w:szCs w:val="24"/>
              </w:rPr>
            </w:pPr>
            <w:r w:rsidRPr="006A31BB">
              <w:rPr>
                <w:rFonts w:ascii="Times New Roman" w:hAnsi="Times New Roman" w:cs="Times New Roman"/>
                <w:sz w:val="24"/>
                <w:szCs w:val="24"/>
              </w:rPr>
              <w:t xml:space="preserve">Ülke sporunda nitelikli sporcu, antrenör, hakem, kondisyoner ve yöneticilere duyulan ihtiyacın artması. </w:t>
            </w:r>
          </w:p>
          <w:p w14:paraId="2A512501" w14:textId="77777777" w:rsidR="00F8607E" w:rsidRPr="006A31BB" w:rsidRDefault="00F8607E" w:rsidP="00F91D93">
            <w:pPr>
              <w:pStyle w:val="ListeParagraf"/>
              <w:numPr>
                <w:ilvl w:val="0"/>
                <w:numId w:val="17"/>
              </w:numPr>
              <w:spacing w:after="0" w:line="240" w:lineRule="atLeast"/>
              <w:ind w:right="0"/>
              <w:contextualSpacing w:val="0"/>
              <w:rPr>
                <w:rFonts w:ascii="Times New Roman" w:hAnsi="Times New Roman" w:cs="Times New Roman"/>
                <w:sz w:val="24"/>
                <w:szCs w:val="24"/>
              </w:rPr>
            </w:pPr>
            <w:r w:rsidRPr="006A31BB">
              <w:rPr>
                <w:rFonts w:ascii="Times New Roman" w:hAnsi="Times New Roman" w:cs="Times New Roman"/>
                <w:sz w:val="24"/>
                <w:szCs w:val="24"/>
              </w:rPr>
              <w:t>Spor kulübü ve tesislerindeki artış eğilimi.</w:t>
            </w:r>
          </w:p>
          <w:p w14:paraId="06057195" w14:textId="77777777" w:rsidR="00F8607E" w:rsidRPr="006A31BB" w:rsidRDefault="00F8607E" w:rsidP="00F91D93">
            <w:pPr>
              <w:pStyle w:val="ListeParagraf"/>
              <w:numPr>
                <w:ilvl w:val="0"/>
                <w:numId w:val="17"/>
              </w:numPr>
              <w:spacing w:after="0" w:line="240" w:lineRule="atLeast"/>
              <w:ind w:right="0"/>
              <w:contextualSpacing w:val="0"/>
              <w:rPr>
                <w:rFonts w:ascii="Times New Roman" w:hAnsi="Times New Roman" w:cs="Times New Roman"/>
                <w:sz w:val="24"/>
                <w:szCs w:val="24"/>
              </w:rPr>
            </w:pPr>
            <w:r w:rsidRPr="006A31BB">
              <w:rPr>
                <w:rFonts w:ascii="Times New Roman" w:hAnsi="Times New Roman" w:cs="Times New Roman"/>
                <w:sz w:val="24"/>
                <w:szCs w:val="24"/>
              </w:rPr>
              <w:t>Sporun, dijitalleşen çağın en önemli ekonomik unsurlarından biri haline gelmesi</w:t>
            </w:r>
          </w:p>
          <w:p w14:paraId="19E308EB" w14:textId="77777777" w:rsidR="00F8607E" w:rsidRPr="006A31BB" w:rsidRDefault="00F8607E" w:rsidP="00F91D93">
            <w:pPr>
              <w:pStyle w:val="ListeParagraf"/>
              <w:numPr>
                <w:ilvl w:val="0"/>
                <w:numId w:val="17"/>
              </w:numPr>
              <w:spacing w:after="0" w:line="240" w:lineRule="atLeast"/>
              <w:ind w:right="0"/>
              <w:contextualSpacing w:val="0"/>
              <w:rPr>
                <w:rFonts w:ascii="Times New Roman" w:hAnsi="Times New Roman" w:cs="Times New Roman"/>
                <w:sz w:val="24"/>
                <w:szCs w:val="24"/>
              </w:rPr>
            </w:pPr>
            <w:r w:rsidRPr="006A31BB">
              <w:rPr>
                <w:rFonts w:ascii="Times New Roman" w:hAnsi="Times New Roman" w:cs="Times New Roman"/>
                <w:sz w:val="24"/>
                <w:szCs w:val="24"/>
              </w:rPr>
              <w:t>Ulusal ve uluslararası sağlık kuruluşlarının spora yönelik ilgiyi arttırma çabaları.</w:t>
            </w:r>
          </w:p>
        </w:tc>
        <w:tc>
          <w:tcPr>
            <w:tcW w:w="4914" w:type="dxa"/>
            <w:vMerge w:val="restart"/>
            <w:shd w:val="clear" w:color="auto" w:fill="F4FBFE"/>
          </w:tcPr>
          <w:p w14:paraId="35D9E428" w14:textId="566A205F" w:rsidR="00F8607E" w:rsidRPr="006A31BB" w:rsidRDefault="00F8607E" w:rsidP="00F91D93">
            <w:pPr>
              <w:pStyle w:val="TableParagraph"/>
              <w:numPr>
                <w:ilvl w:val="0"/>
                <w:numId w:val="15"/>
              </w:numPr>
              <w:tabs>
                <w:tab w:val="left" w:pos="250"/>
              </w:tabs>
              <w:spacing w:line="240" w:lineRule="atLeast"/>
              <w:ind w:right="256"/>
              <w:jc w:val="both"/>
              <w:rPr>
                <w:rFonts w:ascii="Times New Roman" w:hAnsi="Times New Roman" w:cs="Times New Roman"/>
                <w:color w:val="231F20"/>
                <w:w w:val="95"/>
                <w:sz w:val="24"/>
                <w:szCs w:val="24"/>
              </w:rPr>
            </w:pPr>
            <w:r w:rsidRPr="006A31BB">
              <w:rPr>
                <w:rFonts w:ascii="Times New Roman" w:hAnsi="Times New Roman" w:cs="Times New Roman"/>
                <w:color w:val="231F20"/>
                <w:w w:val="95"/>
                <w:sz w:val="24"/>
                <w:szCs w:val="24"/>
              </w:rPr>
              <w:t xml:space="preserve">Öğrencilerin </w:t>
            </w:r>
            <w:r w:rsidR="00BE73BB">
              <w:rPr>
                <w:rFonts w:ascii="Times New Roman" w:hAnsi="Times New Roman" w:cs="Times New Roman"/>
                <w:color w:val="231F20"/>
                <w:w w:val="95"/>
                <w:sz w:val="24"/>
                <w:szCs w:val="24"/>
              </w:rPr>
              <w:t>Araştırma Merkezi</w:t>
            </w:r>
            <w:r w:rsidRPr="006A31BB">
              <w:rPr>
                <w:rFonts w:ascii="Times New Roman" w:hAnsi="Times New Roman" w:cs="Times New Roman"/>
                <w:color w:val="231F20"/>
                <w:w w:val="95"/>
                <w:sz w:val="24"/>
                <w:szCs w:val="24"/>
              </w:rPr>
              <w:t>yi tercih düzeylerinin azalması; devamsızlık ve ilişik kesme oranlarının artması.</w:t>
            </w:r>
          </w:p>
          <w:p w14:paraId="0312A2A2" w14:textId="77777777" w:rsidR="00F8607E" w:rsidRPr="006A31BB" w:rsidRDefault="00F8607E" w:rsidP="00F91D93">
            <w:pPr>
              <w:pStyle w:val="TableParagraph"/>
              <w:numPr>
                <w:ilvl w:val="0"/>
                <w:numId w:val="15"/>
              </w:numPr>
              <w:tabs>
                <w:tab w:val="left" w:pos="250"/>
              </w:tabs>
              <w:spacing w:line="240" w:lineRule="atLeast"/>
              <w:ind w:right="256"/>
              <w:jc w:val="both"/>
              <w:rPr>
                <w:rFonts w:ascii="Times New Roman" w:hAnsi="Times New Roman" w:cs="Times New Roman"/>
                <w:color w:val="231F20"/>
                <w:w w:val="95"/>
                <w:sz w:val="24"/>
                <w:szCs w:val="24"/>
              </w:rPr>
            </w:pPr>
            <w:r w:rsidRPr="006A31BB">
              <w:rPr>
                <w:rFonts w:ascii="Times New Roman" w:hAnsi="Times New Roman" w:cs="Times New Roman"/>
                <w:color w:val="231F20"/>
                <w:w w:val="95"/>
                <w:sz w:val="24"/>
                <w:szCs w:val="24"/>
              </w:rPr>
              <w:t>Kurumlar arası çatışma ve yabancılaşmanın artması.</w:t>
            </w:r>
          </w:p>
          <w:p w14:paraId="7CF5DAFE" w14:textId="77777777" w:rsidR="00F8607E" w:rsidRPr="006A31BB" w:rsidRDefault="00F8607E" w:rsidP="00F91D93">
            <w:pPr>
              <w:pStyle w:val="TableParagraph"/>
              <w:numPr>
                <w:ilvl w:val="0"/>
                <w:numId w:val="15"/>
              </w:numPr>
              <w:tabs>
                <w:tab w:val="left" w:pos="250"/>
              </w:tabs>
              <w:spacing w:line="240" w:lineRule="atLeast"/>
              <w:ind w:right="256"/>
              <w:jc w:val="both"/>
              <w:rPr>
                <w:rFonts w:ascii="Times New Roman" w:hAnsi="Times New Roman" w:cs="Times New Roman"/>
                <w:color w:val="231F20"/>
                <w:w w:val="95"/>
                <w:sz w:val="24"/>
                <w:szCs w:val="24"/>
              </w:rPr>
            </w:pPr>
            <w:r w:rsidRPr="006A31BB">
              <w:rPr>
                <w:rFonts w:ascii="Times New Roman" w:hAnsi="Times New Roman" w:cs="Times New Roman"/>
                <w:color w:val="231F20"/>
                <w:w w:val="95"/>
                <w:sz w:val="24"/>
                <w:szCs w:val="24"/>
              </w:rPr>
              <w:t>Üniversite sınavları bazında akademik başarının düşmesi.</w:t>
            </w:r>
          </w:p>
          <w:p w14:paraId="7EDF40AD" w14:textId="77777777" w:rsidR="00F8607E" w:rsidRPr="006A31BB" w:rsidRDefault="00F8607E" w:rsidP="00F91D93">
            <w:pPr>
              <w:pStyle w:val="TableParagraph"/>
              <w:numPr>
                <w:ilvl w:val="0"/>
                <w:numId w:val="15"/>
              </w:numPr>
              <w:tabs>
                <w:tab w:val="left" w:pos="250"/>
              </w:tabs>
              <w:spacing w:line="240" w:lineRule="atLeast"/>
              <w:ind w:right="256"/>
              <w:jc w:val="both"/>
              <w:rPr>
                <w:rFonts w:ascii="Times New Roman" w:hAnsi="Times New Roman" w:cs="Times New Roman"/>
                <w:color w:val="231F20"/>
                <w:w w:val="95"/>
                <w:sz w:val="24"/>
                <w:szCs w:val="24"/>
              </w:rPr>
            </w:pPr>
            <w:r w:rsidRPr="006A31BB">
              <w:rPr>
                <w:rFonts w:ascii="Times New Roman" w:hAnsi="Times New Roman" w:cs="Times New Roman"/>
                <w:color w:val="231F20"/>
                <w:w w:val="95"/>
                <w:sz w:val="24"/>
                <w:szCs w:val="24"/>
              </w:rPr>
              <w:t>Spor bilimleri alanında etik değerlerin azalması.</w:t>
            </w:r>
          </w:p>
          <w:p w14:paraId="55C12E19" w14:textId="77777777" w:rsidR="00F8607E" w:rsidRPr="006A31BB" w:rsidRDefault="00F8607E" w:rsidP="00F91D93">
            <w:pPr>
              <w:pStyle w:val="TableParagraph"/>
              <w:numPr>
                <w:ilvl w:val="0"/>
                <w:numId w:val="15"/>
              </w:numPr>
              <w:tabs>
                <w:tab w:val="left" w:pos="250"/>
              </w:tabs>
              <w:spacing w:line="240" w:lineRule="atLeast"/>
              <w:ind w:right="256"/>
              <w:jc w:val="both"/>
              <w:rPr>
                <w:rFonts w:ascii="Times New Roman" w:hAnsi="Times New Roman" w:cs="Times New Roman"/>
                <w:color w:val="231F20"/>
                <w:w w:val="95"/>
                <w:sz w:val="24"/>
                <w:szCs w:val="24"/>
              </w:rPr>
            </w:pPr>
            <w:r w:rsidRPr="006A31BB">
              <w:rPr>
                <w:rFonts w:ascii="Times New Roman" w:hAnsi="Times New Roman" w:cs="Times New Roman"/>
                <w:color w:val="231F20"/>
                <w:w w:val="95"/>
                <w:sz w:val="24"/>
                <w:szCs w:val="24"/>
              </w:rPr>
              <w:t>Spor bilimleri alanının diğer bilim alanları tarafından akademik olarak zayıf bir bilim alanı olması düşüncesine yönelik önyargının olması.</w:t>
            </w:r>
          </w:p>
          <w:p w14:paraId="6F125BA8" w14:textId="77777777" w:rsidR="00F8607E" w:rsidRPr="006A31BB" w:rsidRDefault="00F8607E" w:rsidP="00F91D93">
            <w:pPr>
              <w:pStyle w:val="TableParagraph"/>
              <w:numPr>
                <w:ilvl w:val="0"/>
                <w:numId w:val="15"/>
              </w:numPr>
              <w:tabs>
                <w:tab w:val="left" w:pos="250"/>
              </w:tabs>
              <w:spacing w:line="240" w:lineRule="atLeast"/>
              <w:ind w:right="256"/>
              <w:jc w:val="both"/>
              <w:rPr>
                <w:rFonts w:ascii="Times New Roman" w:hAnsi="Times New Roman" w:cs="Times New Roman"/>
                <w:color w:val="231F20"/>
                <w:w w:val="95"/>
                <w:sz w:val="24"/>
                <w:szCs w:val="24"/>
              </w:rPr>
            </w:pPr>
            <w:r w:rsidRPr="006A31BB">
              <w:rPr>
                <w:rFonts w:ascii="Times New Roman" w:hAnsi="Times New Roman" w:cs="Times New Roman"/>
                <w:color w:val="231F20"/>
                <w:w w:val="95"/>
                <w:sz w:val="24"/>
                <w:szCs w:val="24"/>
              </w:rPr>
              <w:t>Kaynak yetersizliğine bağlı ulusal ve uluslararası sıralamalarda gerileme ve küçülme eğilimi.</w:t>
            </w:r>
          </w:p>
          <w:p w14:paraId="2E532F6C" w14:textId="77777777" w:rsidR="00F8607E" w:rsidRPr="006A31BB" w:rsidRDefault="00F8607E" w:rsidP="00F91D93">
            <w:pPr>
              <w:pStyle w:val="TableParagraph"/>
              <w:numPr>
                <w:ilvl w:val="0"/>
                <w:numId w:val="15"/>
              </w:numPr>
              <w:tabs>
                <w:tab w:val="left" w:pos="250"/>
              </w:tabs>
              <w:spacing w:line="240" w:lineRule="atLeast"/>
              <w:ind w:right="256"/>
              <w:jc w:val="both"/>
              <w:rPr>
                <w:rFonts w:ascii="Times New Roman" w:hAnsi="Times New Roman" w:cs="Times New Roman"/>
                <w:color w:val="231F20"/>
                <w:w w:val="95"/>
                <w:sz w:val="24"/>
                <w:szCs w:val="24"/>
              </w:rPr>
            </w:pPr>
            <w:r w:rsidRPr="006A31BB">
              <w:rPr>
                <w:rFonts w:ascii="Times New Roman" w:hAnsi="Times New Roman" w:cs="Times New Roman"/>
                <w:color w:val="231F20"/>
                <w:w w:val="95"/>
                <w:sz w:val="24"/>
                <w:szCs w:val="24"/>
              </w:rPr>
              <w:t>Kaynak yetersizliğine bağlı dijitalleşen çağın standartlarının yakalanamaması.</w:t>
            </w:r>
          </w:p>
          <w:p w14:paraId="484F1195" w14:textId="77777777" w:rsidR="00F8607E" w:rsidRPr="006A31BB" w:rsidRDefault="00F8607E" w:rsidP="00F91D93">
            <w:pPr>
              <w:pStyle w:val="TableParagraph"/>
              <w:numPr>
                <w:ilvl w:val="0"/>
                <w:numId w:val="15"/>
              </w:numPr>
              <w:tabs>
                <w:tab w:val="left" w:pos="250"/>
              </w:tabs>
              <w:spacing w:line="240" w:lineRule="atLeast"/>
              <w:ind w:right="256"/>
              <w:jc w:val="both"/>
              <w:rPr>
                <w:rFonts w:ascii="Times New Roman" w:hAnsi="Times New Roman" w:cs="Times New Roman"/>
                <w:sz w:val="24"/>
                <w:szCs w:val="24"/>
              </w:rPr>
            </w:pPr>
            <w:r w:rsidRPr="006A31BB">
              <w:rPr>
                <w:rFonts w:ascii="Times New Roman" w:hAnsi="Times New Roman" w:cs="Times New Roman"/>
                <w:color w:val="231F20"/>
                <w:w w:val="95"/>
                <w:sz w:val="24"/>
                <w:szCs w:val="24"/>
              </w:rPr>
              <w:t>Özlük haklarına bağlı olarak akademisyen ve yetişmiş iş gücü kayıpları.</w:t>
            </w:r>
          </w:p>
          <w:p w14:paraId="1C6268AF" w14:textId="77777777" w:rsidR="00F8607E" w:rsidRPr="006A31BB" w:rsidRDefault="00F8607E" w:rsidP="00F91D93">
            <w:pPr>
              <w:pStyle w:val="TableParagraph"/>
              <w:numPr>
                <w:ilvl w:val="0"/>
                <w:numId w:val="15"/>
              </w:numPr>
              <w:tabs>
                <w:tab w:val="left" w:pos="250"/>
              </w:tabs>
              <w:spacing w:line="240" w:lineRule="atLeast"/>
              <w:ind w:right="256"/>
              <w:jc w:val="both"/>
              <w:rPr>
                <w:rFonts w:ascii="Times New Roman" w:hAnsi="Times New Roman" w:cs="Times New Roman"/>
                <w:sz w:val="24"/>
                <w:szCs w:val="24"/>
              </w:rPr>
            </w:pPr>
            <w:r w:rsidRPr="006A31BB">
              <w:rPr>
                <w:rFonts w:ascii="Times New Roman" w:hAnsi="Times New Roman" w:cs="Times New Roman"/>
                <w:color w:val="231F20"/>
                <w:w w:val="95"/>
                <w:sz w:val="24"/>
                <w:szCs w:val="24"/>
              </w:rPr>
              <w:t>Mezun öğrencilerin istihdam fırsatlarının giderek azalıyor olması.</w:t>
            </w:r>
          </w:p>
          <w:p w14:paraId="0656B61A" w14:textId="77777777" w:rsidR="00F8607E" w:rsidRPr="006A31BB" w:rsidRDefault="00F8607E" w:rsidP="00F91D93">
            <w:pPr>
              <w:pStyle w:val="TableParagraph"/>
              <w:numPr>
                <w:ilvl w:val="0"/>
                <w:numId w:val="15"/>
              </w:numPr>
              <w:tabs>
                <w:tab w:val="left" w:pos="250"/>
              </w:tabs>
              <w:spacing w:line="240" w:lineRule="atLeast"/>
              <w:ind w:right="256"/>
              <w:jc w:val="both"/>
              <w:rPr>
                <w:rFonts w:ascii="Times New Roman" w:hAnsi="Times New Roman" w:cs="Times New Roman"/>
                <w:sz w:val="24"/>
                <w:szCs w:val="24"/>
              </w:rPr>
            </w:pPr>
            <w:r w:rsidRPr="006A31BB">
              <w:rPr>
                <w:rFonts w:ascii="Times New Roman" w:hAnsi="Times New Roman" w:cs="Times New Roman"/>
                <w:color w:val="231F20"/>
                <w:w w:val="95"/>
                <w:sz w:val="24"/>
                <w:szCs w:val="24"/>
              </w:rPr>
              <w:t>Olumsuz öğrenci davranışlarının eğitim öğretime negatif etkileri.</w:t>
            </w:r>
          </w:p>
          <w:p w14:paraId="4794C395" w14:textId="77777777" w:rsidR="00F8607E" w:rsidRPr="006A31BB" w:rsidRDefault="00F8607E" w:rsidP="00F91D93">
            <w:pPr>
              <w:pStyle w:val="TableParagraph"/>
              <w:numPr>
                <w:ilvl w:val="0"/>
                <w:numId w:val="15"/>
              </w:numPr>
              <w:tabs>
                <w:tab w:val="left" w:pos="250"/>
              </w:tabs>
              <w:spacing w:line="240" w:lineRule="atLeast"/>
              <w:ind w:right="256"/>
              <w:jc w:val="both"/>
              <w:rPr>
                <w:rFonts w:ascii="Times New Roman" w:hAnsi="Times New Roman" w:cs="Times New Roman"/>
                <w:sz w:val="24"/>
                <w:szCs w:val="24"/>
              </w:rPr>
            </w:pPr>
            <w:r w:rsidRPr="006A31BB">
              <w:rPr>
                <w:rFonts w:ascii="Times New Roman" w:hAnsi="Times New Roman" w:cs="Times New Roman"/>
                <w:color w:val="231F20"/>
                <w:w w:val="95"/>
                <w:sz w:val="24"/>
                <w:szCs w:val="24"/>
              </w:rPr>
              <w:t xml:space="preserve">Ekonomik tedbir uygulamalarına bağlı olarak bütçe ve imkanların küçülmesi. </w:t>
            </w:r>
          </w:p>
          <w:p w14:paraId="3120178D" w14:textId="77777777" w:rsidR="00F8607E" w:rsidRPr="006A31BB" w:rsidRDefault="00F8607E" w:rsidP="00F91D93">
            <w:pPr>
              <w:pStyle w:val="TableParagraph"/>
              <w:numPr>
                <w:ilvl w:val="0"/>
                <w:numId w:val="15"/>
              </w:numPr>
              <w:tabs>
                <w:tab w:val="left" w:pos="250"/>
              </w:tabs>
              <w:spacing w:line="240" w:lineRule="atLeast"/>
              <w:ind w:right="256"/>
              <w:jc w:val="both"/>
              <w:rPr>
                <w:rFonts w:ascii="Times New Roman" w:hAnsi="Times New Roman" w:cs="Times New Roman"/>
                <w:sz w:val="24"/>
                <w:szCs w:val="24"/>
              </w:rPr>
            </w:pPr>
            <w:r w:rsidRPr="006A31BB">
              <w:rPr>
                <w:rFonts w:ascii="Times New Roman" w:hAnsi="Times New Roman" w:cs="Times New Roman"/>
                <w:sz w:val="24"/>
                <w:szCs w:val="24"/>
              </w:rPr>
              <w:t>Akademik alanda küresel rekabet baskısı.</w:t>
            </w:r>
          </w:p>
        </w:tc>
      </w:tr>
      <w:tr w:rsidR="00F8607E" w:rsidRPr="006A31BB" w14:paraId="57477F65" w14:textId="77777777" w:rsidTr="00EE01D8">
        <w:trPr>
          <w:trHeight w:val="40"/>
        </w:trPr>
        <w:tc>
          <w:tcPr>
            <w:tcW w:w="846" w:type="dxa"/>
            <w:shd w:val="clear" w:color="auto" w:fill="0F3F75"/>
          </w:tcPr>
          <w:p w14:paraId="6CE2207A" w14:textId="77777777" w:rsidR="00F8607E" w:rsidRPr="006A31BB" w:rsidRDefault="00F8607E" w:rsidP="00EE01D8">
            <w:pPr>
              <w:pStyle w:val="TableParagraph"/>
              <w:spacing w:line="240" w:lineRule="atLeast"/>
              <w:rPr>
                <w:rFonts w:ascii="Times New Roman" w:hAnsi="Times New Roman" w:cs="Times New Roman"/>
                <w:sz w:val="18"/>
              </w:rPr>
            </w:pPr>
          </w:p>
        </w:tc>
        <w:tc>
          <w:tcPr>
            <w:tcW w:w="5150" w:type="dxa"/>
            <w:tcBorders>
              <w:top w:val="nil"/>
            </w:tcBorders>
          </w:tcPr>
          <w:p w14:paraId="3A04C6BB" w14:textId="77777777" w:rsidR="00F8607E" w:rsidRPr="006A31BB" w:rsidRDefault="00F8607E" w:rsidP="00EE01D8">
            <w:pPr>
              <w:spacing w:after="0" w:line="240" w:lineRule="atLeast"/>
              <w:rPr>
                <w:rFonts w:ascii="Times New Roman" w:hAnsi="Times New Roman" w:cs="Times New Roman"/>
                <w:sz w:val="20"/>
                <w:szCs w:val="20"/>
              </w:rPr>
            </w:pPr>
          </w:p>
        </w:tc>
        <w:tc>
          <w:tcPr>
            <w:tcW w:w="4914" w:type="dxa"/>
            <w:vMerge/>
            <w:tcBorders>
              <w:top w:val="nil"/>
            </w:tcBorders>
            <w:shd w:val="clear" w:color="auto" w:fill="F4FBFE"/>
          </w:tcPr>
          <w:p w14:paraId="6448C8AD" w14:textId="77777777" w:rsidR="00F8607E" w:rsidRPr="006A31BB" w:rsidRDefault="00F8607E" w:rsidP="00EE01D8">
            <w:pPr>
              <w:spacing w:after="0" w:line="240" w:lineRule="atLeast"/>
              <w:rPr>
                <w:rFonts w:ascii="Times New Roman" w:hAnsi="Times New Roman" w:cs="Times New Roman"/>
                <w:sz w:val="2"/>
                <w:szCs w:val="2"/>
              </w:rPr>
            </w:pPr>
          </w:p>
        </w:tc>
      </w:tr>
    </w:tbl>
    <w:p w14:paraId="6CEF2AC4" w14:textId="77777777" w:rsidR="00EE01D8" w:rsidRDefault="00EE01D8" w:rsidP="00F8607E">
      <w:pPr>
        <w:pStyle w:val="GvdeMetni"/>
        <w:rPr>
          <w:rFonts w:ascii="Times New Roman" w:hAnsi="Times New Roman" w:cs="Times New Roman"/>
          <w:b/>
        </w:rPr>
      </w:pPr>
    </w:p>
    <w:p w14:paraId="2E48A2AE" w14:textId="77777777" w:rsidR="00EE01D8" w:rsidRDefault="00EE01D8" w:rsidP="00F8607E">
      <w:pPr>
        <w:pStyle w:val="GvdeMetni"/>
        <w:rPr>
          <w:rFonts w:ascii="Times New Roman" w:hAnsi="Times New Roman" w:cs="Times New Roman"/>
          <w:b/>
        </w:rPr>
      </w:pPr>
    </w:p>
    <w:p w14:paraId="3395C241" w14:textId="77777777" w:rsidR="00EE01D8" w:rsidRDefault="00EE01D8" w:rsidP="00F8607E">
      <w:pPr>
        <w:pStyle w:val="GvdeMetni"/>
        <w:rPr>
          <w:rFonts w:ascii="Times New Roman" w:hAnsi="Times New Roman" w:cs="Times New Roman"/>
          <w:b/>
        </w:rPr>
      </w:pPr>
    </w:p>
    <w:p w14:paraId="134A17AD" w14:textId="77777777" w:rsidR="00EE01D8" w:rsidRDefault="00EE01D8" w:rsidP="00F8607E">
      <w:pPr>
        <w:pStyle w:val="GvdeMetni"/>
        <w:rPr>
          <w:rFonts w:ascii="Times New Roman" w:hAnsi="Times New Roman" w:cs="Times New Roman"/>
          <w:b/>
        </w:rPr>
      </w:pPr>
    </w:p>
    <w:p w14:paraId="1C7AF615" w14:textId="77777777" w:rsidR="00EE01D8" w:rsidRDefault="00EE01D8" w:rsidP="00F8607E">
      <w:pPr>
        <w:pStyle w:val="GvdeMetni"/>
        <w:rPr>
          <w:rFonts w:ascii="Times New Roman" w:hAnsi="Times New Roman" w:cs="Times New Roman"/>
          <w:b/>
        </w:rPr>
      </w:pPr>
    </w:p>
    <w:p w14:paraId="343F39E1" w14:textId="77777777" w:rsidR="00EE01D8" w:rsidRDefault="00EE01D8" w:rsidP="00F8607E">
      <w:pPr>
        <w:pStyle w:val="GvdeMetni"/>
        <w:rPr>
          <w:rFonts w:ascii="Times New Roman" w:hAnsi="Times New Roman" w:cs="Times New Roman"/>
          <w:b/>
        </w:rPr>
      </w:pPr>
    </w:p>
    <w:p w14:paraId="789C33B1" w14:textId="77777777" w:rsidR="00EE01D8" w:rsidRDefault="00EE01D8" w:rsidP="00F8607E">
      <w:pPr>
        <w:pStyle w:val="GvdeMetni"/>
        <w:rPr>
          <w:rFonts w:ascii="Times New Roman" w:hAnsi="Times New Roman" w:cs="Times New Roman"/>
          <w:b/>
        </w:rPr>
      </w:pPr>
    </w:p>
    <w:p w14:paraId="1B780E08" w14:textId="77777777" w:rsidR="00EE01D8" w:rsidRDefault="00EE01D8" w:rsidP="00F8607E">
      <w:pPr>
        <w:pStyle w:val="GvdeMetni"/>
        <w:rPr>
          <w:rFonts w:ascii="Times New Roman" w:hAnsi="Times New Roman" w:cs="Times New Roman"/>
          <w:b/>
        </w:rPr>
      </w:pPr>
    </w:p>
    <w:p w14:paraId="67BEFEC7" w14:textId="77777777" w:rsidR="00EE01D8" w:rsidRDefault="00EE01D8" w:rsidP="00F8607E">
      <w:pPr>
        <w:pStyle w:val="GvdeMetni"/>
        <w:rPr>
          <w:rFonts w:ascii="Times New Roman" w:hAnsi="Times New Roman" w:cs="Times New Roman"/>
          <w:b/>
        </w:rPr>
      </w:pPr>
    </w:p>
    <w:p w14:paraId="25410923" w14:textId="77777777" w:rsidR="00EE01D8" w:rsidRDefault="00EE01D8" w:rsidP="00F8607E">
      <w:pPr>
        <w:pStyle w:val="GvdeMetni"/>
        <w:rPr>
          <w:rFonts w:ascii="Times New Roman" w:hAnsi="Times New Roman" w:cs="Times New Roman"/>
          <w:b/>
        </w:rPr>
      </w:pPr>
    </w:p>
    <w:p w14:paraId="4B084C52" w14:textId="77777777" w:rsidR="00EE01D8" w:rsidRDefault="00EE01D8" w:rsidP="00F8607E">
      <w:pPr>
        <w:pStyle w:val="GvdeMetni"/>
        <w:rPr>
          <w:rFonts w:ascii="Times New Roman" w:hAnsi="Times New Roman" w:cs="Times New Roman"/>
          <w:b/>
        </w:rPr>
      </w:pPr>
    </w:p>
    <w:p w14:paraId="1864C001" w14:textId="77777777" w:rsidR="00EE01D8" w:rsidRDefault="00EE01D8" w:rsidP="00F8607E">
      <w:pPr>
        <w:pStyle w:val="GvdeMetni"/>
        <w:rPr>
          <w:rFonts w:ascii="Times New Roman" w:hAnsi="Times New Roman" w:cs="Times New Roman"/>
          <w:b/>
        </w:rPr>
      </w:pPr>
    </w:p>
    <w:p w14:paraId="6C26B483" w14:textId="77777777" w:rsidR="00EE01D8" w:rsidRDefault="00EE01D8" w:rsidP="00F8607E">
      <w:pPr>
        <w:pStyle w:val="GvdeMetni"/>
        <w:rPr>
          <w:rFonts w:ascii="Times New Roman" w:hAnsi="Times New Roman" w:cs="Times New Roman"/>
          <w:b/>
        </w:rPr>
      </w:pPr>
    </w:p>
    <w:p w14:paraId="23E7F0BD" w14:textId="77777777" w:rsidR="00EE01D8" w:rsidRDefault="00EE01D8" w:rsidP="00F8607E">
      <w:pPr>
        <w:pStyle w:val="GvdeMetni"/>
        <w:rPr>
          <w:rFonts w:ascii="Times New Roman" w:hAnsi="Times New Roman" w:cs="Times New Roman"/>
          <w:b/>
        </w:rPr>
      </w:pPr>
    </w:p>
    <w:p w14:paraId="140B52E9" w14:textId="77777777" w:rsidR="00EE01D8" w:rsidRDefault="00EE01D8" w:rsidP="00F8607E">
      <w:pPr>
        <w:pStyle w:val="GvdeMetni"/>
        <w:rPr>
          <w:rFonts w:ascii="Times New Roman" w:hAnsi="Times New Roman" w:cs="Times New Roman"/>
          <w:b/>
        </w:rPr>
      </w:pPr>
    </w:p>
    <w:p w14:paraId="11787CBB" w14:textId="77777777" w:rsidR="00EE01D8" w:rsidRDefault="00EE01D8" w:rsidP="00F8607E">
      <w:pPr>
        <w:pStyle w:val="GvdeMetni"/>
        <w:rPr>
          <w:rFonts w:ascii="Times New Roman" w:hAnsi="Times New Roman" w:cs="Times New Roman"/>
          <w:b/>
        </w:rPr>
      </w:pPr>
    </w:p>
    <w:tbl>
      <w:tblPr>
        <w:tblStyle w:val="TableNormal"/>
        <w:tblpPr w:leftFromText="141" w:rightFromText="141" w:vertAnchor="text" w:horzAnchor="margin" w:tblpXSpec="center" w:tblpY="336"/>
        <w:tblW w:w="1095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right w:w="170" w:type="dxa"/>
        </w:tblCellMar>
        <w:tblLook w:val="01E0" w:firstRow="1" w:lastRow="1" w:firstColumn="1" w:lastColumn="1" w:noHBand="0" w:noVBand="0"/>
      </w:tblPr>
      <w:tblGrid>
        <w:gridCol w:w="849"/>
        <w:gridCol w:w="5172"/>
        <w:gridCol w:w="4935"/>
      </w:tblGrid>
      <w:tr w:rsidR="00EE01D8" w:rsidRPr="006A31BB" w14:paraId="3893CDD3" w14:textId="77777777" w:rsidTr="00EE01D8">
        <w:trPr>
          <w:trHeight w:val="644"/>
        </w:trPr>
        <w:tc>
          <w:tcPr>
            <w:tcW w:w="849" w:type="dxa"/>
            <w:shd w:val="clear" w:color="auto" w:fill="0F3F75"/>
          </w:tcPr>
          <w:p w14:paraId="5655BB5E" w14:textId="77777777" w:rsidR="00EE01D8" w:rsidRPr="006A31BB" w:rsidRDefault="00EE01D8" w:rsidP="00EE01D8">
            <w:pPr>
              <w:pStyle w:val="TableParagraph"/>
              <w:spacing w:before="38" w:line="230" w:lineRule="atLeast"/>
              <w:ind w:left="205" w:right="176" w:firstLine="200"/>
              <w:rPr>
                <w:rFonts w:ascii="Times New Roman" w:hAnsi="Times New Roman" w:cs="Times New Roman"/>
                <w:b/>
                <w:sz w:val="19"/>
              </w:rPr>
            </w:pPr>
          </w:p>
        </w:tc>
        <w:tc>
          <w:tcPr>
            <w:tcW w:w="5172" w:type="dxa"/>
            <w:shd w:val="clear" w:color="auto" w:fill="0F3F75"/>
          </w:tcPr>
          <w:p w14:paraId="3201F026" w14:textId="77777777" w:rsidR="00EE01D8" w:rsidRPr="006A31BB" w:rsidRDefault="00EE01D8" w:rsidP="00EE01D8">
            <w:pPr>
              <w:pStyle w:val="TableParagraph"/>
              <w:spacing w:before="8"/>
              <w:rPr>
                <w:rFonts w:ascii="Times New Roman" w:hAnsi="Times New Roman" w:cs="Times New Roman"/>
                <w:b/>
                <w:sz w:val="24"/>
                <w:szCs w:val="24"/>
              </w:rPr>
            </w:pPr>
          </w:p>
          <w:p w14:paraId="0F66A3F8" w14:textId="77777777" w:rsidR="00EE01D8" w:rsidRPr="006A31BB" w:rsidRDefault="00EE01D8" w:rsidP="00EE01D8">
            <w:pPr>
              <w:pStyle w:val="TableParagraph"/>
              <w:ind w:left="945"/>
              <w:rPr>
                <w:rFonts w:ascii="Times New Roman" w:hAnsi="Times New Roman" w:cs="Times New Roman"/>
                <w:b/>
                <w:sz w:val="24"/>
                <w:szCs w:val="24"/>
              </w:rPr>
            </w:pPr>
            <w:r w:rsidRPr="006A31BB">
              <w:rPr>
                <w:rFonts w:ascii="Times New Roman" w:hAnsi="Times New Roman" w:cs="Times New Roman"/>
                <w:b/>
                <w:color w:val="FFFFFF"/>
                <w:sz w:val="24"/>
                <w:szCs w:val="24"/>
              </w:rPr>
              <w:t>Fırsatlar</w:t>
            </w:r>
          </w:p>
        </w:tc>
        <w:tc>
          <w:tcPr>
            <w:tcW w:w="4935" w:type="dxa"/>
            <w:shd w:val="clear" w:color="auto" w:fill="0F3F75"/>
          </w:tcPr>
          <w:p w14:paraId="6FAD237A" w14:textId="77777777" w:rsidR="00EE01D8" w:rsidRPr="006A31BB" w:rsidRDefault="00EE01D8" w:rsidP="00EE01D8">
            <w:pPr>
              <w:pStyle w:val="TableParagraph"/>
              <w:spacing w:before="8"/>
              <w:rPr>
                <w:rFonts w:ascii="Times New Roman" w:hAnsi="Times New Roman" w:cs="Times New Roman"/>
                <w:b/>
                <w:sz w:val="24"/>
                <w:szCs w:val="24"/>
              </w:rPr>
            </w:pPr>
          </w:p>
          <w:p w14:paraId="6036FCF9" w14:textId="77777777" w:rsidR="00EE01D8" w:rsidRPr="006A31BB" w:rsidRDefault="00EE01D8" w:rsidP="00EE01D8">
            <w:pPr>
              <w:pStyle w:val="TableParagraph"/>
              <w:ind w:left="163"/>
              <w:rPr>
                <w:rFonts w:ascii="Times New Roman" w:hAnsi="Times New Roman" w:cs="Times New Roman"/>
                <w:b/>
                <w:sz w:val="24"/>
                <w:szCs w:val="24"/>
              </w:rPr>
            </w:pPr>
            <w:r w:rsidRPr="006A31BB">
              <w:rPr>
                <w:rFonts w:ascii="Times New Roman" w:hAnsi="Times New Roman" w:cs="Times New Roman"/>
                <w:b/>
                <w:color w:val="FFFFFF"/>
                <w:sz w:val="24"/>
                <w:szCs w:val="24"/>
              </w:rPr>
              <w:t>Tehditler</w:t>
            </w:r>
          </w:p>
        </w:tc>
      </w:tr>
      <w:tr w:rsidR="00EE01D8" w:rsidRPr="006A31BB" w14:paraId="26CEFF59" w14:textId="77777777" w:rsidTr="00AD788B">
        <w:trPr>
          <w:cantSplit/>
          <w:trHeight w:val="12937"/>
        </w:trPr>
        <w:tc>
          <w:tcPr>
            <w:tcW w:w="849" w:type="dxa"/>
            <w:tcBorders>
              <w:bottom w:val="nil"/>
            </w:tcBorders>
            <w:shd w:val="clear" w:color="auto" w:fill="0F3F75"/>
            <w:textDirection w:val="btLr"/>
            <w:vAlign w:val="center"/>
          </w:tcPr>
          <w:p w14:paraId="194BEAAD" w14:textId="68118502" w:rsidR="00EE01D8" w:rsidRPr="006A31BB" w:rsidRDefault="00BE73BB" w:rsidP="00EE01D8">
            <w:pPr>
              <w:pStyle w:val="TableParagraph"/>
              <w:spacing w:after="240"/>
              <w:ind w:left="113" w:right="113"/>
              <w:jc w:val="center"/>
              <w:rPr>
                <w:rFonts w:ascii="Times New Roman" w:hAnsi="Times New Roman" w:cs="Times New Roman"/>
                <w:b/>
                <w:sz w:val="40"/>
                <w:szCs w:val="40"/>
              </w:rPr>
            </w:pPr>
            <w:r>
              <w:rPr>
                <w:rFonts w:ascii="Times New Roman" w:hAnsi="Times New Roman" w:cs="Times New Roman"/>
                <w:b/>
                <w:sz w:val="40"/>
                <w:szCs w:val="40"/>
              </w:rPr>
              <w:t>Araştırma Merkezi</w:t>
            </w:r>
          </w:p>
        </w:tc>
        <w:tc>
          <w:tcPr>
            <w:tcW w:w="5172" w:type="dxa"/>
            <w:tcBorders>
              <w:bottom w:val="single" w:sz="4" w:space="0" w:color="auto"/>
            </w:tcBorders>
          </w:tcPr>
          <w:p w14:paraId="1076AC38" w14:textId="77777777" w:rsidR="00EE01D8" w:rsidRPr="006A31BB" w:rsidRDefault="00EE01D8" w:rsidP="00F91D93">
            <w:pPr>
              <w:pStyle w:val="ListeParagraf"/>
              <w:numPr>
                <w:ilvl w:val="0"/>
                <w:numId w:val="17"/>
              </w:numPr>
              <w:spacing w:before="115" w:after="240" w:line="240" w:lineRule="auto"/>
              <w:ind w:right="0"/>
              <w:contextualSpacing w:val="0"/>
              <w:rPr>
                <w:rFonts w:ascii="Times New Roman" w:hAnsi="Times New Roman" w:cs="Times New Roman"/>
                <w:sz w:val="24"/>
                <w:szCs w:val="24"/>
              </w:rPr>
            </w:pPr>
            <w:r w:rsidRPr="006A31BB">
              <w:rPr>
                <w:rFonts w:ascii="Times New Roman" w:hAnsi="Times New Roman" w:cs="Times New Roman"/>
                <w:sz w:val="24"/>
                <w:szCs w:val="24"/>
              </w:rPr>
              <w:t>Ülke olarak özellikle uluslararası başarılara yönelik beklentilerin artması</w:t>
            </w:r>
          </w:p>
          <w:p w14:paraId="33B98AC1" w14:textId="77777777" w:rsidR="00EE01D8" w:rsidRPr="006A31BB" w:rsidRDefault="00EE01D8" w:rsidP="00F91D93">
            <w:pPr>
              <w:pStyle w:val="ListeParagraf"/>
              <w:numPr>
                <w:ilvl w:val="0"/>
                <w:numId w:val="17"/>
              </w:numPr>
              <w:spacing w:before="115" w:after="240" w:line="240" w:lineRule="auto"/>
              <w:ind w:right="0"/>
              <w:contextualSpacing w:val="0"/>
              <w:rPr>
                <w:rFonts w:ascii="Times New Roman" w:hAnsi="Times New Roman" w:cs="Times New Roman"/>
                <w:sz w:val="24"/>
                <w:szCs w:val="24"/>
              </w:rPr>
            </w:pPr>
            <w:r w:rsidRPr="006A31BB">
              <w:rPr>
                <w:rFonts w:ascii="Times New Roman" w:hAnsi="Times New Roman" w:cs="Times New Roman"/>
                <w:sz w:val="24"/>
                <w:szCs w:val="24"/>
              </w:rPr>
              <w:t>Dünya'da sporun çok boyutlu yapısı ve katkılarının eğitim modelinin temeline yerleştirilmesi.</w:t>
            </w:r>
          </w:p>
          <w:p w14:paraId="700CE09B" w14:textId="77777777" w:rsidR="00EE01D8" w:rsidRPr="006A31BB" w:rsidRDefault="00EE01D8" w:rsidP="00F91D93">
            <w:pPr>
              <w:pStyle w:val="ListeParagraf"/>
              <w:numPr>
                <w:ilvl w:val="0"/>
                <w:numId w:val="17"/>
              </w:numPr>
              <w:spacing w:before="115" w:after="240" w:line="240" w:lineRule="auto"/>
              <w:ind w:right="0"/>
              <w:contextualSpacing w:val="0"/>
              <w:rPr>
                <w:rFonts w:ascii="Times New Roman" w:hAnsi="Times New Roman" w:cs="Times New Roman"/>
                <w:sz w:val="24"/>
                <w:szCs w:val="24"/>
              </w:rPr>
            </w:pPr>
            <w:r w:rsidRPr="006A31BB">
              <w:rPr>
                <w:rFonts w:ascii="Times New Roman" w:hAnsi="Times New Roman" w:cs="Times New Roman"/>
                <w:sz w:val="24"/>
                <w:szCs w:val="24"/>
              </w:rPr>
              <w:t>Spor bilimleri alanında nitelikli yayın, araştırma, kitap, buluş, patent ve yeni performans odaklı sistemlere duyulan ihtiyaç.</w:t>
            </w:r>
          </w:p>
          <w:p w14:paraId="391199FD" w14:textId="77777777" w:rsidR="00EE01D8" w:rsidRPr="006A31BB" w:rsidRDefault="00EE01D8" w:rsidP="00F91D93">
            <w:pPr>
              <w:pStyle w:val="ListeParagraf"/>
              <w:numPr>
                <w:ilvl w:val="0"/>
                <w:numId w:val="17"/>
              </w:numPr>
              <w:spacing w:before="115" w:after="240" w:line="240" w:lineRule="auto"/>
              <w:ind w:right="0"/>
              <w:contextualSpacing w:val="0"/>
              <w:rPr>
                <w:rFonts w:ascii="Times New Roman" w:hAnsi="Times New Roman" w:cs="Times New Roman"/>
                <w:sz w:val="24"/>
                <w:szCs w:val="24"/>
              </w:rPr>
            </w:pPr>
            <w:r w:rsidRPr="006A31BB">
              <w:rPr>
                <w:rFonts w:ascii="Times New Roman" w:hAnsi="Times New Roman" w:cs="Times New Roman"/>
                <w:sz w:val="24"/>
                <w:szCs w:val="24"/>
              </w:rPr>
              <w:t>Spor bilimlerinin çok boyutlu ve multidisipliner (çok disiplinli) yapısı gereği diğer bilimsel alanlarla teması ve yeni akademik yönelimler.</w:t>
            </w:r>
          </w:p>
          <w:p w14:paraId="734D462A" w14:textId="77777777" w:rsidR="00EE01D8" w:rsidRPr="006A31BB" w:rsidRDefault="00EE01D8" w:rsidP="00F91D93">
            <w:pPr>
              <w:pStyle w:val="ListeParagraf"/>
              <w:numPr>
                <w:ilvl w:val="0"/>
                <w:numId w:val="17"/>
              </w:numPr>
              <w:spacing w:before="115" w:after="240" w:line="240" w:lineRule="auto"/>
              <w:ind w:right="0"/>
              <w:contextualSpacing w:val="0"/>
              <w:rPr>
                <w:rFonts w:ascii="Times New Roman" w:hAnsi="Times New Roman" w:cs="Times New Roman"/>
                <w:sz w:val="24"/>
                <w:szCs w:val="24"/>
              </w:rPr>
            </w:pPr>
            <w:r w:rsidRPr="006A31BB">
              <w:rPr>
                <w:rFonts w:ascii="Times New Roman" w:hAnsi="Times New Roman" w:cs="Times New Roman"/>
                <w:sz w:val="24"/>
                <w:szCs w:val="24"/>
              </w:rPr>
              <w:t>Devletin eğitime yönelik bütçe ve imkanlarının öncelikli temel yatırımları arasında yer alması.</w:t>
            </w:r>
          </w:p>
          <w:p w14:paraId="7689AF7E" w14:textId="77777777" w:rsidR="00EE01D8" w:rsidRPr="006A31BB" w:rsidRDefault="00EE01D8" w:rsidP="00F91D93">
            <w:pPr>
              <w:pStyle w:val="ListeParagraf"/>
              <w:numPr>
                <w:ilvl w:val="0"/>
                <w:numId w:val="17"/>
              </w:numPr>
              <w:spacing w:before="115" w:after="240" w:line="240" w:lineRule="auto"/>
              <w:ind w:right="0"/>
              <w:contextualSpacing w:val="0"/>
              <w:rPr>
                <w:rFonts w:ascii="Times New Roman" w:hAnsi="Times New Roman" w:cs="Times New Roman"/>
                <w:sz w:val="24"/>
                <w:szCs w:val="24"/>
              </w:rPr>
            </w:pPr>
            <w:r w:rsidRPr="006A31BB">
              <w:rPr>
                <w:rFonts w:ascii="Times New Roman" w:hAnsi="Times New Roman" w:cs="Times New Roman"/>
                <w:sz w:val="24"/>
                <w:szCs w:val="24"/>
              </w:rPr>
              <w:t>Sosyal medyada ilgi düzeyi en yüksek konuların sporla ilişkili olması</w:t>
            </w:r>
          </w:p>
          <w:p w14:paraId="1B1E66E4" w14:textId="77777777" w:rsidR="00EE01D8" w:rsidRPr="006A31BB" w:rsidRDefault="00EE01D8" w:rsidP="00F91D93">
            <w:pPr>
              <w:pStyle w:val="ListeParagraf"/>
              <w:numPr>
                <w:ilvl w:val="0"/>
                <w:numId w:val="17"/>
              </w:numPr>
              <w:spacing w:before="115" w:after="240" w:line="240" w:lineRule="auto"/>
              <w:ind w:right="0"/>
              <w:contextualSpacing w:val="0"/>
              <w:rPr>
                <w:rFonts w:ascii="Times New Roman" w:hAnsi="Times New Roman" w:cs="Times New Roman"/>
                <w:sz w:val="24"/>
                <w:szCs w:val="24"/>
              </w:rPr>
            </w:pPr>
            <w:r w:rsidRPr="006A31BB">
              <w:rPr>
                <w:rFonts w:ascii="Times New Roman" w:hAnsi="Times New Roman" w:cs="Times New Roman"/>
                <w:sz w:val="24"/>
                <w:szCs w:val="24"/>
              </w:rPr>
              <w:t>Sporun kişisel gelişim ve özyeterlikleri arttırıcı rollerin gençlik ve spor politikaları ve uygulamalarında sık yer alması.</w:t>
            </w:r>
          </w:p>
          <w:p w14:paraId="785E04E1" w14:textId="77777777" w:rsidR="00EE01D8" w:rsidRPr="006A31BB" w:rsidRDefault="00EE01D8" w:rsidP="00F91D93">
            <w:pPr>
              <w:pStyle w:val="ListeParagraf"/>
              <w:numPr>
                <w:ilvl w:val="0"/>
                <w:numId w:val="17"/>
              </w:numPr>
              <w:spacing w:before="115" w:after="240" w:line="240" w:lineRule="auto"/>
              <w:ind w:right="0"/>
              <w:contextualSpacing w:val="0"/>
              <w:rPr>
                <w:rFonts w:ascii="Times New Roman" w:hAnsi="Times New Roman" w:cs="Times New Roman"/>
                <w:sz w:val="24"/>
                <w:szCs w:val="24"/>
              </w:rPr>
            </w:pPr>
            <w:r w:rsidRPr="006A31BB">
              <w:rPr>
                <w:rFonts w:ascii="Times New Roman" w:hAnsi="Times New Roman" w:cs="Times New Roman"/>
                <w:sz w:val="24"/>
                <w:szCs w:val="24"/>
              </w:rPr>
              <w:t>Üniversite, endüstri (sanayi), devlet ve özel girişim işbirliklerinin güçlendirilmesi.</w:t>
            </w:r>
          </w:p>
          <w:p w14:paraId="49EE1397" w14:textId="77777777" w:rsidR="00EE01D8" w:rsidRPr="006A31BB" w:rsidRDefault="00EE01D8" w:rsidP="00F91D93">
            <w:pPr>
              <w:pStyle w:val="ListeParagraf"/>
              <w:numPr>
                <w:ilvl w:val="0"/>
                <w:numId w:val="17"/>
              </w:numPr>
              <w:spacing w:before="115" w:after="240" w:line="240" w:lineRule="auto"/>
              <w:ind w:right="0"/>
              <w:contextualSpacing w:val="0"/>
              <w:rPr>
                <w:rFonts w:ascii="Times New Roman" w:hAnsi="Times New Roman" w:cs="Times New Roman"/>
                <w:sz w:val="24"/>
                <w:szCs w:val="24"/>
              </w:rPr>
            </w:pPr>
            <w:r w:rsidRPr="006A31BB">
              <w:rPr>
                <w:rFonts w:ascii="Times New Roman" w:hAnsi="Times New Roman" w:cs="Times New Roman"/>
                <w:sz w:val="24"/>
                <w:szCs w:val="24"/>
              </w:rPr>
              <w:t>Eğitim-öğretim ve çeşitli organizasyonlar için sponsorluk anlaşmalarının yapılması.</w:t>
            </w:r>
          </w:p>
          <w:p w14:paraId="4D725867" w14:textId="77777777" w:rsidR="00EE01D8" w:rsidRPr="006A31BB" w:rsidRDefault="00EE01D8" w:rsidP="00F91D93">
            <w:pPr>
              <w:pStyle w:val="ListeParagraf"/>
              <w:numPr>
                <w:ilvl w:val="0"/>
                <w:numId w:val="17"/>
              </w:numPr>
              <w:spacing w:before="115" w:after="240" w:line="240" w:lineRule="auto"/>
              <w:ind w:right="0"/>
              <w:contextualSpacing w:val="0"/>
              <w:rPr>
                <w:rFonts w:ascii="Times New Roman" w:hAnsi="Times New Roman" w:cs="Times New Roman"/>
                <w:sz w:val="24"/>
                <w:szCs w:val="24"/>
              </w:rPr>
            </w:pPr>
            <w:r w:rsidRPr="006A31BB">
              <w:rPr>
                <w:rFonts w:ascii="Times New Roman" w:hAnsi="Times New Roman" w:cs="Times New Roman"/>
                <w:sz w:val="24"/>
                <w:szCs w:val="24"/>
              </w:rPr>
              <w:t>Alanda nitelikli indekslerde yer alan akademik yayın organları kurmak ve/veya yönetmek.</w:t>
            </w:r>
          </w:p>
          <w:p w14:paraId="36B64B60" w14:textId="28E6D74E" w:rsidR="00EE01D8" w:rsidRPr="006A31BB" w:rsidRDefault="00EE01D8" w:rsidP="00F91D93">
            <w:pPr>
              <w:pStyle w:val="ListeParagraf"/>
              <w:numPr>
                <w:ilvl w:val="0"/>
                <w:numId w:val="17"/>
              </w:numPr>
              <w:spacing w:before="115" w:after="240" w:line="240" w:lineRule="auto"/>
              <w:ind w:right="0"/>
              <w:contextualSpacing w:val="0"/>
              <w:rPr>
                <w:rFonts w:ascii="Times New Roman" w:hAnsi="Times New Roman" w:cs="Times New Roman"/>
                <w:sz w:val="24"/>
                <w:szCs w:val="24"/>
              </w:rPr>
            </w:pPr>
            <w:r w:rsidRPr="006A31BB">
              <w:rPr>
                <w:rFonts w:ascii="Times New Roman" w:hAnsi="Times New Roman" w:cs="Times New Roman"/>
                <w:sz w:val="24"/>
                <w:szCs w:val="24"/>
              </w:rPr>
              <w:t xml:space="preserve">Geniş kapsamlı kongreler ve erişilebilir akademik seminer ve kongrelerin </w:t>
            </w:r>
            <w:r w:rsidR="00BE73BB">
              <w:rPr>
                <w:rFonts w:ascii="Times New Roman" w:hAnsi="Times New Roman" w:cs="Times New Roman"/>
                <w:sz w:val="24"/>
                <w:szCs w:val="24"/>
              </w:rPr>
              <w:t>Araştırma Merkezi</w:t>
            </w:r>
            <w:r w:rsidRPr="006A31BB">
              <w:rPr>
                <w:rFonts w:ascii="Times New Roman" w:hAnsi="Times New Roman" w:cs="Times New Roman"/>
                <w:sz w:val="24"/>
                <w:szCs w:val="24"/>
              </w:rPr>
              <w:t xml:space="preserve"> bünyesinde gerçekleştirilmesi.</w:t>
            </w:r>
          </w:p>
          <w:p w14:paraId="0A766131" w14:textId="77777777" w:rsidR="00EE01D8" w:rsidRPr="006A31BB" w:rsidRDefault="00EE01D8" w:rsidP="00F91D93">
            <w:pPr>
              <w:pStyle w:val="ListeParagraf"/>
              <w:numPr>
                <w:ilvl w:val="0"/>
                <w:numId w:val="17"/>
              </w:numPr>
              <w:spacing w:before="115" w:after="240" w:line="240" w:lineRule="auto"/>
              <w:ind w:right="0"/>
              <w:contextualSpacing w:val="0"/>
              <w:rPr>
                <w:rFonts w:ascii="Times New Roman" w:hAnsi="Times New Roman" w:cs="Times New Roman"/>
                <w:sz w:val="24"/>
                <w:szCs w:val="24"/>
              </w:rPr>
            </w:pPr>
            <w:r w:rsidRPr="006A31BB">
              <w:rPr>
                <w:rFonts w:ascii="Times New Roman" w:hAnsi="Times New Roman" w:cs="Times New Roman"/>
                <w:sz w:val="24"/>
                <w:szCs w:val="24"/>
              </w:rPr>
              <w:t>Milli takımların ve spor organizasyonlarının başarısını arttıracak potansiyelin olması.</w:t>
            </w:r>
          </w:p>
          <w:p w14:paraId="7A7B5AEE" w14:textId="77777777" w:rsidR="00EE01D8" w:rsidRPr="006A31BB" w:rsidRDefault="00EE01D8" w:rsidP="00F91D93">
            <w:pPr>
              <w:pStyle w:val="ListeParagraf"/>
              <w:numPr>
                <w:ilvl w:val="0"/>
                <w:numId w:val="17"/>
              </w:numPr>
              <w:spacing w:before="115" w:after="240" w:line="240" w:lineRule="auto"/>
              <w:ind w:right="0"/>
              <w:contextualSpacing w:val="0"/>
              <w:rPr>
                <w:rFonts w:ascii="Times New Roman" w:hAnsi="Times New Roman" w:cs="Times New Roman"/>
                <w:sz w:val="24"/>
                <w:szCs w:val="24"/>
              </w:rPr>
            </w:pPr>
            <w:r w:rsidRPr="006A31BB">
              <w:rPr>
                <w:rFonts w:ascii="Times New Roman" w:hAnsi="Times New Roman" w:cs="Times New Roman"/>
                <w:sz w:val="24"/>
                <w:szCs w:val="24"/>
              </w:rPr>
              <w:t>Öğrencilerin akademik gelişimleri için daha güçlü federasyon iş birlikleri ve sertifika programları var olması.</w:t>
            </w:r>
          </w:p>
          <w:p w14:paraId="695C5D43" w14:textId="77777777" w:rsidR="00EE01D8" w:rsidRPr="006A31BB" w:rsidRDefault="00EE01D8" w:rsidP="00F91D93">
            <w:pPr>
              <w:pStyle w:val="ListeParagraf"/>
              <w:numPr>
                <w:ilvl w:val="0"/>
                <w:numId w:val="17"/>
              </w:numPr>
              <w:spacing w:before="115" w:after="240" w:line="240" w:lineRule="auto"/>
              <w:ind w:right="0"/>
              <w:contextualSpacing w:val="0"/>
              <w:rPr>
                <w:rFonts w:ascii="Times New Roman" w:hAnsi="Times New Roman" w:cs="Times New Roman"/>
                <w:sz w:val="24"/>
                <w:szCs w:val="24"/>
              </w:rPr>
            </w:pPr>
            <w:r w:rsidRPr="006A31BB">
              <w:rPr>
                <w:rFonts w:ascii="Times New Roman" w:hAnsi="Times New Roman" w:cs="Times New Roman"/>
                <w:sz w:val="24"/>
                <w:szCs w:val="24"/>
              </w:rPr>
              <w:t xml:space="preserve">Genç akademisyenlerin dinamizminden faydalanılması. </w:t>
            </w:r>
          </w:p>
        </w:tc>
        <w:tc>
          <w:tcPr>
            <w:tcW w:w="4935" w:type="dxa"/>
            <w:shd w:val="clear" w:color="auto" w:fill="F4FBFE"/>
          </w:tcPr>
          <w:p w14:paraId="1772B679" w14:textId="0765A433" w:rsidR="00EE01D8" w:rsidRPr="006A31BB" w:rsidRDefault="00EE01D8" w:rsidP="00F91D93">
            <w:pPr>
              <w:pStyle w:val="TableParagraph"/>
              <w:numPr>
                <w:ilvl w:val="0"/>
                <w:numId w:val="17"/>
              </w:numPr>
              <w:tabs>
                <w:tab w:val="left" w:pos="250"/>
              </w:tabs>
              <w:spacing w:before="88" w:after="240" w:line="276" w:lineRule="auto"/>
              <w:ind w:right="189"/>
              <w:jc w:val="both"/>
              <w:rPr>
                <w:rFonts w:ascii="Times New Roman" w:hAnsi="Times New Roman" w:cs="Times New Roman"/>
                <w:sz w:val="24"/>
                <w:szCs w:val="24"/>
              </w:rPr>
            </w:pPr>
            <w:r w:rsidRPr="006A31BB">
              <w:rPr>
                <w:rFonts w:ascii="Times New Roman" w:hAnsi="Times New Roman" w:cs="Times New Roman"/>
                <w:sz w:val="24"/>
                <w:szCs w:val="24"/>
              </w:rPr>
              <w:t xml:space="preserve">Şehir üniversitesi olması sebebiyle yerleşkelerin dağınık olması ve alan sınırından kaynaklı olarak </w:t>
            </w:r>
            <w:r w:rsidR="00BE73BB">
              <w:rPr>
                <w:rFonts w:ascii="Times New Roman" w:hAnsi="Times New Roman" w:cs="Times New Roman"/>
                <w:sz w:val="24"/>
                <w:szCs w:val="24"/>
              </w:rPr>
              <w:t>Araştırma Merkezi</w:t>
            </w:r>
            <w:r w:rsidRPr="006A31BB">
              <w:rPr>
                <w:rFonts w:ascii="Times New Roman" w:hAnsi="Times New Roman" w:cs="Times New Roman"/>
                <w:sz w:val="24"/>
                <w:szCs w:val="24"/>
              </w:rPr>
              <w:t>nin genişlenme olanağının olmaması.</w:t>
            </w:r>
          </w:p>
        </w:tc>
      </w:tr>
    </w:tbl>
    <w:p w14:paraId="6E26C66E" w14:textId="3DEC8166" w:rsidR="00F8607E" w:rsidRPr="00AD788B" w:rsidRDefault="00F8607E" w:rsidP="00AD788B">
      <w:pPr>
        <w:pStyle w:val="GvdeMetni"/>
        <w:jc w:val="both"/>
        <w:rPr>
          <w:rFonts w:ascii="Times New Roman" w:hAnsi="Times New Roman" w:cs="Times New Roman"/>
          <w:b/>
        </w:rPr>
      </w:pPr>
      <w:r w:rsidRPr="006A31BB">
        <w:rPr>
          <w:rFonts w:ascii="Times New Roman" w:hAnsi="Times New Roman" w:cs="Times New Roman"/>
          <w:b/>
        </w:rPr>
        <w:t xml:space="preserve">Tablo </w:t>
      </w:r>
      <w:r w:rsidR="00FD7E95">
        <w:rPr>
          <w:rFonts w:ascii="Times New Roman" w:hAnsi="Times New Roman" w:cs="Times New Roman"/>
          <w:b/>
        </w:rPr>
        <w:t>8</w:t>
      </w:r>
      <w:r w:rsidRPr="006A31BB">
        <w:rPr>
          <w:rFonts w:ascii="Times New Roman" w:hAnsi="Times New Roman" w:cs="Times New Roman"/>
          <w:b/>
        </w:rPr>
        <w:t xml:space="preserve"> Devamı: Akademik Faaliyetler Analizi</w:t>
      </w:r>
    </w:p>
    <w:sectPr w:rsidR="00F8607E" w:rsidRPr="00AD788B" w:rsidSect="006A31BB">
      <w:pgSz w:w="11906" w:h="16838"/>
      <w:pgMar w:top="1181" w:right="1362" w:bottom="1208" w:left="1416"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D89BC" w14:textId="77777777" w:rsidR="00C605F9" w:rsidRDefault="00C605F9" w:rsidP="00BE73BB">
      <w:pPr>
        <w:spacing w:after="0" w:line="240" w:lineRule="auto"/>
      </w:pPr>
      <w:r>
        <w:separator/>
      </w:r>
    </w:p>
  </w:endnote>
  <w:endnote w:type="continuationSeparator" w:id="0">
    <w:p w14:paraId="5373459D" w14:textId="77777777" w:rsidR="00C605F9" w:rsidRDefault="00C605F9" w:rsidP="00BE7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A2"/>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Wingdings3">
    <w:panose1 w:val="00000000000000000000"/>
    <w:charset w:val="88"/>
    <w:family w:val="auto"/>
    <w:notTrueType/>
    <w:pitch w:val="default"/>
    <w:sig w:usb0="00000000" w:usb1="08080000" w:usb2="00000010" w:usb3="00000000" w:csb0="001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E7048" w14:textId="77777777" w:rsidR="00C605F9" w:rsidRDefault="00C605F9" w:rsidP="00BE73BB">
      <w:pPr>
        <w:spacing w:after="0" w:line="240" w:lineRule="auto"/>
      </w:pPr>
      <w:r>
        <w:separator/>
      </w:r>
    </w:p>
  </w:footnote>
  <w:footnote w:type="continuationSeparator" w:id="0">
    <w:p w14:paraId="737476C0" w14:textId="77777777" w:rsidR="00C605F9" w:rsidRDefault="00C605F9" w:rsidP="00BE73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65F11"/>
    <w:multiLevelType w:val="hybridMultilevel"/>
    <w:tmpl w:val="993E8338"/>
    <w:lvl w:ilvl="0" w:tplc="041F0001">
      <w:start w:val="1"/>
      <w:numFmt w:val="bullet"/>
      <w:lvlText w:val=""/>
      <w:lvlJc w:val="left"/>
      <w:pPr>
        <w:ind w:left="2357" w:hanging="360"/>
      </w:pPr>
      <w:rPr>
        <w:rFonts w:ascii="Symbol" w:hAnsi="Symbol" w:hint="default"/>
      </w:rPr>
    </w:lvl>
    <w:lvl w:ilvl="1" w:tplc="041F0003" w:tentative="1">
      <w:start w:val="1"/>
      <w:numFmt w:val="bullet"/>
      <w:lvlText w:val="o"/>
      <w:lvlJc w:val="left"/>
      <w:pPr>
        <w:ind w:left="3077" w:hanging="360"/>
      </w:pPr>
      <w:rPr>
        <w:rFonts w:ascii="Courier New" w:hAnsi="Courier New" w:cs="Courier New" w:hint="default"/>
      </w:rPr>
    </w:lvl>
    <w:lvl w:ilvl="2" w:tplc="041F0005" w:tentative="1">
      <w:start w:val="1"/>
      <w:numFmt w:val="bullet"/>
      <w:lvlText w:val=""/>
      <w:lvlJc w:val="left"/>
      <w:pPr>
        <w:ind w:left="3797" w:hanging="360"/>
      </w:pPr>
      <w:rPr>
        <w:rFonts w:ascii="Wingdings" w:hAnsi="Wingdings" w:hint="default"/>
      </w:rPr>
    </w:lvl>
    <w:lvl w:ilvl="3" w:tplc="041F0001" w:tentative="1">
      <w:start w:val="1"/>
      <w:numFmt w:val="bullet"/>
      <w:lvlText w:val=""/>
      <w:lvlJc w:val="left"/>
      <w:pPr>
        <w:ind w:left="4517" w:hanging="360"/>
      </w:pPr>
      <w:rPr>
        <w:rFonts w:ascii="Symbol" w:hAnsi="Symbol" w:hint="default"/>
      </w:rPr>
    </w:lvl>
    <w:lvl w:ilvl="4" w:tplc="041F0003" w:tentative="1">
      <w:start w:val="1"/>
      <w:numFmt w:val="bullet"/>
      <w:lvlText w:val="o"/>
      <w:lvlJc w:val="left"/>
      <w:pPr>
        <w:ind w:left="5237" w:hanging="360"/>
      </w:pPr>
      <w:rPr>
        <w:rFonts w:ascii="Courier New" w:hAnsi="Courier New" w:cs="Courier New" w:hint="default"/>
      </w:rPr>
    </w:lvl>
    <w:lvl w:ilvl="5" w:tplc="041F0005" w:tentative="1">
      <w:start w:val="1"/>
      <w:numFmt w:val="bullet"/>
      <w:lvlText w:val=""/>
      <w:lvlJc w:val="left"/>
      <w:pPr>
        <w:ind w:left="5957" w:hanging="360"/>
      </w:pPr>
      <w:rPr>
        <w:rFonts w:ascii="Wingdings" w:hAnsi="Wingdings" w:hint="default"/>
      </w:rPr>
    </w:lvl>
    <w:lvl w:ilvl="6" w:tplc="041F0001" w:tentative="1">
      <w:start w:val="1"/>
      <w:numFmt w:val="bullet"/>
      <w:lvlText w:val=""/>
      <w:lvlJc w:val="left"/>
      <w:pPr>
        <w:ind w:left="6677" w:hanging="360"/>
      </w:pPr>
      <w:rPr>
        <w:rFonts w:ascii="Symbol" w:hAnsi="Symbol" w:hint="default"/>
      </w:rPr>
    </w:lvl>
    <w:lvl w:ilvl="7" w:tplc="041F0003" w:tentative="1">
      <w:start w:val="1"/>
      <w:numFmt w:val="bullet"/>
      <w:lvlText w:val="o"/>
      <w:lvlJc w:val="left"/>
      <w:pPr>
        <w:ind w:left="7397" w:hanging="360"/>
      </w:pPr>
      <w:rPr>
        <w:rFonts w:ascii="Courier New" w:hAnsi="Courier New" w:cs="Courier New" w:hint="default"/>
      </w:rPr>
    </w:lvl>
    <w:lvl w:ilvl="8" w:tplc="041F0005" w:tentative="1">
      <w:start w:val="1"/>
      <w:numFmt w:val="bullet"/>
      <w:lvlText w:val=""/>
      <w:lvlJc w:val="left"/>
      <w:pPr>
        <w:ind w:left="8117" w:hanging="360"/>
      </w:pPr>
      <w:rPr>
        <w:rFonts w:ascii="Wingdings" w:hAnsi="Wingdings" w:hint="default"/>
      </w:rPr>
    </w:lvl>
  </w:abstractNum>
  <w:abstractNum w:abstractNumId="1" w15:restartNumberingAfterBreak="0">
    <w:nsid w:val="117D1AEF"/>
    <w:multiLevelType w:val="hybridMultilevel"/>
    <w:tmpl w:val="E116C6A6"/>
    <w:lvl w:ilvl="0" w:tplc="041F0001">
      <w:start w:val="1"/>
      <w:numFmt w:val="bullet"/>
      <w:lvlText w:val=""/>
      <w:lvlJc w:val="left"/>
      <w:pPr>
        <w:ind w:left="758" w:hanging="360"/>
      </w:pPr>
      <w:rPr>
        <w:rFonts w:ascii="Symbol" w:hAnsi="Symbol"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2" w15:restartNumberingAfterBreak="0">
    <w:nsid w:val="13902C1B"/>
    <w:multiLevelType w:val="hybridMultilevel"/>
    <w:tmpl w:val="A5FC4EF0"/>
    <w:lvl w:ilvl="0" w:tplc="D1568CFE">
      <w:numFmt w:val="bullet"/>
      <w:lvlText w:val="•"/>
      <w:lvlJc w:val="left"/>
      <w:pPr>
        <w:ind w:left="249" w:hanging="171"/>
      </w:pPr>
      <w:rPr>
        <w:rFonts w:ascii="Cambria" w:eastAsia="Cambria" w:hAnsi="Cambria" w:cs="Cambria" w:hint="default"/>
        <w:color w:val="231F20"/>
        <w:w w:val="95"/>
        <w:sz w:val="20"/>
        <w:szCs w:val="20"/>
        <w:lang w:val="tr-TR" w:eastAsia="tr-TR" w:bidi="tr-TR"/>
      </w:rPr>
    </w:lvl>
    <w:lvl w:ilvl="1" w:tplc="704A298A">
      <w:numFmt w:val="bullet"/>
      <w:lvlText w:val="•"/>
      <w:lvlJc w:val="left"/>
      <w:pPr>
        <w:ind w:left="498" w:hanging="171"/>
      </w:pPr>
      <w:rPr>
        <w:rFonts w:hint="default"/>
        <w:lang w:val="tr-TR" w:eastAsia="tr-TR" w:bidi="tr-TR"/>
      </w:rPr>
    </w:lvl>
    <w:lvl w:ilvl="2" w:tplc="204084AE">
      <w:numFmt w:val="bullet"/>
      <w:lvlText w:val="•"/>
      <w:lvlJc w:val="left"/>
      <w:pPr>
        <w:ind w:left="757" w:hanging="171"/>
      </w:pPr>
      <w:rPr>
        <w:rFonts w:hint="default"/>
        <w:lang w:val="tr-TR" w:eastAsia="tr-TR" w:bidi="tr-TR"/>
      </w:rPr>
    </w:lvl>
    <w:lvl w:ilvl="3" w:tplc="69984C1A">
      <w:numFmt w:val="bullet"/>
      <w:lvlText w:val="•"/>
      <w:lvlJc w:val="left"/>
      <w:pPr>
        <w:ind w:left="1015" w:hanging="171"/>
      </w:pPr>
      <w:rPr>
        <w:rFonts w:hint="default"/>
        <w:lang w:val="tr-TR" w:eastAsia="tr-TR" w:bidi="tr-TR"/>
      </w:rPr>
    </w:lvl>
    <w:lvl w:ilvl="4" w:tplc="0C6E3A96">
      <w:numFmt w:val="bullet"/>
      <w:lvlText w:val="•"/>
      <w:lvlJc w:val="left"/>
      <w:pPr>
        <w:ind w:left="1274" w:hanging="171"/>
      </w:pPr>
      <w:rPr>
        <w:rFonts w:hint="default"/>
        <w:lang w:val="tr-TR" w:eastAsia="tr-TR" w:bidi="tr-TR"/>
      </w:rPr>
    </w:lvl>
    <w:lvl w:ilvl="5" w:tplc="FFBEA1E6">
      <w:numFmt w:val="bullet"/>
      <w:lvlText w:val="•"/>
      <w:lvlJc w:val="left"/>
      <w:pPr>
        <w:ind w:left="1532" w:hanging="171"/>
      </w:pPr>
      <w:rPr>
        <w:rFonts w:hint="default"/>
        <w:lang w:val="tr-TR" w:eastAsia="tr-TR" w:bidi="tr-TR"/>
      </w:rPr>
    </w:lvl>
    <w:lvl w:ilvl="6" w:tplc="9086F58E">
      <w:numFmt w:val="bullet"/>
      <w:lvlText w:val="•"/>
      <w:lvlJc w:val="left"/>
      <w:pPr>
        <w:ind w:left="1791" w:hanging="171"/>
      </w:pPr>
      <w:rPr>
        <w:rFonts w:hint="default"/>
        <w:lang w:val="tr-TR" w:eastAsia="tr-TR" w:bidi="tr-TR"/>
      </w:rPr>
    </w:lvl>
    <w:lvl w:ilvl="7" w:tplc="0A269DEE">
      <w:numFmt w:val="bullet"/>
      <w:lvlText w:val="•"/>
      <w:lvlJc w:val="left"/>
      <w:pPr>
        <w:ind w:left="2049" w:hanging="171"/>
      </w:pPr>
      <w:rPr>
        <w:rFonts w:hint="default"/>
        <w:lang w:val="tr-TR" w:eastAsia="tr-TR" w:bidi="tr-TR"/>
      </w:rPr>
    </w:lvl>
    <w:lvl w:ilvl="8" w:tplc="1CFC4A7A">
      <w:numFmt w:val="bullet"/>
      <w:lvlText w:val="•"/>
      <w:lvlJc w:val="left"/>
      <w:pPr>
        <w:ind w:left="2308" w:hanging="171"/>
      </w:pPr>
      <w:rPr>
        <w:rFonts w:hint="default"/>
        <w:lang w:val="tr-TR" w:eastAsia="tr-TR" w:bidi="tr-TR"/>
      </w:rPr>
    </w:lvl>
  </w:abstractNum>
  <w:abstractNum w:abstractNumId="3" w15:restartNumberingAfterBreak="0">
    <w:nsid w:val="16E175B9"/>
    <w:multiLevelType w:val="hybridMultilevel"/>
    <w:tmpl w:val="2ABA83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E6422BB"/>
    <w:multiLevelType w:val="hybridMultilevel"/>
    <w:tmpl w:val="313632BA"/>
    <w:lvl w:ilvl="0" w:tplc="041F0009">
      <w:start w:val="1"/>
      <w:numFmt w:val="bullet"/>
      <w:lvlText w:val=""/>
      <w:lvlJc w:val="left"/>
      <w:pPr>
        <w:ind w:left="1637" w:hanging="360"/>
      </w:pPr>
      <w:rPr>
        <w:rFonts w:ascii="Wingdings" w:hAnsi="Wingdings" w:hint="default"/>
      </w:rPr>
    </w:lvl>
    <w:lvl w:ilvl="1" w:tplc="041F0003" w:tentative="1">
      <w:start w:val="1"/>
      <w:numFmt w:val="bullet"/>
      <w:lvlText w:val="o"/>
      <w:lvlJc w:val="left"/>
      <w:pPr>
        <w:ind w:left="2215" w:hanging="360"/>
      </w:pPr>
      <w:rPr>
        <w:rFonts w:ascii="Courier New" w:hAnsi="Courier New" w:cs="Courier New" w:hint="default"/>
      </w:rPr>
    </w:lvl>
    <w:lvl w:ilvl="2" w:tplc="041F0005" w:tentative="1">
      <w:start w:val="1"/>
      <w:numFmt w:val="bullet"/>
      <w:lvlText w:val=""/>
      <w:lvlJc w:val="left"/>
      <w:pPr>
        <w:ind w:left="2935" w:hanging="360"/>
      </w:pPr>
      <w:rPr>
        <w:rFonts w:ascii="Wingdings" w:hAnsi="Wingdings" w:hint="default"/>
      </w:rPr>
    </w:lvl>
    <w:lvl w:ilvl="3" w:tplc="041F0001" w:tentative="1">
      <w:start w:val="1"/>
      <w:numFmt w:val="bullet"/>
      <w:lvlText w:val=""/>
      <w:lvlJc w:val="left"/>
      <w:pPr>
        <w:ind w:left="3655" w:hanging="360"/>
      </w:pPr>
      <w:rPr>
        <w:rFonts w:ascii="Symbol" w:hAnsi="Symbol" w:hint="default"/>
      </w:rPr>
    </w:lvl>
    <w:lvl w:ilvl="4" w:tplc="041F0003" w:tentative="1">
      <w:start w:val="1"/>
      <w:numFmt w:val="bullet"/>
      <w:lvlText w:val="o"/>
      <w:lvlJc w:val="left"/>
      <w:pPr>
        <w:ind w:left="4375" w:hanging="360"/>
      </w:pPr>
      <w:rPr>
        <w:rFonts w:ascii="Courier New" w:hAnsi="Courier New" w:cs="Courier New" w:hint="default"/>
      </w:rPr>
    </w:lvl>
    <w:lvl w:ilvl="5" w:tplc="041F0005" w:tentative="1">
      <w:start w:val="1"/>
      <w:numFmt w:val="bullet"/>
      <w:lvlText w:val=""/>
      <w:lvlJc w:val="left"/>
      <w:pPr>
        <w:ind w:left="5095" w:hanging="360"/>
      </w:pPr>
      <w:rPr>
        <w:rFonts w:ascii="Wingdings" w:hAnsi="Wingdings" w:hint="default"/>
      </w:rPr>
    </w:lvl>
    <w:lvl w:ilvl="6" w:tplc="041F0001" w:tentative="1">
      <w:start w:val="1"/>
      <w:numFmt w:val="bullet"/>
      <w:lvlText w:val=""/>
      <w:lvlJc w:val="left"/>
      <w:pPr>
        <w:ind w:left="5815" w:hanging="360"/>
      </w:pPr>
      <w:rPr>
        <w:rFonts w:ascii="Symbol" w:hAnsi="Symbol" w:hint="default"/>
      </w:rPr>
    </w:lvl>
    <w:lvl w:ilvl="7" w:tplc="041F0003" w:tentative="1">
      <w:start w:val="1"/>
      <w:numFmt w:val="bullet"/>
      <w:lvlText w:val="o"/>
      <w:lvlJc w:val="left"/>
      <w:pPr>
        <w:ind w:left="6535" w:hanging="360"/>
      </w:pPr>
      <w:rPr>
        <w:rFonts w:ascii="Courier New" w:hAnsi="Courier New" w:cs="Courier New" w:hint="default"/>
      </w:rPr>
    </w:lvl>
    <w:lvl w:ilvl="8" w:tplc="041F0005" w:tentative="1">
      <w:start w:val="1"/>
      <w:numFmt w:val="bullet"/>
      <w:lvlText w:val=""/>
      <w:lvlJc w:val="left"/>
      <w:pPr>
        <w:ind w:left="7255" w:hanging="360"/>
      </w:pPr>
      <w:rPr>
        <w:rFonts w:ascii="Wingdings" w:hAnsi="Wingdings" w:hint="default"/>
      </w:rPr>
    </w:lvl>
  </w:abstractNum>
  <w:abstractNum w:abstractNumId="5" w15:restartNumberingAfterBreak="0">
    <w:nsid w:val="20CF5D32"/>
    <w:multiLevelType w:val="hybridMultilevel"/>
    <w:tmpl w:val="4274D77A"/>
    <w:lvl w:ilvl="0" w:tplc="04D01CBE">
      <w:start w:val="1"/>
      <w:numFmt w:val="bullet"/>
      <w:lvlText w:val="•"/>
      <w:lvlJc w:val="left"/>
      <w:pPr>
        <w:ind w:left="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9C2B0B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140C87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456394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A06AEC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DC6940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67E575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AB0413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1A23A4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3B631A7"/>
    <w:multiLevelType w:val="hybridMultilevel"/>
    <w:tmpl w:val="2C30A2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98A34EB"/>
    <w:multiLevelType w:val="hybridMultilevel"/>
    <w:tmpl w:val="95FEA40A"/>
    <w:lvl w:ilvl="0" w:tplc="041F0001">
      <w:start w:val="1"/>
      <w:numFmt w:val="bullet"/>
      <w:lvlText w:val=""/>
      <w:lvlJc w:val="left"/>
      <w:pPr>
        <w:ind w:left="705" w:hanging="360"/>
      </w:pPr>
      <w:rPr>
        <w:rFonts w:ascii="Symbol" w:hAnsi="Symbol" w:hint="default"/>
      </w:rPr>
    </w:lvl>
    <w:lvl w:ilvl="1" w:tplc="041F0003" w:tentative="1">
      <w:start w:val="1"/>
      <w:numFmt w:val="bullet"/>
      <w:lvlText w:val="o"/>
      <w:lvlJc w:val="left"/>
      <w:pPr>
        <w:ind w:left="1425" w:hanging="360"/>
      </w:pPr>
      <w:rPr>
        <w:rFonts w:ascii="Courier New" w:hAnsi="Courier New" w:cs="Courier New" w:hint="default"/>
      </w:rPr>
    </w:lvl>
    <w:lvl w:ilvl="2" w:tplc="041F0005" w:tentative="1">
      <w:start w:val="1"/>
      <w:numFmt w:val="bullet"/>
      <w:lvlText w:val=""/>
      <w:lvlJc w:val="left"/>
      <w:pPr>
        <w:ind w:left="2145" w:hanging="360"/>
      </w:pPr>
      <w:rPr>
        <w:rFonts w:ascii="Wingdings" w:hAnsi="Wingdings" w:hint="default"/>
      </w:rPr>
    </w:lvl>
    <w:lvl w:ilvl="3" w:tplc="041F0001" w:tentative="1">
      <w:start w:val="1"/>
      <w:numFmt w:val="bullet"/>
      <w:lvlText w:val=""/>
      <w:lvlJc w:val="left"/>
      <w:pPr>
        <w:ind w:left="2865" w:hanging="360"/>
      </w:pPr>
      <w:rPr>
        <w:rFonts w:ascii="Symbol" w:hAnsi="Symbol" w:hint="default"/>
      </w:rPr>
    </w:lvl>
    <w:lvl w:ilvl="4" w:tplc="041F0003" w:tentative="1">
      <w:start w:val="1"/>
      <w:numFmt w:val="bullet"/>
      <w:lvlText w:val="o"/>
      <w:lvlJc w:val="left"/>
      <w:pPr>
        <w:ind w:left="3585" w:hanging="360"/>
      </w:pPr>
      <w:rPr>
        <w:rFonts w:ascii="Courier New" w:hAnsi="Courier New" w:cs="Courier New" w:hint="default"/>
      </w:rPr>
    </w:lvl>
    <w:lvl w:ilvl="5" w:tplc="041F0005" w:tentative="1">
      <w:start w:val="1"/>
      <w:numFmt w:val="bullet"/>
      <w:lvlText w:val=""/>
      <w:lvlJc w:val="left"/>
      <w:pPr>
        <w:ind w:left="4305" w:hanging="360"/>
      </w:pPr>
      <w:rPr>
        <w:rFonts w:ascii="Wingdings" w:hAnsi="Wingdings" w:hint="default"/>
      </w:rPr>
    </w:lvl>
    <w:lvl w:ilvl="6" w:tplc="041F0001" w:tentative="1">
      <w:start w:val="1"/>
      <w:numFmt w:val="bullet"/>
      <w:lvlText w:val=""/>
      <w:lvlJc w:val="left"/>
      <w:pPr>
        <w:ind w:left="5025" w:hanging="360"/>
      </w:pPr>
      <w:rPr>
        <w:rFonts w:ascii="Symbol" w:hAnsi="Symbol" w:hint="default"/>
      </w:rPr>
    </w:lvl>
    <w:lvl w:ilvl="7" w:tplc="041F0003" w:tentative="1">
      <w:start w:val="1"/>
      <w:numFmt w:val="bullet"/>
      <w:lvlText w:val="o"/>
      <w:lvlJc w:val="left"/>
      <w:pPr>
        <w:ind w:left="5745" w:hanging="360"/>
      </w:pPr>
      <w:rPr>
        <w:rFonts w:ascii="Courier New" w:hAnsi="Courier New" w:cs="Courier New" w:hint="default"/>
      </w:rPr>
    </w:lvl>
    <w:lvl w:ilvl="8" w:tplc="041F0005" w:tentative="1">
      <w:start w:val="1"/>
      <w:numFmt w:val="bullet"/>
      <w:lvlText w:val=""/>
      <w:lvlJc w:val="left"/>
      <w:pPr>
        <w:ind w:left="6465" w:hanging="360"/>
      </w:pPr>
      <w:rPr>
        <w:rFonts w:ascii="Wingdings" w:hAnsi="Wingdings" w:hint="default"/>
      </w:rPr>
    </w:lvl>
  </w:abstractNum>
  <w:abstractNum w:abstractNumId="8" w15:restartNumberingAfterBreak="0">
    <w:nsid w:val="3C7F15BF"/>
    <w:multiLevelType w:val="hybridMultilevel"/>
    <w:tmpl w:val="B78C09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3415FE8"/>
    <w:multiLevelType w:val="hybridMultilevel"/>
    <w:tmpl w:val="5F70BA14"/>
    <w:lvl w:ilvl="0" w:tplc="041F0009">
      <w:start w:val="1"/>
      <w:numFmt w:val="bullet"/>
      <w:lvlText w:val=""/>
      <w:lvlJc w:val="left"/>
      <w:pPr>
        <w:ind w:left="1495" w:hanging="360"/>
      </w:pPr>
      <w:rPr>
        <w:rFonts w:ascii="Wingdings" w:hAnsi="Wingdings" w:hint="default"/>
      </w:rPr>
    </w:lvl>
    <w:lvl w:ilvl="1" w:tplc="041F0003" w:tentative="1">
      <w:start w:val="1"/>
      <w:numFmt w:val="bullet"/>
      <w:lvlText w:val="o"/>
      <w:lvlJc w:val="left"/>
      <w:pPr>
        <w:ind w:left="2215" w:hanging="360"/>
      </w:pPr>
      <w:rPr>
        <w:rFonts w:ascii="Courier New" w:hAnsi="Courier New" w:cs="Courier New" w:hint="default"/>
      </w:rPr>
    </w:lvl>
    <w:lvl w:ilvl="2" w:tplc="041F0005" w:tentative="1">
      <w:start w:val="1"/>
      <w:numFmt w:val="bullet"/>
      <w:lvlText w:val=""/>
      <w:lvlJc w:val="left"/>
      <w:pPr>
        <w:ind w:left="2935" w:hanging="360"/>
      </w:pPr>
      <w:rPr>
        <w:rFonts w:ascii="Wingdings" w:hAnsi="Wingdings" w:hint="default"/>
      </w:rPr>
    </w:lvl>
    <w:lvl w:ilvl="3" w:tplc="041F0001" w:tentative="1">
      <w:start w:val="1"/>
      <w:numFmt w:val="bullet"/>
      <w:lvlText w:val=""/>
      <w:lvlJc w:val="left"/>
      <w:pPr>
        <w:ind w:left="3655" w:hanging="360"/>
      </w:pPr>
      <w:rPr>
        <w:rFonts w:ascii="Symbol" w:hAnsi="Symbol" w:hint="default"/>
      </w:rPr>
    </w:lvl>
    <w:lvl w:ilvl="4" w:tplc="041F0003" w:tentative="1">
      <w:start w:val="1"/>
      <w:numFmt w:val="bullet"/>
      <w:lvlText w:val="o"/>
      <w:lvlJc w:val="left"/>
      <w:pPr>
        <w:ind w:left="4375" w:hanging="360"/>
      </w:pPr>
      <w:rPr>
        <w:rFonts w:ascii="Courier New" w:hAnsi="Courier New" w:cs="Courier New" w:hint="default"/>
      </w:rPr>
    </w:lvl>
    <w:lvl w:ilvl="5" w:tplc="041F0005" w:tentative="1">
      <w:start w:val="1"/>
      <w:numFmt w:val="bullet"/>
      <w:lvlText w:val=""/>
      <w:lvlJc w:val="left"/>
      <w:pPr>
        <w:ind w:left="5095" w:hanging="360"/>
      </w:pPr>
      <w:rPr>
        <w:rFonts w:ascii="Wingdings" w:hAnsi="Wingdings" w:hint="default"/>
      </w:rPr>
    </w:lvl>
    <w:lvl w:ilvl="6" w:tplc="041F0001" w:tentative="1">
      <w:start w:val="1"/>
      <w:numFmt w:val="bullet"/>
      <w:lvlText w:val=""/>
      <w:lvlJc w:val="left"/>
      <w:pPr>
        <w:ind w:left="5815" w:hanging="360"/>
      </w:pPr>
      <w:rPr>
        <w:rFonts w:ascii="Symbol" w:hAnsi="Symbol" w:hint="default"/>
      </w:rPr>
    </w:lvl>
    <w:lvl w:ilvl="7" w:tplc="041F0003" w:tentative="1">
      <w:start w:val="1"/>
      <w:numFmt w:val="bullet"/>
      <w:lvlText w:val="o"/>
      <w:lvlJc w:val="left"/>
      <w:pPr>
        <w:ind w:left="6535" w:hanging="360"/>
      </w:pPr>
      <w:rPr>
        <w:rFonts w:ascii="Courier New" w:hAnsi="Courier New" w:cs="Courier New" w:hint="default"/>
      </w:rPr>
    </w:lvl>
    <w:lvl w:ilvl="8" w:tplc="041F0005" w:tentative="1">
      <w:start w:val="1"/>
      <w:numFmt w:val="bullet"/>
      <w:lvlText w:val=""/>
      <w:lvlJc w:val="left"/>
      <w:pPr>
        <w:ind w:left="7255" w:hanging="360"/>
      </w:pPr>
      <w:rPr>
        <w:rFonts w:ascii="Wingdings" w:hAnsi="Wingdings" w:hint="default"/>
      </w:rPr>
    </w:lvl>
  </w:abstractNum>
  <w:abstractNum w:abstractNumId="10" w15:restartNumberingAfterBreak="0">
    <w:nsid w:val="45214E1F"/>
    <w:multiLevelType w:val="hybridMultilevel"/>
    <w:tmpl w:val="75944092"/>
    <w:lvl w:ilvl="0" w:tplc="70828C38">
      <w:start w:val="1"/>
      <w:numFmt w:val="bullet"/>
      <w:lvlText w:val="•"/>
      <w:lvlJc w:val="left"/>
      <w:pPr>
        <w:ind w:left="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3BC937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3CC6AB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9101C5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348A4B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C5AF7E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DFCC25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C248D2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944A73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08112F"/>
    <w:multiLevelType w:val="hybridMultilevel"/>
    <w:tmpl w:val="B53AFCA4"/>
    <w:lvl w:ilvl="0" w:tplc="041F0001">
      <w:start w:val="1"/>
      <w:numFmt w:val="bullet"/>
      <w:lvlText w:val=""/>
      <w:lvlJc w:val="left"/>
      <w:pPr>
        <w:ind w:left="705" w:hanging="360"/>
      </w:pPr>
      <w:rPr>
        <w:rFonts w:ascii="Symbol" w:hAnsi="Symbol" w:hint="default"/>
      </w:rPr>
    </w:lvl>
    <w:lvl w:ilvl="1" w:tplc="041F0003" w:tentative="1">
      <w:start w:val="1"/>
      <w:numFmt w:val="bullet"/>
      <w:lvlText w:val="o"/>
      <w:lvlJc w:val="left"/>
      <w:pPr>
        <w:ind w:left="1425" w:hanging="360"/>
      </w:pPr>
      <w:rPr>
        <w:rFonts w:ascii="Courier New" w:hAnsi="Courier New" w:cs="Courier New" w:hint="default"/>
      </w:rPr>
    </w:lvl>
    <w:lvl w:ilvl="2" w:tplc="041F0005" w:tentative="1">
      <w:start w:val="1"/>
      <w:numFmt w:val="bullet"/>
      <w:lvlText w:val=""/>
      <w:lvlJc w:val="left"/>
      <w:pPr>
        <w:ind w:left="2145" w:hanging="360"/>
      </w:pPr>
      <w:rPr>
        <w:rFonts w:ascii="Wingdings" w:hAnsi="Wingdings" w:hint="default"/>
      </w:rPr>
    </w:lvl>
    <w:lvl w:ilvl="3" w:tplc="041F0001" w:tentative="1">
      <w:start w:val="1"/>
      <w:numFmt w:val="bullet"/>
      <w:lvlText w:val=""/>
      <w:lvlJc w:val="left"/>
      <w:pPr>
        <w:ind w:left="2865" w:hanging="360"/>
      </w:pPr>
      <w:rPr>
        <w:rFonts w:ascii="Symbol" w:hAnsi="Symbol" w:hint="default"/>
      </w:rPr>
    </w:lvl>
    <w:lvl w:ilvl="4" w:tplc="041F0003" w:tentative="1">
      <w:start w:val="1"/>
      <w:numFmt w:val="bullet"/>
      <w:lvlText w:val="o"/>
      <w:lvlJc w:val="left"/>
      <w:pPr>
        <w:ind w:left="3585" w:hanging="360"/>
      </w:pPr>
      <w:rPr>
        <w:rFonts w:ascii="Courier New" w:hAnsi="Courier New" w:cs="Courier New" w:hint="default"/>
      </w:rPr>
    </w:lvl>
    <w:lvl w:ilvl="5" w:tplc="041F0005" w:tentative="1">
      <w:start w:val="1"/>
      <w:numFmt w:val="bullet"/>
      <w:lvlText w:val=""/>
      <w:lvlJc w:val="left"/>
      <w:pPr>
        <w:ind w:left="4305" w:hanging="360"/>
      </w:pPr>
      <w:rPr>
        <w:rFonts w:ascii="Wingdings" w:hAnsi="Wingdings" w:hint="default"/>
      </w:rPr>
    </w:lvl>
    <w:lvl w:ilvl="6" w:tplc="041F0001" w:tentative="1">
      <w:start w:val="1"/>
      <w:numFmt w:val="bullet"/>
      <w:lvlText w:val=""/>
      <w:lvlJc w:val="left"/>
      <w:pPr>
        <w:ind w:left="5025" w:hanging="360"/>
      </w:pPr>
      <w:rPr>
        <w:rFonts w:ascii="Symbol" w:hAnsi="Symbol" w:hint="default"/>
      </w:rPr>
    </w:lvl>
    <w:lvl w:ilvl="7" w:tplc="041F0003" w:tentative="1">
      <w:start w:val="1"/>
      <w:numFmt w:val="bullet"/>
      <w:lvlText w:val="o"/>
      <w:lvlJc w:val="left"/>
      <w:pPr>
        <w:ind w:left="5745" w:hanging="360"/>
      </w:pPr>
      <w:rPr>
        <w:rFonts w:ascii="Courier New" w:hAnsi="Courier New" w:cs="Courier New" w:hint="default"/>
      </w:rPr>
    </w:lvl>
    <w:lvl w:ilvl="8" w:tplc="041F0005" w:tentative="1">
      <w:start w:val="1"/>
      <w:numFmt w:val="bullet"/>
      <w:lvlText w:val=""/>
      <w:lvlJc w:val="left"/>
      <w:pPr>
        <w:ind w:left="6465" w:hanging="360"/>
      </w:pPr>
      <w:rPr>
        <w:rFonts w:ascii="Wingdings" w:hAnsi="Wingdings" w:hint="default"/>
      </w:rPr>
    </w:lvl>
  </w:abstractNum>
  <w:abstractNum w:abstractNumId="12" w15:restartNumberingAfterBreak="0">
    <w:nsid w:val="5B5F239F"/>
    <w:multiLevelType w:val="hybridMultilevel"/>
    <w:tmpl w:val="A0625F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C364E1A"/>
    <w:multiLevelType w:val="hybridMultilevel"/>
    <w:tmpl w:val="11C650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25B04D5"/>
    <w:multiLevelType w:val="hybridMultilevel"/>
    <w:tmpl w:val="FF5E422E"/>
    <w:lvl w:ilvl="0" w:tplc="641AAA2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28C23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11AB76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B74F50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F6167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BC8C4D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498367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8AA5A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956C7E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00F34DE"/>
    <w:multiLevelType w:val="hybridMultilevel"/>
    <w:tmpl w:val="D36430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2EE6ACE"/>
    <w:multiLevelType w:val="hybridMultilevel"/>
    <w:tmpl w:val="6E2E6C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3166EB5"/>
    <w:multiLevelType w:val="hybridMultilevel"/>
    <w:tmpl w:val="E7D0BD40"/>
    <w:lvl w:ilvl="0" w:tplc="041F0001">
      <w:start w:val="1"/>
      <w:numFmt w:val="bullet"/>
      <w:lvlText w:val=""/>
      <w:lvlJc w:val="left"/>
      <w:pPr>
        <w:ind w:left="705" w:hanging="360"/>
      </w:pPr>
      <w:rPr>
        <w:rFonts w:ascii="Symbol" w:hAnsi="Symbol" w:hint="default"/>
      </w:rPr>
    </w:lvl>
    <w:lvl w:ilvl="1" w:tplc="041F0003" w:tentative="1">
      <w:start w:val="1"/>
      <w:numFmt w:val="bullet"/>
      <w:lvlText w:val="o"/>
      <w:lvlJc w:val="left"/>
      <w:pPr>
        <w:ind w:left="1425" w:hanging="360"/>
      </w:pPr>
      <w:rPr>
        <w:rFonts w:ascii="Courier New" w:hAnsi="Courier New" w:cs="Courier New" w:hint="default"/>
      </w:rPr>
    </w:lvl>
    <w:lvl w:ilvl="2" w:tplc="041F0005" w:tentative="1">
      <w:start w:val="1"/>
      <w:numFmt w:val="bullet"/>
      <w:lvlText w:val=""/>
      <w:lvlJc w:val="left"/>
      <w:pPr>
        <w:ind w:left="2145" w:hanging="360"/>
      </w:pPr>
      <w:rPr>
        <w:rFonts w:ascii="Wingdings" w:hAnsi="Wingdings" w:hint="default"/>
      </w:rPr>
    </w:lvl>
    <w:lvl w:ilvl="3" w:tplc="041F0001" w:tentative="1">
      <w:start w:val="1"/>
      <w:numFmt w:val="bullet"/>
      <w:lvlText w:val=""/>
      <w:lvlJc w:val="left"/>
      <w:pPr>
        <w:ind w:left="2865" w:hanging="360"/>
      </w:pPr>
      <w:rPr>
        <w:rFonts w:ascii="Symbol" w:hAnsi="Symbol" w:hint="default"/>
      </w:rPr>
    </w:lvl>
    <w:lvl w:ilvl="4" w:tplc="041F0003" w:tentative="1">
      <w:start w:val="1"/>
      <w:numFmt w:val="bullet"/>
      <w:lvlText w:val="o"/>
      <w:lvlJc w:val="left"/>
      <w:pPr>
        <w:ind w:left="3585" w:hanging="360"/>
      </w:pPr>
      <w:rPr>
        <w:rFonts w:ascii="Courier New" w:hAnsi="Courier New" w:cs="Courier New" w:hint="default"/>
      </w:rPr>
    </w:lvl>
    <w:lvl w:ilvl="5" w:tplc="041F0005" w:tentative="1">
      <w:start w:val="1"/>
      <w:numFmt w:val="bullet"/>
      <w:lvlText w:val=""/>
      <w:lvlJc w:val="left"/>
      <w:pPr>
        <w:ind w:left="4305" w:hanging="360"/>
      </w:pPr>
      <w:rPr>
        <w:rFonts w:ascii="Wingdings" w:hAnsi="Wingdings" w:hint="default"/>
      </w:rPr>
    </w:lvl>
    <w:lvl w:ilvl="6" w:tplc="041F0001" w:tentative="1">
      <w:start w:val="1"/>
      <w:numFmt w:val="bullet"/>
      <w:lvlText w:val=""/>
      <w:lvlJc w:val="left"/>
      <w:pPr>
        <w:ind w:left="5025" w:hanging="360"/>
      </w:pPr>
      <w:rPr>
        <w:rFonts w:ascii="Symbol" w:hAnsi="Symbol" w:hint="default"/>
      </w:rPr>
    </w:lvl>
    <w:lvl w:ilvl="7" w:tplc="041F0003" w:tentative="1">
      <w:start w:val="1"/>
      <w:numFmt w:val="bullet"/>
      <w:lvlText w:val="o"/>
      <w:lvlJc w:val="left"/>
      <w:pPr>
        <w:ind w:left="5745" w:hanging="360"/>
      </w:pPr>
      <w:rPr>
        <w:rFonts w:ascii="Courier New" w:hAnsi="Courier New" w:cs="Courier New" w:hint="default"/>
      </w:rPr>
    </w:lvl>
    <w:lvl w:ilvl="8" w:tplc="041F0005" w:tentative="1">
      <w:start w:val="1"/>
      <w:numFmt w:val="bullet"/>
      <w:lvlText w:val=""/>
      <w:lvlJc w:val="left"/>
      <w:pPr>
        <w:ind w:left="6465" w:hanging="360"/>
      </w:pPr>
      <w:rPr>
        <w:rFonts w:ascii="Wingdings" w:hAnsi="Wingdings" w:hint="default"/>
      </w:rPr>
    </w:lvl>
  </w:abstractNum>
  <w:abstractNum w:abstractNumId="18" w15:restartNumberingAfterBreak="0">
    <w:nsid w:val="73265AC5"/>
    <w:multiLevelType w:val="hybridMultilevel"/>
    <w:tmpl w:val="C7BE3F2A"/>
    <w:lvl w:ilvl="0" w:tplc="D1568CFE">
      <w:numFmt w:val="bullet"/>
      <w:lvlText w:val="•"/>
      <w:lvlJc w:val="left"/>
      <w:pPr>
        <w:ind w:left="249" w:hanging="171"/>
      </w:pPr>
      <w:rPr>
        <w:rFonts w:ascii="Cambria" w:eastAsia="Cambria" w:hAnsi="Cambria" w:cs="Cambria" w:hint="default"/>
        <w:color w:val="231F20"/>
        <w:w w:val="95"/>
        <w:sz w:val="20"/>
        <w:szCs w:val="20"/>
        <w:lang w:val="tr-TR" w:eastAsia="tr-TR" w:bidi="tr-TR"/>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82E3BFF"/>
    <w:multiLevelType w:val="hybridMultilevel"/>
    <w:tmpl w:val="E334FA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4"/>
  </w:num>
  <w:num w:numId="4">
    <w:abstractNumId w:val="19"/>
  </w:num>
  <w:num w:numId="5">
    <w:abstractNumId w:val="9"/>
  </w:num>
  <w:num w:numId="6">
    <w:abstractNumId w:val="4"/>
  </w:num>
  <w:num w:numId="7">
    <w:abstractNumId w:val="17"/>
  </w:num>
  <w:num w:numId="8">
    <w:abstractNumId w:val="7"/>
  </w:num>
  <w:num w:numId="9">
    <w:abstractNumId w:val="6"/>
  </w:num>
  <w:num w:numId="10">
    <w:abstractNumId w:val="1"/>
  </w:num>
  <w:num w:numId="11">
    <w:abstractNumId w:val="11"/>
  </w:num>
  <w:num w:numId="12">
    <w:abstractNumId w:val="8"/>
  </w:num>
  <w:num w:numId="13">
    <w:abstractNumId w:val="12"/>
  </w:num>
  <w:num w:numId="14">
    <w:abstractNumId w:val="15"/>
  </w:num>
  <w:num w:numId="15">
    <w:abstractNumId w:val="2"/>
  </w:num>
  <w:num w:numId="16">
    <w:abstractNumId w:val="13"/>
  </w:num>
  <w:num w:numId="17">
    <w:abstractNumId w:val="18"/>
  </w:num>
  <w:num w:numId="18">
    <w:abstractNumId w:val="3"/>
  </w:num>
  <w:num w:numId="19">
    <w:abstractNumId w:val="0"/>
  </w:num>
  <w:num w:numId="20">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10"/>
    <w:rsid w:val="0000606D"/>
    <w:rsid w:val="00076DBC"/>
    <w:rsid w:val="00096A18"/>
    <w:rsid w:val="00123D72"/>
    <w:rsid w:val="00164F6C"/>
    <w:rsid w:val="00165FCA"/>
    <w:rsid w:val="001661FD"/>
    <w:rsid w:val="0017683E"/>
    <w:rsid w:val="00177660"/>
    <w:rsid w:val="001A212F"/>
    <w:rsid w:val="001B3D4A"/>
    <w:rsid w:val="0028211D"/>
    <w:rsid w:val="002A22F3"/>
    <w:rsid w:val="002E13C5"/>
    <w:rsid w:val="003337AE"/>
    <w:rsid w:val="0034526E"/>
    <w:rsid w:val="003877E8"/>
    <w:rsid w:val="003C3E3A"/>
    <w:rsid w:val="003E23B5"/>
    <w:rsid w:val="0040156D"/>
    <w:rsid w:val="00405375"/>
    <w:rsid w:val="004123C0"/>
    <w:rsid w:val="00436DEB"/>
    <w:rsid w:val="00464CA6"/>
    <w:rsid w:val="00473685"/>
    <w:rsid w:val="004758B2"/>
    <w:rsid w:val="0049589D"/>
    <w:rsid w:val="004A39FF"/>
    <w:rsid w:val="004E1A70"/>
    <w:rsid w:val="00512ECA"/>
    <w:rsid w:val="0051745E"/>
    <w:rsid w:val="00520976"/>
    <w:rsid w:val="005411E3"/>
    <w:rsid w:val="005D09ED"/>
    <w:rsid w:val="005D2D17"/>
    <w:rsid w:val="005F1FED"/>
    <w:rsid w:val="0060477F"/>
    <w:rsid w:val="006172D5"/>
    <w:rsid w:val="006550D7"/>
    <w:rsid w:val="00656715"/>
    <w:rsid w:val="006931E1"/>
    <w:rsid w:val="006A31BB"/>
    <w:rsid w:val="006B3D17"/>
    <w:rsid w:val="007230A8"/>
    <w:rsid w:val="00724828"/>
    <w:rsid w:val="007A7005"/>
    <w:rsid w:val="007B28D8"/>
    <w:rsid w:val="007B5457"/>
    <w:rsid w:val="0082368E"/>
    <w:rsid w:val="00851D19"/>
    <w:rsid w:val="008C1260"/>
    <w:rsid w:val="008E3D55"/>
    <w:rsid w:val="008E657B"/>
    <w:rsid w:val="008F70A6"/>
    <w:rsid w:val="00903D42"/>
    <w:rsid w:val="00926878"/>
    <w:rsid w:val="00970886"/>
    <w:rsid w:val="009726A9"/>
    <w:rsid w:val="009A0B93"/>
    <w:rsid w:val="009C2C2E"/>
    <w:rsid w:val="009C738F"/>
    <w:rsid w:val="009D1DCA"/>
    <w:rsid w:val="009F665B"/>
    <w:rsid w:val="00A06478"/>
    <w:rsid w:val="00A24FD9"/>
    <w:rsid w:val="00A34249"/>
    <w:rsid w:val="00A34F05"/>
    <w:rsid w:val="00AD2C11"/>
    <w:rsid w:val="00AD788B"/>
    <w:rsid w:val="00AE6649"/>
    <w:rsid w:val="00B35434"/>
    <w:rsid w:val="00B77C16"/>
    <w:rsid w:val="00BC366D"/>
    <w:rsid w:val="00BE73BB"/>
    <w:rsid w:val="00BF0065"/>
    <w:rsid w:val="00C06FF0"/>
    <w:rsid w:val="00C605F9"/>
    <w:rsid w:val="00C80F03"/>
    <w:rsid w:val="00C97056"/>
    <w:rsid w:val="00CC796D"/>
    <w:rsid w:val="00CD5598"/>
    <w:rsid w:val="00CE0761"/>
    <w:rsid w:val="00CF45B5"/>
    <w:rsid w:val="00D0575A"/>
    <w:rsid w:val="00D21511"/>
    <w:rsid w:val="00D454D1"/>
    <w:rsid w:val="00D80FF0"/>
    <w:rsid w:val="00E078CA"/>
    <w:rsid w:val="00E329C7"/>
    <w:rsid w:val="00ED6C69"/>
    <w:rsid w:val="00EE01D8"/>
    <w:rsid w:val="00EE1A3A"/>
    <w:rsid w:val="00F4773E"/>
    <w:rsid w:val="00F55BCA"/>
    <w:rsid w:val="00F65110"/>
    <w:rsid w:val="00F708A4"/>
    <w:rsid w:val="00F8607E"/>
    <w:rsid w:val="00F91D93"/>
    <w:rsid w:val="00F97171"/>
    <w:rsid w:val="00FB0CF7"/>
    <w:rsid w:val="00FC7ED3"/>
    <w:rsid w:val="00FD262C"/>
    <w:rsid w:val="00FD7E95"/>
    <w:rsid w:val="00FE28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0B1F8"/>
  <w15:docId w15:val="{93F9761C-3C92-4DE0-91CF-2540508AA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0" w:line="249" w:lineRule="auto"/>
      <w:ind w:left="10" w:right="54" w:hanging="10"/>
      <w:jc w:val="both"/>
    </w:pPr>
    <w:rPr>
      <w:rFonts w:ascii="Calibri" w:eastAsia="Calibri" w:hAnsi="Calibri" w:cs="Calibri"/>
      <w:color w:val="000000"/>
      <w:lang w:bidi="tr-TR"/>
    </w:rPr>
  </w:style>
  <w:style w:type="paragraph" w:styleId="Balk1">
    <w:name w:val="heading 1"/>
    <w:next w:val="Normal"/>
    <w:link w:val="Balk1Char"/>
    <w:uiPriority w:val="1"/>
    <w:qFormat/>
    <w:pPr>
      <w:keepNext/>
      <w:keepLines/>
      <w:spacing w:line="259" w:lineRule="auto"/>
      <w:ind w:right="56"/>
      <w:jc w:val="right"/>
      <w:outlineLvl w:val="0"/>
    </w:pPr>
    <w:rPr>
      <w:rFonts w:ascii="Calibri" w:eastAsia="Calibri" w:hAnsi="Calibri" w:cs="Calibri"/>
      <w:color w:val="000000"/>
      <w:sz w:val="52"/>
    </w:rPr>
  </w:style>
  <w:style w:type="paragraph" w:styleId="Balk2">
    <w:name w:val="heading 2"/>
    <w:next w:val="Normal"/>
    <w:link w:val="Balk2Char"/>
    <w:uiPriority w:val="9"/>
    <w:unhideWhenUsed/>
    <w:qFormat/>
    <w:pPr>
      <w:keepNext/>
      <w:keepLines/>
      <w:spacing w:after="268" w:line="250" w:lineRule="auto"/>
      <w:ind w:left="316" w:hanging="10"/>
      <w:outlineLvl w:val="1"/>
    </w:pPr>
    <w:rPr>
      <w:rFonts w:ascii="Calibri" w:eastAsia="Calibri" w:hAnsi="Calibri" w:cs="Calibri"/>
      <w:b/>
      <w:color w:val="000000"/>
    </w:rPr>
  </w:style>
  <w:style w:type="paragraph" w:styleId="Balk3">
    <w:name w:val="heading 3"/>
    <w:next w:val="Normal"/>
    <w:link w:val="Balk3Char"/>
    <w:uiPriority w:val="9"/>
    <w:unhideWhenUsed/>
    <w:qFormat/>
    <w:pPr>
      <w:keepNext/>
      <w:keepLines/>
      <w:spacing w:after="268" w:line="250" w:lineRule="auto"/>
      <w:ind w:left="316" w:hanging="10"/>
      <w:outlineLvl w:val="2"/>
    </w:pPr>
    <w:rPr>
      <w:rFonts w:ascii="Calibri" w:eastAsia="Calibri" w:hAnsi="Calibri" w:cs="Calibri"/>
      <w:b/>
      <w:color w:val="000000"/>
    </w:rPr>
  </w:style>
  <w:style w:type="paragraph" w:styleId="Balk4">
    <w:name w:val="heading 4"/>
    <w:next w:val="Normal"/>
    <w:link w:val="Balk4Char"/>
    <w:uiPriority w:val="9"/>
    <w:unhideWhenUsed/>
    <w:qFormat/>
    <w:pPr>
      <w:keepNext/>
      <w:keepLines/>
      <w:spacing w:after="268" w:line="250" w:lineRule="auto"/>
      <w:ind w:left="316" w:hanging="10"/>
      <w:outlineLvl w:val="3"/>
    </w:pPr>
    <w:rPr>
      <w:rFonts w:ascii="Calibri" w:eastAsia="Calibri" w:hAnsi="Calibri" w:cs="Calibri"/>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Calibri" w:eastAsia="Calibri" w:hAnsi="Calibri" w:cs="Calibri"/>
      <w:color w:val="000000"/>
      <w:sz w:val="52"/>
    </w:rPr>
  </w:style>
  <w:style w:type="character" w:customStyle="1" w:styleId="Balk3Char">
    <w:name w:val="Başlık 3 Char"/>
    <w:link w:val="Balk3"/>
    <w:uiPriority w:val="9"/>
    <w:rPr>
      <w:rFonts w:ascii="Calibri" w:eastAsia="Calibri" w:hAnsi="Calibri" w:cs="Calibri"/>
      <w:b/>
      <w:color w:val="000000"/>
      <w:sz w:val="24"/>
    </w:rPr>
  </w:style>
  <w:style w:type="character" w:customStyle="1" w:styleId="Balk4Char">
    <w:name w:val="Başlık 4 Char"/>
    <w:link w:val="Balk4"/>
    <w:uiPriority w:val="9"/>
    <w:rPr>
      <w:rFonts w:ascii="Calibri" w:eastAsia="Calibri" w:hAnsi="Calibri" w:cs="Calibri"/>
      <w:b/>
      <w:color w:val="000000"/>
      <w:sz w:val="24"/>
    </w:rPr>
  </w:style>
  <w:style w:type="character" w:customStyle="1" w:styleId="Balk2Char">
    <w:name w:val="Başlık 2 Char"/>
    <w:link w:val="Balk2"/>
    <w:uiPriority w:val="9"/>
    <w:rPr>
      <w:rFonts w:ascii="Calibri" w:eastAsia="Calibri" w:hAnsi="Calibri" w:cs="Calibri"/>
      <w:b/>
      <w:color w:val="000000"/>
      <w:sz w:val="24"/>
    </w:rPr>
  </w:style>
  <w:style w:type="table" w:customStyle="1" w:styleId="TableGrid">
    <w:name w:val="TableGrid"/>
    <w:tblPr>
      <w:tblCellMar>
        <w:top w:w="0" w:type="dxa"/>
        <w:left w:w="0" w:type="dxa"/>
        <w:bottom w:w="0" w:type="dxa"/>
        <w:right w:w="0" w:type="dxa"/>
      </w:tblCellMar>
    </w:tblPr>
  </w:style>
  <w:style w:type="paragraph" w:styleId="ListeParagraf">
    <w:name w:val="List Paragraph"/>
    <w:basedOn w:val="Normal"/>
    <w:uiPriority w:val="1"/>
    <w:qFormat/>
    <w:rsid w:val="00A24FD9"/>
    <w:pPr>
      <w:ind w:left="720"/>
      <w:contextualSpacing/>
    </w:pPr>
  </w:style>
  <w:style w:type="paragraph" w:styleId="BalonMetni">
    <w:name w:val="Balloon Text"/>
    <w:basedOn w:val="Normal"/>
    <w:link w:val="BalonMetniChar"/>
    <w:uiPriority w:val="99"/>
    <w:semiHidden/>
    <w:unhideWhenUsed/>
    <w:rsid w:val="0040156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0156D"/>
    <w:rPr>
      <w:rFonts w:ascii="Tahoma" w:eastAsia="Calibri" w:hAnsi="Tahoma" w:cs="Tahoma"/>
      <w:color w:val="000000"/>
      <w:sz w:val="16"/>
      <w:szCs w:val="16"/>
      <w:lang w:bidi="tr-TR"/>
    </w:rPr>
  </w:style>
  <w:style w:type="table" w:styleId="TabloKlavuzu">
    <w:name w:val="Table Grid"/>
    <w:basedOn w:val="NormalTablo"/>
    <w:uiPriority w:val="59"/>
    <w:rsid w:val="002A22F3"/>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76DBC"/>
    <w:pPr>
      <w:spacing w:before="100" w:beforeAutospacing="1" w:after="100" w:afterAutospacing="1" w:line="240" w:lineRule="auto"/>
      <w:ind w:left="0" w:right="0" w:firstLine="0"/>
      <w:jc w:val="left"/>
    </w:pPr>
    <w:rPr>
      <w:rFonts w:ascii="Times New Roman" w:eastAsia="Times New Roman" w:hAnsi="Times New Roman" w:cs="Times New Roman"/>
      <w:color w:val="auto"/>
      <w:lang w:bidi="ar-SA"/>
    </w:rPr>
  </w:style>
  <w:style w:type="table" w:customStyle="1" w:styleId="TableNormal">
    <w:name w:val="Table Normal"/>
    <w:uiPriority w:val="2"/>
    <w:semiHidden/>
    <w:unhideWhenUsed/>
    <w:qFormat/>
    <w:rsid w:val="00F8607E"/>
    <w:pPr>
      <w:widowControl w:val="0"/>
      <w:autoSpaceDE w:val="0"/>
      <w:autoSpaceDN w:val="0"/>
    </w:pPr>
    <w:rPr>
      <w:rFonts w:eastAsiaTheme="minorHAnsi"/>
      <w:sz w:val="22"/>
      <w:szCs w:val="22"/>
      <w:lang w:val="en-US" w:eastAsia="en-US"/>
    </w:rPr>
    <w:tblPr>
      <w:tblInd w:w="0" w:type="dxa"/>
      <w:tblCellMar>
        <w:top w:w="0" w:type="dxa"/>
        <w:left w:w="0" w:type="dxa"/>
        <w:bottom w:w="0" w:type="dxa"/>
        <w:right w:w="0" w:type="dxa"/>
      </w:tblCellMar>
    </w:tblPr>
  </w:style>
  <w:style w:type="paragraph" w:styleId="T1">
    <w:name w:val="toc 1"/>
    <w:basedOn w:val="Normal"/>
    <w:uiPriority w:val="1"/>
    <w:qFormat/>
    <w:rsid w:val="00F8607E"/>
    <w:pPr>
      <w:widowControl w:val="0"/>
      <w:autoSpaceDE w:val="0"/>
      <w:autoSpaceDN w:val="0"/>
      <w:spacing w:before="100" w:after="0" w:line="240" w:lineRule="auto"/>
      <w:ind w:left="733" w:right="0" w:firstLine="0"/>
      <w:jc w:val="left"/>
    </w:pPr>
    <w:rPr>
      <w:rFonts w:ascii="Cambria" w:eastAsia="Cambria" w:hAnsi="Cambria" w:cs="Cambria"/>
      <w:color w:val="auto"/>
    </w:rPr>
  </w:style>
  <w:style w:type="paragraph" w:styleId="GvdeMetni">
    <w:name w:val="Body Text"/>
    <w:basedOn w:val="Normal"/>
    <w:link w:val="GvdeMetniChar"/>
    <w:uiPriority w:val="1"/>
    <w:qFormat/>
    <w:rsid w:val="00F8607E"/>
    <w:pPr>
      <w:widowControl w:val="0"/>
      <w:autoSpaceDE w:val="0"/>
      <w:autoSpaceDN w:val="0"/>
      <w:spacing w:after="0" w:line="240" w:lineRule="auto"/>
      <w:ind w:left="0" w:right="0" w:firstLine="0"/>
      <w:jc w:val="left"/>
    </w:pPr>
    <w:rPr>
      <w:rFonts w:ascii="Cambria" w:eastAsia="Cambria" w:hAnsi="Cambria" w:cs="Cambria"/>
      <w:color w:val="auto"/>
    </w:rPr>
  </w:style>
  <w:style w:type="character" w:customStyle="1" w:styleId="GvdeMetniChar">
    <w:name w:val="Gövde Metni Char"/>
    <w:basedOn w:val="VarsaylanParagrafYazTipi"/>
    <w:link w:val="GvdeMetni"/>
    <w:uiPriority w:val="1"/>
    <w:rsid w:val="00F8607E"/>
    <w:rPr>
      <w:rFonts w:ascii="Cambria" w:eastAsia="Cambria" w:hAnsi="Cambria" w:cs="Cambria"/>
      <w:lang w:bidi="tr-TR"/>
    </w:rPr>
  </w:style>
  <w:style w:type="paragraph" w:styleId="KonuBal">
    <w:name w:val="Title"/>
    <w:basedOn w:val="Normal"/>
    <w:link w:val="KonuBalChar"/>
    <w:uiPriority w:val="1"/>
    <w:qFormat/>
    <w:rsid w:val="00F8607E"/>
    <w:pPr>
      <w:widowControl w:val="0"/>
      <w:autoSpaceDE w:val="0"/>
      <w:autoSpaceDN w:val="0"/>
      <w:spacing w:after="0" w:line="1057" w:lineRule="exact"/>
      <w:ind w:left="0" w:right="32" w:firstLine="0"/>
      <w:jc w:val="center"/>
    </w:pPr>
    <w:rPr>
      <w:b/>
      <w:bCs/>
      <w:color w:val="auto"/>
      <w:sz w:val="100"/>
      <w:szCs w:val="100"/>
    </w:rPr>
  </w:style>
  <w:style w:type="character" w:customStyle="1" w:styleId="KonuBalChar">
    <w:name w:val="Konu Başlığı Char"/>
    <w:basedOn w:val="VarsaylanParagrafYazTipi"/>
    <w:link w:val="KonuBal"/>
    <w:uiPriority w:val="1"/>
    <w:rsid w:val="00F8607E"/>
    <w:rPr>
      <w:rFonts w:ascii="Calibri" w:eastAsia="Calibri" w:hAnsi="Calibri" w:cs="Calibri"/>
      <w:b/>
      <w:bCs/>
      <w:sz w:val="100"/>
      <w:szCs w:val="100"/>
      <w:lang w:bidi="tr-TR"/>
    </w:rPr>
  </w:style>
  <w:style w:type="paragraph" w:customStyle="1" w:styleId="TableParagraph">
    <w:name w:val="Table Paragraph"/>
    <w:basedOn w:val="Normal"/>
    <w:uiPriority w:val="1"/>
    <w:qFormat/>
    <w:rsid w:val="00F8607E"/>
    <w:pPr>
      <w:widowControl w:val="0"/>
      <w:autoSpaceDE w:val="0"/>
      <w:autoSpaceDN w:val="0"/>
      <w:spacing w:after="0" w:line="240" w:lineRule="auto"/>
      <w:ind w:left="0" w:right="0" w:firstLine="0"/>
      <w:jc w:val="left"/>
    </w:pPr>
    <w:rPr>
      <w:rFonts w:ascii="Cambria" w:eastAsia="Cambria" w:hAnsi="Cambria" w:cs="Cambria"/>
      <w:color w:val="auto"/>
      <w:sz w:val="22"/>
      <w:szCs w:val="22"/>
    </w:rPr>
  </w:style>
  <w:style w:type="paragraph" w:styleId="stBilgi">
    <w:name w:val="header"/>
    <w:basedOn w:val="Normal"/>
    <w:link w:val="stBilgiChar"/>
    <w:uiPriority w:val="99"/>
    <w:unhideWhenUsed/>
    <w:rsid w:val="00F8607E"/>
    <w:pPr>
      <w:widowControl w:val="0"/>
      <w:tabs>
        <w:tab w:val="center" w:pos="4536"/>
        <w:tab w:val="right" w:pos="9072"/>
      </w:tabs>
      <w:autoSpaceDE w:val="0"/>
      <w:autoSpaceDN w:val="0"/>
      <w:spacing w:after="0" w:line="240" w:lineRule="auto"/>
      <w:ind w:left="0" w:right="0" w:firstLine="0"/>
      <w:jc w:val="left"/>
    </w:pPr>
    <w:rPr>
      <w:rFonts w:ascii="Cambria" w:eastAsia="Cambria" w:hAnsi="Cambria" w:cs="Cambria"/>
      <w:color w:val="auto"/>
      <w:sz w:val="22"/>
      <w:szCs w:val="22"/>
    </w:rPr>
  </w:style>
  <w:style w:type="character" w:customStyle="1" w:styleId="stBilgiChar">
    <w:name w:val="Üst Bilgi Char"/>
    <w:basedOn w:val="VarsaylanParagrafYazTipi"/>
    <w:link w:val="stBilgi"/>
    <w:uiPriority w:val="99"/>
    <w:rsid w:val="00F8607E"/>
    <w:rPr>
      <w:rFonts w:ascii="Cambria" w:eastAsia="Cambria" w:hAnsi="Cambria" w:cs="Cambria"/>
      <w:sz w:val="22"/>
      <w:szCs w:val="22"/>
      <w:lang w:bidi="tr-TR"/>
    </w:rPr>
  </w:style>
  <w:style w:type="paragraph" w:styleId="AltBilgi">
    <w:name w:val="footer"/>
    <w:basedOn w:val="Normal"/>
    <w:link w:val="AltBilgiChar"/>
    <w:uiPriority w:val="99"/>
    <w:unhideWhenUsed/>
    <w:rsid w:val="00F8607E"/>
    <w:pPr>
      <w:widowControl w:val="0"/>
      <w:tabs>
        <w:tab w:val="center" w:pos="4536"/>
        <w:tab w:val="right" w:pos="9072"/>
      </w:tabs>
      <w:autoSpaceDE w:val="0"/>
      <w:autoSpaceDN w:val="0"/>
      <w:spacing w:after="0" w:line="240" w:lineRule="auto"/>
      <w:ind w:left="0" w:right="0" w:firstLine="0"/>
      <w:jc w:val="left"/>
    </w:pPr>
    <w:rPr>
      <w:rFonts w:ascii="Cambria" w:eastAsia="Cambria" w:hAnsi="Cambria" w:cs="Cambria"/>
      <w:color w:val="auto"/>
      <w:sz w:val="22"/>
      <w:szCs w:val="22"/>
    </w:rPr>
  </w:style>
  <w:style w:type="character" w:customStyle="1" w:styleId="AltBilgiChar">
    <w:name w:val="Alt Bilgi Char"/>
    <w:basedOn w:val="VarsaylanParagrafYazTipi"/>
    <w:link w:val="AltBilgi"/>
    <w:uiPriority w:val="99"/>
    <w:rsid w:val="00F8607E"/>
    <w:rPr>
      <w:rFonts w:ascii="Cambria" w:eastAsia="Cambria" w:hAnsi="Cambria" w:cs="Cambria"/>
      <w:sz w:val="22"/>
      <w:szCs w:val="22"/>
      <w:lang w:bidi="tr-TR"/>
    </w:rPr>
  </w:style>
  <w:style w:type="paragraph" w:customStyle="1" w:styleId="Balk10">
    <w:name w:val="Ba?l›k 1"/>
    <w:basedOn w:val="Normal"/>
    <w:rsid w:val="0049589D"/>
    <w:pPr>
      <w:widowControl w:val="0"/>
      <w:spacing w:after="0" w:line="240" w:lineRule="auto"/>
      <w:ind w:left="0" w:right="0" w:firstLine="0"/>
      <w:jc w:val="left"/>
    </w:pPr>
    <w:rPr>
      <w:rFonts w:ascii="Geneva" w:eastAsia="Times New Roman" w:hAnsi="Geneva" w:cs="Times New Roman"/>
      <w:b/>
      <w:caps/>
      <w:color w:val="auto"/>
      <w:szCs w:val="20"/>
      <w:lang w:val="en-AU" w:bidi="ar-SA"/>
    </w:rPr>
  </w:style>
  <w:style w:type="paragraph" w:customStyle="1" w:styleId="GvdeMetni21">
    <w:name w:val="Gövde Metni 21"/>
    <w:basedOn w:val="Normal"/>
    <w:rsid w:val="005411E3"/>
    <w:pPr>
      <w:tabs>
        <w:tab w:val="left" w:pos="2340"/>
      </w:tabs>
      <w:spacing w:after="0" w:line="360" w:lineRule="atLeast"/>
      <w:ind w:left="65" w:right="0" w:firstLine="0"/>
    </w:pPr>
    <w:rPr>
      <w:rFonts w:ascii="Arial" w:eastAsia="Times New Roman" w:hAnsi="Arial" w:cs="Arial"/>
      <w:color w:val="auto"/>
      <w:sz w:val="22"/>
      <w:szCs w:val="20"/>
      <w:lang w:val="en-GB" w:eastAsia="ko-K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231315">
      <w:bodyDiv w:val="1"/>
      <w:marLeft w:val="0"/>
      <w:marRight w:val="0"/>
      <w:marTop w:val="0"/>
      <w:marBottom w:val="0"/>
      <w:divBdr>
        <w:top w:val="none" w:sz="0" w:space="0" w:color="auto"/>
        <w:left w:val="none" w:sz="0" w:space="0" w:color="auto"/>
        <w:bottom w:val="none" w:sz="0" w:space="0" w:color="auto"/>
        <w:right w:val="none" w:sz="0" w:space="0" w:color="auto"/>
      </w:divBdr>
      <w:divsChild>
        <w:div w:id="1117794292">
          <w:marLeft w:val="-108"/>
          <w:marRight w:val="0"/>
          <w:marTop w:val="0"/>
          <w:marBottom w:val="0"/>
          <w:divBdr>
            <w:top w:val="none" w:sz="0" w:space="0" w:color="auto"/>
            <w:left w:val="none" w:sz="0" w:space="0" w:color="auto"/>
            <w:bottom w:val="none" w:sz="0" w:space="0" w:color="auto"/>
            <w:right w:val="none" w:sz="0" w:space="0" w:color="auto"/>
          </w:divBdr>
        </w:div>
      </w:divsChild>
    </w:div>
    <w:div w:id="717438658">
      <w:bodyDiv w:val="1"/>
      <w:marLeft w:val="0"/>
      <w:marRight w:val="0"/>
      <w:marTop w:val="0"/>
      <w:marBottom w:val="0"/>
      <w:divBdr>
        <w:top w:val="none" w:sz="0" w:space="0" w:color="auto"/>
        <w:left w:val="none" w:sz="0" w:space="0" w:color="auto"/>
        <w:bottom w:val="none" w:sz="0" w:space="0" w:color="auto"/>
        <w:right w:val="none" w:sz="0" w:space="0" w:color="auto"/>
      </w:divBdr>
      <w:divsChild>
        <w:div w:id="1327904840">
          <w:marLeft w:val="-108"/>
          <w:marRight w:val="0"/>
          <w:marTop w:val="0"/>
          <w:marBottom w:val="0"/>
          <w:divBdr>
            <w:top w:val="none" w:sz="0" w:space="0" w:color="auto"/>
            <w:left w:val="none" w:sz="0" w:space="0" w:color="auto"/>
            <w:bottom w:val="none" w:sz="0" w:space="0" w:color="auto"/>
            <w:right w:val="none" w:sz="0" w:space="0" w:color="auto"/>
          </w:divBdr>
        </w:div>
      </w:divsChild>
    </w:div>
    <w:div w:id="1206795488">
      <w:bodyDiv w:val="1"/>
      <w:marLeft w:val="0"/>
      <w:marRight w:val="0"/>
      <w:marTop w:val="0"/>
      <w:marBottom w:val="0"/>
      <w:divBdr>
        <w:top w:val="none" w:sz="0" w:space="0" w:color="auto"/>
        <w:left w:val="none" w:sz="0" w:space="0" w:color="auto"/>
        <w:bottom w:val="none" w:sz="0" w:space="0" w:color="auto"/>
        <w:right w:val="none" w:sz="0" w:space="0" w:color="auto"/>
      </w:divBdr>
    </w:div>
    <w:div w:id="1379478808">
      <w:bodyDiv w:val="1"/>
      <w:marLeft w:val="0"/>
      <w:marRight w:val="0"/>
      <w:marTop w:val="0"/>
      <w:marBottom w:val="0"/>
      <w:divBdr>
        <w:top w:val="none" w:sz="0" w:space="0" w:color="auto"/>
        <w:left w:val="none" w:sz="0" w:space="0" w:color="auto"/>
        <w:bottom w:val="none" w:sz="0" w:space="0" w:color="auto"/>
        <w:right w:val="none" w:sz="0" w:space="0" w:color="auto"/>
      </w:divBdr>
      <w:divsChild>
        <w:div w:id="224336253">
          <w:marLeft w:val="-108"/>
          <w:marRight w:val="0"/>
          <w:marTop w:val="0"/>
          <w:marBottom w:val="0"/>
          <w:divBdr>
            <w:top w:val="none" w:sz="0" w:space="0" w:color="auto"/>
            <w:left w:val="none" w:sz="0" w:space="0" w:color="auto"/>
            <w:bottom w:val="none" w:sz="0" w:space="0" w:color="auto"/>
            <w:right w:val="none" w:sz="0" w:space="0" w:color="auto"/>
          </w:divBdr>
        </w:div>
      </w:divsChild>
    </w:div>
    <w:div w:id="1470054435">
      <w:bodyDiv w:val="1"/>
      <w:marLeft w:val="0"/>
      <w:marRight w:val="0"/>
      <w:marTop w:val="0"/>
      <w:marBottom w:val="0"/>
      <w:divBdr>
        <w:top w:val="none" w:sz="0" w:space="0" w:color="auto"/>
        <w:left w:val="none" w:sz="0" w:space="0" w:color="auto"/>
        <w:bottom w:val="none" w:sz="0" w:space="0" w:color="auto"/>
        <w:right w:val="none" w:sz="0" w:space="0" w:color="auto"/>
      </w:divBdr>
    </w:div>
    <w:div w:id="1766731508">
      <w:bodyDiv w:val="1"/>
      <w:marLeft w:val="0"/>
      <w:marRight w:val="0"/>
      <w:marTop w:val="0"/>
      <w:marBottom w:val="0"/>
      <w:divBdr>
        <w:top w:val="none" w:sz="0" w:space="0" w:color="auto"/>
        <w:left w:val="none" w:sz="0" w:space="0" w:color="auto"/>
        <w:bottom w:val="none" w:sz="0" w:space="0" w:color="auto"/>
        <w:right w:val="none" w:sz="0" w:space="0" w:color="auto"/>
      </w:divBdr>
      <w:divsChild>
        <w:div w:id="1532887526">
          <w:marLeft w:val="-108"/>
          <w:marRight w:val="0"/>
          <w:marTop w:val="0"/>
          <w:marBottom w:val="0"/>
          <w:divBdr>
            <w:top w:val="none" w:sz="0" w:space="0" w:color="auto"/>
            <w:left w:val="none" w:sz="0" w:space="0" w:color="auto"/>
            <w:bottom w:val="none" w:sz="0" w:space="0" w:color="auto"/>
            <w:right w:val="none" w:sz="0" w:space="0" w:color="auto"/>
          </w:divBdr>
        </w:div>
      </w:divsChild>
    </w:div>
    <w:div w:id="1872262273">
      <w:bodyDiv w:val="1"/>
      <w:marLeft w:val="0"/>
      <w:marRight w:val="0"/>
      <w:marTop w:val="0"/>
      <w:marBottom w:val="0"/>
      <w:divBdr>
        <w:top w:val="none" w:sz="0" w:space="0" w:color="auto"/>
        <w:left w:val="none" w:sz="0" w:space="0" w:color="auto"/>
        <w:bottom w:val="none" w:sz="0" w:space="0" w:color="auto"/>
        <w:right w:val="none" w:sz="0" w:space="0" w:color="auto"/>
      </w:divBdr>
      <w:divsChild>
        <w:div w:id="1516192385">
          <w:marLeft w:val="-108"/>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6F5021-9A1B-40F7-8246-9C04AA980779}" type="doc">
      <dgm:prSet loTypeId="urn:microsoft.com/office/officeart/2005/8/layout/orgChart1" loCatId="hierarchy" qsTypeId="urn:microsoft.com/office/officeart/2005/8/quickstyle/simple1" qsCatId="simple" csTypeId="urn:microsoft.com/office/officeart/2005/8/colors/accent1_2" csCatId="accent1" phldr="1"/>
      <dgm:spPr/>
    </dgm:pt>
    <dgm:pt modelId="{D4F05544-54BA-4C18-8F96-D55FCEE81A08}">
      <dgm:prSet custT="1"/>
      <dgm:spPr/>
      <dgm:t>
        <a:bodyPr/>
        <a:lstStyle/>
        <a:p>
          <a:pPr marR="0" algn="ctr" rtl="0"/>
          <a:r>
            <a:rPr lang="tr-TR" sz="800" b="1" i="0" u="sng" strike="noStrike" baseline="0">
              <a:solidFill>
                <a:sysClr val="windowText" lastClr="000000"/>
              </a:solidFill>
              <a:latin typeface="Times New Roman" panose="02020603050405020304" pitchFamily="18" charset="0"/>
              <a:cs typeface="Times New Roman" panose="02020603050405020304" pitchFamily="18" charset="0"/>
            </a:rPr>
            <a:t>Müdür</a:t>
          </a:r>
        </a:p>
        <a:p>
          <a:pPr marR="0" algn="ctr" rtl="0"/>
          <a:r>
            <a:rPr lang="tr-TR" sz="800" b="0" i="0" u="none" strike="noStrike" baseline="0">
              <a:solidFill>
                <a:sysClr val="windowText" lastClr="000000"/>
              </a:solidFill>
              <a:latin typeface="Times New Roman" panose="02020603050405020304" pitchFamily="18" charset="0"/>
              <a:cs typeface="Times New Roman" panose="02020603050405020304" pitchFamily="18" charset="0"/>
            </a:rPr>
            <a:t>Prof. Dr. Erdal ZORBA</a:t>
          </a:r>
        </a:p>
        <a:p>
          <a:pPr marR="0" algn="ctr" rtl="0"/>
          <a:r>
            <a:rPr lang="tr-TR" sz="800" b="1" i="0" u="sng" strike="noStrike" baseline="0">
              <a:solidFill>
                <a:sysClr val="windowText" lastClr="000000"/>
              </a:solidFill>
              <a:latin typeface="Times New Roman" panose="02020603050405020304" pitchFamily="18" charset="0"/>
              <a:cs typeface="Times New Roman" panose="02020603050405020304" pitchFamily="18" charset="0"/>
            </a:rPr>
            <a:t>Müdür Yardımcıları</a:t>
          </a:r>
        </a:p>
        <a:p>
          <a:pPr marR="0" algn="ctr" rtl="0"/>
          <a:r>
            <a:rPr lang="tr-TR" sz="800" b="0" i="0" u="none" strike="noStrike" baseline="0">
              <a:solidFill>
                <a:sysClr val="windowText" lastClr="000000"/>
              </a:solidFill>
              <a:latin typeface="Times New Roman" panose="02020603050405020304" pitchFamily="18" charset="0"/>
              <a:cs typeface="Times New Roman" panose="02020603050405020304" pitchFamily="18" charset="0"/>
            </a:rPr>
            <a:t>Doç. Dr. Merhmet YILDIZ - </a:t>
          </a:r>
        </a:p>
        <a:p>
          <a:pPr marR="0" algn="ctr" rtl="0"/>
          <a:r>
            <a:rPr lang="tr-TR" sz="800" b="0" i="0" u="none" strike="noStrike" baseline="0">
              <a:solidFill>
                <a:sysClr val="windowText" lastClr="000000"/>
              </a:solidFill>
              <a:latin typeface="Times New Roman" panose="02020603050405020304" pitchFamily="18" charset="0"/>
              <a:cs typeface="Times New Roman" panose="02020603050405020304" pitchFamily="18" charset="0"/>
            </a:rPr>
            <a:t>Doç. Dr. Serkan KURTİPEK</a:t>
          </a:r>
        </a:p>
      </dgm:t>
    </dgm:pt>
    <dgm:pt modelId="{7378461B-B3A5-4D17-9A4F-63657B0084FA}" type="parTrans" cxnId="{A06269F1-47BF-40DB-B4E5-6F5554A6430A}">
      <dgm:prSet/>
      <dgm:spPr/>
      <dgm:t>
        <a:bodyPr/>
        <a:lstStyle/>
        <a:p>
          <a:endParaRPr lang="tr-TR"/>
        </a:p>
      </dgm:t>
    </dgm:pt>
    <dgm:pt modelId="{4E8F3DD4-070B-416E-A900-6A71E8D855BC}" type="sibTrans" cxnId="{A06269F1-47BF-40DB-B4E5-6F5554A6430A}">
      <dgm:prSet/>
      <dgm:spPr/>
      <dgm:t>
        <a:bodyPr/>
        <a:lstStyle/>
        <a:p>
          <a:endParaRPr lang="tr-TR"/>
        </a:p>
      </dgm:t>
    </dgm:pt>
    <dgm:pt modelId="{51D11038-35D3-4748-9F0A-CD19DF145A21}">
      <dgm:prSet custT="1"/>
      <dgm:spPr/>
      <dgm:t>
        <a:bodyPr/>
        <a:lstStyle/>
        <a:p>
          <a:pPr marR="0" algn="ctr" rtl="0"/>
          <a:r>
            <a:rPr lang="tr-TR" sz="900" b="1" i="0" u="sng" strike="noStrike" baseline="0">
              <a:solidFill>
                <a:sysClr val="windowText" lastClr="000000"/>
              </a:solidFill>
              <a:latin typeface="Times New Roman" panose="02020603050405020304" pitchFamily="18" charset="0"/>
              <a:cs typeface="Times New Roman" panose="02020603050405020304" pitchFamily="18" charset="0"/>
            </a:rPr>
            <a:t>Yönetim Kurulu Üyeleri</a:t>
          </a:r>
        </a:p>
        <a:p>
          <a:pPr marR="0" algn="ctr" rtl="0"/>
          <a:r>
            <a:rPr lang="tr-TR" sz="900" b="0" i="0" u="none" strike="noStrike" baseline="0">
              <a:solidFill>
                <a:srgbClr val="000000"/>
              </a:solidFill>
              <a:latin typeface="Times New Roman" panose="02020603050405020304" pitchFamily="18" charset="0"/>
              <a:cs typeface="Times New Roman" panose="02020603050405020304" pitchFamily="18" charset="0"/>
            </a:rPr>
            <a:t>1.Prof. Dr. Erdal ZORBA</a:t>
          </a:r>
        </a:p>
        <a:p>
          <a:pPr marR="0" algn="ctr" rtl="0"/>
          <a:r>
            <a:rPr lang="tr-TR" sz="900" b="0" i="0" u="none" strike="noStrike" baseline="0">
              <a:solidFill>
                <a:srgbClr val="000000"/>
              </a:solidFill>
              <a:latin typeface="Times New Roman" panose="02020603050405020304" pitchFamily="18" charset="0"/>
              <a:cs typeface="Times New Roman" panose="02020603050405020304" pitchFamily="18" charset="0"/>
            </a:rPr>
            <a:t>2.Doç. Dr. Mehmet YILDIZ</a:t>
          </a:r>
        </a:p>
        <a:p>
          <a:pPr marR="0" algn="ctr" rtl="0"/>
          <a:r>
            <a:rPr lang="tr-TR" sz="900" b="0" i="0" u="none" strike="noStrike" baseline="0">
              <a:solidFill>
                <a:srgbClr val="000000"/>
              </a:solidFill>
              <a:latin typeface="Times New Roman" panose="02020603050405020304" pitchFamily="18" charset="0"/>
              <a:cs typeface="Times New Roman" panose="02020603050405020304" pitchFamily="18" charset="0"/>
            </a:rPr>
            <a:t>3.Doç. Dr. Serkan KURTİPEK</a:t>
          </a:r>
        </a:p>
        <a:p>
          <a:pPr marR="0" algn="ctr" rtl="0"/>
          <a:r>
            <a:rPr lang="tr-TR" sz="900" b="0" i="0" u="none" strike="noStrike" baseline="0">
              <a:solidFill>
                <a:srgbClr val="000000"/>
              </a:solidFill>
              <a:latin typeface="Times New Roman" panose="02020603050405020304" pitchFamily="18" charset="0"/>
              <a:cs typeface="Times New Roman" panose="02020603050405020304" pitchFamily="18" charset="0"/>
            </a:rPr>
            <a:t>4.Prof. Dr. Alper CEYLAN</a:t>
          </a:r>
        </a:p>
        <a:p>
          <a:pPr marR="0" algn="ctr" rtl="0"/>
          <a:r>
            <a:rPr lang="tr-TR" sz="900" b="0" i="0" u="none" strike="noStrike" baseline="0">
              <a:solidFill>
                <a:srgbClr val="000000"/>
              </a:solidFill>
              <a:latin typeface="Times New Roman" panose="02020603050405020304" pitchFamily="18" charset="0"/>
              <a:cs typeface="Times New Roman" panose="02020603050405020304" pitchFamily="18" charset="0"/>
            </a:rPr>
            <a:t>5.</a:t>
          </a:r>
          <a:r>
            <a:rPr lang="tr-TR" sz="900" b="1" i="1" u="none" strike="noStrike" baseline="0">
              <a:solidFill>
                <a:srgbClr val="000000"/>
              </a:solidFill>
              <a:latin typeface="Times New Roman" panose="02020603050405020304" pitchFamily="18" charset="0"/>
              <a:cs typeface="Times New Roman" panose="02020603050405020304" pitchFamily="18" charset="0"/>
            </a:rPr>
            <a:t> </a:t>
          </a:r>
          <a:r>
            <a:rPr lang="tr-TR" sz="900" b="0" i="0" u="none" strike="noStrike" baseline="0">
              <a:solidFill>
                <a:srgbClr val="000000"/>
              </a:solidFill>
              <a:latin typeface="Times New Roman" panose="02020603050405020304" pitchFamily="18" charset="0"/>
              <a:cs typeface="Times New Roman" panose="02020603050405020304" pitchFamily="18" charset="0"/>
            </a:rPr>
            <a:t>Prof. Dr. Bülent ELBASAN</a:t>
          </a:r>
        </a:p>
        <a:p>
          <a:pPr marR="0" algn="ctr" rtl="0"/>
          <a:r>
            <a:rPr lang="tr-TR" sz="900" b="0" i="0" u="none" strike="noStrike" baseline="0">
              <a:solidFill>
                <a:srgbClr val="000000"/>
              </a:solidFill>
              <a:latin typeface="Times New Roman" panose="02020603050405020304" pitchFamily="18" charset="0"/>
              <a:cs typeface="Times New Roman" panose="02020603050405020304" pitchFamily="18" charset="0"/>
            </a:rPr>
            <a:t>6. Doç. Dr. Asiye UĞRAŞ DİKMEN</a:t>
          </a:r>
        </a:p>
        <a:p>
          <a:pPr marR="0" algn="ctr" rtl="0"/>
          <a:r>
            <a:rPr lang="tr-TR" sz="900" b="0" i="0" u="none" strike="noStrike" baseline="0">
              <a:solidFill>
                <a:srgbClr val="000000"/>
              </a:solidFill>
              <a:latin typeface="Times New Roman" panose="02020603050405020304" pitchFamily="18" charset="0"/>
              <a:cs typeface="Times New Roman" panose="02020603050405020304" pitchFamily="18" charset="0"/>
            </a:rPr>
            <a:t>7.Prof. Dr. Latif AYDOS</a:t>
          </a:r>
        </a:p>
      </dgm:t>
    </dgm:pt>
    <dgm:pt modelId="{E65624FD-31EF-4071-B3E4-481A7691EBE4}" type="parTrans" cxnId="{86F100D3-78C6-4887-8D03-FB7CAD45773C}">
      <dgm:prSet/>
      <dgm:spPr/>
      <dgm:t>
        <a:bodyPr/>
        <a:lstStyle/>
        <a:p>
          <a:endParaRPr lang="tr-TR"/>
        </a:p>
      </dgm:t>
    </dgm:pt>
    <dgm:pt modelId="{09A3F937-1174-4EEC-8526-72A8C5EE216F}" type="sibTrans" cxnId="{86F100D3-78C6-4887-8D03-FB7CAD45773C}">
      <dgm:prSet/>
      <dgm:spPr/>
      <dgm:t>
        <a:bodyPr/>
        <a:lstStyle/>
        <a:p>
          <a:endParaRPr lang="tr-TR"/>
        </a:p>
      </dgm:t>
    </dgm:pt>
    <dgm:pt modelId="{3C01F026-54E8-4CE8-880D-D635BCC585DC}">
      <dgm:prSet custT="1"/>
      <dgm:spPr/>
      <dgm:t>
        <a:bodyPr/>
        <a:lstStyle/>
        <a:p>
          <a:pPr marR="0" algn="ctr" rtl="0"/>
          <a:r>
            <a:rPr lang="tr-TR" sz="900" b="1" i="0" u="sng" strike="noStrike" baseline="0">
              <a:solidFill>
                <a:sysClr val="windowText" lastClr="000000"/>
              </a:solidFill>
              <a:latin typeface="Times New Roman" panose="02020603050405020304" pitchFamily="18" charset="0"/>
              <a:cs typeface="Times New Roman" panose="02020603050405020304" pitchFamily="18" charset="0"/>
            </a:rPr>
            <a:t>Danışma Kurulu Üyeleri</a:t>
          </a:r>
        </a:p>
        <a:p>
          <a:pPr marR="0" algn="ctr" rtl="0"/>
          <a:r>
            <a:rPr lang="tr-TR" sz="900" b="0" i="0" u="none" strike="noStrike" baseline="0">
              <a:solidFill>
                <a:srgbClr val="000000"/>
              </a:solidFill>
              <a:latin typeface="Times New Roman" panose="02020603050405020304" pitchFamily="18" charset="0"/>
              <a:cs typeface="Times New Roman" panose="02020603050405020304" pitchFamily="18" charset="0"/>
            </a:rPr>
            <a:t>1.Prof. Dr. Erdal ZORBA</a:t>
          </a:r>
        </a:p>
        <a:p>
          <a:pPr algn="ctr"/>
          <a:r>
            <a:rPr lang="tr-TR" sz="900" b="0" i="0" u="none" strike="noStrike" baseline="0">
              <a:solidFill>
                <a:srgbClr val="000000"/>
              </a:solidFill>
              <a:latin typeface="Times New Roman" panose="02020603050405020304" pitchFamily="18" charset="0"/>
              <a:cs typeface="Times New Roman" panose="02020603050405020304" pitchFamily="18" charset="0"/>
            </a:rPr>
            <a:t>2.Öğrt. Gör. Dr. Mehmet YILDIZ</a:t>
          </a:r>
        </a:p>
        <a:p>
          <a:pPr algn="ctr"/>
          <a:r>
            <a:rPr lang="tr-TR" sz="900" b="0" i="0" u="none" strike="noStrike" baseline="0">
              <a:solidFill>
                <a:srgbClr val="000000"/>
              </a:solidFill>
              <a:latin typeface="Times New Roman" panose="02020603050405020304" pitchFamily="18" charset="0"/>
              <a:cs typeface="Times New Roman" panose="02020603050405020304" pitchFamily="18" charset="0"/>
            </a:rPr>
            <a:t>3.Doç. Dr. Serkan KURTİPEK</a:t>
          </a:r>
        </a:p>
        <a:p>
          <a:pPr algn="ctr"/>
          <a:r>
            <a:rPr lang="tr-TR" sz="900">
              <a:solidFill>
                <a:sysClr val="windowText" lastClr="000000"/>
              </a:solidFill>
              <a:latin typeface="Times New Roman" panose="02020603050405020304" pitchFamily="18" charset="0"/>
              <a:cs typeface="Times New Roman" panose="02020603050405020304" pitchFamily="18" charset="0"/>
            </a:rPr>
            <a:t>4.Prof. Dr. Fazlı POLAT</a:t>
          </a:r>
        </a:p>
        <a:p>
          <a:pPr algn="ctr"/>
          <a:r>
            <a:rPr lang="tr-TR" sz="900">
              <a:solidFill>
                <a:sysClr val="windowText" lastClr="000000"/>
              </a:solidFill>
              <a:latin typeface="Times New Roman" panose="02020603050405020304" pitchFamily="18" charset="0"/>
              <a:cs typeface="Times New Roman" panose="02020603050405020304" pitchFamily="18" charset="0"/>
            </a:rPr>
            <a:t>5. Prof. Dr. Halil İbrahim BÜLBÜL</a:t>
          </a:r>
        </a:p>
        <a:p>
          <a:pPr algn="ctr"/>
          <a:r>
            <a:rPr lang="tr-TR" sz="900">
              <a:solidFill>
                <a:sysClr val="windowText" lastClr="000000"/>
              </a:solidFill>
              <a:latin typeface="Times New Roman" panose="02020603050405020304" pitchFamily="18" charset="0"/>
              <a:cs typeface="Times New Roman" panose="02020603050405020304" pitchFamily="18" charset="0"/>
            </a:rPr>
            <a:t>6. Prof. Dr. Nevin ATALAY GÜZEL</a:t>
          </a:r>
        </a:p>
        <a:p>
          <a:pPr algn="ctr"/>
          <a:r>
            <a:rPr lang="tr-TR" sz="900">
              <a:solidFill>
                <a:sysClr val="windowText" lastClr="000000"/>
              </a:solidFill>
              <a:latin typeface="Times New Roman" panose="02020603050405020304" pitchFamily="18" charset="0"/>
              <a:cs typeface="Times New Roman" panose="02020603050405020304" pitchFamily="18" charset="0"/>
            </a:rPr>
            <a:t>7. Doç. Dr. Duygu AĞAGÜNDÜZ</a:t>
          </a:r>
        </a:p>
      </dgm:t>
    </dgm:pt>
    <dgm:pt modelId="{E0B2D04E-92A4-496E-B563-5077858AB32A}" type="parTrans" cxnId="{CEAE058F-F951-4A9D-AD88-D035C899A795}">
      <dgm:prSet/>
      <dgm:spPr/>
      <dgm:t>
        <a:bodyPr/>
        <a:lstStyle/>
        <a:p>
          <a:endParaRPr lang="tr-TR"/>
        </a:p>
      </dgm:t>
    </dgm:pt>
    <dgm:pt modelId="{A18BD6FF-0C23-4097-92EC-63D70BA03857}" type="sibTrans" cxnId="{CEAE058F-F951-4A9D-AD88-D035C899A795}">
      <dgm:prSet/>
      <dgm:spPr/>
      <dgm:t>
        <a:bodyPr/>
        <a:lstStyle/>
        <a:p>
          <a:endParaRPr lang="tr-TR"/>
        </a:p>
      </dgm:t>
    </dgm:pt>
    <dgm:pt modelId="{11C65257-77E3-4752-B0E6-025A8B9900AC}">
      <dgm:prSet custT="1"/>
      <dgm:spPr/>
      <dgm:t>
        <a:bodyPr/>
        <a:lstStyle/>
        <a:p>
          <a:pPr marR="0" algn="ctr" rtl="0"/>
          <a:r>
            <a:rPr lang="tr-TR" sz="1000" b="1" i="0" u="sng" strike="noStrike" baseline="0">
              <a:solidFill>
                <a:sysClr val="windowText" lastClr="000000"/>
              </a:solidFill>
              <a:latin typeface="Times New Roman" panose="02020603050405020304" pitchFamily="18" charset="0"/>
              <a:cs typeface="Times New Roman" panose="02020603050405020304" pitchFamily="18" charset="0"/>
            </a:rPr>
            <a:t>Büro Personeli</a:t>
          </a:r>
        </a:p>
        <a:p>
          <a:pPr marR="0" algn="ctr" rtl="0"/>
          <a:r>
            <a:rPr lang="tr-TR" sz="1000" b="0" i="0" u="none" strike="noStrike" baseline="0">
              <a:solidFill>
                <a:sysClr val="windowText" lastClr="000000"/>
              </a:solidFill>
              <a:latin typeface="Times New Roman" panose="02020603050405020304" pitchFamily="18" charset="0"/>
              <a:cs typeface="Times New Roman" panose="02020603050405020304" pitchFamily="18" charset="0"/>
            </a:rPr>
            <a:t>Selda Yıldırım</a:t>
          </a:r>
        </a:p>
      </dgm:t>
    </dgm:pt>
    <dgm:pt modelId="{27799D70-AF51-4F63-B414-24C1C2D1C59C}" type="parTrans" cxnId="{374FD2C9-A086-45ED-AACF-FF000A5CC388}">
      <dgm:prSet/>
      <dgm:spPr/>
      <dgm:t>
        <a:bodyPr/>
        <a:lstStyle/>
        <a:p>
          <a:endParaRPr lang="tr-TR"/>
        </a:p>
      </dgm:t>
    </dgm:pt>
    <dgm:pt modelId="{0AACD6B8-6754-4012-A60C-84068071A286}" type="sibTrans" cxnId="{374FD2C9-A086-45ED-AACF-FF000A5CC388}">
      <dgm:prSet/>
      <dgm:spPr/>
      <dgm:t>
        <a:bodyPr/>
        <a:lstStyle/>
        <a:p>
          <a:endParaRPr lang="tr-TR"/>
        </a:p>
      </dgm:t>
    </dgm:pt>
    <dgm:pt modelId="{B0E23D6E-CD61-4987-B907-355A78379A42}" type="pres">
      <dgm:prSet presAssocID="{096F5021-9A1B-40F7-8246-9C04AA980779}" presName="hierChild1" presStyleCnt="0">
        <dgm:presLayoutVars>
          <dgm:orgChart val="1"/>
          <dgm:chPref val="1"/>
          <dgm:dir/>
          <dgm:animOne val="branch"/>
          <dgm:animLvl val="lvl"/>
          <dgm:resizeHandles/>
        </dgm:presLayoutVars>
      </dgm:prSet>
      <dgm:spPr/>
    </dgm:pt>
    <dgm:pt modelId="{BD2E3FBC-90A2-4B69-9475-204D5B770B78}" type="pres">
      <dgm:prSet presAssocID="{D4F05544-54BA-4C18-8F96-D55FCEE81A08}" presName="hierRoot1" presStyleCnt="0">
        <dgm:presLayoutVars>
          <dgm:hierBranch/>
        </dgm:presLayoutVars>
      </dgm:prSet>
      <dgm:spPr/>
    </dgm:pt>
    <dgm:pt modelId="{0CAEBE6F-9D30-4A59-9FBF-D2DD0DE1C8AC}" type="pres">
      <dgm:prSet presAssocID="{D4F05544-54BA-4C18-8F96-D55FCEE81A08}" presName="rootComposite1" presStyleCnt="0"/>
      <dgm:spPr/>
    </dgm:pt>
    <dgm:pt modelId="{03CE30A1-3809-45F5-9B98-62E84F466D68}" type="pres">
      <dgm:prSet presAssocID="{D4F05544-54BA-4C18-8F96-D55FCEE81A08}" presName="rootText1" presStyleLbl="node0" presStyleIdx="0" presStyleCnt="1">
        <dgm:presLayoutVars>
          <dgm:chPref val="3"/>
        </dgm:presLayoutVars>
      </dgm:prSet>
      <dgm:spPr/>
      <dgm:t>
        <a:bodyPr/>
        <a:lstStyle/>
        <a:p>
          <a:endParaRPr lang="tr-TR"/>
        </a:p>
      </dgm:t>
    </dgm:pt>
    <dgm:pt modelId="{44AF0E8F-28D1-4DFE-B871-744B752D04CC}" type="pres">
      <dgm:prSet presAssocID="{D4F05544-54BA-4C18-8F96-D55FCEE81A08}" presName="rootConnector1" presStyleLbl="node1" presStyleIdx="0" presStyleCnt="0"/>
      <dgm:spPr/>
      <dgm:t>
        <a:bodyPr/>
        <a:lstStyle/>
        <a:p>
          <a:endParaRPr lang="tr-TR"/>
        </a:p>
      </dgm:t>
    </dgm:pt>
    <dgm:pt modelId="{67AF7AA9-CEE8-407F-8D7B-FE788E0C60B4}" type="pres">
      <dgm:prSet presAssocID="{D4F05544-54BA-4C18-8F96-D55FCEE81A08}" presName="hierChild2" presStyleCnt="0"/>
      <dgm:spPr/>
    </dgm:pt>
    <dgm:pt modelId="{DD39C26C-0023-45B4-98EF-9DB010AD776C}" type="pres">
      <dgm:prSet presAssocID="{E65624FD-31EF-4071-B3E4-481A7691EBE4}" presName="Name35" presStyleLbl="parChTrans1D2" presStyleIdx="0" presStyleCnt="3"/>
      <dgm:spPr/>
      <dgm:t>
        <a:bodyPr/>
        <a:lstStyle/>
        <a:p>
          <a:endParaRPr lang="tr-TR"/>
        </a:p>
      </dgm:t>
    </dgm:pt>
    <dgm:pt modelId="{095DA4E2-9E23-48C6-803F-CA47ABEF4D69}" type="pres">
      <dgm:prSet presAssocID="{51D11038-35D3-4748-9F0A-CD19DF145A21}" presName="hierRoot2" presStyleCnt="0">
        <dgm:presLayoutVars>
          <dgm:hierBranch/>
        </dgm:presLayoutVars>
      </dgm:prSet>
      <dgm:spPr/>
    </dgm:pt>
    <dgm:pt modelId="{02EC41E0-3D7F-4769-9FDB-6886DBCB1C2D}" type="pres">
      <dgm:prSet presAssocID="{51D11038-35D3-4748-9F0A-CD19DF145A21}" presName="rootComposite" presStyleCnt="0"/>
      <dgm:spPr/>
    </dgm:pt>
    <dgm:pt modelId="{DC1CB846-2CD7-4A90-9956-F01F223DF2A8}" type="pres">
      <dgm:prSet presAssocID="{51D11038-35D3-4748-9F0A-CD19DF145A21}" presName="rootText" presStyleLbl="node2" presStyleIdx="0" presStyleCnt="3" custScaleX="133413" custScaleY="166166">
        <dgm:presLayoutVars>
          <dgm:chPref val="3"/>
        </dgm:presLayoutVars>
      </dgm:prSet>
      <dgm:spPr/>
      <dgm:t>
        <a:bodyPr/>
        <a:lstStyle/>
        <a:p>
          <a:endParaRPr lang="tr-TR"/>
        </a:p>
      </dgm:t>
    </dgm:pt>
    <dgm:pt modelId="{E5D6CBB6-FE0C-4D6B-B862-C9F5A4E229F2}" type="pres">
      <dgm:prSet presAssocID="{51D11038-35D3-4748-9F0A-CD19DF145A21}" presName="rootConnector" presStyleLbl="node2" presStyleIdx="0" presStyleCnt="3"/>
      <dgm:spPr/>
      <dgm:t>
        <a:bodyPr/>
        <a:lstStyle/>
        <a:p>
          <a:endParaRPr lang="tr-TR"/>
        </a:p>
      </dgm:t>
    </dgm:pt>
    <dgm:pt modelId="{8D03602E-14A8-41F0-B37C-168D5B4BE93F}" type="pres">
      <dgm:prSet presAssocID="{51D11038-35D3-4748-9F0A-CD19DF145A21}" presName="hierChild4" presStyleCnt="0"/>
      <dgm:spPr/>
    </dgm:pt>
    <dgm:pt modelId="{20FFFDEF-F0F7-4625-BDED-0AFAD9776199}" type="pres">
      <dgm:prSet presAssocID="{51D11038-35D3-4748-9F0A-CD19DF145A21}" presName="hierChild5" presStyleCnt="0"/>
      <dgm:spPr/>
    </dgm:pt>
    <dgm:pt modelId="{F5D7646A-0367-4ED2-9463-8D9AA95C69E7}" type="pres">
      <dgm:prSet presAssocID="{E0B2D04E-92A4-496E-B563-5077858AB32A}" presName="Name35" presStyleLbl="parChTrans1D2" presStyleIdx="1" presStyleCnt="3"/>
      <dgm:spPr/>
      <dgm:t>
        <a:bodyPr/>
        <a:lstStyle/>
        <a:p>
          <a:endParaRPr lang="tr-TR"/>
        </a:p>
      </dgm:t>
    </dgm:pt>
    <dgm:pt modelId="{D4CE9F7C-C433-4B27-A48F-3431CB20E814}" type="pres">
      <dgm:prSet presAssocID="{3C01F026-54E8-4CE8-880D-D635BCC585DC}" presName="hierRoot2" presStyleCnt="0">
        <dgm:presLayoutVars>
          <dgm:hierBranch/>
        </dgm:presLayoutVars>
      </dgm:prSet>
      <dgm:spPr/>
    </dgm:pt>
    <dgm:pt modelId="{1C009B9D-AF42-45C9-9EAC-BAC42AA96821}" type="pres">
      <dgm:prSet presAssocID="{3C01F026-54E8-4CE8-880D-D635BCC585DC}" presName="rootComposite" presStyleCnt="0"/>
      <dgm:spPr/>
    </dgm:pt>
    <dgm:pt modelId="{257DD958-A31F-48E0-A712-72A77C07AE80}" type="pres">
      <dgm:prSet presAssocID="{3C01F026-54E8-4CE8-880D-D635BCC585DC}" presName="rootText" presStyleLbl="node2" presStyleIdx="1" presStyleCnt="3" custScaleX="133022" custScaleY="163480">
        <dgm:presLayoutVars>
          <dgm:chPref val="3"/>
        </dgm:presLayoutVars>
      </dgm:prSet>
      <dgm:spPr/>
      <dgm:t>
        <a:bodyPr/>
        <a:lstStyle/>
        <a:p>
          <a:endParaRPr lang="tr-TR"/>
        </a:p>
      </dgm:t>
    </dgm:pt>
    <dgm:pt modelId="{4490E1CE-5CBC-4026-A295-148067A9DC27}" type="pres">
      <dgm:prSet presAssocID="{3C01F026-54E8-4CE8-880D-D635BCC585DC}" presName="rootConnector" presStyleLbl="node2" presStyleIdx="1" presStyleCnt="3"/>
      <dgm:spPr/>
      <dgm:t>
        <a:bodyPr/>
        <a:lstStyle/>
        <a:p>
          <a:endParaRPr lang="tr-TR"/>
        </a:p>
      </dgm:t>
    </dgm:pt>
    <dgm:pt modelId="{CD1C1E04-3CC9-4C8E-90CB-B14125B5462A}" type="pres">
      <dgm:prSet presAssocID="{3C01F026-54E8-4CE8-880D-D635BCC585DC}" presName="hierChild4" presStyleCnt="0"/>
      <dgm:spPr/>
    </dgm:pt>
    <dgm:pt modelId="{0C9081DB-5B73-4E25-BEC3-6216E2A0E17B}" type="pres">
      <dgm:prSet presAssocID="{3C01F026-54E8-4CE8-880D-D635BCC585DC}" presName="hierChild5" presStyleCnt="0"/>
      <dgm:spPr/>
    </dgm:pt>
    <dgm:pt modelId="{024BFD9C-D55D-4F47-B0B8-74608DC1E2D0}" type="pres">
      <dgm:prSet presAssocID="{27799D70-AF51-4F63-B414-24C1C2D1C59C}" presName="Name35" presStyleLbl="parChTrans1D2" presStyleIdx="2" presStyleCnt="3"/>
      <dgm:spPr/>
      <dgm:t>
        <a:bodyPr/>
        <a:lstStyle/>
        <a:p>
          <a:endParaRPr lang="tr-TR"/>
        </a:p>
      </dgm:t>
    </dgm:pt>
    <dgm:pt modelId="{02189584-54EC-4E2F-940A-DC70AF6B60CB}" type="pres">
      <dgm:prSet presAssocID="{11C65257-77E3-4752-B0E6-025A8B9900AC}" presName="hierRoot2" presStyleCnt="0">
        <dgm:presLayoutVars>
          <dgm:hierBranch/>
        </dgm:presLayoutVars>
      </dgm:prSet>
      <dgm:spPr/>
    </dgm:pt>
    <dgm:pt modelId="{E714036B-01CC-4A61-96A1-852B18B9E809}" type="pres">
      <dgm:prSet presAssocID="{11C65257-77E3-4752-B0E6-025A8B9900AC}" presName="rootComposite" presStyleCnt="0"/>
      <dgm:spPr/>
    </dgm:pt>
    <dgm:pt modelId="{334A018A-5510-495E-82FD-C78657DFD8AC}" type="pres">
      <dgm:prSet presAssocID="{11C65257-77E3-4752-B0E6-025A8B9900AC}" presName="rootText" presStyleLbl="node2" presStyleIdx="2" presStyleCnt="3" custScaleX="124998" custScaleY="170602" custLinFactNeighborX="23" custLinFactNeighborY="-1167">
        <dgm:presLayoutVars>
          <dgm:chPref val="3"/>
        </dgm:presLayoutVars>
      </dgm:prSet>
      <dgm:spPr/>
      <dgm:t>
        <a:bodyPr/>
        <a:lstStyle/>
        <a:p>
          <a:endParaRPr lang="tr-TR"/>
        </a:p>
      </dgm:t>
    </dgm:pt>
    <dgm:pt modelId="{B35F8C3E-C1A7-4C23-96B1-9F974B2A247E}" type="pres">
      <dgm:prSet presAssocID="{11C65257-77E3-4752-B0E6-025A8B9900AC}" presName="rootConnector" presStyleLbl="node2" presStyleIdx="2" presStyleCnt="3"/>
      <dgm:spPr/>
      <dgm:t>
        <a:bodyPr/>
        <a:lstStyle/>
        <a:p>
          <a:endParaRPr lang="tr-TR"/>
        </a:p>
      </dgm:t>
    </dgm:pt>
    <dgm:pt modelId="{B4CB32E9-9F23-4324-B3FA-8A0073B6ADFE}" type="pres">
      <dgm:prSet presAssocID="{11C65257-77E3-4752-B0E6-025A8B9900AC}" presName="hierChild4" presStyleCnt="0"/>
      <dgm:spPr/>
    </dgm:pt>
    <dgm:pt modelId="{90D43C03-1DAA-49E7-9D7F-3BE662F1FF05}" type="pres">
      <dgm:prSet presAssocID="{11C65257-77E3-4752-B0E6-025A8B9900AC}" presName="hierChild5" presStyleCnt="0"/>
      <dgm:spPr/>
    </dgm:pt>
    <dgm:pt modelId="{0A926D75-9B9F-4F94-B184-DB7F343F9952}" type="pres">
      <dgm:prSet presAssocID="{D4F05544-54BA-4C18-8F96-D55FCEE81A08}" presName="hierChild3" presStyleCnt="0"/>
      <dgm:spPr/>
    </dgm:pt>
  </dgm:ptLst>
  <dgm:cxnLst>
    <dgm:cxn modelId="{374FD2C9-A086-45ED-AACF-FF000A5CC388}" srcId="{D4F05544-54BA-4C18-8F96-D55FCEE81A08}" destId="{11C65257-77E3-4752-B0E6-025A8B9900AC}" srcOrd="2" destOrd="0" parTransId="{27799D70-AF51-4F63-B414-24C1C2D1C59C}" sibTransId="{0AACD6B8-6754-4012-A60C-84068071A286}"/>
    <dgm:cxn modelId="{A06269F1-47BF-40DB-B4E5-6F5554A6430A}" srcId="{096F5021-9A1B-40F7-8246-9C04AA980779}" destId="{D4F05544-54BA-4C18-8F96-D55FCEE81A08}" srcOrd="0" destOrd="0" parTransId="{7378461B-B3A5-4D17-9A4F-63657B0084FA}" sibTransId="{4E8F3DD4-070B-416E-A900-6A71E8D855BC}"/>
    <dgm:cxn modelId="{E9F0611B-95E3-4CF2-B8E5-213BE466DE2A}" type="presOf" srcId="{096F5021-9A1B-40F7-8246-9C04AA980779}" destId="{B0E23D6E-CD61-4987-B907-355A78379A42}" srcOrd="0" destOrd="0" presId="urn:microsoft.com/office/officeart/2005/8/layout/orgChart1"/>
    <dgm:cxn modelId="{A8FE6AF3-387D-41E0-BD3B-58CC27E10408}" type="presOf" srcId="{11C65257-77E3-4752-B0E6-025A8B9900AC}" destId="{334A018A-5510-495E-82FD-C78657DFD8AC}" srcOrd="0" destOrd="0" presId="urn:microsoft.com/office/officeart/2005/8/layout/orgChart1"/>
    <dgm:cxn modelId="{0D94CC3E-C9BF-459A-9EFE-416876C745F7}" type="presOf" srcId="{51D11038-35D3-4748-9F0A-CD19DF145A21}" destId="{DC1CB846-2CD7-4A90-9956-F01F223DF2A8}" srcOrd="0" destOrd="0" presId="urn:microsoft.com/office/officeart/2005/8/layout/orgChart1"/>
    <dgm:cxn modelId="{86F100D3-78C6-4887-8D03-FB7CAD45773C}" srcId="{D4F05544-54BA-4C18-8F96-D55FCEE81A08}" destId="{51D11038-35D3-4748-9F0A-CD19DF145A21}" srcOrd="0" destOrd="0" parTransId="{E65624FD-31EF-4071-B3E4-481A7691EBE4}" sibTransId="{09A3F937-1174-4EEC-8526-72A8C5EE216F}"/>
    <dgm:cxn modelId="{70BABA70-577A-4494-AD26-F905FB0437DB}" type="presOf" srcId="{E0B2D04E-92A4-496E-B563-5077858AB32A}" destId="{F5D7646A-0367-4ED2-9463-8D9AA95C69E7}" srcOrd="0" destOrd="0" presId="urn:microsoft.com/office/officeart/2005/8/layout/orgChart1"/>
    <dgm:cxn modelId="{F1C79EDD-D6DB-4921-8129-E6CD7EFF6C21}" type="presOf" srcId="{3C01F026-54E8-4CE8-880D-D635BCC585DC}" destId="{4490E1CE-5CBC-4026-A295-148067A9DC27}" srcOrd="1" destOrd="0" presId="urn:microsoft.com/office/officeart/2005/8/layout/orgChart1"/>
    <dgm:cxn modelId="{450C4EFF-834C-40E5-9AA2-4957A23E03FE}" type="presOf" srcId="{D4F05544-54BA-4C18-8F96-D55FCEE81A08}" destId="{44AF0E8F-28D1-4DFE-B871-744B752D04CC}" srcOrd="1" destOrd="0" presId="urn:microsoft.com/office/officeart/2005/8/layout/orgChart1"/>
    <dgm:cxn modelId="{DA445046-8B11-47BD-BEC4-24E3C6234497}" type="presOf" srcId="{E65624FD-31EF-4071-B3E4-481A7691EBE4}" destId="{DD39C26C-0023-45B4-98EF-9DB010AD776C}" srcOrd="0" destOrd="0" presId="urn:microsoft.com/office/officeart/2005/8/layout/orgChart1"/>
    <dgm:cxn modelId="{2C5291DD-E353-46CC-A54F-C4E830D60A2F}" type="presOf" srcId="{27799D70-AF51-4F63-B414-24C1C2D1C59C}" destId="{024BFD9C-D55D-4F47-B0B8-74608DC1E2D0}" srcOrd="0" destOrd="0" presId="urn:microsoft.com/office/officeart/2005/8/layout/orgChart1"/>
    <dgm:cxn modelId="{ACC0B819-075D-4809-81BD-325D454A22E6}" type="presOf" srcId="{D4F05544-54BA-4C18-8F96-D55FCEE81A08}" destId="{03CE30A1-3809-45F5-9B98-62E84F466D68}" srcOrd="0" destOrd="0" presId="urn:microsoft.com/office/officeart/2005/8/layout/orgChart1"/>
    <dgm:cxn modelId="{C095D343-5C2B-4533-B4FD-303CE99DD87C}" type="presOf" srcId="{3C01F026-54E8-4CE8-880D-D635BCC585DC}" destId="{257DD958-A31F-48E0-A712-72A77C07AE80}" srcOrd="0" destOrd="0" presId="urn:microsoft.com/office/officeart/2005/8/layout/orgChart1"/>
    <dgm:cxn modelId="{C5B517A4-B8FF-42EB-90B2-2CDE0CE90829}" type="presOf" srcId="{51D11038-35D3-4748-9F0A-CD19DF145A21}" destId="{E5D6CBB6-FE0C-4D6B-B862-C9F5A4E229F2}" srcOrd="1" destOrd="0" presId="urn:microsoft.com/office/officeart/2005/8/layout/orgChart1"/>
    <dgm:cxn modelId="{66D49587-E405-4A43-9324-DD6FF6804FC0}" type="presOf" srcId="{11C65257-77E3-4752-B0E6-025A8B9900AC}" destId="{B35F8C3E-C1A7-4C23-96B1-9F974B2A247E}" srcOrd="1" destOrd="0" presId="urn:microsoft.com/office/officeart/2005/8/layout/orgChart1"/>
    <dgm:cxn modelId="{CEAE058F-F951-4A9D-AD88-D035C899A795}" srcId="{D4F05544-54BA-4C18-8F96-D55FCEE81A08}" destId="{3C01F026-54E8-4CE8-880D-D635BCC585DC}" srcOrd="1" destOrd="0" parTransId="{E0B2D04E-92A4-496E-B563-5077858AB32A}" sibTransId="{A18BD6FF-0C23-4097-92EC-63D70BA03857}"/>
    <dgm:cxn modelId="{DB0C7CA3-0968-4A55-9ED5-B23A68A1501A}" type="presParOf" srcId="{B0E23D6E-CD61-4987-B907-355A78379A42}" destId="{BD2E3FBC-90A2-4B69-9475-204D5B770B78}" srcOrd="0" destOrd="0" presId="urn:microsoft.com/office/officeart/2005/8/layout/orgChart1"/>
    <dgm:cxn modelId="{667F6B36-EB63-463F-A6FD-3C1E24B5772E}" type="presParOf" srcId="{BD2E3FBC-90A2-4B69-9475-204D5B770B78}" destId="{0CAEBE6F-9D30-4A59-9FBF-D2DD0DE1C8AC}" srcOrd="0" destOrd="0" presId="urn:microsoft.com/office/officeart/2005/8/layout/orgChart1"/>
    <dgm:cxn modelId="{47C66E6C-E45A-4008-872B-EC1894FC9F60}" type="presParOf" srcId="{0CAEBE6F-9D30-4A59-9FBF-D2DD0DE1C8AC}" destId="{03CE30A1-3809-45F5-9B98-62E84F466D68}" srcOrd="0" destOrd="0" presId="urn:microsoft.com/office/officeart/2005/8/layout/orgChart1"/>
    <dgm:cxn modelId="{1F6BF235-03C7-4FFF-82F7-EE6CAFE80B1F}" type="presParOf" srcId="{0CAEBE6F-9D30-4A59-9FBF-D2DD0DE1C8AC}" destId="{44AF0E8F-28D1-4DFE-B871-744B752D04CC}" srcOrd="1" destOrd="0" presId="urn:microsoft.com/office/officeart/2005/8/layout/orgChart1"/>
    <dgm:cxn modelId="{1EFE71DE-E5F0-425D-9BD4-24B8FB56074A}" type="presParOf" srcId="{BD2E3FBC-90A2-4B69-9475-204D5B770B78}" destId="{67AF7AA9-CEE8-407F-8D7B-FE788E0C60B4}" srcOrd="1" destOrd="0" presId="urn:microsoft.com/office/officeart/2005/8/layout/orgChart1"/>
    <dgm:cxn modelId="{9B6D999A-BC70-40DD-95A3-AD2D4530B065}" type="presParOf" srcId="{67AF7AA9-CEE8-407F-8D7B-FE788E0C60B4}" destId="{DD39C26C-0023-45B4-98EF-9DB010AD776C}" srcOrd="0" destOrd="0" presId="urn:microsoft.com/office/officeart/2005/8/layout/orgChart1"/>
    <dgm:cxn modelId="{24C2E997-1907-48F9-BA21-70C568BB2AFA}" type="presParOf" srcId="{67AF7AA9-CEE8-407F-8D7B-FE788E0C60B4}" destId="{095DA4E2-9E23-48C6-803F-CA47ABEF4D69}" srcOrd="1" destOrd="0" presId="urn:microsoft.com/office/officeart/2005/8/layout/orgChart1"/>
    <dgm:cxn modelId="{A4475437-B703-4225-AF2B-896934CDE722}" type="presParOf" srcId="{095DA4E2-9E23-48C6-803F-CA47ABEF4D69}" destId="{02EC41E0-3D7F-4769-9FDB-6886DBCB1C2D}" srcOrd="0" destOrd="0" presId="urn:microsoft.com/office/officeart/2005/8/layout/orgChart1"/>
    <dgm:cxn modelId="{C2B3D2CE-6DE9-4F59-A964-010F49C29AB0}" type="presParOf" srcId="{02EC41E0-3D7F-4769-9FDB-6886DBCB1C2D}" destId="{DC1CB846-2CD7-4A90-9956-F01F223DF2A8}" srcOrd="0" destOrd="0" presId="urn:microsoft.com/office/officeart/2005/8/layout/orgChart1"/>
    <dgm:cxn modelId="{7FA12447-82B6-4AD1-AC51-542C9A8096C0}" type="presParOf" srcId="{02EC41E0-3D7F-4769-9FDB-6886DBCB1C2D}" destId="{E5D6CBB6-FE0C-4D6B-B862-C9F5A4E229F2}" srcOrd="1" destOrd="0" presId="urn:microsoft.com/office/officeart/2005/8/layout/orgChart1"/>
    <dgm:cxn modelId="{14730F92-7DAA-4FDD-BEE0-D3E695EADA55}" type="presParOf" srcId="{095DA4E2-9E23-48C6-803F-CA47ABEF4D69}" destId="{8D03602E-14A8-41F0-B37C-168D5B4BE93F}" srcOrd="1" destOrd="0" presId="urn:microsoft.com/office/officeart/2005/8/layout/orgChart1"/>
    <dgm:cxn modelId="{2676E62E-F362-4504-B188-C8C44C729180}" type="presParOf" srcId="{095DA4E2-9E23-48C6-803F-CA47ABEF4D69}" destId="{20FFFDEF-F0F7-4625-BDED-0AFAD9776199}" srcOrd="2" destOrd="0" presId="urn:microsoft.com/office/officeart/2005/8/layout/orgChart1"/>
    <dgm:cxn modelId="{5FCDCDF5-B83B-4B56-A7F0-00EC1CA9894F}" type="presParOf" srcId="{67AF7AA9-CEE8-407F-8D7B-FE788E0C60B4}" destId="{F5D7646A-0367-4ED2-9463-8D9AA95C69E7}" srcOrd="2" destOrd="0" presId="urn:microsoft.com/office/officeart/2005/8/layout/orgChart1"/>
    <dgm:cxn modelId="{4E512673-5877-4420-8FE0-5A1EB466F40A}" type="presParOf" srcId="{67AF7AA9-CEE8-407F-8D7B-FE788E0C60B4}" destId="{D4CE9F7C-C433-4B27-A48F-3431CB20E814}" srcOrd="3" destOrd="0" presId="urn:microsoft.com/office/officeart/2005/8/layout/orgChart1"/>
    <dgm:cxn modelId="{9441EE73-DAD5-413B-B7AD-9E0C93CEDDAC}" type="presParOf" srcId="{D4CE9F7C-C433-4B27-A48F-3431CB20E814}" destId="{1C009B9D-AF42-45C9-9EAC-BAC42AA96821}" srcOrd="0" destOrd="0" presId="urn:microsoft.com/office/officeart/2005/8/layout/orgChart1"/>
    <dgm:cxn modelId="{015D8B6D-42A6-43F9-B512-62E678789683}" type="presParOf" srcId="{1C009B9D-AF42-45C9-9EAC-BAC42AA96821}" destId="{257DD958-A31F-48E0-A712-72A77C07AE80}" srcOrd="0" destOrd="0" presId="urn:microsoft.com/office/officeart/2005/8/layout/orgChart1"/>
    <dgm:cxn modelId="{B5341C7D-83DF-45CC-AD79-1AE6CA53ADD4}" type="presParOf" srcId="{1C009B9D-AF42-45C9-9EAC-BAC42AA96821}" destId="{4490E1CE-5CBC-4026-A295-148067A9DC27}" srcOrd="1" destOrd="0" presId="urn:microsoft.com/office/officeart/2005/8/layout/orgChart1"/>
    <dgm:cxn modelId="{7E1F5EA5-A3D8-4041-B45B-50B95CD1E827}" type="presParOf" srcId="{D4CE9F7C-C433-4B27-A48F-3431CB20E814}" destId="{CD1C1E04-3CC9-4C8E-90CB-B14125B5462A}" srcOrd="1" destOrd="0" presId="urn:microsoft.com/office/officeart/2005/8/layout/orgChart1"/>
    <dgm:cxn modelId="{1A37D478-EC18-43B4-9CE8-A8DD7641D60A}" type="presParOf" srcId="{D4CE9F7C-C433-4B27-A48F-3431CB20E814}" destId="{0C9081DB-5B73-4E25-BEC3-6216E2A0E17B}" srcOrd="2" destOrd="0" presId="urn:microsoft.com/office/officeart/2005/8/layout/orgChart1"/>
    <dgm:cxn modelId="{6E68C9F9-CB9E-41A3-A607-1DDB6CE3D1B5}" type="presParOf" srcId="{67AF7AA9-CEE8-407F-8D7B-FE788E0C60B4}" destId="{024BFD9C-D55D-4F47-B0B8-74608DC1E2D0}" srcOrd="4" destOrd="0" presId="urn:microsoft.com/office/officeart/2005/8/layout/orgChart1"/>
    <dgm:cxn modelId="{F0BA9D90-A2AF-404B-9CC4-85944B4A6023}" type="presParOf" srcId="{67AF7AA9-CEE8-407F-8D7B-FE788E0C60B4}" destId="{02189584-54EC-4E2F-940A-DC70AF6B60CB}" srcOrd="5" destOrd="0" presId="urn:microsoft.com/office/officeart/2005/8/layout/orgChart1"/>
    <dgm:cxn modelId="{5269CE61-9B38-4CA7-A79E-5FB03FEBEB22}" type="presParOf" srcId="{02189584-54EC-4E2F-940A-DC70AF6B60CB}" destId="{E714036B-01CC-4A61-96A1-852B18B9E809}" srcOrd="0" destOrd="0" presId="urn:microsoft.com/office/officeart/2005/8/layout/orgChart1"/>
    <dgm:cxn modelId="{B5C64C31-C1BB-477E-966E-DAF3B5ABB01E}" type="presParOf" srcId="{E714036B-01CC-4A61-96A1-852B18B9E809}" destId="{334A018A-5510-495E-82FD-C78657DFD8AC}" srcOrd="0" destOrd="0" presId="urn:microsoft.com/office/officeart/2005/8/layout/orgChart1"/>
    <dgm:cxn modelId="{12CBBD4B-C168-4498-B5E8-32097EF95C78}" type="presParOf" srcId="{E714036B-01CC-4A61-96A1-852B18B9E809}" destId="{B35F8C3E-C1A7-4C23-96B1-9F974B2A247E}" srcOrd="1" destOrd="0" presId="urn:microsoft.com/office/officeart/2005/8/layout/orgChart1"/>
    <dgm:cxn modelId="{DDD2E222-6BCF-4970-8769-B1D43C1A074F}" type="presParOf" srcId="{02189584-54EC-4E2F-940A-DC70AF6B60CB}" destId="{B4CB32E9-9F23-4324-B3FA-8A0073B6ADFE}" srcOrd="1" destOrd="0" presId="urn:microsoft.com/office/officeart/2005/8/layout/orgChart1"/>
    <dgm:cxn modelId="{A710B0D6-223C-41B5-8E97-3FC1BA0F3FC3}" type="presParOf" srcId="{02189584-54EC-4E2F-940A-DC70AF6B60CB}" destId="{90D43C03-1DAA-49E7-9D7F-3BE662F1FF05}" srcOrd="2" destOrd="0" presId="urn:microsoft.com/office/officeart/2005/8/layout/orgChart1"/>
    <dgm:cxn modelId="{59AE5A87-73D9-4F7A-A15A-B0EE318A3B2C}" type="presParOf" srcId="{BD2E3FBC-90A2-4B69-9475-204D5B770B78}" destId="{0A926D75-9B9F-4F94-B184-DB7F343F9952}"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4BFD9C-D55D-4F47-B0B8-74608DC1E2D0}">
      <dsp:nvSpPr>
        <dsp:cNvPr id="0" name=""/>
        <dsp:cNvSpPr/>
      </dsp:nvSpPr>
      <dsp:spPr>
        <a:xfrm>
          <a:off x="3305174" y="1375666"/>
          <a:ext cx="2352007" cy="311370"/>
        </a:xfrm>
        <a:custGeom>
          <a:avLst/>
          <a:gdLst/>
          <a:ahLst/>
          <a:cxnLst/>
          <a:rect l="0" t="0" r="0" b="0"/>
          <a:pathLst>
            <a:path>
              <a:moveTo>
                <a:pt x="0" y="0"/>
              </a:moveTo>
              <a:lnTo>
                <a:pt x="0" y="151235"/>
              </a:lnTo>
              <a:lnTo>
                <a:pt x="2352007" y="151235"/>
              </a:lnTo>
              <a:lnTo>
                <a:pt x="2352007" y="31137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5D7646A-0367-4ED2-9463-8D9AA95C69E7}">
      <dsp:nvSpPr>
        <dsp:cNvPr id="0" name=""/>
        <dsp:cNvSpPr/>
      </dsp:nvSpPr>
      <dsp:spPr>
        <a:xfrm>
          <a:off x="3259454" y="1375666"/>
          <a:ext cx="91440" cy="320269"/>
        </a:xfrm>
        <a:custGeom>
          <a:avLst/>
          <a:gdLst/>
          <a:ahLst/>
          <a:cxnLst/>
          <a:rect l="0" t="0" r="0" b="0"/>
          <a:pathLst>
            <a:path>
              <a:moveTo>
                <a:pt x="45720" y="0"/>
              </a:moveTo>
              <a:lnTo>
                <a:pt x="45720" y="160134"/>
              </a:lnTo>
              <a:lnTo>
                <a:pt x="109888" y="160134"/>
              </a:lnTo>
              <a:lnTo>
                <a:pt x="109888" y="32026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D39C26C-0023-45B4-98EF-9DB010AD776C}">
      <dsp:nvSpPr>
        <dsp:cNvPr id="0" name=""/>
        <dsp:cNvSpPr/>
      </dsp:nvSpPr>
      <dsp:spPr>
        <a:xfrm>
          <a:off x="1017383" y="1375666"/>
          <a:ext cx="2287791" cy="320269"/>
        </a:xfrm>
        <a:custGeom>
          <a:avLst/>
          <a:gdLst/>
          <a:ahLst/>
          <a:cxnLst/>
          <a:rect l="0" t="0" r="0" b="0"/>
          <a:pathLst>
            <a:path>
              <a:moveTo>
                <a:pt x="2287791" y="0"/>
              </a:moveTo>
              <a:lnTo>
                <a:pt x="2287791" y="160134"/>
              </a:lnTo>
              <a:lnTo>
                <a:pt x="0" y="160134"/>
              </a:lnTo>
              <a:lnTo>
                <a:pt x="0" y="32026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3CE30A1-3809-45F5-9B98-62E84F466D68}">
      <dsp:nvSpPr>
        <dsp:cNvPr id="0" name=""/>
        <dsp:cNvSpPr/>
      </dsp:nvSpPr>
      <dsp:spPr>
        <a:xfrm>
          <a:off x="2542628" y="613119"/>
          <a:ext cx="1525092" cy="7625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tr-TR" sz="800" b="1" i="0" u="sng" strike="noStrike" kern="1200" baseline="0">
              <a:solidFill>
                <a:sysClr val="windowText" lastClr="000000"/>
              </a:solidFill>
              <a:latin typeface="Times New Roman" panose="02020603050405020304" pitchFamily="18" charset="0"/>
              <a:cs typeface="Times New Roman" panose="02020603050405020304" pitchFamily="18" charset="0"/>
            </a:rPr>
            <a:t>Müdür</a:t>
          </a:r>
        </a:p>
        <a:p>
          <a:pPr marR="0" lvl="0" algn="ctr" defTabSz="355600" rtl="0">
            <a:lnSpc>
              <a:spcPct val="90000"/>
            </a:lnSpc>
            <a:spcBef>
              <a:spcPct val="0"/>
            </a:spcBef>
            <a:spcAft>
              <a:spcPct val="35000"/>
            </a:spcAft>
          </a:pPr>
          <a:r>
            <a:rPr lang="tr-TR" sz="800" b="0" i="0" u="none" strike="noStrike" kern="1200" baseline="0">
              <a:solidFill>
                <a:sysClr val="windowText" lastClr="000000"/>
              </a:solidFill>
              <a:latin typeface="Times New Roman" panose="02020603050405020304" pitchFamily="18" charset="0"/>
              <a:cs typeface="Times New Roman" panose="02020603050405020304" pitchFamily="18" charset="0"/>
            </a:rPr>
            <a:t>Prof. Dr. Erdal ZORBA</a:t>
          </a:r>
        </a:p>
        <a:p>
          <a:pPr marR="0" lvl="0" algn="ctr" defTabSz="355600" rtl="0">
            <a:lnSpc>
              <a:spcPct val="90000"/>
            </a:lnSpc>
            <a:spcBef>
              <a:spcPct val="0"/>
            </a:spcBef>
            <a:spcAft>
              <a:spcPct val="35000"/>
            </a:spcAft>
          </a:pPr>
          <a:r>
            <a:rPr lang="tr-TR" sz="800" b="1" i="0" u="sng" strike="noStrike" kern="1200" baseline="0">
              <a:solidFill>
                <a:sysClr val="windowText" lastClr="000000"/>
              </a:solidFill>
              <a:latin typeface="Times New Roman" panose="02020603050405020304" pitchFamily="18" charset="0"/>
              <a:cs typeface="Times New Roman" panose="02020603050405020304" pitchFamily="18" charset="0"/>
            </a:rPr>
            <a:t>Müdür Yardımcıları</a:t>
          </a:r>
        </a:p>
        <a:p>
          <a:pPr marR="0" lvl="0" algn="ctr" defTabSz="355600" rtl="0">
            <a:lnSpc>
              <a:spcPct val="90000"/>
            </a:lnSpc>
            <a:spcBef>
              <a:spcPct val="0"/>
            </a:spcBef>
            <a:spcAft>
              <a:spcPct val="35000"/>
            </a:spcAft>
          </a:pPr>
          <a:r>
            <a:rPr lang="tr-TR" sz="800" b="0" i="0" u="none" strike="noStrike" kern="1200" baseline="0">
              <a:solidFill>
                <a:sysClr val="windowText" lastClr="000000"/>
              </a:solidFill>
              <a:latin typeface="Times New Roman" panose="02020603050405020304" pitchFamily="18" charset="0"/>
              <a:cs typeface="Times New Roman" panose="02020603050405020304" pitchFamily="18" charset="0"/>
            </a:rPr>
            <a:t>Doç. Dr. Merhmet YILDIZ - </a:t>
          </a:r>
        </a:p>
        <a:p>
          <a:pPr marR="0" lvl="0" algn="ctr" defTabSz="355600" rtl="0">
            <a:lnSpc>
              <a:spcPct val="90000"/>
            </a:lnSpc>
            <a:spcBef>
              <a:spcPct val="0"/>
            </a:spcBef>
            <a:spcAft>
              <a:spcPct val="35000"/>
            </a:spcAft>
          </a:pPr>
          <a:r>
            <a:rPr lang="tr-TR" sz="800" b="0" i="0" u="none" strike="noStrike" kern="1200" baseline="0">
              <a:solidFill>
                <a:sysClr val="windowText" lastClr="000000"/>
              </a:solidFill>
              <a:latin typeface="Times New Roman" panose="02020603050405020304" pitchFamily="18" charset="0"/>
              <a:cs typeface="Times New Roman" panose="02020603050405020304" pitchFamily="18" charset="0"/>
            </a:rPr>
            <a:t>Doç. Dr. Serkan KURTİPEK</a:t>
          </a:r>
        </a:p>
      </dsp:txBody>
      <dsp:txXfrm>
        <a:off x="2542628" y="613119"/>
        <a:ext cx="1525092" cy="762546"/>
      </dsp:txXfrm>
    </dsp:sp>
    <dsp:sp modelId="{DC1CB846-2CD7-4A90-9956-F01F223DF2A8}">
      <dsp:nvSpPr>
        <dsp:cNvPr id="0" name=""/>
        <dsp:cNvSpPr/>
      </dsp:nvSpPr>
      <dsp:spPr>
        <a:xfrm>
          <a:off x="46" y="1695935"/>
          <a:ext cx="2034672" cy="126709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tr-TR" sz="900" b="1" i="0" u="sng" strike="noStrike" kern="1200" baseline="0">
              <a:solidFill>
                <a:sysClr val="windowText" lastClr="000000"/>
              </a:solidFill>
              <a:latin typeface="Times New Roman" panose="02020603050405020304" pitchFamily="18" charset="0"/>
              <a:cs typeface="Times New Roman" panose="02020603050405020304" pitchFamily="18" charset="0"/>
            </a:rPr>
            <a:t>Yönetim Kurulu Üyeleri</a:t>
          </a:r>
        </a:p>
        <a:p>
          <a:pPr marR="0" lvl="0" algn="ctr" defTabSz="400050" rtl="0">
            <a:lnSpc>
              <a:spcPct val="90000"/>
            </a:lnSpc>
            <a:spcBef>
              <a:spcPct val="0"/>
            </a:spcBef>
            <a:spcAft>
              <a:spcPct val="35000"/>
            </a:spcAft>
          </a:pPr>
          <a:r>
            <a:rPr lang="tr-TR" sz="900" b="0" i="0" u="none" strike="noStrike" kern="1200" baseline="0">
              <a:solidFill>
                <a:srgbClr val="000000"/>
              </a:solidFill>
              <a:latin typeface="Times New Roman" panose="02020603050405020304" pitchFamily="18" charset="0"/>
              <a:cs typeface="Times New Roman" panose="02020603050405020304" pitchFamily="18" charset="0"/>
            </a:rPr>
            <a:t>1.Prof. Dr. Erdal ZORBA</a:t>
          </a:r>
        </a:p>
        <a:p>
          <a:pPr marR="0" lvl="0" algn="ctr" defTabSz="400050" rtl="0">
            <a:lnSpc>
              <a:spcPct val="90000"/>
            </a:lnSpc>
            <a:spcBef>
              <a:spcPct val="0"/>
            </a:spcBef>
            <a:spcAft>
              <a:spcPct val="35000"/>
            </a:spcAft>
          </a:pPr>
          <a:r>
            <a:rPr lang="tr-TR" sz="900" b="0" i="0" u="none" strike="noStrike" kern="1200" baseline="0">
              <a:solidFill>
                <a:srgbClr val="000000"/>
              </a:solidFill>
              <a:latin typeface="Times New Roman" panose="02020603050405020304" pitchFamily="18" charset="0"/>
              <a:cs typeface="Times New Roman" panose="02020603050405020304" pitchFamily="18" charset="0"/>
            </a:rPr>
            <a:t>2.Doç. Dr. Mehmet YILDIZ</a:t>
          </a:r>
        </a:p>
        <a:p>
          <a:pPr marR="0" lvl="0" algn="ctr" defTabSz="400050" rtl="0">
            <a:lnSpc>
              <a:spcPct val="90000"/>
            </a:lnSpc>
            <a:spcBef>
              <a:spcPct val="0"/>
            </a:spcBef>
            <a:spcAft>
              <a:spcPct val="35000"/>
            </a:spcAft>
          </a:pPr>
          <a:r>
            <a:rPr lang="tr-TR" sz="900" b="0" i="0" u="none" strike="noStrike" kern="1200" baseline="0">
              <a:solidFill>
                <a:srgbClr val="000000"/>
              </a:solidFill>
              <a:latin typeface="Times New Roman" panose="02020603050405020304" pitchFamily="18" charset="0"/>
              <a:cs typeface="Times New Roman" panose="02020603050405020304" pitchFamily="18" charset="0"/>
            </a:rPr>
            <a:t>3.Doç. Dr. Serkan KURTİPEK</a:t>
          </a:r>
        </a:p>
        <a:p>
          <a:pPr marR="0" lvl="0" algn="ctr" defTabSz="400050" rtl="0">
            <a:lnSpc>
              <a:spcPct val="90000"/>
            </a:lnSpc>
            <a:spcBef>
              <a:spcPct val="0"/>
            </a:spcBef>
            <a:spcAft>
              <a:spcPct val="35000"/>
            </a:spcAft>
          </a:pPr>
          <a:r>
            <a:rPr lang="tr-TR" sz="900" b="0" i="0" u="none" strike="noStrike" kern="1200" baseline="0">
              <a:solidFill>
                <a:srgbClr val="000000"/>
              </a:solidFill>
              <a:latin typeface="Times New Roman" panose="02020603050405020304" pitchFamily="18" charset="0"/>
              <a:cs typeface="Times New Roman" panose="02020603050405020304" pitchFamily="18" charset="0"/>
            </a:rPr>
            <a:t>4.Prof. Dr. Alper CEYLAN</a:t>
          </a:r>
        </a:p>
        <a:p>
          <a:pPr marR="0" lvl="0" algn="ctr" defTabSz="400050" rtl="0">
            <a:lnSpc>
              <a:spcPct val="90000"/>
            </a:lnSpc>
            <a:spcBef>
              <a:spcPct val="0"/>
            </a:spcBef>
            <a:spcAft>
              <a:spcPct val="35000"/>
            </a:spcAft>
          </a:pPr>
          <a:r>
            <a:rPr lang="tr-TR" sz="900" b="0" i="0" u="none" strike="noStrike" kern="1200" baseline="0">
              <a:solidFill>
                <a:srgbClr val="000000"/>
              </a:solidFill>
              <a:latin typeface="Times New Roman" panose="02020603050405020304" pitchFamily="18" charset="0"/>
              <a:cs typeface="Times New Roman" panose="02020603050405020304" pitchFamily="18" charset="0"/>
            </a:rPr>
            <a:t>5.</a:t>
          </a:r>
          <a:r>
            <a:rPr lang="tr-TR" sz="900" b="1" i="1" u="none" strike="noStrike" kern="1200" baseline="0">
              <a:solidFill>
                <a:srgbClr val="000000"/>
              </a:solidFill>
              <a:latin typeface="Times New Roman" panose="02020603050405020304" pitchFamily="18" charset="0"/>
              <a:cs typeface="Times New Roman" panose="02020603050405020304" pitchFamily="18" charset="0"/>
            </a:rPr>
            <a:t> </a:t>
          </a:r>
          <a:r>
            <a:rPr lang="tr-TR" sz="900" b="0" i="0" u="none" strike="noStrike" kern="1200" baseline="0">
              <a:solidFill>
                <a:srgbClr val="000000"/>
              </a:solidFill>
              <a:latin typeface="Times New Roman" panose="02020603050405020304" pitchFamily="18" charset="0"/>
              <a:cs typeface="Times New Roman" panose="02020603050405020304" pitchFamily="18" charset="0"/>
            </a:rPr>
            <a:t>Prof. Dr. Bülent ELBASAN</a:t>
          </a:r>
        </a:p>
        <a:p>
          <a:pPr marR="0" lvl="0" algn="ctr" defTabSz="400050" rtl="0">
            <a:lnSpc>
              <a:spcPct val="90000"/>
            </a:lnSpc>
            <a:spcBef>
              <a:spcPct val="0"/>
            </a:spcBef>
            <a:spcAft>
              <a:spcPct val="35000"/>
            </a:spcAft>
          </a:pPr>
          <a:r>
            <a:rPr lang="tr-TR" sz="900" b="0" i="0" u="none" strike="noStrike" kern="1200" baseline="0">
              <a:solidFill>
                <a:srgbClr val="000000"/>
              </a:solidFill>
              <a:latin typeface="Times New Roman" panose="02020603050405020304" pitchFamily="18" charset="0"/>
              <a:cs typeface="Times New Roman" panose="02020603050405020304" pitchFamily="18" charset="0"/>
            </a:rPr>
            <a:t>6. Doç. Dr. Asiye UĞRAŞ DİKMEN</a:t>
          </a:r>
        </a:p>
        <a:p>
          <a:pPr marR="0" lvl="0" algn="ctr" defTabSz="400050" rtl="0">
            <a:lnSpc>
              <a:spcPct val="90000"/>
            </a:lnSpc>
            <a:spcBef>
              <a:spcPct val="0"/>
            </a:spcBef>
            <a:spcAft>
              <a:spcPct val="35000"/>
            </a:spcAft>
          </a:pPr>
          <a:r>
            <a:rPr lang="tr-TR" sz="900" b="0" i="0" u="none" strike="noStrike" kern="1200" baseline="0">
              <a:solidFill>
                <a:srgbClr val="000000"/>
              </a:solidFill>
              <a:latin typeface="Times New Roman" panose="02020603050405020304" pitchFamily="18" charset="0"/>
              <a:cs typeface="Times New Roman" panose="02020603050405020304" pitchFamily="18" charset="0"/>
            </a:rPr>
            <a:t>7.Prof. Dr. Latif AYDOS</a:t>
          </a:r>
        </a:p>
      </dsp:txBody>
      <dsp:txXfrm>
        <a:off x="46" y="1695935"/>
        <a:ext cx="2034672" cy="1267092"/>
      </dsp:txXfrm>
    </dsp:sp>
    <dsp:sp modelId="{257DD958-A31F-48E0-A712-72A77C07AE80}">
      <dsp:nvSpPr>
        <dsp:cNvPr id="0" name=""/>
        <dsp:cNvSpPr/>
      </dsp:nvSpPr>
      <dsp:spPr>
        <a:xfrm>
          <a:off x="2354988" y="1695935"/>
          <a:ext cx="2028709" cy="124661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tr-TR" sz="900" b="1" i="0" u="sng" strike="noStrike" kern="1200" baseline="0">
              <a:solidFill>
                <a:sysClr val="windowText" lastClr="000000"/>
              </a:solidFill>
              <a:latin typeface="Times New Roman" panose="02020603050405020304" pitchFamily="18" charset="0"/>
              <a:cs typeface="Times New Roman" panose="02020603050405020304" pitchFamily="18" charset="0"/>
            </a:rPr>
            <a:t>Danışma Kurulu Üyeleri</a:t>
          </a:r>
        </a:p>
        <a:p>
          <a:pPr marR="0" lvl="0" algn="ctr" defTabSz="400050" rtl="0">
            <a:lnSpc>
              <a:spcPct val="90000"/>
            </a:lnSpc>
            <a:spcBef>
              <a:spcPct val="0"/>
            </a:spcBef>
            <a:spcAft>
              <a:spcPct val="35000"/>
            </a:spcAft>
          </a:pPr>
          <a:r>
            <a:rPr lang="tr-TR" sz="900" b="0" i="0" u="none" strike="noStrike" kern="1200" baseline="0">
              <a:solidFill>
                <a:srgbClr val="000000"/>
              </a:solidFill>
              <a:latin typeface="Times New Roman" panose="02020603050405020304" pitchFamily="18" charset="0"/>
              <a:cs typeface="Times New Roman" panose="02020603050405020304" pitchFamily="18" charset="0"/>
            </a:rPr>
            <a:t>1.Prof. Dr. Erdal ZORBA</a:t>
          </a:r>
        </a:p>
        <a:p>
          <a:pPr lvl="0" algn="ctr" defTabSz="400050">
            <a:lnSpc>
              <a:spcPct val="90000"/>
            </a:lnSpc>
            <a:spcBef>
              <a:spcPct val="0"/>
            </a:spcBef>
            <a:spcAft>
              <a:spcPct val="35000"/>
            </a:spcAft>
          </a:pPr>
          <a:r>
            <a:rPr lang="tr-TR" sz="900" b="0" i="0" u="none" strike="noStrike" kern="1200" baseline="0">
              <a:solidFill>
                <a:srgbClr val="000000"/>
              </a:solidFill>
              <a:latin typeface="Times New Roman" panose="02020603050405020304" pitchFamily="18" charset="0"/>
              <a:cs typeface="Times New Roman" panose="02020603050405020304" pitchFamily="18" charset="0"/>
            </a:rPr>
            <a:t>2.Öğrt. Gör. Dr. Mehmet YILDIZ</a:t>
          </a:r>
        </a:p>
        <a:p>
          <a:pPr lvl="0" algn="ctr" defTabSz="400050">
            <a:lnSpc>
              <a:spcPct val="90000"/>
            </a:lnSpc>
            <a:spcBef>
              <a:spcPct val="0"/>
            </a:spcBef>
            <a:spcAft>
              <a:spcPct val="35000"/>
            </a:spcAft>
          </a:pPr>
          <a:r>
            <a:rPr lang="tr-TR" sz="900" b="0" i="0" u="none" strike="noStrike" kern="1200" baseline="0">
              <a:solidFill>
                <a:srgbClr val="000000"/>
              </a:solidFill>
              <a:latin typeface="Times New Roman" panose="02020603050405020304" pitchFamily="18" charset="0"/>
              <a:cs typeface="Times New Roman" panose="02020603050405020304" pitchFamily="18" charset="0"/>
            </a:rPr>
            <a:t>3.Doç. Dr. Serkan KURTİPEK</a:t>
          </a:r>
        </a:p>
        <a:p>
          <a:pPr lvl="0" algn="ctr" defTabSz="400050">
            <a:lnSpc>
              <a:spcPct val="90000"/>
            </a:lnSpc>
            <a:spcBef>
              <a:spcPct val="0"/>
            </a:spcBef>
            <a:spcAft>
              <a:spcPct val="35000"/>
            </a:spcAft>
          </a:pPr>
          <a:r>
            <a:rPr lang="tr-TR" sz="900" kern="1200">
              <a:solidFill>
                <a:sysClr val="windowText" lastClr="000000"/>
              </a:solidFill>
              <a:latin typeface="Times New Roman" panose="02020603050405020304" pitchFamily="18" charset="0"/>
              <a:cs typeface="Times New Roman" panose="02020603050405020304" pitchFamily="18" charset="0"/>
            </a:rPr>
            <a:t>4.Prof. Dr. Fazlı POLAT</a:t>
          </a:r>
        </a:p>
        <a:p>
          <a:pPr lvl="0" algn="ctr" defTabSz="400050">
            <a:lnSpc>
              <a:spcPct val="90000"/>
            </a:lnSpc>
            <a:spcBef>
              <a:spcPct val="0"/>
            </a:spcBef>
            <a:spcAft>
              <a:spcPct val="35000"/>
            </a:spcAft>
          </a:pPr>
          <a:r>
            <a:rPr lang="tr-TR" sz="900" kern="1200">
              <a:solidFill>
                <a:sysClr val="windowText" lastClr="000000"/>
              </a:solidFill>
              <a:latin typeface="Times New Roman" panose="02020603050405020304" pitchFamily="18" charset="0"/>
              <a:cs typeface="Times New Roman" panose="02020603050405020304" pitchFamily="18" charset="0"/>
            </a:rPr>
            <a:t>5. Prof. Dr. Halil İbrahim BÜLBÜL</a:t>
          </a:r>
        </a:p>
        <a:p>
          <a:pPr lvl="0" algn="ctr" defTabSz="400050">
            <a:lnSpc>
              <a:spcPct val="90000"/>
            </a:lnSpc>
            <a:spcBef>
              <a:spcPct val="0"/>
            </a:spcBef>
            <a:spcAft>
              <a:spcPct val="35000"/>
            </a:spcAft>
          </a:pPr>
          <a:r>
            <a:rPr lang="tr-TR" sz="900" kern="1200">
              <a:solidFill>
                <a:sysClr val="windowText" lastClr="000000"/>
              </a:solidFill>
              <a:latin typeface="Times New Roman" panose="02020603050405020304" pitchFamily="18" charset="0"/>
              <a:cs typeface="Times New Roman" panose="02020603050405020304" pitchFamily="18" charset="0"/>
            </a:rPr>
            <a:t>6. Prof. Dr. Nevin ATALAY GÜZEL</a:t>
          </a:r>
        </a:p>
        <a:p>
          <a:pPr lvl="0" algn="ctr" defTabSz="400050">
            <a:lnSpc>
              <a:spcPct val="90000"/>
            </a:lnSpc>
            <a:spcBef>
              <a:spcPct val="0"/>
            </a:spcBef>
            <a:spcAft>
              <a:spcPct val="35000"/>
            </a:spcAft>
          </a:pPr>
          <a:r>
            <a:rPr lang="tr-TR" sz="900" kern="1200">
              <a:solidFill>
                <a:sysClr val="windowText" lastClr="000000"/>
              </a:solidFill>
              <a:latin typeface="Times New Roman" panose="02020603050405020304" pitchFamily="18" charset="0"/>
              <a:cs typeface="Times New Roman" panose="02020603050405020304" pitchFamily="18" charset="0"/>
            </a:rPr>
            <a:t>7. Doç. Dr. Duygu AĞAGÜNDÜZ</a:t>
          </a:r>
        </a:p>
      </dsp:txBody>
      <dsp:txXfrm>
        <a:off x="2354988" y="1695935"/>
        <a:ext cx="2028709" cy="1246610"/>
      </dsp:txXfrm>
    </dsp:sp>
    <dsp:sp modelId="{334A018A-5510-495E-82FD-C78657DFD8AC}">
      <dsp:nvSpPr>
        <dsp:cNvPr id="0" name=""/>
        <dsp:cNvSpPr/>
      </dsp:nvSpPr>
      <dsp:spPr>
        <a:xfrm>
          <a:off x="4704014" y="1687036"/>
          <a:ext cx="1906335" cy="130091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tr-TR" sz="1000" b="1" i="0" u="sng" strike="noStrike" kern="1200" baseline="0">
              <a:solidFill>
                <a:sysClr val="windowText" lastClr="000000"/>
              </a:solidFill>
              <a:latin typeface="Times New Roman" panose="02020603050405020304" pitchFamily="18" charset="0"/>
              <a:cs typeface="Times New Roman" panose="02020603050405020304" pitchFamily="18" charset="0"/>
            </a:rPr>
            <a:t>Büro Personeli</a:t>
          </a:r>
        </a:p>
        <a:p>
          <a:pPr marR="0" lvl="0" algn="ctr" defTabSz="444500" rtl="0">
            <a:lnSpc>
              <a:spcPct val="90000"/>
            </a:lnSpc>
            <a:spcBef>
              <a:spcPct val="0"/>
            </a:spcBef>
            <a:spcAft>
              <a:spcPct val="35000"/>
            </a:spcAft>
          </a:pPr>
          <a:r>
            <a:rPr lang="tr-TR" sz="1000" b="0" i="0" u="none" strike="noStrike" kern="1200" baseline="0">
              <a:solidFill>
                <a:sysClr val="windowText" lastClr="000000"/>
              </a:solidFill>
              <a:latin typeface="Times New Roman" panose="02020603050405020304" pitchFamily="18" charset="0"/>
              <a:cs typeface="Times New Roman" panose="02020603050405020304" pitchFamily="18" charset="0"/>
            </a:rPr>
            <a:t>Selda Yıldırım</a:t>
          </a:r>
        </a:p>
      </dsp:txBody>
      <dsp:txXfrm>
        <a:off x="4704014" y="1687036"/>
        <a:ext cx="1906335" cy="130091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F4C8B-CF30-4F0D-9326-E6A2D1211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11764</Words>
  <Characters>67060</Characters>
  <Application>Microsoft Office Word</Application>
  <DocSecurity>0</DocSecurity>
  <Lines>558</Lines>
  <Paragraphs>157</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78667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Gazi</cp:lastModifiedBy>
  <cp:revision>6</cp:revision>
  <cp:lastPrinted>2019-11-30T15:10:00Z</cp:lastPrinted>
  <dcterms:created xsi:type="dcterms:W3CDTF">2021-02-05T07:58:00Z</dcterms:created>
  <dcterms:modified xsi:type="dcterms:W3CDTF">2022-01-20T08:27:00Z</dcterms:modified>
</cp:coreProperties>
</file>