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9F80" w14:textId="77777777" w:rsidR="00C008F6" w:rsidRPr="00C0289F" w:rsidRDefault="00C008F6" w:rsidP="00C008F6">
      <w:pPr>
        <w:jc w:val="center"/>
        <w:rPr>
          <w:color w:val="1F497D"/>
          <w:sz w:val="22"/>
          <w:szCs w:val="22"/>
        </w:rPr>
      </w:pPr>
      <w:bookmarkStart w:id="0" w:name="_GoBack"/>
      <w:bookmarkEnd w:id="0"/>
    </w:p>
    <w:p w14:paraId="51FEC6D8" w14:textId="77777777" w:rsidR="00C008F6" w:rsidRPr="00C0289F" w:rsidRDefault="00C008F6" w:rsidP="00C008F6">
      <w:pPr>
        <w:jc w:val="center"/>
        <w:rPr>
          <w:color w:val="1F497D"/>
          <w:sz w:val="28"/>
          <w:szCs w:val="28"/>
        </w:rPr>
      </w:pPr>
      <w:r w:rsidRPr="00C0289F">
        <w:rPr>
          <w:color w:val="1F497D"/>
          <w:sz w:val="28"/>
          <w:szCs w:val="28"/>
        </w:rPr>
        <w:t xml:space="preserve">T.C. </w:t>
      </w:r>
    </w:p>
    <w:p w14:paraId="361F220A" w14:textId="77777777" w:rsidR="00C008F6" w:rsidRPr="00C0289F" w:rsidRDefault="00C008F6" w:rsidP="00C008F6">
      <w:pPr>
        <w:jc w:val="center"/>
        <w:rPr>
          <w:color w:val="1F497D"/>
          <w:sz w:val="28"/>
          <w:szCs w:val="28"/>
        </w:rPr>
      </w:pPr>
      <w:r w:rsidRPr="00C0289F">
        <w:rPr>
          <w:color w:val="1F497D"/>
          <w:sz w:val="28"/>
          <w:szCs w:val="28"/>
        </w:rPr>
        <w:t xml:space="preserve">GAZİ ÜNİVERSİTESİ </w:t>
      </w:r>
    </w:p>
    <w:p w14:paraId="63699DBE" w14:textId="77777777" w:rsidR="00C008F6" w:rsidRPr="00C0289F" w:rsidRDefault="00C008F6" w:rsidP="00C008F6">
      <w:pPr>
        <w:jc w:val="center"/>
        <w:rPr>
          <w:color w:val="1F497D"/>
          <w:sz w:val="28"/>
          <w:szCs w:val="28"/>
        </w:rPr>
      </w:pPr>
      <w:r w:rsidRPr="00C0289F">
        <w:rPr>
          <w:color w:val="1F497D"/>
          <w:sz w:val="28"/>
          <w:szCs w:val="28"/>
        </w:rPr>
        <w:t>KALİTE KOMİSYONU</w:t>
      </w:r>
    </w:p>
    <w:p w14:paraId="65D56022" w14:textId="77777777" w:rsidR="00C008F6" w:rsidRPr="00C0289F" w:rsidRDefault="00C008F6" w:rsidP="00C008F6">
      <w:pPr>
        <w:jc w:val="center"/>
        <w:rPr>
          <w:color w:val="1F497D"/>
          <w:sz w:val="22"/>
          <w:szCs w:val="22"/>
        </w:rPr>
      </w:pPr>
    </w:p>
    <w:p w14:paraId="45D5D796" w14:textId="77777777" w:rsidR="00C008F6" w:rsidRPr="00C0289F" w:rsidRDefault="00C008F6" w:rsidP="00C008F6">
      <w:pPr>
        <w:jc w:val="center"/>
        <w:rPr>
          <w:color w:val="1F497D"/>
          <w:sz w:val="22"/>
          <w:szCs w:val="22"/>
        </w:rPr>
      </w:pPr>
    </w:p>
    <w:p w14:paraId="37BC6A29" w14:textId="77777777" w:rsidR="00C008F6" w:rsidRPr="00C0289F" w:rsidRDefault="00C008F6" w:rsidP="00C008F6">
      <w:pPr>
        <w:jc w:val="center"/>
        <w:rPr>
          <w:color w:val="1F497D"/>
          <w:sz w:val="22"/>
          <w:szCs w:val="22"/>
        </w:rPr>
      </w:pPr>
    </w:p>
    <w:p w14:paraId="52418A79" w14:textId="77777777" w:rsidR="00C008F6" w:rsidRPr="00C0289F" w:rsidRDefault="00C008F6" w:rsidP="00C008F6">
      <w:pPr>
        <w:jc w:val="center"/>
        <w:rPr>
          <w:color w:val="1F497D"/>
          <w:sz w:val="22"/>
          <w:szCs w:val="22"/>
        </w:rPr>
      </w:pPr>
    </w:p>
    <w:p w14:paraId="376A2D28" w14:textId="77777777" w:rsidR="00C008F6" w:rsidRPr="00C0289F" w:rsidRDefault="00C008F6" w:rsidP="00C008F6">
      <w:pPr>
        <w:jc w:val="center"/>
        <w:rPr>
          <w:color w:val="1F497D"/>
          <w:sz w:val="22"/>
          <w:szCs w:val="22"/>
        </w:rPr>
      </w:pPr>
    </w:p>
    <w:p w14:paraId="7F533244" w14:textId="77777777" w:rsidR="00C008F6" w:rsidRPr="00C0289F" w:rsidRDefault="00C008F6" w:rsidP="00C008F6">
      <w:pPr>
        <w:jc w:val="center"/>
        <w:rPr>
          <w:color w:val="1F497D"/>
          <w:sz w:val="22"/>
          <w:szCs w:val="22"/>
        </w:rPr>
      </w:pPr>
    </w:p>
    <w:p w14:paraId="35BC59A2" w14:textId="77777777" w:rsidR="00C008F6" w:rsidRPr="00C0289F" w:rsidRDefault="00C008F6" w:rsidP="00C008F6">
      <w:pPr>
        <w:tabs>
          <w:tab w:val="left" w:pos="1407"/>
        </w:tabs>
        <w:rPr>
          <w:color w:val="1F497D"/>
          <w:sz w:val="22"/>
          <w:szCs w:val="22"/>
        </w:rPr>
      </w:pPr>
      <w:r w:rsidRPr="00C0289F">
        <w:rPr>
          <w:color w:val="1F497D"/>
          <w:sz w:val="22"/>
          <w:szCs w:val="22"/>
        </w:rPr>
        <w:tab/>
      </w:r>
    </w:p>
    <w:p w14:paraId="15C76A4E" w14:textId="77777777" w:rsidR="00C008F6" w:rsidRPr="00C0289F" w:rsidRDefault="00C008F6" w:rsidP="00C008F6">
      <w:pPr>
        <w:jc w:val="center"/>
        <w:rPr>
          <w:color w:val="1F497D"/>
          <w:sz w:val="22"/>
          <w:szCs w:val="22"/>
        </w:rPr>
      </w:pPr>
    </w:p>
    <w:p w14:paraId="1E45ECA2" w14:textId="77777777" w:rsidR="00C008F6" w:rsidRPr="00C0289F" w:rsidRDefault="00C008F6" w:rsidP="00C008F6">
      <w:pPr>
        <w:jc w:val="center"/>
        <w:rPr>
          <w:color w:val="1F497D"/>
          <w:sz w:val="56"/>
          <w:szCs w:val="56"/>
        </w:rPr>
      </w:pPr>
    </w:p>
    <w:p w14:paraId="7B93C276" w14:textId="77777777" w:rsidR="00C008F6" w:rsidRDefault="00C008F6" w:rsidP="00C008F6">
      <w:pPr>
        <w:spacing w:after="160" w:line="259" w:lineRule="auto"/>
        <w:jc w:val="center"/>
        <w:rPr>
          <w:color w:val="1F497D"/>
          <w:sz w:val="56"/>
          <w:szCs w:val="56"/>
        </w:rPr>
      </w:pPr>
      <w:r w:rsidRPr="002B29EE">
        <w:rPr>
          <w:color w:val="1F497D"/>
          <w:sz w:val="56"/>
          <w:szCs w:val="56"/>
        </w:rPr>
        <w:t>SPORDA YETENEK VE  PERFORMANS UYGULAMA VE ARAŞTIRMA MERKEZİ</w:t>
      </w:r>
      <w:r>
        <w:rPr>
          <w:color w:val="1F497D"/>
          <w:sz w:val="56"/>
          <w:szCs w:val="56"/>
        </w:rPr>
        <w:t xml:space="preserve"> </w:t>
      </w:r>
    </w:p>
    <w:p w14:paraId="6E98313C" w14:textId="77777777" w:rsidR="00C008F6" w:rsidRPr="00C0289F" w:rsidRDefault="00C008F6" w:rsidP="00C008F6">
      <w:pPr>
        <w:spacing w:after="160" w:line="259" w:lineRule="auto"/>
        <w:jc w:val="center"/>
        <w:rPr>
          <w:color w:val="1F497D"/>
          <w:sz w:val="56"/>
          <w:szCs w:val="56"/>
        </w:rPr>
      </w:pPr>
      <w:r w:rsidRPr="00F10D1C">
        <w:rPr>
          <w:color w:val="1F497D"/>
          <w:sz w:val="56"/>
          <w:szCs w:val="56"/>
        </w:rPr>
        <w:t xml:space="preserve">KALİTE </w:t>
      </w:r>
      <w:r w:rsidRPr="00C0289F">
        <w:rPr>
          <w:color w:val="1F497D"/>
          <w:sz w:val="56"/>
          <w:szCs w:val="56"/>
        </w:rPr>
        <w:t xml:space="preserve">BİRİM İÇ DEĞERLENDİRME RAPORU </w:t>
      </w:r>
    </w:p>
    <w:p w14:paraId="5FA5BB1D" w14:textId="77777777" w:rsidR="00C008F6" w:rsidRPr="00C0289F" w:rsidRDefault="00C008F6" w:rsidP="00C008F6">
      <w:pPr>
        <w:spacing w:after="160" w:line="259" w:lineRule="auto"/>
        <w:jc w:val="center"/>
        <w:rPr>
          <w:sz w:val="22"/>
          <w:szCs w:val="22"/>
        </w:rPr>
      </w:pPr>
    </w:p>
    <w:p w14:paraId="74082C29" w14:textId="77777777" w:rsidR="00C008F6" w:rsidRPr="00C0289F" w:rsidRDefault="00C008F6" w:rsidP="00C008F6">
      <w:pPr>
        <w:spacing w:after="160" w:line="259" w:lineRule="auto"/>
        <w:jc w:val="center"/>
        <w:rPr>
          <w:sz w:val="22"/>
          <w:szCs w:val="22"/>
        </w:rPr>
      </w:pPr>
    </w:p>
    <w:p w14:paraId="78931EEC" w14:textId="77777777" w:rsidR="00C008F6" w:rsidRPr="00C0289F" w:rsidRDefault="00C008F6" w:rsidP="00C008F6">
      <w:pPr>
        <w:spacing w:after="160" w:line="259" w:lineRule="auto"/>
        <w:jc w:val="center"/>
        <w:rPr>
          <w:sz w:val="22"/>
          <w:szCs w:val="22"/>
        </w:rPr>
      </w:pPr>
    </w:p>
    <w:p w14:paraId="3F1631A8" w14:textId="77777777" w:rsidR="00C008F6" w:rsidRPr="00C0289F" w:rsidRDefault="00C008F6" w:rsidP="00C008F6">
      <w:pPr>
        <w:spacing w:after="160" w:line="259" w:lineRule="auto"/>
        <w:jc w:val="center"/>
        <w:rPr>
          <w:sz w:val="22"/>
          <w:szCs w:val="22"/>
        </w:rPr>
      </w:pPr>
    </w:p>
    <w:p w14:paraId="517BBF7D" w14:textId="77777777" w:rsidR="00C008F6" w:rsidRPr="00C0289F" w:rsidRDefault="00C008F6" w:rsidP="00C008F6">
      <w:pPr>
        <w:spacing w:after="160" w:line="259" w:lineRule="auto"/>
        <w:jc w:val="center"/>
        <w:rPr>
          <w:sz w:val="22"/>
          <w:szCs w:val="22"/>
        </w:rPr>
      </w:pPr>
    </w:p>
    <w:p w14:paraId="136E06DD" w14:textId="77777777" w:rsidR="00C008F6" w:rsidRPr="00C0289F" w:rsidRDefault="00C008F6" w:rsidP="00C008F6">
      <w:pPr>
        <w:spacing w:after="160" w:line="259" w:lineRule="auto"/>
        <w:jc w:val="center"/>
        <w:rPr>
          <w:sz w:val="22"/>
          <w:szCs w:val="22"/>
        </w:rPr>
      </w:pPr>
    </w:p>
    <w:p w14:paraId="7F0A07B3" w14:textId="77777777" w:rsidR="00C008F6" w:rsidRPr="00C0289F" w:rsidRDefault="00C008F6" w:rsidP="00C008F6">
      <w:pPr>
        <w:spacing w:after="160" w:line="259" w:lineRule="auto"/>
        <w:jc w:val="center"/>
        <w:rPr>
          <w:sz w:val="22"/>
          <w:szCs w:val="22"/>
        </w:rPr>
      </w:pPr>
    </w:p>
    <w:p w14:paraId="3ED65FCE" w14:textId="77777777" w:rsidR="00C008F6" w:rsidRPr="00C0289F" w:rsidRDefault="00C008F6" w:rsidP="00C008F6">
      <w:pPr>
        <w:spacing w:after="160" w:line="259" w:lineRule="auto"/>
        <w:jc w:val="center"/>
        <w:rPr>
          <w:sz w:val="22"/>
          <w:szCs w:val="22"/>
        </w:rPr>
      </w:pPr>
    </w:p>
    <w:p w14:paraId="41262C64" w14:textId="77777777" w:rsidR="00C008F6" w:rsidRDefault="00C008F6" w:rsidP="00C008F6">
      <w:pPr>
        <w:spacing w:after="160" w:line="259" w:lineRule="auto"/>
        <w:rPr>
          <w:sz w:val="22"/>
          <w:szCs w:val="22"/>
        </w:rPr>
      </w:pPr>
    </w:p>
    <w:p w14:paraId="7081C7E6" w14:textId="77777777" w:rsidR="00C008F6" w:rsidRDefault="00C008F6" w:rsidP="00C008F6">
      <w:pPr>
        <w:spacing w:after="160" w:line="259" w:lineRule="auto"/>
        <w:rPr>
          <w:color w:val="1F497D"/>
          <w:sz w:val="22"/>
          <w:szCs w:val="22"/>
        </w:rPr>
      </w:pPr>
    </w:p>
    <w:p w14:paraId="3DDEBF03" w14:textId="77777777" w:rsidR="00C008F6" w:rsidRDefault="00C008F6" w:rsidP="00C008F6">
      <w:pPr>
        <w:spacing w:after="160" w:line="259" w:lineRule="auto"/>
        <w:jc w:val="center"/>
        <w:rPr>
          <w:color w:val="1F497D"/>
          <w:sz w:val="22"/>
          <w:szCs w:val="22"/>
        </w:rPr>
      </w:pPr>
    </w:p>
    <w:p w14:paraId="2552A4B1" w14:textId="77777777" w:rsidR="00C008F6" w:rsidRPr="00C0289F" w:rsidRDefault="00C008F6" w:rsidP="00C008F6">
      <w:pPr>
        <w:spacing w:after="160" w:line="259" w:lineRule="auto"/>
        <w:jc w:val="center"/>
        <w:rPr>
          <w:color w:val="1F497D"/>
          <w:sz w:val="22"/>
          <w:szCs w:val="22"/>
        </w:rPr>
      </w:pPr>
    </w:p>
    <w:p w14:paraId="6E84E287" w14:textId="77777777" w:rsidR="00C008F6" w:rsidRPr="00C0289F" w:rsidRDefault="00C008F6" w:rsidP="00C008F6">
      <w:pPr>
        <w:spacing w:after="160" w:line="259" w:lineRule="auto"/>
        <w:jc w:val="center"/>
        <w:rPr>
          <w:color w:val="1F497D"/>
          <w:sz w:val="22"/>
          <w:szCs w:val="22"/>
        </w:rPr>
      </w:pPr>
    </w:p>
    <w:p w14:paraId="7AF35923" w14:textId="77777777" w:rsidR="00C008F6" w:rsidRPr="00C0289F" w:rsidRDefault="00C008F6" w:rsidP="00C008F6">
      <w:pPr>
        <w:spacing w:after="160" w:line="259" w:lineRule="auto"/>
        <w:jc w:val="center"/>
        <w:rPr>
          <w:sz w:val="28"/>
          <w:szCs w:val="28"/>
        </w:rPr>
      </w:pPr>
      <w:r w:rsidRPr="00C0289F">
        <w:rPr>
          <w:color w:val="1F497D"/>
          <w:sz w:val="28"/>
          <w:szCs w:val="28"/>
        </w:rPr>
        <w:t>Ankara, 202</w:t>
      </w:r>
      <w:r>
        <w:rPr>
          <w:color w:val="1F497D"/>
          <w:sz w:val="28"/>
          <w:szCs w:val="28"/>
        </w:rPr>
        <w:t>3</w:t>
      </w:r>
      <w:r w:rsidRPr="00C0289F">
        <w:rPr>
          <w:sz w:val="28"/>
          <w:szCs w:val="28"/>
        </w:rPr>
        <w:br w:type="page"/>
      </w:r>
    </w:p>
    <w:p w14:paraId="69AE5F66" w14:textId="3C5687FD" w:rsidR="00677530" w:rsidRPr="00677530" w:rsidRDefault="00407BEA">
      <w:pPr>
        <w:pStyle w:val="T1"/>
        <w:tabs>
          <w:tab w:val="right" w:leader="dot" w:pos="9062"/>
        </w:tabs>
        <w:rPr>
          <w:rFonts w:eastAsiaTheme="minorEastAsia" w:cstheme="minorBidi"/>
          <w:b w:val="0"/>
          <w:bCs w:val="0"/>
          <w:caps w:val="0"/>
          <w:noProof/>
          <w:sz w:val="24"/>
          <w:szCs w:val="24"/>
          <w:lang w:val="en-US" w:eastAsia="en-US"/>
        </w:rPr>
      </w:pPr>
      <w:r w:rsidRPr="00677530">
        <w:rPr>
          <w:b w:val="0"/>
          <w:color w:val="000000" w:themeColor="text1"/>
          <w:sz w:val="24"/>
          <w:szCs w:val="24"/>
        </w:rPr>
        <w:lastRenderedPageBreak/>
        <w:fldChar w:fldCharType="begin"/>
      </w:r>
      <w:r w:rsidRPr="00677530">
        <w:rPr>
          <w:b w:val="0"/>
          <w:color w:val="000000" w:themeColor="text1"/>
          <w:sz w:val="24"/>
          <w:szCs w:val="24"/>
        </w:rPr>
        <w:instrText xml:space="preserve"> TOC \h \z \u \t "Heading 2,1,Heading 3,2" </w:instrText>
      </w:r>
      <w:r w:rsidRPr="00677530">
        <w:rPr>
          <w:b w:val="0"/>
          <w:color w:val="000000" w:themeColor="text1"/>
          <w:sz w:val="24"/>
          <w:szCs w:val="24"/>
        </w:rPr>
        <w:fldChar w:fldCharType="separate"/>
      </w:r>
      <w:hyperlink w:anchor="_Toc28167222" w:history="1">
        <w:r w:rsidR="00677530" w:rsidRPr="00677530">
          <w:rPr>
            <w:rStyle w:val="Kpr"/>
            <w:noProof/>
            <w:sz w:val="24"/>
            <w:szCs w:val="24"/>
          </w:rPr>
          <w:t>1. KURUM HAKKINDA BİLGİLER</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_Toc28167222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618EC570" w14:textId="3A635479"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23" w:history="1">
        <w:r w:rsidR="00677530" w:rsidRPr="00677530">
          <w:rPr>
            <w:rStyle w:val="Kpr"/>
            <w:noProof/>
            <w:sz w:val="24"/>
            <w:szCs w:val="24"/>
          </w:rPr>
          <w:t>1.1 İletişim Bilgileri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_Toc28167223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3D393D6B" w14:textId="79F72DCD"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24" w:history="1">
        <w:r w:rsidR="00677530" w:rsidRPr="00677530">
          <w:rPr>
            <w:rStyle w:val="Kpr"/>
            <w:noProof/>
            <w:sz w:val="24"/>
            <w:szCs w:val="24"/>
          </w:rPr>
          <w:t>1.2 Tarihsel Gelişimi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_Toc28167224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57F602A5" w14:textId="32F12536"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25" w:history="1">
        <w:r w:rsidR="00677530" w:rsidRPr="00677530">
          <w:rPr>
            <w:rStyle w:val="Kpr"/>
            <w:noProof/>
            <w:sz w:val="24"/>
            <w:szCs w:val="24"/>
          </w:rPr>
          <w:t>1.3 Misyonu, Vizyonu, Değerleri ve Hedefleri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_Toc28167225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1</w:t>
        </w:r>
        <w:r w:rsidR="00677530" w:rsidRPr="00677530">
          <w:rPr>
            <w:noProof/>
            <w:webHidden/>
            <w:sz w:val="24"/>
            <w:szCs w:val="24"/>
          </w:rPr>
          <w:fldChar w:fldCharType="end"/>
        </w:r>
      </w:hyperlink>
    </w:p>
    <w:p w14:paraId="13D04671" w14:textId="730AD22F"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26" w:history="1">
        <w:r w:rsidR="00677530" w:rsidRPr="00677530">
          <w:rPr>
            <w:rStyle w:val="Kpr"/>
            <w:noProof/>
            <w:sz w:val="24"/>
            <w:szCs w:val="24"/>
          </w:rPr>
          <w:t>1.4. Araştırma Faaliyetinin Yürütüldüğü Birimleri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_Toc28167226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2</w:t>
        </w:r>
        <w:r w:rsidR="00677530" w:rsidRPr="00677530">
          <w:rPr>
            <w:noProof/>
            <w:webHidden/>
            <w:sz w:val="24"/>
            <w:szCs w:val="24"/>
          </w:rPr>
          <w:fldChar w:fldCharType="end"/>
        </w:r>
      </w:hyperlink>
    </w:p>
    <w:p w14:paraId="382B1001" w14:textId="3536507D"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27" w:history="1">
        <w:r w:rsidR="00677530" w:rsidRPr="00677530">
          <w:rPr>
            <w:rStyle w:val="Kpr"/>
            <w:noProof/>
            <w:sz w:val="24"/>
            <w:szCs w:val="24"/>
          </w:rPr>
          <w:t>1.5 Organizasyon Şeması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_Toc28167227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3</w:t>
        </w:r>
        <w:r w:rsidR="00677530" w:rsidRPr="00677530">
          <w:rPr>
            <w:noProof/>
            <w:webHidden/>
            <w:sz w:val="24"/>
            <w:szCs w:val="24"/>
          </w:rPr>
          <w:fldChar w:fldCharType="end"/>
        </w:r>
      </w:hyperlink>
    </w:p>
    <w:p w14:paraId="6711BD9E" w14:textId="4ACBB359" w:rsidR="00677530" w:rsidRPr="00677530" w:rsidRDefault="006C0126">
      <w:pPr>
        <w:pStyle w:val="T1"/>
        <w:tabs>
          <w:tab w:val="right" w:leader="dot" w:pos="9062"/>
        </w:tabs>
        <w:rPr>
          <w:rFonts w:eastAsiaTheme="minorEastAsia" w:cstheme="minorBidi"/>
          <w:b w:val="0"/>
          <w:bCs w:val="0"/>
          <w:caps w:val="0"/>
          <w:noProof/>
          <w:sz w:val="24"/>
          <w:szCs w:val="24"/>
          <w:lang w:val="en-US" w:eastAsia="en-US"/>
        </w:rPr>
      </w:pPr>
      <w:hyperlink w:anchor="_Toc28167228" w:history="1">
        <w:r w:rsidR="00677530" w:rsidRPr="00677530">
          <w:rPr>
            <w:rStyle w:val="Kpr"/>
            <w:noProof/>
            <w:sz w:val="24"/>
            <w:szCs w:val="24"/>
          </w:rPr>
          <w:t>2. KALİTE GÜVENCESİ SİSTEMİ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_Toc28167228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3</w:t>
        </w:r>
        <w:r w:rsidR="00677530" w:rsidRPr="00677530">
          <w:rPr>
            <w:noProof/>
            <w:webHidden/>
            <w:sz w:val="24"/>
            <w:szCs w:val="24"/>
          </w:rPr>
          <w:fldChar w:fldCharType="end"/>
        </w:r>
      </w:hyperlink>
    </w:p>
    <w:p w14:paraId="2EA44CA3" w14:textId="7E8E794E"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29" w:history="1">
        <w:r w:rsidR="00677530" w:rsidRPr="00677530">
          <w:rPr>
            <w:rStyle w:val="Kpr"/>
            <w:noProof/>
            <w:sz w:val="24"/>
            <w:szCs w:val="24"/>
          </w:rPr>
          <w:t>2.1 Kalite Politikası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_Toc28167229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3</w:t>
        </w:r>
        <w:r w:rsidR="00677530" w:rsidRPr="00677530">
          <w:rPr>
            <w:noProof/>
            <w:webHidden/>
            <w:sz w:val="24"/>
            <w:szCs w:val="24"/>
          </w:rPr>
          <w:fldChar w:fldCharType="end"/>
        </w:r>
      </w:hyperlink>
    </w:p>
    <w:p w14:paraId="701CD4D1" w14:textId="175175CC"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30" w:history="1">
        <w:r w:rsidR="00677530" w:rsidRPr="00677530">
          <w:rPr>
            <w:rStyle w:val="Kpr"/>
            <w:noProof/>
            <w:sz w:val="24"/>
            <w:szCs w:val="24"/>
          </w:rPr>
          <w:t>2.2 Kalite Koordinatörlüklerinin Görev ve Sorumlulukları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_Toc28167230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1D1D3A55" w14:textId="6246A1C2"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31" w:history="1">
        <w:r w:rsidR="00677530" w:rsidRPr="00677530">
          <w:rPr>
            <w:rStyle w:val="Kpr"/>
            <w:noProof/>
            <w:sz w:val="24"/>
            <w:szCs w:val="24"/>
          </w:rPr>
          <w:t>2.3 Paydaş Katılım</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_Toc28167231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055391A5" w14:textId="554AC239" w:rsidR="00677530" w:rsidRPr="00677530" w:rsidRDefault="006C0126">
      <w:pPr>
        <w:pStyle w:val="T1"/>
        <w:tabs>
          <w:tab w:val="right" w:leader="dot" w:pos="9062"/>
        </w:tabs>
        <w:rPr>
          <w:rFonts w:eastAsiaTheme="minorEastAsia" w:cstheme="minorBidi"/>
          <w:b w:val="0"/>
          <w:bCs w:val="0"/>
          <w:caps w:val="0"/>
          <w:noProof/>
          <w:sz w:val="24"/>
          <w:szCs w:val="24"/>
          <w:lang w:val="en-US" w:eastAsia="en-US"/>
        </w:rPr>
      </w:pPr>
      <w:hyperlink w:anchor="_Toc28167232" w:history="1">
        <w:r w:rsidR="00677530" w:rsidRPr="00677530">
          <w:rPr>
            <w:rStyle w:val="Kpr"/>
            <w:noProof/>
            <w:sz w:val="24"/>
            <w:szCs w:val="24"/>
          </w:rPr>
          <w:t>3. EĞİTİM VE ÖĞRETİM</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_Toc28167232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72071458" w14:textId="6DE9F584"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33" w:history="1">
        <w:r w:rsidR="00677530" w:rsidRPr="00677530">
          <w:rPr>
            <w:rStyle w:val="Kpr"/>
            <w:noProof/>
            <w:sz w:val="24"/>
            <w:szCs w:val="24"/>
          </w:rPr>
          <w:t>3.1 Sertifikasyon ve Uzaktan Eğitim</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_Toc28167233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5</w:t>
        </w:r>
        <w:r w:rsidR="00677530" w:rsidRPr="00677530">
          <w:rPr>
            <w:noProof/>
            <w:webHidden/>
            <w:sz w:val="24"/>
            <w:szCs w:val="24"/>
          </w:rPr>
          <w:fldChar w:fldCharType="end"/>
        </w:r>
      </w:hyperlink>
    </w:p>
    <w:p w14:paraId="14A47705" w14:textId="1E9514B5" w:rsidR="00677530" w:rsidRPr="00677530" w:rsidRDefault="006C0126">
      <w:pPr>
        <w:pStyle w:val="T1"/>
        <w:tabs>
          <w:tab w:val="right" w:leader="dot" w:pos="9062"/>
        </w:tabs>
        <w:rPr>
          <w:rFonts w:eastAsiaTheme="minorEastAsia" w:cstheme="minorBidi"/>
          <w:b w:val="0"/>
          <w:bCs w:val="0"/>
          <w:caps w:val="0"/>
          <w:noProof/>
          <w:sz w:val="24"/>
          <w:szCs w:val="24"/>
          <w:lang w:val="en-US" w:eastAsia="en-US"/>
        </w:rPr>
      </w:pPr>
      <w:hyperlink w:anchor="_Toc28167234" w:history="1">
        <w:r w:rsidR="00677530" w:rsidRPr="00677530">
          <w:rPr>
            <w:rStyle w:val="Kpr"/>
            <w:noProof/>
            <w:sz w:val="24"/>
            <w:szCs w:val="24"/>
          </w:rPr>
          <w:t>4. ARAŞTIRMA, GELİŞTİRME ve TOPLUMSAL KATKI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_Toc28167234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0476C8D2" w14:textId="1BD6EFAA"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35" w:history="1">
        <w:r w:rsidR="00677530" w:rsidRPr="00677530">
          <w:rPr>
            <w:rStyle w:val="Kpr"/>
            <w:noProof/>
            <w:sz w:val="24"/>
            <w:szCs w:val="24"/>
          </w:rPr>
          <w:t>4.1 Araştırma Stratejisi ve Hedefleri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_Toc28167235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5C02D723" w14:textId="746042BD"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36" w:history="1">
        <w:r w:rsidR="00677530" w:rsidRPr="00677530">
          <w:rPr>
            <w:rStyle w:val="Kpr"/>
            <w:noProof/>
            <w:sz w:val="24"/>
            <w:szCs w:val="24"/>
          </w:rPr>
          <w:t>4.2 Araştırma Kaynakları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_Toc28167236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7404320D" w14:textId="743DAB0C"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37" w:history="1">
        <w:r w:rsidR="00677530" w:rsidRPr="00677530">
          <w:rPr>
            <w:rStyle w:val="Kpr"/>
            <w:noProof/>
            <w:sz w:val="24"/>
            <w:szCs w:val="24"/>
          </w:rPr>
          <w:t>4.3 Araştırma Kadrosu</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_Toc28167237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600122D8" w14:textId="25A7DA80"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38" w:history="1">
        <w:r w:rsidR="00677530" w:rsidRPr="00677530">
          <w:rPr>
            <w:rStyle w:val="Kpr"/>
            <w:noProof/>
            <w:sz w:val="24"/>
            <w:szCs w:val="24"/>
          </w:rPr>
          <w:t>4.4 Araştırma Performansının İzlenmesi ve İyileştirilmesi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_Toc28167238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26A297B4" w14:textId="502C9583" w:rsidR="00677530" w:rsidRPr="00677530" w:rsidRDefault="006C0126">
      <w:pPr>
        <w:pStyle w:val="T1"/>
        <w:tabs>
          <w:tab w:val="right" w:leader="dot" w:pos="9062"/>
        </w:tabs>
        <w:rPr>
          <w:rFonts w:eastAsiaTheme="minorEastAsia" w:cstheme="minorBidi"/>
          <w:b w:val="0"/>
          <w:bCs w:val="0"/>
          <w:caps w:val="0"/>
          <w:noProof/>
          <w:sz w:val="24"/>
          <w:szCs w:val="24"/>
          <w:lang w:val="en-US" w:eastAsia="en-US"/>
        </w:rPr>
      </w:pPr>
      <w:hyperlink w:anchor="_Toc28167239" w:history="1">
        <w:r w:rsidR="00677530" w:rsidRPr="00677530">
          <w:rPr>
            <w:rStyle w:val="Kpr"/>
            <w:noProof/>
            <w:sz w:val="24"/>
            <w:szCs w:val="24"/>
          </w:rPr>
          <w:t>5. YÖNETİM SİSTEMİ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_Toc28167239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46A2A90F" w14:textId="2516DC91"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40" w:history="1">
        <w:r w:rsidR="00677530" w:rsidRPr="00677530">
          <w:rPr>
            <w:rStyle w:val="Kpr"/>
            <w:noProof/>
            <w:sz w:val="24"/>
            <w:szCs w:val="24"/>
          </w:rPr>
          <w:t>5.1 Yönetim ve İdari Birimlerin Yapısı</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_Toc28167240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693C8807" w14:textId="0688B7B0"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41" w:history="1">
        <w:r w:rsidR="00677530" w:rsidRPr="00677530">
          <w:rPr>
            <w:rStyle w:val="Kpr"/>
            <w:noProof/>
            <w:sz w:val="24"/>
            <w:szCs w:val="24"/>
          </w:rPr>
          <w:t>5.2 Kaynakların Yönetimi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_Toc28167241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523B5DBE" w14:textId="41B7FF6B"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42" w:history="1">
        <w:r w:rsidR="00677530" w:rsidRPr="00677530">
          <w:rPr>
            <w:rStyle w:val="Kpr"/>
            <w:noProof/>
            <w:sz w:val="24"/>
            <w:szCs w:val="24"/>
          </w:rPr>
          <w:t>5.3 Bilgi Yönetim Sistemi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_Toc28167242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6</w:t>
        </w:r>
        <w:r w:rsidR="00677530" w:rsidRPr="00677530">
          <w:rPr>
            <w:noProof/>
            <w:webHidden/>
            <w:sz w:val="24"/>
            <w:szCs w:val="24"/>
          </w:rPr>
          <w:fldChar w:fldCharType="end"/>
        </w:r>
      </w:hyperlink>
    </w:p>
    <w:p w14:paraId="4A881CC3" w14:textId="683D7506"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43" w:history="1">
        <w:r w:rsidR="00677530" w:rsidRPr="00677530">
          <w:rPr>
            <w:rStyle w:val="Kpr"/>
            <w:noProof/>
            <w:sz w:val="24"/>
            <w:szCs w:val="24"/>
          </w:rPr>
          <w:t>5.4 Kurum Dışından Tedarik Edilen Hizmetlerin Kalitesi</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_Toc28167243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7</w:t>
        </w:r>
        <w:r w:rsidR="00677530" w:rsidRPr="00677530">
          <w:rPr>
            <w:noProof/>
            <w:webHidden/>
            <w:sz w:val="24"/>
            <w:szCs w:val="24"/>
          </w:rPr>
          <w:fldChar w:fldCharType="end"/>
        </w:r>
      </w:hyperlink>
    </w:p>
    <w:p w14:paraId="62C43D67" w14:textId="6227D104" w:rsidR="00677530" w:rsidRPr="00677530" w:rsidRDefault="006C0126">
      <w:pPr>
        <w:pStyle w:val="T2"/>
        <w:tabs>
          <w:tab w:val="right" w:leader="dot" w:pos="9062"/>
        </w:tabs>
        <w:rPr>
          <w:rFonts w:eastAsiaTheme="minorEastAsia" w:cstheme="minorBidi"/>
          <w:smallCaps w:val="0"/>
          <w:noProof/>
          <w:sz w:val="24"/>
          <w:szCs w:val="24"/>
          <w:lang w:val="en-US" w:eastAsia="en-US"/>
        </w:rPr>
      </w:pPr>
      <w:hyperlink w:anchor="_Toc28167244" w:history="1">
        <w:r w:rsidR="00677530" w:rsidRPr="00677530">
          <w:rPr>
            <w:rStyle w:val="Kpr"/>
            <w:noProof/>
            <w:sz w:val="24"/>
            <w:szCs w:val="24"/>
          </w:rPr>
          <w:t>5.5 Yönetimin Etkinliği ve Hesap Verebilirliği Kamuoyunu Bilgilendirme</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_Toc28167244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7</w:t>
        </w:r>
        <w:r w:rsidR="00677530" w:rsidRPr="00677530">
          <w:rPr>
            <w:noProof/>
            <w:webHidden/>
            <w:sz w:val="24"/>
            <w:szCs w:val="24"/>
          </w:rPr>
          <w:fldChar w:fldCharType="end"/>
        </w:r>
      </w:hyperlink>
    </w:p>
    <w:p w14:paraId="1D748D15" w14:textId="21B83F0E" w:rsidR="00677530" w:rsidRPr="00677530" w:rsidRDefault="006C0126">
      <w:pPr>
        <w:pStyle w:val="T1"/>
        <w:tabs>
          <w:tab w:val="right" w:leader="dot" w:pos="9062"/>
        </w:tabs>
        <w:rPr>
          <w:rFonts w:eastAsiaTheme="minorEastAsia" w:cstheme="minorBidi"/>
          <w:b w:val="0"/>
          <w:bCs w:val="0"/>
          <w:caps w:val="0"/>
          <w:noProof/>
          <w:sz w:val="24"/>
          <w:szCs w:val="24"/>
          <w:lang w:val="en-US" w:eastAsia="en-US"/>
        </w:rPr>
      </w:pPr>
      <w:hyperlink w:anchor="_Toc28167245" w:history="1">
        <w:r w:rsidR="00677530" w:rsidRPr="00677530">
          <w:rPr>
            <w:rStyle w:val="Kpr"/>
            <w:noProof/>
            <w:sz w:val="24"/>
            <w:szCs w:val="24"/>
          </w:rPr>
          <w:t>6. SONUÇ VE DEĞERLENDİRME</w:t>
        </w:r>
        <w:r w:rsidR="00677530" w:rsidRPr="00677530">
          <w:rPr>
            <w:noProof/>
            <w:webHidden/>
            <w:sz w:val="24"/>
            <w:szCs w:val="24"/>
          </w:rPr>
          <w:tab/>
        </w:r>
        <w:r w:rsidR="00677530" w:rsidRPr="00677530">
          <w:rPr>
            <w:noProof/>
            <w:webHidden/>
            <w:sz w:val="24"/>
            <w:szCs w:val="24"/>
          </w:rPr>
          <w:fldChar w:fldCharType="begin"/>
        </w:r>
        <w:r w:rsidR="00677530" w:rsidRPr="00677530">
          <w:rPr>
            <w:noProof/>
            <w:webHidden/>
            <w:sz w:val="24"/>
            <w:szCs w:val="24"/>
          </w:rPr>
          <w:instrText xml:space="preserve"> PAGEREF _Toc28167245 \h </w:instrText>
        </w:r>
        <w:r w:rsidR="00677530" w:rsidRPr="00677530">
          <w:rPr>
            <w:noProof/>
            <w:webHidden/>
            <w:sz w:val="24"/>
            <w:szCs w:val="24"/>
          </w:rPr>
        </w:r>
        <w:r w:rsidR="00677530" w:rsidRPr="00677530">
          <w:rPr>
            <w:noProof/>
            <w:webHidden/>
            <w:sz w:val="24"/>
            <w:szCs w:val="24"/>
          </w:rPr>
          <w:fldChar w:fldCharType="separate"/>
        </w:r>
        <w:r w:rsidR="00677530" w:rsidRPr="00677530">
          <w:rPr>
            <w:noProof/>
            <w:webHidden/>
            <w:sz w:val="24"/>
            <w:szCs w:val="24"/>
          </w:rPr>
          <w:t>7</w:t>
        </w:r>
        <w:r w:rsidR="00677530" w:rsidRPr="00677530">
          <w:rPr>
            <w:noProof/>
            <w:webHidden/>
            <w:sz w:val="24"/>
            <w:szCs w:val="24"/>
          </w:rPr>
          <w:fldChar w:fldCharType="end"/>
        </w:r>
      </w:hyperlink>
    </w:p>
    <w:p w14:paraId="462A7CD8" w14:textId="1B55315A" w:rsidR="005A2BA2" w:rsidRPr="00407BEA" w:rsidRDefault="00407BEA" w:rsidP="005A2BA2">
      <w:pPr>
        <w:jc w:val="center"/>
        <w:rPr>
          <w:b/>
          <w:color w:val="000000" w:themeColor="text1"/>
        </w:rPr>
      </w:pPr>
      <w:r w:rsidRPr="00677530">
        <w:rPr>
          <w:b/>
          <w:color w:val="000000" w:themeColor="text1"/>
        </w:rPr>
        <w:fldChar w:fldCharType="end"/>
      </w:r>
    </w:p>
    <w:p w14:paraId="670449ED" w14:textId="77777777" w:rsidR="00890C88" w:rsidRPr="00407BEA" w:rsidRDefault="00890C88">
      <w:pPr>
        <w:spacing w:after="160" w:line="259" w:lineRule="auto"/>
        <w:rPr>
          <w:b/>
          <w:color w:val="000000" w:themeColor="text1"/>
        </w:rPr>
      </w:pPr>
      <w:r w:rsidRPr="00407BEA">
        <w:rPr>
          <w:b/>
          <w:color w:val="000000" w:themeColor="text1"/>
        </w:rPr>
        <w:br w:type="page"/>
      </w:r>
    </w:p>
    <w:p w14:paraId="2A94F2AC" w14:textId="77777777" w:rsidR="00316ADE" w:rsidRPr="00407BEA" w:rsidRDefault="00316ADE" w:rsidP="00890C88">
      <w:pPr>
        <w:spacing w:after="160" w:line="259" w:lineRule="auto"/>
        <w:rPr>
          <w:b/>
          <w:bCs/>
          <w:color w:val="000000" w:themeColor="text1"/>
        </w:rPr>
        <w:sectPr w:rsidR="00316ADE" w:rsidRPr="00407BEA" w:rsidSect="00890C88">
          <w:footerReference w:type="default" r:id="rId8"/>
          <w:pgSz w:w="11906" w:h="16838"/>
          <w:pgMar w:top="1417" w:right="1417" w:bottom="1417" w:left="1417" w:header="708" w:footer="708" w:gutter="0"/>
          <w:pgNumType w:start="3"/>
          <w:cols w:space="708"/>
          <w:docGrid w:linePitch="360"/>
        </w:sectPr>
      </w:pPr>
    </w:p>
    <w:p w14:paraId="7CCAF4DD" w14:textId="0DF562FE" w:rsidR="00EC336D" w:rsidRPr="00407BEA" w:rsidRDefault="0006100D" w:rsidP="00407BEA">
      <w:pPr>
        <w:pStyle w:val="Balk2"/>
        <w:rPr>
          <w:lang w:val="tr-TR"/>
        </w:rPr>
      </w:pPr>
      <w:bookmarkStart w:id="1" w:name="_Toc28167222"/>
      <w:r w:rsidRPr="00407BEA">
        <w:rPr>
          <w:lang w:val="tr-TR"/>
        </w:rPr>
        <w:lastRenderedPageBreak/>
        <w:t>1</w:t>
      </w:r>
      <w:r w:rsidR="00890C88" w:rsidRPr="00407BEA">
        <w:rPr>
          <w:lang w:val="tr-TR"/>
        </w:rPr>
        <w:t xml:space="preserve">. </w:t>
      </w:r>
      <w:r w:rsidR="00874C1D" w:rsidRPr="00407BEA">
        <w:rPr>
          <w:lang w:val="tr-TR"/>
        </w:rPr>
        <w:t>KURUM HAKKINDA BİLGİLER</w:t>
      </w:r>
      <w:bookmarkEnd w:id="1"/>
    </w:p>
    <w:p w14:paraId="1120D021" w14:textId="0BD1F1AF" w:rsidR="00874C1D" w:rsidRPr="00407BEA" w:rsidRDefault="0006100D" w:rsidP="00407BEA">
      <w:pPr>
        <w:pStyle w:val="Balk3"/>
        <w:rPr>
          <w:lang w:val="tr-TR"/>
        </w:rPr>
      </w:pPr>
      <w:bookmarkStart w:id="2" w:name="_Toc28167223"/>
      <w:r w:rsidRPr="00407BEA">
        <w:rPr>
          <w:lang w:val="tr-TR"/>
        </w:rPr>
        <w:t xml:space="preserve">1.1 </w:t>
      </w:r>
      <w:r w:rsidR="00874C1D" w:rsidRPr="00407BEA">
        <w:rPr>
          <w:lang w:val="tr-TR"/>
        </w:rPr>
        <w:t>İletişim Bilgileri</w:t>
      </w:r>
      <w:bookmarkEnd w:id="2"/>
    </w:p>
    <w:p w14:paraId="32DD2F9F" w14:textId="77777777" w:rsidR="005A2BA2"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Birim </w:t>
      </w:r>
      <w:r w:rsidR="005A2BA2" w:rsidRPr="00407BEA">
        <w:rPr>
          <w:rFonts w:ascii="Times New Roman" w:hAnsi="Times New Roman" w:cs="Times New Roman"/>
          <w:color w:val="000000" w:themeColor="text1"/>
        </w:rPr>
        <w:t xml:space="preserve">Yetkilisi </w:t>
      </w:r>
    </w:p>
    <w:p w14:paraId="2F0CAAFA" w14:textId="569A79AB" w:rsidR="00F14D3B" w:rsidRDefault="00AD3DA6" w:rsidP="00F14D3B">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Merkez </w:t>
      </w:r>
      <w:r w:rsidR="00677530" w:rsidRPr="00407BEA">
        <w:rPr>
          <w:rFonts w:ascii="Times New Roman" w:hAnsi="Times New Roman" w:cs="Times New Roman"/>
          <w:color w:val="000000" w:themeColor="text1"/>
        </w:rPr>
        <w:t>Müdürü</w:t>
      </w:r>
      <w:r w:rsidR="00C008F6">
        <w:rPr>
          <w:rFonts w:ascii="Times New Roman" w:hAnsi="Times New Roman" w:cs="Times New Roman"/>
          <w:color w:val="000000" w:themeColor="text1"/>
        </w:rPr>
        <w:tab/>
      </w:r>
      <w:r w:rsidRPr="00407BEA">
        <w:rPr>
          <w:rFonts w:ascii="Times New Roman" w:hAnsi="Times New Roman" w:cs="Times New Roman"/>
          <w:color w:val="000000" w:themeColor="text1"/>
        </w:rPr>
        <w:tab/>
      </w:r>
      <w:r w:rsidR="00F14D3B">
        <w:rPr>
          <w:rFonts w:ascii="Times New Roman" w:hAnsi="Times New Roman" w:cs="Times New Roman"/>
          <w:color w:val="000000" w:themeColor="text1"/>
        </w:rPr>
        <w:t xml:space="preserve">Prof. Dr. </w:t>
      </w:r>
      <w:r w:rsidR="00C008F6">
        <w:rPr>
          <w:rFonts w:ascii="Times New Roman" w:hAnsi="Times New Roman" w:cs="Times New Roman"/>
          <w:color w:val="000000" w:themeColor="text1"/>
        </w:rPr>
        <w:t>Ömer ŞENEL</w:t>
      </w:r>
    </w:p>
    <w:p w14:paraId="10DE1BD1" w14:textId="77777777" w:rsidR="00F14D3B" w:rsidRDefault="00F14D3B" w:rsidP="00F14D3B">
      <w:pPr>
        <w:pStyle w:val="Default"/>
        <w:spacing w:line="360" w:lineRule="auto"/>
        <w:jc w:val="both"/>
        <w:rPr>
          <w:rFonts w:ascii="Times New Roman" w:hAnsi="Times New Roman" w:cs="Times New Roman"/>
          <w:color w:val="000000" w:themeColor="text1"/>
        </w:rPr>
      </w:pPr>
    </w:p>
    <w:p w14:paraId="4A18CF1C" w14:textId="73235F51" w:rsidR="005A2BA2" w:rsidRPr="00407BEA" w:rsidRDefault="005A2BA2" w:rsidP="00F14D3B">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ab/>
        <w:t xml:space="preserve"> </w:t>
      </w:r>
    </w:p>
    <w:p w14:paraId="2356C82F" w14:textId="6B73DAB6" w:rsidR="00874C1D" w:rsidRPr="00407BEA" w:rsidRDefault="00874C1D" w:rsidP="007F23C1">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Kalite Güvence </w:t>
      </w:r>
      <w:r w:rsidR="005A2BA2" w:rsidRPr="00407BEA">
        <w:rPr>
          <w:rFonts w:ascii="Times New Roman" w:hAnsi="Times New Roman" w:cs="Times New Roman"/>
          <w:color w:val="000000" w:themeColor="text1"/>
        </w:rPr>
        <w:t>Koordinatörü</w:t>
      </w:r>
      <w:r w:rsidR="00C008F6">
        <w:rPr>
          <w:rFonts w:ascii="Times New Roman" w:hAnsi="Times New Roman" w:cs="Times New Roman"/>
          <w:color w:val="000000" w:themeColor="text1"/>
        </w:rPr>
        <w:t xml:space="preserve"> </w:t>
      </w:r>
      <w:r w:rsidR="00B4021A">
        <w:rPr>
          <w:rFonts w:ascii="Times New Roman" w:hAnsi="Times New Roman" w:cs="Times New Roman"/>
          <w:color w:val="000000" w:themeColor="text1"/>
        </w:rPr>
        <w:t>Doç. Dr</w:t>
      </w:r>
      <w:r w:rsidR="00E71362">
        <w:rPr>
          <w:rFonts w:ascii="Times New Roman" w:hAnsi="Times New Roman" w:cs="Times New Roman"/>
          <w:color w:val="000000" w:themeColor="text1"/>
        </w:rPr>
        <w:t xml:space="preserve">. </w:t>
      </w:r>
      <w:r w:rsidR="00C008F6">
        <w:rPr>
          <w:rFonts w:ascii="Times New Roman" w:hAnsi="Times New Roman" w:cs="Times New Roman"/>
          <w:color w:val="000000" w:themeColor="text1"/>
        </w:rPr>
        <w:t>Elif Cengizel</w:t>
      </w:r>
    </w:p>
    <w:p w14:paraId="534A8A71" w14:textId="77777777" w:rsidR="00874C1D" w:rsidRPr="00407BEA" w:rsidRDefault="00874C1D" w:rsidP="00752152">
      <w:pPr>
        <w:pStyle w:val="Default"/>
        <w:spacing w:line="360" w:lineRule="auto"/>
        <w:jc w:val="both"/>
        <w:rPr>
          <w:rFonts w:ascii="Times New Roman" w:hAnsi="Times New Roman" w:cs="Times New Roman"/>
          <w:color w:val="000000" w:themeColor="text1"/>
        </w:rPr>
      </w:pPr>
    </w:p>
    <w:p w14:paraId="6DADE2F2" w14:textId="77777777" w:rsidR="00874C1D" w:rsidRPr="00407BEA" w:rsidRDefault="00874C1D" w:rsidP="00752152">
      <w:pPr>
        <w:pStyle w:val="Default"/>
        <w:spacing w:line="360" w:lineRule="auto"/>
        <w:jc w:val="both"/>
        <w:rPr>
          <w:rFonts w:ascii="Times New Roman" w:hAnsi="Times New Roman" w:cs="Times New Roman"/>
          <w:color w:val="000000" w:themeColor="text1"/>
        </w:rPr>
      </w:pPr>
    </w:p>
    <w:p w14:paraId="42E84C35" w14:textId="4B75ADB7" w:rsidR="00874C1D" w:rsidRPr="00407BEA" w:rsidRDefault="0006100D" w:rsidP="00407BEA">
      <w:pPr>
        <w:pStyle w:val="Balk3"/>
        <w:rPr>
          <w:lang w:val="tr-TR"/>
        </w:rPr>
      </w:pPr>
      <w:bookmarkStart w:id="3" w:name="_Toc28167224"/>
      <w:r w:rsidRPr="00407BEA">
        <w:rPr>
          <w:lang w:val="tr-TR"/>
        </w:rPr>
        <w:t xml:space="preserve">1.2 </w:t>
      </w:r>
      <w:r w:rsidR="00874C1D" w:rsidRPr="00407BEA">
        <w:rPr>
          <w:lang w:val="tr-TR"/>
        </w:rPr>
        <w:t>Tarihsel Gelişimi</w:t>
      </w:r>
      <w:bookmarkEnd w:id="3"/>
    </w:p>
    <w:p w14:paraId="2A1B65D5" w14:textId="22B0222A" w:rsidR="00545DD6" w:rsidRPr="007F23C1" w:rsidRDefault="007F23C1" w:rsidP="007F23C1">
      <w:pPr>
        <w:jc w:val="both"/>
        <w:rPr>
          <w:rFonts w:cstheme="minorBidi"/>
          <w:color w:val="FF0000"/>
        </w:rPr>
      </w:pPr>
      <w:r w:rsidRPr="00E71362">
        <w:rPr>
          <w:rFonts w:cstheme="minorBidi"/>
        </w:rPr>
        <w:t xml:space="preserve">Gazi Üniversitesi Sporda Yetenek ve Performans Uygulama ve Araştırma Merkezi, daha önce var olan “Sporda Performans ve Hareket Analizi Uygulama ve Araştırma Merkezi” ile “Sporda Üstün Yetenekliler Uygulama ve Araştırma Merkezinin” birleşmesi sonucu 06 Şubat 2020 tarih ve 31031 sayı numarası ile Resmi Gazetede yayımlanan yönetmelik ile kurulmuştur. Bu kapsamda sporda yetenek ve performans uygulama ve </w:t>
      </w:r>
      <w:r w:rsidR="008B46E3" w:rsidRPr="00E71362">
        <w:rPr>
          <w:rFonts w:cstheme="minorBidi"/>
        </w:rPr>
        <w:t>araştırma</w:t>
      </w:r>
      <w:r w:rsidRPr="00E71362">
        <w:rPr>
          <w:rFonts w:cstheme="minorBidi"/>
        </w:rPr>
        <w:t xml:space="preserve"> merkezi toplumsal ihtiyaçlarda göz önünde bulundurarak geniş bir </w:t>
      </w:r>
      <w:r w:rsidR="008B46E3" w:rsidRPr="00E71362">
        <w:rPr>
          <w:rFonts w:cstheme="minorBidi"/>
        </w:rPr>
        <w:t>bakış</w:t>
      </w:r>
      <w:r w:rsidRPr="00E71362">
        <w:rPr>
          <w:rFonts w:cstheme="minorBidi"/>
        </w:rPr>
        <w:t xml:space="preserve"> </w:t>
      </w:r>
      <w:r w:rsidR="008B46E3" w:rsidRPr="00E71362">
        <w:rPr>
          <w:rFonts w:cstheme="minorBidi"/>
        </w:rPr>
        <w:t>açısıyla</w:t>
      </w:r>
      <w:r w:rsidRPr="00E71362">
        <w:rPr>
          <w:rFonts w:cstheme="minorBidi"/>
        </w:rPr>
        <w:t xml:space="preserve"> spora bilimsel destek </w:t>
      </w:r>
      <w:r w:rsidR="008B46E3" w:rsidRPr="00E71362">
        <w:rPr>
          <w:rFonts w:cstheme="minorBidi"/>
        </w:rPr>
        <w:t>sağlamayı</w:t>
      </w:r>
      <w:r w:rsidRPr="00E71362">
        <w:rPr>
          <w:rFonts w:cstheme="minorBidi"/>
        </w:rPr>
        <w:t xml:space="preserve"> </w:t>
      </w:r>
      <w:r w:rsidR="008B46E3" w:rsidRPr="00E71362">
        <w:rPr>
          <w:rFonts w:cstheme="minorBidi"/>
        </w:rPr>
        <w:t>amaçlamıştır</w:t>
      </w:r>
      <w:r w:rsidRPr="007F23C1">
        <w:rPr>
          <w:rFonts w:cstheme="minorBidi"/>
          <w:color w:val="FF0000"/>
        </w:rPr>
        <w:t>.</w:t>
      </w:r>
    </w:p>
    <w:p w14:paraId="556E0107" w14:textId="51B21F8C" w:rsidR="00874C1D" w:rsidRPr="00407BEA" w:rsidRDefault="0006100D" w:rsidP="00407BEA">
      <w:pPr>
        <w:pStyle w:val="Balk3"/>
        <w:rPr>
          <w:lang w:val="tr-TR"/>
        </w:rPr>
      </w:pPr>
      <w:bookmarkStart w:id="4" w:name="_Toc28167225"/>
      <w:r w:rsidRPr="00407BEA">
        <w:rPr>
          <w:lang w:val="tr-TR"/>
        </w:rPr>
        <w:t xml:space="preserve">1.3 </w:t>
      </w:r>
      <w:r w:rsidR="00874C1D" w:rsidRPr="00407BEA">
        <w:rPr>
          <w:lang w:val="tr-TR"/>
        </w:rPr>
        <w:t>Misyonu, Vizyonu, Değerleri ve Hedefleri</w:t>
      </w:r>
      <w:bookmarkEnd w:id="4"/>
    </w:p>
    <w:p w14:paraId="782A39DD" w14:textId="77777777" w:rsidR="00874C1D" w:rsidRPr="00407BEA" w:rsidRDefault="00874C1D" w:rsidP="00752152">
      <w:pPr>
        <w:pStyle w:val="Default"/>
        <w:spacing w:line="360" w:lineRule="auto"/>
        <w:jc w:val="both"/>
        <w:rPr>
          <w:rFonts w:ascii="Times New Roman" w:hAnsi="Times New Roman" w:cs="Times New Roman"/>
          <w:b/>
          <w:bCs/>
          <w:color w:val="000000" w:themeColor="text1"/>
        </w:rPr>
      </w:pPr>
      <w:r w:rsidRPr="00407BEA">
        <w:rPr>
          <w:rFonts w:ascii="Times New Roman" w:hAnsi="Times New Roman" w:cs="Times New Roman"/>
          <w:b/>
          <w:bCs/>
          <w:color w:val="000000" w:themeColor="text1"/>
        </w:rPr>
        <w:t>Kurumun Misyonu</w:t>
      </w:r>
    </w:p>
    <w:p w14:paraId="198A1245" w14:textId="4156851D" w:rsidR="00AD3DA6" w:rsidRDefault="00AD3DA6" w:rsidP="00AD3DA6">
      <w:pPr>
        <w:autoSpaceDE w:val="0"/>
        <w:autoSpaceDN w:val="0"/>
        <w:adjustRightInd w:val="0"/>
        <w:jc w:val="both"/>
      </w:pPr>
      <w:r w:rsidRPr="00407BEA">
        <w:t>Dünyada ve ülkemizde, spor bilimlerinde özgür düşüncelerin ve çağdaş ilerlemelerin yayılması ve gelişmesine katkı sağlamak; spor bilimleri alanında modern yaklaşımlar ışığında performansa dayalı sportif başarının bir parçası olan performans analizi sürecini aktif olarak kullanmak ve spor bilimleri alanında araştırmalar yapmak, geniş kitlelere yaymak ve bilgiyi yenilemek; ülke ve dünya standartlarına uygun eğitim programları ile Atatürk ilke ve inkılaplarını özümsemiş, evrensel değerlere sahip, sorgulayan, akılcı ve bilimsel düşünen, üreten, sorumlu ve etik değerleri geliştiren ve koruyan, topluma kaliteli spor hizmeti sunabilecek bilgi ve beceriye sahip bilim insanı yetiştirmeye çalışmaktır.</w:t>
      </w:r>
    </w:p>
    <w:p w14:paraId="2F3D6E52" w14:textId="77777777" w:rsidR="00162C68" w:rsidRPr="00407BEA" w:rsidRDefault="00162C68" w:rsidP="00AD3DA6">
      <w:pPr>
        <w:autoSpaceDE w:val="0"/>
        <w:autoSpaceDN w:val="0"/>
        <w:adjustRightInd w:val="0"/>
        <w:jc w:val="both"/>
      </w:pPr>
    </w:p>
    <w:p w14:paraId="7AEA2B71"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Araştırma Merkezimiz 3 farklı grupta sporda bilimsel destek sağlamayı amaçlamaktadır.</w:t>
      </w:r>
    </w:p>
    <w:p w14:paraId="0491802C"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1-Profosyonel sporcular, spor takımları, milli takımlar ve üst düzey sportif başarıya destek sağlamak</w:t>
      </w:r>
    </w:p>
    <w:p w14:paraId="5CEEBDAC"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2-Sporda yetenek araştırmaları ve taramaları yapmak</w:t>
      </w:r>
    </w:p>
    <w:p w14:paraId="4DEF5756" w14:textId="77777777" w:rsidR="00162C68" w:rsidRPr="00E71362"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3-Spor Malzemeleri üreten firmaların testlerini yaparak tescil vermek, yazılımlar geliştirerek tüm laboratuvar ve saha testlerini yapmak ve yorumlamak. Sporcular için ise;</w:t>
      </w:r>
    </w:p>
    <w:p w14:paraId="5DF246C7" w14:textId="5C48D291" w:rsidR="00423095" w:rsidRDefault="00162C68" w:rsidP="00162C68">
      <w:pPr>
        <w:pStyle w:val="Default"/>
        <w:spacing w:line="360" w:lineRule="auto"/>
        <w:jc w:val="both"/>
        <w:rPr>
          <w:rFonts w:ascii="Times New Roman" w:hAnsi="Times New Roman" w:cs="Times New Roman"/>
          <w:bCs/>
          <w:iCs/>
          <w:color w:val="auto"/>
        </w:rPr>
      </w:pPr>
      <w:r w:rsidRPr="00E71362">
        <w:rPr>
          <w:rFonts w:ascii="Times New Roman" w:hAnsi="Times New Roman" w:cs="Times New Roman"/>
          <w:bCs/>
          <w:iCs/>
          <w:color w:val="auto"/>
        </w:rPr>
        <w:t xml:space="preserve">Tüm laboratuvar ve saha testlerini yapmak ve yorumlamak  </w:t>
      </w:r>
    </w:p>
    <w:p w14:paraId="70C2EF25" w14:textId="015D62EB" w:rsidR="00E71362" w:rsidRDefault="00E71362" w:rsidP="00162C68">
      <w:pPr>
        <w:pStyle w:val="Default"/>
        <w:spacing w:line="360" w:lineRule="auto"/>
        <w:jc w:val="both"/>
        <w:rPr>
          <w:rFonts w:ascii="Times New Roman" w:hAnsi="Times New Roman" w:cs="Times New Roman"/>
          <w:bCs/>
          <w:iCs/>
          <w:color w:val="auto"/>
        </w:rPr>
      </w:pPr>
    </w:p>
    <w:p w14:paraId="76A88A3D" w14:textId="77777777" w:rsidR="00E71362" w:rsidRDefault="00E71362" w:rsidP="00162C68">
      <w:pPr>
        <w:pStyle w:val="Default"/>
        <w:spacing w:line="360" w:lineRule="auto"/>
        <w:jc w:val="both"/>
        <w:rPr>
          <w:rFonts w:ascii="Times New Roman" w:hAnsi="Times New Roman" w:cs="Times New Roman"/>
          <w:b/>
          <w:iCs/>
          <w:color w:val="auto"/>
        </w:rPr>
      </w:pPr>
    </w:p>
    <w:p w14:paraId="5A1B7488" w14:textId="77777777" w:rsidR="008B46E3" w:rsidRPr="00E71362" w:rsidRDefault="008B46E3" w:rsidP="00162C68">
      <w:pPr>
        <w:pStyle w:val="Default"/>
        <w:spacing w:line="360" w:lineRule="auto"/>
        <w:jc w:val="both"/>
        <w:rPr>
          <w:rFonts w:ascii="Times New Roman" w:hAnsi="Times New Roman" w:cs="Times New Roman"/>
          <w:b/>
          <w:iCs/>
          <w:color w:val="auto"/>
        </w:rPr>
      </w:pPr>
    </w:p>
    <w:p w14:paraId="329232A2" w14:textId="77777777" w:rsidR="00874C1D" w:rsidRPr="00407BEA" w:rsidRDefault="00874C1D" w:rsidP="00752152">
      <w:pPr>
        <w:pStyle w:val="Default"/>
        <w:spacing w:line="360" w:lineRule="auto"/>
        <w:jc w:val="both"/>
        <w:rPr>
          <w:rFonts w:ascii="Times New Roman" w:hAnsi="Times New Roman" w:cs="Times New Roman"/>
          <w:b/>
          <w:iCs/>
          <w:color w:val="000000" w:themeColor="text1"/>
        </w:rPr>
      </w:pPr>
      <w:r w:rsidRPr="00407BEA">
        <w:rPr>
          <w:rFonts w:ascii="Times New Roman" w:hAnsi="Times New Roman" w:cs="Times New Roman"/>
          <w:b/>
          <w:iCs/>
          <w:color w:val="000000" w:themeColor="text1"/>
        </w:rPr>
        <w:lastRenderedPageBreak/>
        <w:t>Vizyonumuz;</w:t>
      </w:r>
    </w:p>
    <w:p w14:paraId="2E442772" w14:textId="5D07B5E0" w:rsidR="00AD3DA6" w:rsidRPr="00E71362" w:rsidRDefault="00AD3DA6" w:rsidP="00162C68">
      <w:pPr>
        <w:autoSpaceDE w:val="0"/>
        <w:autoSpaceDN w:val="0"/>
        <w:adjustRightInd w:val="0"/>
        <w:jc w:val="both"/>
      </w:pPr>
      <w:r w:rsidRPr="00407BEA">
        <w:t>Yenilikçi bilimsel araştırma çalışmaları ve yayınları, kalifiye insan kaynakları ve tesisleri; paylaşımcı ve yol gösterici; spor bilimleri alanında örnek gösterilen ve paydaşları tarafından özellikle tercih edilen, uluslararası niteliklere sahip saygın bir merkez olmaktır</w:t>
      </w:r>
      <w:r w:rsidRPr="00E71362">
        <w:t>.</w:t>
      </w:r>
      <w:r w:rsidR="00162C68" w:rsidRPr="00E71362">
        <w:t xml:space="preserve"> Gazi Üniversitesi Sporda Yetenek ve Performans Uygulama ve Araştırma Merkezi ilgili alanlarda disiplinler arası (Tıp, Sağlık, Eğitim, Spor ve Mühendislik) koordinasyonu sağlayarak, bilimsel ve teknolojik araştırma ve uygulamalar yapmaktır. </w:t>
      </w:r>
    </w:p>
    <w:p w14:paraId="6D256DD0" w14:textId="77777777" w:rsidR="00036427" w:rsidRPr="00162C68" w:rsidRDefault="00036427" w:rsidP="00752152">
      <w:pPr>
        <w:pStyle w:val="Default"/>
        <w:spacing w:line="360" w:lineRule="auto"/>
        <w:jc w:val="both"/>
        <w:rPr>
          <w:rFonts w:ascii="Times New Roman" w:hAnsi="Times New Roman" w:cs="Times New Roman"/>
          <w:color w:val="FF0000"/>
        </w:rPr>
      </w:pPr>
    </w:p>
    <w:p w14:paraId="4FF2C091" w14:textId="77777777" w:rsidR="00874C1D" w:rsidRPr="00E71362" w:rsidRDefault="00874C1D" w:rsidP="00752152">
      <w:pPr>
        <w:pStyle w:val="Default"/>
        <w:spacing w:line="360" w:lineRule="auto"/>
        <w:jc w:val="both"/>
        <w:rPr>
          <w:rFonts w:ascii="Times New Roman" w:hAnsi="Times New Roman" w:cs="Times New Roman"/>
          <w:b/>
          <w:color w:val="000000" w:themeColor="text1"/>
        </w:rPr>
      </w:pPr>
      <w:r w:rsidRPr="00E71362">
        <w:rPr>
          <w:rFonts w:ascii="Times New Roman" w:hAnsi="Times New Roman" w:cs="Times New Roman"/>
          <w:b/>
          <w:color w:val="000000" w:themeColor="text1"/>
        </w:rPr>
        <w:t>Değerlerimiz;</w:t>
      </w:r>
    </w:p>
    <w:p w14:paraId="2ED26C32" w14:textId="36175E64" w:rsidR="00874C1D" w:rsidRPr="00E71362" w:rsidRDefault="00874C1D" w:rsidP="00E71362">
      <w:pPr>
        <w:pStyle w:val="ListeParagraf"/>
        <w:numPr>
          <w:ilvl w:val="0"/>
          <w:numId w:val="36"/>
        </w:numPr>
      </w:pPr>
      <w:r w:rsidRPr="00E71362">
        <w:t xml:space="preserve">Atatürk ilke ve devrimlerine bağlılık </w:t>
      </w:r>
    </w:p>
    <w:p w14:paraId="598D74C2" w14:textId="6B89D3BC" w:rsidR="00874C1D" w:rsidRPr="00E71362" w:rsidRDefault="00874C1D" w:rsidP="00E71362">
      <w:pPr>
        <w:pStyle w:val="ListeParagraf"/>
        <w:numPr>
          <w:ilvl w:val="0"/>
          <w:numId w:val="36"/>
        </w:numPr>
      </w:pPr>
      <w:r w:rsidRPr="00E71362">
        <w:t xml:space="preserve">Hak ve sorumlulukların eşit bir şekilde paylaşılması </w:t>
      </w:r>
    </w:p>
    <w:p w14:paraId="22C511F7" w14:textId="218CB335" w:rsidR="00874C1D" w:rsidRPr="00E71362" w:rsidRDefault="00874C1D" w:rsidP="00E71362">
      <w:pPr>
        <w:pStyle w:val="ListeParagraf"/>
        <w:numPr>
          <w:ilvl w:val="0"/>
          <w:numId w:val="36"/>
        </w:numPr>
      </w:pPr>
      <w:r w:rsidRPr="00E71362">
        <w:t xml:space="preserve">Sevgi, saygı ve dayanışma kültürüne sahip dürüst ve şeffaf yönetim anlayışı </w:t>
      </w:r>
    </w:p>
    <w:p w14:paraId="7D4F0240" w14:textId="2DC3BEEA" w:rsidR="00874C1D" w:rsidRPr="00E71362" w:rsidRDefault="00874C1D" w:rsidP="00E71362">
      <w:pPr>
        <w:pStyle w:val="ListeParagraf"/>
        <w:numPr>
          <w:ilvl w:val="0"/>
          <w:numId w:val="36"/>
        </w:numPr>
      </w:pPr>
      <w:r w:rsidRPr="00E71362">
        <w:t xml:space="preserve">Yüksek ahlaki ve insani değerleri benimseme </w:t>
      </w:r>
    </w:p>
    <w:p w14:paraId="5B164311" w14:textId="497FD57F" w:rsidR="00874C1D" w:rsidRPr="00E71362" w:rsidRDefault="00874C1D" w:rsidP="00E71362">
      <w:pPr>
        <w:pStyle w:val="ListeParagraf"/>
        <w:numPr>
          <w:ilvl w:val="0"/>
          <w:numId w:val="36"/>
        </w:numPr>
      </w:pPr>
      <w:r w:rsidRPr="00E71362">
        <w:t xml:space="preserve">Sporu; sağlık, dostluk, kardeşlik gibi değerlerin aracı olarak görme </w:t>
      </w:r>
    </w:p>
    <w:p w14:paraId="0017B9B9" w14:textId="482E55B5" w:rsidR="00874C1D" w:rsidRPr="00E71362" w:rsidRDefault="00874C1D" w:rsidP="00E71362">
      <w:pPr>
        <w:pStyle w:val="ListeParagraf"/>
        <w:numPr>
          <w:ilvl w:val="0"/>
          <w:numId w:val="36"/>
        </w:numPr>
      </w:pPr>
      <w:r w:rsidRPr="00E71362">
        <w:t xml:space="preserve">Araştırmayı, sorgulamayı ve tartışmayı esas alan bilimsellik </w:t>
      </w:r>
    </w:p>
    <w:p w14:paraId="389638BE" w14:textId="349AE229" w:rsidR="00162C68" w:rsidRPr="00E71362" w:rsidRDefault="00874C1D" w:rsidP="00E71362">
      <w:pPr>
        <w:pStyle w:val="ListeParagraf"/>
        <w:numPr>
          <w:ilvl w:val="0"/>
          <w:numId w:val="36"/>
        </w:numPr>
      </w:pPr>
      <w:r w:rsidRPr="00E71362">
        <w:t xml:space="preserve">Çevreye, doğaya, kaynaklara ve topluma karşı sorumluluk </w:t>
      </w:r>
    </w:p>
    <w:p w14:paraId="760BA697" w14:textId="22BCDDD4" w:rsidR="00162C68" w:rsidRPr="00E71362" w:rsidRDefault="00162C68" w:rsidP="00E71362">
      <w:pPr>
        <w:pStyle w:val="ListeParagraf"/>
        <w:numPr>
          <w:ilvl w:val="0"/>
          <w:numId w:val="36"/>
        </w:numPr>
      </w:pPr>
      <w:r w:rsidRPr="00E71362">
        <w:t xml:space="preserve">Bilimsellik,  </w:t>
      </w:r>
    </w:p>
    <w:p w14:paraId="3802D954" w14:textId="66A6E95F" w:rsidR="00162C68" w:rsidRPr="00E71362" w:rsidRDefault="00162C68" w:rsidP="00E71362">
      <w:pPr>
        <w:pStyle w:val="ListeParagraf"/>
        <w:numPr>
          <w:ilvl w:val="0"/>
          <w:numId w:val="36"/>
        </w:numPr>
      </w:pPr>
      <w:r w:rsidRPr="00E71362">
        <w:t xml:space="preserve">Yasa yönetmelik ve kurumsal düzenlemelere uygunluk, </w:t>
      </w:r>
    </w:p>
    <w:p w14:paraId="605849B3" w14:textId="5E50848E" w:rsidR="00162C68" w:rsidRPr="00E71362" w:rsidRDefault="00162C68" w:rsidP="00E71362">
      <w:pPr>
        <w:pStyle w:val="ListeParagraf"/>
        <w:numPr>
          <w:ilvl w:val="0"/>
          <w:numId w:val="36"/>
        </w:numPr>
      </w:pPr>
      <w:r w:rsidRPr="00E71362">
        <w:t xml:space="preserve">Akademik özgürlük, </w:t>
      </w:r>
    </w:p>
    <w:p w14:paraId="36103E3B" w14:textId="0EF17218" w:rsidR="00162C68" w:rsidRPr="00E71362" w:rsidRDefault="00162C68" w:rsidP="00E71362">
      <w:pPr>
        <w:pStyle w:val="ListeParagraf"/>
        <w:numPr>
          <w:ilvl w:val="0"/>
          <w:numId w:val="36"/>
        </w:numPr>
      </w:pPr>
      <w:r w:rsidRPr="00E71362">
        <w:t xml:space="preserve">Akademik aidiyet, </w:t>
      </w:r>
    </w:p>
    <w:p w14:paraId="28302DFC" w14:textId="78D9624D" w:rsidR="00162C68" w:rsidRPr="00E71362" w:rsidRDefault="00162C68" w:rsidP="00E71362">
      <w:pPr>
        <w:pStyle w:val="ListeParagraf"/>
        <w:numPr>
          <w:ilvl w:val="0"/>
          <w:numId w:val="36"/>
        </w:numPr>
      </w:pPr>
      <w:r w:rsidRPr="00E71362">
        <w:t xml:space="preserve">Ahlâkî değerlere bağlı olmak, </w:t>
      </w:r>
    </w:p>
    <w:p w14:paraId="5B60DA23" w14:textId="05A11BE9" w:rsidR="00162C68" w:rsidRPr="00E71362" w:rsidRDefault="00162C68" w:rsidP="00E71362">
      <w:pPr>
        <w:pStyle w:val="ListeParagraf"/>
        <w:numPr>
          <w:ilvl w:val="0"/>
          <w:numId w:val="36"/>
        </w:numPr>
      </w:pPr>
      <w:r w:rsidRPr="00E71362">
        <w:t xml:space="preserve">Dürüstlük, </w:t>
      </w:r>
    </w:p>
    <w:p w14:paraId="2D9D5665" w14:textId="06CB93AB" w:rsidR="00162C68" w:rsidRPr="00E71362" w:rsidRDefault="00162C68" w:rsidP="00E71362">
      <w:pPr>
        <w:pStyle w:val="ListeParagraf"/>
        <w:numPr>
          <w:ilvl w:val="0"/>
          <w:numId w:val="36"/>
        </w:numPr>
      </w:pPr>
      <w:r w:rsidRPr="00E71362">
        <w:t xml:space="preserve">Şeffaflık, </w:t>
      </w:r>
    </w:p>
    <w:p w14:paraId="080826D4" w14:textId="74DC8785" w:rsidR="00162C68" w:rsidRPr="00E71362" w:rsidRDefault="00162C68" w:rsidP="00E71362">
      <w:pPr>
        <w:pStyle w:val="ListeParagraf"/>
        <w:numPr>
          <w:ilvl w:val="0"/>
          <w:numId w:val="36"/>
        </w:numPr>
      </w:pPr>
      <w:r w:rsidRPr="00E71362">
        <w:t xml:space="preserve">Adalet, </w:t>
      </w:r>
    </w:p>
    <w:p w14:paraId="3BC64717" w14:textId="63FE4797" w:rsidR="00162C68" w:rsidRPr="00E71362" w:rsidRDefault="00162C68" w:rsidP="00E71362">
      <w:pPr>
        <w:pStyle w:val="ListeParagraf"/>
        <w:numPr>
          <w:ilvl w:val="0"/>
          <w:numId w:val="36"/>
        </w:numPr>
      </w:pPr>
      <w:r w:rsidRPr="00E71362">
        <w:t xml:space="preserve">Liderlik, </w:t>
      </w:r>
    </w:p>
    <w:p w14:paraId="40A22069" w14:textId="2705EEF5" w:rsidR="00162C68" w:rsidRPr="00E71362" w:rsidRDefault="00162C68" w:rsidP="00E71362">
      <w:pPr>
        <w:pStyle w:val="ListeParagraf"/>
        <w:numPr>
          <w:ilvl w:val="0"/>
          <w:numId w:val="36"/>
        </w:numPr>
      </w:pPr>
      <w:r w:rsidRPr="00E71362">
        <w:t xml:space="preserve">Üretkenlik, </w:t>
      </w:r>
    </w:p>
    <w:p w14:paraId="26C23AEE" w14:textId="5FC53A70" w:rsidR="00162C68" w:rsidRPr="00E71362" w:rsidRDefault="00162C68" w:rsidP="00E71362">
      <w:pPr>
        <w:pStyle w:val="ListeParagraf"/>
        <w:numPr>
          <w:ilvl w:val="0"/>
          <w:numId w:val="36"/>
        </w:numPr>
      </w:pPr>
      <w:r w:rsidRPr="00E71362">
        <w:t xml:space="preserve">Yenilikçilik, </w:t>
      </w:r>
    </w:p>
    <w:p w14:paraId="045B8DB0" w14:textId="7E6D5F79" w:rsidR="00162C68" w:rsidRPr="00E71362" w:rsidRDefault="00162C68" w:rsidP="00E71362">
      <w:pPr>
        <w:pStyle w:val="ListeParagraf"/>
        <w:numPr>
          <w:ilvl w:val="0"/>
          <w:numId w:val="36"/>
        </w:numPr>
      </w:pPr>
      <w:r w:rsidRPr="00E71362">
        <w:t xml:space="preserve">Sorumluluk bilinci, </w:t>
      </w:r>
    </w:p>
    <w:p w14:paraId="47574884" w14:textId="534D25AB" w:rsidR="00162C68" w:rsidRPr="00E71362" w:rsidRDefault="00162C68" w:rsidP="00E71362">
      <w:pPr>
        <w:pStyle w:val="ListeParagraf"/>
        <w:numPr>
          <w:ilvl w:val="0"/>
          <w:numId w:val="36"/>
        </w:numPr>
      </w:pPr>
      <w:r w:rsidRPr="00E71362">
        <w:t xml:space="preserve">Takım bilinci, </w:t>
      </w:r>
    </w:p>
    <w:p w14:paraId="7A85D6E7" w14:textId="2A5C4B8E" w:rsidR="00162C68" w:rsidRPr="00E71362" w:rsidRDefault="00162C68" w:rsidP="00E71362">
      <w:pPr>
        <w:pStyle w:val="ListeParagraf"/>
        <w:numPr>
          <w:ilvl w:val="0"/>
          <w:numId w:val="36"/>
        </w:numPr>
      </w:pPr>
      <w:r w:rsidRPr="00E71362">
        <w:t xml:space="preserve">Katılımcılık, </w:t>
      </w:r>
    </w:p>
    <w:p w14:paraId="7B924BC8" w14:textId="4F04A376" w:rsidR="00162C68" w:rsidRPr="00E71362" w:rsidRDefault="00162C68" w:rsidP="00E71362">
      <w:pPr>
        <w:pStyle w:val="ListeParagraf"/>
        <w:numPr>
          <w:ilvl w:val="0"/>
          <w:numId w:val="36"/>
        </w:numPr>
      </w:pPr>
      <w:r w:rsidRPr="00E71362">
        <w:t xml:space="preserve">Toplumsal sorumluluk, </w:t>
      </w:r>
    </w:p>
    <w:p w14:paraId="36723F34" w14:textId="4F8A5CC6" w:rsidR="00162C68" w:rsidRPr="00E71362" w:rsidRDefault="00162C68" w:rsidP="00E71362">
      <w:pPr>
        <w:pStyle w:val="ListeParagraf"/>
        <w:numPr>
          <w:ilvl w:val="0"/>
          <w:numId w:val="36"/>
        </w:numPr>
      </w:pPr>
      <w:r w:rsidRPr="00E71362">
        <w:t xml:space="preserve">Liyakat, </w:t>
      </w:r>
    </w:p>
    <w:p w14:paraId="57EF77FE" w14:textId="1466853E" w:rsidR="00162C68" w:rsidRPr="00E71362" w:rsidRDefault="00162C68" w:rsidP="00E71362">
      <w:pPr>
        <w:pStyle w:val="ListeParagraf"/>
        <w:numPr>
          <w:ilvl w:val="0"/>
          <w:numId w:val="36"/>
        </w:numPr>
      </w:pPr>
      <w:r w:rsidRPr="00E71362">
        <w:t xml:space="preserve">Hoşgörülü olmak, </w:t>
      </w:r>
    </w:p>
    <w:p w14:paraId="18DB3DC4" w14:textId="4B105D87" w:rsidR="00162C68" w:rsidRPr="00E71362" w:rsidRDefault="00162C68" w:rsidP="00E71362">
      <w:pPr>
        <w:pStyle w:val="ListeParagraf"/>
        <w:numPr>
          <w:ilvl w:val="0"/>
          <w:numId w:val="36"/>
        </w:numPr>
      </w:pPr>
      <w:r w:rsidRPr="00E71362">
        <w:t xml:space="preserve">İdealist olmak, </w:t>
      </w:r>
    </w:p>
    <w:p w14:paraId="2A6FF2E1" w14:textId="73FCD1E2" w:rsidR="00162C68" w:rsidRPr="00E71362" w:rsidRDefault="00162C68" w:rsidP="00E71362">
      <w:pPr>
        <w:pStyle w:val="ListeParagraf"/>
        <w:numPr>
          <w:ilvl w:val="0"/>
          <w:numId w:val="36"/>
        </w:numPr>
      </w:pPr>
      <w:r w:rsidRPr="00E71362">
        <w:t>Hesap verebilirliktir.</w:t>
      </w:r>
    </w:p>
    <w:p w14:paraId="4089DA8B" w14:textId="77777777" w:rsidR="009E73AD" w:rsidRDefault="009E73AD" w:rsidP="00752152">
      <w:pPr>
        <w:pStyle w:val="Default"/>
        <w:spacing w:line="360" w:lineRule="auto"/>
        <w:jc w:val="both"/>
        <w:rPr>
          <w:rFonts w:ascii="Times New Roman" w:hAnsi="Times New Roman" w:cs="Times New Roman"/>
          <w:b/>
          <w:color w:val="000000" w:themeColor="text1"/>
        </w:rPr>
      </w:pPr>
    </w:p>
    <w:p w14:paraId="4B7D5165" w14:textId="35134D51" w:rsidR="00874C1D" w:rsidRPr="00407BEA" w:rsidRDefault="00874C1D" w:rsidP="00752152">
      <w:pPr>
        <w:pStyle w:val="Default"/>
        <w:spacing w:line="360" w:lineRule="auto"/>
        <w:jc w:val="both"/>
        <w:rPr>
          <w:rFonts w:ascii="Times New Roman" w:hAnsi="Times New Roman" w:cs="Times New Roman"/>
          <w:b/>
          <w:color w:val="000000" w:themeColor="text1"/>
        </w:rPr>
      </w:pPr>
      <w:r w:rsidRPr="00407BEA">
        <w:rPr>
          <w:rFonts w:ascii="Times New Roman" w:hAnsi="Times New Roman" w:cs="Times New Roman"/>
          <w:b/>
          <w:color w:val="000000" w:themeColor="text1"/>
        </w:rPr>
        <w:t>Hedeflerimiz;</w:t>
      </w:r>
    </w:p>
    <w:p w14:paraId="21A85F31" w14:textId="6CECA41F" w:rsidR="00874C1D" w:rsidRPr="00407BEA" w:rsidRDefault="00407BEA"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b/>
          <w:color w:val="000000" w:themeColor="text1"/>
        </w:rPr>
        <w:t xml:space="preserve">a) </w:t>
      </w:r>
      <w:r w:rsidR="00AD3DA6" w:rsidRPr="00407BEA">
        <w:rPr>
          <w:rFonts w:ascii="Times New Roman" w:hAnsi="Times New Roman" w:cs="Times New Roman"/>
          <w:b/>
          <w:color w:val="000000" w:themeColor="text1"/>
        </w:rPr>
        <w:t>Tesisleşme</w:t>
      </w:r>
      <w:r w:rsidR="00874C1D" w:rsidRPr="00407BEA">
        <w:rPr>
          <w:rFonts w:ascii="Times New Roman" w:hAnsi="Times New Roman" w:cs="Times New Roman"/>
          <w:b/>
          <w:color w:val="000000" w:themeColor="text1"/>
        </w:rPr>
        <w:t xml:space="preserve"> Hedefleri</w:t>
      </w:r>
      <w:r w:rsidR="00874C1D" w:rsidRPr="00407BEA">
        <w:rPr>
          <w:rFonts w:ascii="Times New Roman" w:hAnsi="Times New Roman" w:cs="Times New Roman"/>
          <w:color w:val="000000" w:themeColor="text1"/>
        </w:rPr>
        <w:t>:</w:t>
      </w:r>
    </w:p>
    <w:p w14:paraId="3836E2BA" w14:textId="2C54321D" w:rsidR="00353882" w:rsidRPr="009E73AD" w:rsidRDefault="009E73AD" w:rsidP="00752152">
      <w:pPr>
        <w:pStyle w:val="Default"/>
        <w:spacing w:line="360" w:lineRule="auto"/>
        <w:jc w:val="both"/>
        <w:rPr>
          <w:rFonts w:ascii="Times New Roman" w:hAnsi="Times New Roman" w:cs="Times New Roman"/>
          <w:b/>
          <w:color w:val="000000" w:themeColor="text1"/>
        </w:rPr>
      </w:pPr>
      <w:r w:rsidRPr="009E73AD">
        <w:rPr>
          <w:rFonts w:ascii="Times New Roman" w:hAnsi="Times New Roman"/>
          <w:color w:val="000000" w:themeColor="text1"/>
        </w:rPr>
        <w:t xml:space="preserve">Sporda Yetenek ve Performans Uygulama ve Araştırma Merkezi </w:t>
      </w:r>
      <w:r w:rsidR="00AD3DA6" w:rsidRPr="009E73AD">
        <w:rPr>
          <w:rFonts w:ascii="Times New Roman" w:hAnsi="Times New Roman"/>
          <w:color w:val="000000" w:themeColor="text1"/>
        </w:rPr>
        <w:t>öncelikli olarak çalışmaları sağlıklı bir şekilde yürüteceği fiziki ortama sahip olmak ve modern hareket ve performans analizi ekipmanlarıyla spor bilimlerine katkı sağlamayı amaçlamıştır.</w:t>
      </w:r>
    </w:p>
    <w:p w14:paraId="2CA4CC5E" w14:textId="15C12CC6" w:rsidR="00874C1D" w:rsidRPr="00407BEA" w:rsidRDefault="00AD3DA6" w:rsidP="00752152">
      <w:pPr>
        <w:pStyle w:val="Default"/>
        <w:spacing w:line="360" w:lineRule="auto"/>
        <w:jc w:val="both"/>
        <w:rPr>
          <w:rFonts w:ascii="Times New Roman" w:hAnsi="Times New Roman" w:cs="Times New Roman"/>
          <w:b/>
          <w:color w:val="000000" w:themeColor="text1"/>
        </w:rPr>
      </w:pPr>
      <w:r w:rsidRPr="00407BEA">
        <w:rPr>
          <w:rFonts w:ascii="Times New Roman" w:hAnsi="Times New Roman" w:cs="Times New Roman"/>
          <w:b/>
          <w:color w:val="000000" w:themeColor="text1"/>
        </w:rPr>
        <w:lastRenderedPageBreak/>
        <w:t>b)</w:t>
      </w:r>
      <w:r w:rsidR="00677530">
        <w:rPr>
          <w:rFonts w:ascii="Times New Roman" w:hAnsi="Times New Roman" w:cs="Times New Roman"/>
          <w:b/>
          <w:color w:val="000000" w:themeColor="text1"/>
        </w:rPr>
        <w:t xml:space="preserve"> </w:t>
      </w:r>
      <w:r w:rsidR="00874C1D" w:rsidRPr="00407BEA">
        <w:rPr>
          <w:rFonts w:ascii="Times New Roman" w:hAnsi="Times New Roman" w:cs="Times New Roman"/>
          <w:b/>
          <w:color w:val="000000" w:themeColor="text1"/>
        </w:rPr>
        <w:t xml:space="preserve">Bilimsel Araştırma Hedefleri: </w:t>
      </w:r>
    </w:p>
    <w:p w14:paraId="5DCF2D97" w14:textId="0646774A" w:rsidR="00874C1D" w:rsidRPr="00407BEA" w:rsidRDefault="00AD3DA6" w:rsidP="00752152">
      <w:pPr>
        <w:pStyle w:val="Default"/>
        <w:numPr>
          <w:ilvl w:val="0"/>
          <w:numId w:val="25"/>
        </w:numPr>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Sertifika programlarının oluşturulması,</w:t>
      </w:r>
    </w:p>
    <w:p w14:paraId="7014F197" w14:textId="6749A97A" w:rsidR="00874C1D" w:rsidRPr="00407BEA" w:rsidRDefault="00AD3DA6" w:rsidP="00752152">
      <w:pPr>
        <w:pStyle w:val="Default"/>
        <w:numPr>
          <w:ilvl w:val="0"/>
          <w:numId w:val="25"/>
        </w:numPr>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Spor bilimleri alanının yetişmiş insan gücü kaynağını sağlamaya yardımcı olma</w:t>
      </w:r>
      <w:r w:rsidR="00874C1D" w:rsidRPr="00407BEA">
        <w:rPr>
          <w:rFonts w:ascii="Times New Roman" w:hAnsi="Times New Roman" w:cs="Times New Roman"/>
          <w:color w:val="000000" w:themeColor="text1"/>
        </w:rPr>
        <w:t>,</w:t>
      </w:r>
    </w:p>
    <w:p w14:paraId="6E8511BB" w14:textId="1BB0C1F4" w:rsidR="00874C1D" w:rsidRPr="00407BEA" w:rsidRDefault="00AD3DA6" w:rsidP="00752152">
      <w:pPr>
        <w:pStyle w:val="Default"/>
        <w:numPr>
          <w:ilvl w:val="0"/>
          <w:numId w:val="25"/>
        </w:numPr>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Yurt içi ve yurt dışı paydaşlarla ortak çalışmalar yapmak</w:t>
      </w:r>
      <w:r w:rsidR="00874C1D" w:rsidRPr="00407BEA">
        <w:rPr>
          <w:rFonts w:ascii="Times New Roman" w:hAnsi="Times New Roman" w:cs="Times New Roman"/>
          <w:color w:val="000000" w:themeColor="text1"/>
        </w:rPr>
        <w:t>,</w:t>
      </w:r>
    </w:p>
    <w:p w14:paraId="6D35F01B" w14:textId="77777777" w:rsidR="00D07054" w:rsidRPr="00407BEA" w:rsidRDefault="00D07054" w:rsidP="00752152">
      <w:pPr>
        <w:pStyle w:val="Default"/>
        <w:spacing w:line="360" w:lineRule="auto"/>
        <w:jc w:val="both"/>
        <w:rPr>
          <w:rFonts w:ascii="Times New Roman" w:hAnsi="Times New Roman" w:cs="Times New Roman"/>
          <w:color w:val="000000" w:themeColor="text1"/>
        </w:rPr>
      </w:pPr>
    </w:p>
    <w:p w14:paraId="62BBC7A3" w14:textId="4B80581D" w:rsidR="00874C1D" w:rsidRPr="00407BEA" w:rsidRDefault="00AD3DA6" w:rsidP="00752152">
      <w:pPr>
        <w:pStyle w:val="Default"/>
        <w:spacing w:line="360" w:lineRule="auto"/>
        <w:jc w:val="both"/>
        <w:rPr>
          <w:rFonts w:ascii="Times New Roman" w:hAnsi="Times New Roman" w:cs="Times New Roman"/>
          <w:b/>
          <w:color w:val="000000" w:themeColor="text1"/>
        </w:rPr>
      </w:pPr>
      <w:r w:rsidRPr="00407BEA">
        <w:rPr>
          <w:rFonts w:ascii="Times New Roman" w:hAnsi="Times New Roman" w:cs="Times New Roman"/>
          <w:b/>
          <w:color w:val="000000" w:themeColor="text1"/>
        </w:rPr>
        <w:t>c)</w:t>
      </w:r>
      <w:r w:rsidR="00677530">
        <w:rPr>
          <w:rFonts w:ascii="Times New Roman" w:hAnsi="Times New Roman" w:cs="Times New Roman"/>
          <w:b/>
          <w:color w:val="000000" w:themeColor="text1"/>
        </w:rPr>
        <w:t xml:space="preserve"> </w:t>
      </w:r>
      <w:r w:rsidR="00874C1D" w:rsidRPr="00407BEA">
        <w:rPr>
          <w:rFonts w:ascii="Times New Roman" w:hAnsi="Times New Roman" w:cs="Times New Roman"/>
          <w:b/>
          <w:color w:val="000000" w:themeColor="text1"/>
        </w:rPr>
        <w:t>Alt Yapı Geliştirme Hedefleri:</w:t>
      </w:r>
    </w:p>
    <w:p w14:paraId="58E69D4B" w14:textId="3B64D1C8" w:rsidR="00874C1D" w:rsidRPr="00407BEA" w:rsidRDefault="00AD3DA6"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Spor bilimleriyle ilgilenen araştırmacılara</w:t>
      </w:r>
      <w:r w:rsidR="00874C1D" w:rsidRPr="00407BEA">
        <w:rPr>
          <w:rFonts w:ascii="Times New Roman" w:hAnsi="Times New Roman" w:cs="Times New Roman"/>
          <w:color w:val="000000" w:themeColor="text1"/>
        </w:rPr>
        <w:t xml:space="preserve"> fiziki koşulları ve ortamları sağlamak hedeflerimiz arasındadır. </w:t>
      </w:r>
      <w:r w:rsidRPr="00407BEA">
        <w:rPr>
          <w:rFonts w:ascii="Times New Roman" w:hAnsi="Times New Roman" w:cs="Times New Roman"/>
          <w:color w:val="000000" w:themeColor="text1"/>
        </w:rPr>
        <w:t>Bunun için gerekli</w:t>
      </w:r>
      <w:r w:rsidR="00874C1D" w:rsidRPr="00407BEA">
        <w:rPr>
          <w:rFonts w:ascii="Times New Roman" w:hAnsi="Times New Roman" w:cs="Times New Roman"/>
          <w:color w:val="000000" w:themeColor="text1"/>
        </w:rPr>
        <w:t xml:space="preserve"> çalışmalar devam etmektedir.</w:t>
      </w:r>
    </w:p>
    <w:p w14:paraId="222D215C" w14:textId="77777777" w:rsidR="00874C1D" w:rsidRPr="00407BEA" w:rsidRDefault="00874C1D" w:rsidP="00752152">
      <w:pPr>
        <w:pStyle w:val="Default"/>
        <w:spacing w:line="360" w:lineRule="auto"/>
        <w:jc w:val="both"/>
        <w:rPr>
          <w:rFonts w:ascii="Times New Roman" w:hAnsi="Times New Roman" w:cs="Times New Roman"/>
          <w:color w:val="000000" w:themeColor="text1"/>
        </w:rPr>
      </w:pPr>
    </w:p>
    <w:p w14:paraId="38659B77" w14:textId="7B0009AE" w:rsidR="00874C1D" w:rsidRPr="00407BEA" w:rsidRDefault="00AD3DA6" w:rsidP="00752152">
      <w:pPr>
        <w:pStyle w:val="Default"/>
        <w:spacing w:line="360" w:lineRule="auto"/>
        <w:jc w:val="both"/>
        <w:rPr>
          <w:rFonts w:ascii="Times New Roman" w:hAnsi="Times New Roman" w:cs="Times New Roman"/>
          <w:b/>
          <w:bCs/>
          <w:color w:val="000000" w:themeColor="text1"/>
        </w:rPr>
      </w:pPr>
      <w:r w:rsidRPr="00407BEA">
        <w:rPr>
          <w:rFonts w:ascii="Times New Roman" w:hAnsi="Times New Roman" w:cs="Times New Roman"/>
          <w:b/>
          <w:bCs/>
          <w:color w:val="000000" w:themeColor="text1"/>
        </w:rPr>
        <w:t>d)</w:t>
      </w:r>
      <w:r w:rsidR="00677530">
        <w:rPr>
          <w:rFonts w:ascii="Times New Roman" w:hAnsi="Times New Roman" w:cs="Times New Roman"/>
          <w:b/>
          <w:bCs/>
          <w:color w:val="000000" w:themeColor="text1"/>
        </w:rPr>
        <w:t xml:space="preserve"> </w:t>
      </w:r>
      <w:r w:rsidR="00874C1D" w:rsidRPr="00407BEA">
        <w:rPr>
          <w:rFonts w:ascii="Times New Roman" w:hAnsi="Times New Roman" w:cs="Times New Roman"/>
          <w:b/>
          <w:bCs/>
          <w:color w:val="000000" w:themeColor="text1"/>
        </w:rPr>
        <w:t>Çevre ve Sosyal Sorumluluk Hedefleri:</w:t>
      </w:r>
    </w:p>
    <w:p w14:paraId="2A63A840" w14:textId="0AC6C102" w:rsidR="00316ADE" w:rsidRPr="00407BEA" w:rsidRDefault="00AD3DA6" w:rsidP="00407BEA">
      <w:pPr>
        <w:pStyle w:val="Default"/>
        <w:spacing w:line="360" w:lineRule="auto"/>
        <w:jc w:val="both"/>
        <w:rPr>
          <w:rFonts w:ascii="Times New Roman" w:hAnsi="Times New Roman" w:cs="Times New Roman"/>
          <w:bCs/>
          <w:color w:val="000000" w:themeColor="text1"/>
        </w:rPr>
      </w:pPr>
      <w:r w:rsidRPr="00407BEA">
        <w:rPr>
          <w:rFonts w:ascii="Times New Roman" w:hAnsi="Times New Roman" w:cs="Times New Roman"/>
          <w:bCs/>
          <w:color w:val="000000" w:themeColor="text1"/>
        </w:rPr>
        <w:t xml:space="preserve">Hareket ve performans analizinin yanı sıra çocukluk ve gençliğin günümüz problemlerinde obezite başta olmak üzere toplum sağlığını ilgilendiren her konuda </w:t>
      </w:r>
      <w:r w:rsidR="00874C1D" w:rsidRPr="00407BEA">
        <w:rPr>
          <w:rFonts w:ascii="Times New Roman" w:hAnsi="Times New Roman" w:cs="Times New Roman"/>
          <w:bCs/>
          <w:color w:val="000000" w:themeColor="text1"/>
        </w:rPr>
        <w:t>faaliyetlerde bulunmak hedeflerimizin arasındadır</w:t>
      </w:r>
    </w:p>
    <w:p w14:paraId="707A8F23" w14:textId="5AA66CCF" w:rsidR="00874C1D" w:rsidRPr="00407BEA" w:rsidRDefault="00407BEA" w:rsidP="00407BEA">
      <w:pPr>
        <w:pStyle w:val="Balk3"/>
        <w:rPr>
          <w:lang w:val="tr-TR"/>
        </w:rPr>
      </w:pPr>
      <w:bookmarkStart w:id="5" w:name="_Toc28167226"/>
      <w:r w:rsidRPr="00407BEA">
        <w:rPr>
          <w:lang w:val="tr-TR"/>
        </w:rPr>
        <w:t xml:space="preserve">1.4. </w:t>
      </w:r>
      <w:r w:rsidR="00874C1D" w:rsidRPr="00407BEA">
        <w:rPr>
          <w:lang w:val="tr-TR"/>
        </w:rPr>
        <w:t>Araştırma Faaliyetinin Yürütüldüğü Birimleri</w:t>
      </w:r>
      <w:bookmarkEnd w:id="5"/>
    </w:p>
    <w:p w14:paraId="7BEB12D4" w14:textId="384D8CA3" w:rsidR="00D07054" w:rsidRDefault="001C0342" w:rsidP="00752152">
      <w:pPr>
        <w:pStyle w:val="Default"/>
        <w:spacing w:line="360" w:lineRule="auto"/>
        <w:jc w:val="both"/>
        <w:rPr>
          <w:rFonts w:ascii="Times New Roman" w:hAnsi="Times New Roman" w:cs="Times New Roman"/>
          <w:color w:val="000000" w:themeColor="text1"/>
        </w:rPr>
      </w:pPr>
      <w:r w:rsidRPr="001C0342">
        <w:rPr>
          <w:rFonts w:ascii="Times New Roman" w:hAnsi="Times New Roman" w:cs="Times New Roman"/>
          <w:color w:val="000000" w:themeColor="text1"/>
        </w:rPr>
        <w:t>Sporda Yetenek ve Performans Uygulama ve Araştırma Merkezi</w:t>
      </w:r>
      <w:r>
        <w:rPr>
          <w:rFonts w:ascii="Times New Roman" w:hAnsi="Times New Roman" w:cs="Times New Roman"/>
          <w:color w:val="000000" w:themeColor="text1"/>
        </w:rPr>
        <w:t xml:space="preserve">’nin </w:t>
      </w:r>
      <w:r w:rsidR="00874C1D" w:rsidRPr="00407BEA">
        <w:rPr>
          <w:rFonts w:ascii="Times New Roman" w:hAnsi="Times New Roman" w:cs="Times New Roman"/>
          <w:color w:val="000000" w:themeColor="text1"/>
        </w:rPr>
        <w:t xml:space="preserve">temel amacı, </w:t>
      </w:r>
      <w:r w:rsidR="00FA3072" w:rsidRPr="00407BEA">
        <w:rPr>
          <w:rFonts w:ascii="Times New Roman" w:hAnsi="Times New Roman" w:cs="Times New Roman"/>
          <w:color w:val="000000" w:themeColor="text1"/>
        </w:rPr>
        <w:t>başta hareket ve performans analizi olmak üzere spor bilimlerinin ilgilendiği</w:t>
      </w:r>
      <w:r w:rsidR="00874C1D" w:rsidRPr="00407BEA">
        <w:rPr>
          <w:rFonts w:ascii="Times New Roman" w:hAnsi="Times New Roman" w:cs="Times New Roman"/>
          <w:color w:val="000000" w:themeColor="text1"/>
        </w:rPr>
        <w:t xml:space="preserve"> </w:t>
      </w:r>
      <w:r w:rsidR="00FA3072" w:rsidRPr="00407BEA">
        <w:rPr>
          <w:rFonts w:ascii="Times New Roman" w:hAnsi="Times New Roman" w:cs="Times New Roman"/>
          <w:color w:val="000000" w:themeColor="text1"/>
        </w:rPr>
        <w:t>diğer alanlarda da faaliyet</w:t>
      </w:r>
      <w:r w:rsidR="00874C1D" w:rsidRPr="00407BEA">
        <w:rPr>
          <w:rFonts w:ascii="Times New Roman" w:hAnsi="Times New Roman" w:cs="Times New Roman"/>
          <w:color w:val="000000" w:themeColor="text1"/>
        </w:rPr>
        <w:t xml:space="preserve"> yürütülmektedir</w:t>
      </w:r>
      <w:r w:rsidR="00874C1D" w:rsidRPr="00407BEA">
        <w:rPr>
          <w:rFonts w:ascii="Times New Roman" w:hAnsi="Times New Roman" w:cs="Times New Roman"/>
          <w:b/>
          <w:color w:val="000000" w:themeColor="text1"/>
        </w:rPr>
        <w:t>.</w:t>
      </w:r>
      <w:r w:rsidR="00874C1D" w:rsidRPr="00407BEA">
        <w:rPr>
          <w:rFonts w:ascii="Times New Roman" w:hAnsi="Times New Roman" w:cs="Times New Roman"/>
          <w:color w:val="000000" w:themeColor="text1"/>
        </w:rPr>
        <w:t xml:space="preserve"> </w:t>
      </w:r>
    </w:p>
    <w:p w14:paraId="6A204B12" w14:textId="123D7250" w:rsidR="0006100D" w:rsidRPr="00407BEA" w:rsidRDefault="0006100D" w:rsidP="00407BEA">
      <w:pPr>
        <w:pStyle w:val="Balk3"/>
        <w:rPr>
          <w:lang w:val="tr-TR"/>
        </w:rPr>
      </w:pPr>
      <w:bookmarkStart w:id="6" w:name="_Toc28167227"/>
      <w:r w:rsidRPr="00407BEA">
        <w:rPr>
          <w:lang w:val="tr-TR"/>
        </w:rPr>
        <w:t>1.</w:t>
      </w:r>
      <w:r w:rsidR="00677530">
        <w:rPr>
          <w:lang w:val="tr-TR"/>
        </w:rPr>
        <w:t>5</w:t>
      </w:r>
      <w:r w:rsidRPr="00407BEA">
        <w:rPr>
          <w:lang w:val="tr-TR"/>
        </w:rPr>
        <w:t xml:space="preserve"> Organizasyon Şeması</w:t>
      </w:r>
      <w:bookmarkEnd w:id="6"/>
    </w:p>
    <w:p w14:paraId="5D6747DE" w14:textId="5E3D0582" w:rsidR="008B46E3" w:rsidRDefault="008B46E3" w:rsidP="00111D35">
      <w:pPr>
        <w:pStyle w:val="Default"/>
        <w:spacing w:line="360" w:lineRule="auto"/>
        <w:jc w:val="both"/>
        <w:rPr>
          <w:rFonts w:ascii="Times New Roman" w:hAnsi="Times New Roman" w:cs="Times New Roman"/>
          <w:color w:val="000000" w:themeColor="text1"/>
        </w:rPr>
      </w:pPr>
      <w:r>
        <w:rPr>
          <w:noProof/>
        </w:rPr>
        <w:drawing>
          <wp:inline distT="0" distB="0" distL="0" distR="0" wp14:anchorId="660941B6" wp14:editId="0C93A8BD">
            <wp:extent cx="5760720" cy="3145790"/>
            <wp:effectExtent l="38100" t="0" r="1143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327F1A" w14:textId="5BA6F4C1" w:rsidR="00537B3E" w:rsidRPr="00407BEA" w:rsidRDefault="00B87AD9" w:rsidP="00111D35">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Şekil 1</w:t>
      </w:r>
      <w:r w:rsidR="00D67FDA" w:rsidRPr="00407BEA">
        <w:rPr>
          <w:rFonts w:ascii="Times New Roman" w:hAnsi="Times New Roman" w:cs="Times New Roman"/>
          <w:color w:val="000000" w:themeColor="text1"/>
        </w:rPr>
        <w:t>: Organizasyon Şeması</w:t>
      </w:r>
    </w:p>
    <w:p w14:paraId="22D0A1A7" w14:textId="2641AA33" w:rsidR="00BA0EAE" w:rsidRPr="00407BEA" w:rsidRDefault="00BA0EAE" w:rsidP="00407BEA">
      <w:pPr>
        <w:pStyle w:val="Balk2"/>
        <w:rPr>
          <w:lang w:val="tr-TR"/>
        </w:rPr>
      </w:pPr>
      <w:bookmarkStart w:id="7" w:name="_Toc28167228"/>
      <w:r w:rsidRPr="00407BEA">
        <w:rPr>
          <w:lang w:val="tr-TR"/>
        </w:rPr>
        <w:lastRenderedPageBreak/>
        <w:t>2</w:t>
      </w:r>
      <w:r w:rsidR="00874C1D" w:rsidRPr="00407BEA">
        <w:rPr>
          <w:lang w:val="tr-TR"/>
        </w:rPr>
        <w:t>. KALİTE GÜVENCESİ SİSTEMİ</w:t>
      </w:r>
      <w:bookmarkEnd w:id="7"/>
    </w:p>
    <w:p w14:paraId="402B2CBC" w14:textId="654ABAB1" w:rsidR="00BA0EAE" w:rsidRPr="00407BEA" w:rsidRDefault="00BA0EAE" w:rsidP="00407BEA">
      <w:pPr>
        <w:pStyle w:val="Balk3"/>
        <w:rPr>
          <w:lang w:val="tr-TR"/>
        </w:rPr>
      </w:pPr>
      <w:bookmarkStart w:id="8" w:name="_Toc28167229"/>
      <w:r w:rsidRPr="00407BEA">
        <w:rPr>
          <w:lang w:val="tr-TR"/>
        </w:rPr>
        <w:t>2.1 Kalite Politikası</w:t>
      </w:r>
      <w:bookmarkEnd w:id="8"/>
    </w:p>
    <w:p w14:paraId="12A6397E" w14:textId="509B564E" w:rsidR="006900E2" w:rsidRPr="00407BEA" w:rsidRDefault="006900E2" w:rsidP="006900E2">
      <w:pPr>
        <w:spacing w:after="120" w:line="360" w:lineRule="auto"/>
        <w:jc w:val="both"/>
        <w:rPr>
          <w:color w:val="000000" w:themeColor="text1"/>
        </w:rPr>
      </w:pPr>
      <w:r w:rsidRPr="00407BEA">
        <w:rPr>
          <w:color w:val="000000" w:themeColor="text1"/>
          <w:lang w:eastAsia="en-US"/>
        </w:rPr>
        <w:t xml:space="preserve">Etkili bir kalite güvence sistemi; kurumsal misyon ve vizyon ile bağlantılı, hedef ve amaçlara uygun bir şekilde gerçekleştirilen, paydaşların talep ve ihtiyaçlarını karşılayan tanımlı standart, süreç ve prosedürlere sahip olmayı gerektirir. Faaliyetlerde </w:t>
      </w:r>
      <w:r w:rsidRPr="00407BEA">
        <w:rPr>
          <w:color w:val="000000" w:themeColor="text1"/>
        </w:rPr>
        <w:t xml:space="preserve">amaca uygunluk, </w:t>
      </w:r>
      <w:r w:rsidR="00FA3072" w:rsidRPr="00407BEA">
        <w:rPr>
          <w:color w:val="000000" w:themeColor="text1"/>
        </w:rPr>
        <w:t>merkezin</w:t>
      </w:r>
      <w:r w:rsidRPr="00407BEA">
        <w:rPr>
          <w:color w:val="000000" w:themeColor="text1"/>
        </w:rPr>
        <w:t xml:space="preserve"> </w:t>
      </w:r>
      <w:r w:rsidRPr="00407BEA">
        <w:rPr>
          <w:color w:val="000000" w:themeColor="text1"/>
          <w:lang w:eastAsia="en-US"/>
        </w:rPr>
        <w:t xml:space="preserve">paydaşlara sunacağı hizmetleri belirten kurum misyonu karşısındaki durumunun sorgulanması ile ortaya çıkar. </w:t>
      </w:r>
      <w:r w:rsidRPr="00407BEA">
        <w:rPr>
          <w:color w:val="000000" w:themeColor="text1"/>
        </w:rPr>
        <w:t>Fakültemiz</w:t>
      </w:r>
      <w:r w:rsidRPr="00407BEA">
        <w:rPr>
          <w:color w:val="000000" w:themeColor="text1"/>
          <w:lang w:eastAsia="en-US"/>
        </w:rPr>
        <w:t xml:space="preserve">, eğitim öğretim ve topluma hizmette kalitenin oluşturulmasını hedef olarak belirlemiştir. </w:t>
      </w:r>
    </w:p>
    <w:p w14:paraId="2066D677" w14:textId="191B0B73" w:rsidR="007C7209" w:rsidRPr="00407BEA" w:rsidRDefault="00F14D3B" w:rsidP="006900E2">
      <w:pPr>
        <w:spacing w:after="120" w:line="360" w:lineRule="auto"/>
        <w:jc w:val="both"/>
        <w:rPr>
          <w:color w:val="000000" w:themeColor="text1"/>
        </w:rPr>
      </w:pPr>
      <w:r w:rsidRPr="00F14D3B">
        <w:rPr>
          <w:color w:val="000000" w:themeColor="text1"/>
        </w:rPr>
        <w:t>Sporda Yetenek ve Performans Uygulama ve Araştırma Merkezi</w:t>
      </w:r>
      <w:r w:rsidR="006900E2" w:rsidRPr="00407BEA">
        <w:rPr>
          <w:color w:val="000000" w:themeColor="text1"/>
        </w:rPr>
        <w:t>, k</w:t>
      </w:r>
      <w:r w:rsidR="006900E2" w:rsidRPr="00407BEA">
        <w:rPr>
          <w:color w:val="000000" w:themeColor="text1"/>
          <w:lang w:eastAsia="en-US"/>
        </w:rPr>
        <w:t xml:space="preserve">urum içi ve dışı bütün stratejik ve eylemsel çabalarını, kaliteli eğitim, araştırma ve topluma hizmet üzerine temellendirir. Kalite, </w:t>
      </w:r>
      <w:r w:rsidR="00FA3072" w:rsidRPr="00407BEA">
        <w:rPr>
          <w:color w:val="000000" w:themeColor="text1"/>
        </w:rPr>
        <w:t>merkezin</w:t>
      </w:r>
      <w:r w:rsidR="006900E2" w:rsidRPr="00407BEA">
        <w:rPr>
          <w:color w:val="000000" w:themeColor="text1"/>
          <w:lang w:eastAsia="en-US"/>
        </w:rPr>
        <w:t xml:space="preserve"> her kademesinde yüksek kalite anlayışı ve uygulamaları ile sağlanır. </w:t>
      </w:r>
      <w:r w:rsidR="006900E2" w:rsidRPr="00407BEA">
        <w:rPr>
          <w:color w:val="000000" w:themeColor="text1"/>
        </w:rPr>
        <w:t xml:space="preserve"> </w:t>
      </w:r>
    </w:p>
    <w:p w14:paraId="07393C41" w14:textId="731A2463" w:rsidR="007C7209" w:rsidRPr="00407BEA" w:rsidRDefault="00FA3072" w:rsidP="006900E2">
      <w:pPr>
        <w:spacing w:after="120" w:line="360" w:lineRule="auto"/>
        <w:jc w:val="both"/>
        <w:rPr>
          <w:color w:val="000000" w:themeColor="text1"/>
        </w:rPr>
      </w:pPr>
      <w:r w:rsidRPr="00407BEA">
        <w:rPr>
          <w:color w:val="000000" w:themeColor="text1"/>
        </w:rPr>
        <w:t>Merkezin</w:t>
      </w:r>
      <w:r w:rsidR="006900E2" w:rsidRPr="00407BEA">
        <w:rPr>
          <w:color w:val="000000" w:themeColor="text1"/>
          <w:lang w:eastAsia="en-US"/>
        </w:rPr>
        <w:t xml:space="preserve"> bütün birimleri </w:t>
      </w:r>
      <w:r w:rsidRPr="00407BEA">
        <w:rPr>
          <w:color w:val="000000" w:themeColor="text1"/>
          <w:lang w:eastAsia="en-US"/>
        </w:rPr>
        <w:t>spor bilimleri ile ilgilenen bütün öğeleri</w:t>
      </w:r>
      <w:r w:rsidR="006900E2" w:rsidRPr="00407BEA">
        <w:rPr>
          <w:color w:val="000000" w:themeColor="text1"/>
          <w:lang w:eastAsia="en-US"/>
        </w:rPr>
        <w:t xml:space="preserve"> paydaş olarak görür ve faaliyetlerini, onların ihtiyaçlarını karşılamak ve beklentilerini tatmin etmek için gerçekleştirir. Akademik birimler nitelikli öğretim ve öğrenmeyi gerçekleştirmek, bilimsel gelişmelere katkı sağlamak ve toplumun ihtiyaçlarını karşılamak için faaliyet gösterir. Kalite en üst kademeden en alt kademeye kadar kurumdaki herkesin ortak işi ve sorumluluğu olarak görülür. </w:t>
      </w:r>
    </w:p>
    <w:p w14:paraId="4BCD66B6" w14:textId="79A3AFD5" w:rsidR="006900E2" w:rsidRPr="00407BEA" w:rsidRDefault="006900E2" w:rsidP="006900E2">
      <w:pPr>
        <w:spacing w:after="120" w:line="360" w:lineRule="auto"/>
        <w:jc w:val="both"/>
        <w:rPr>
          <w:color w:val="000000" w:themeColor="text1"/>
        </w:rPr>
      </w:pPr>
      <w:r w:rsidRPr="00407BEA">
        <w:rPr>
          <w:color w:val="000000" w:themeColor="text1"/>
          <w:lang w:eastAsia="en-US"/>
        </w:rPr>
        <w:t xml:space="preserve">Kalite Politikamız, Kalite Yönetim Sisteminin standartlarına uygun olarak belirlenmekte ve öz değerlendirme süreçleri ile tüm faaliyetlerimiz belirli aralıklarla gözden geçirilmektedir. Bundan sonraki süreçlerde de politikamız, kalite standartlarının ve mevzuatın gereklerini yerine getirmeyi ve sistemin sürekli iyileştirileceğini taahhüt etmektedir. Bununla birlikte, </w:t>
      </w:r>
      <w:r w:rsidR="007C7209" w:rsidRPr="00407BEA">
        <w:rPr>
          <w:color w:val="000000" w:themeColor="text1"/>
        </w:rPr>
        <w:t>fakültemizin</w:t>
      </w:r>
      <w:r w:rsidRPr="00407BEA">
        <w:rPr>
          <w:color w:val="000000" w:themeColor="text1"/>
          <w:lang w:eastAsia="en-US"/>
        </w:rPr>
        <w:t xml:space="preserve"> stratejik hedefi, iç ve dış paydaşlarımızın beklentileri doğrultusunda oluşturulacak ve eğitim süreçlerimizi iyileştirilerek, gelişimin ve değişimin sürekliliği sağlamaktır.</w:t>
      </w:r>
    </w:p>
    <w:p w14:paraId="2BAF5617" w14:textId="37B50432" w:rsidR="00395E24" w:rsidRPr="00407BEA" w:rsidRDefault="00FA3072" w:rsidP="00395E24">
      <w:pPr>
        <w:spacing w:line="360" w:lineRule="auto"/>
        <w:jc w:val="both"/>
        <w:rPr>
          <w:color w:val="000000" w:themeColor="text1"/>
          <w:lang w:eastAsia="en-US"/>
        </w:rPr>
      </w:pPr>
      <w:r w:rsidRPr="00407BEA">
        <w:rPr>
          <w:color w:val="000000" w:themeColor="text1"/>
        </w:rPr>
        <w:t>Merkezi</w:t>
      </w:r>
      <w:r w:rsidR="00395E24" w:rsidRPr="00407BEA">
        <w:rPr>
          <w:color w:val="000000" w:themeColor="text1"/>
        </w:rPr>
        <w:t>mizde eğitim</w:t>
      </w:r>
      <w:r w:rsidR="00395E24" w:rsidRPr="00407BEA">
        <w:rPr>
          <w:color w:val="000000" w:themeColor="text1"/>
          <w:lang w:eastAsia="en-US"/>
        </w:rPr>
        <w:t xml:space="preserve"> ve hizmet sektörünün ihtiyaç duyduğu mesleki bilgi ve beceriye sahip, bilimsel ve teknolojik yeniliklere açık, sorgulayıcı-yaratıcı düşünebilen, kendini ifade edebilen, mükemmele ulaşmayı hedefleyen, bölgemizin v</w:t>
      </w:r>
      <w:r w:rsidR="00395E24" w:rsidRPr="00407BEA">
        <w:rPr>
          <w:color w:val="000000" w:themeColor="text1"/>
        </w:rPr>
        <w:t xml:space="preserve">e şehrimizin gelişmesine sosyal ve kültürel </w:t>
      </w:r>
      <w:r w:rsidR="00395E24" w:rsidRPr="00407BEA">
        <w:rPr>
          <w:color w:val="000000" w:themeColor="text1"/>
          <w:lang w:eastAsia="en-US"/>
        </w:rPr>
        <w:t>anlamda katkıda bulunabilecek, kendine verilen görev ve sorumlulukları istenilen kalite ve zamanda yerine getirebilecek</w:t>
      </w:r>
      <w:r w:rsidR="006E1EFA" w:rsidRPr="00407BEA">
        <w:rPr>
          <w:color w:val="000000" w:themeColor="text1"/>
        </w:rPr>
        <w:t>, topluma kaliteli spor</w:t>
      </w:r>
      <w:r w:rsidR="00395E24" w:rsidRPr="00407BEA">
        <w:rPr>
          <w:color w:val="000000" w:themeColor="text1"/>
          <w:lang w:eastAsia="en-US"/>
        </w:rPr>
        <w:t xml:space="preserve"> </w:t>
      </w:r>
      <w:r w:rsidR="006E1EFA" w:rsidRPr="00407BEA">
        <w:rPr>
          <w:color w:val="000000" w:themeColor="text1"/>
        </w:rPr>
        <w:t xml:space="preserve">hizmeti sunabilecek bilgi ve beceriye sahip </w:t>
      </w:r>
      <w:r w:rsidR="00395E24" w:rsidRPr="00407BEA">
        <w:rPr>
          <w:color w:val="000000" w:themeColor="text1"/>
          <w:lang w:eastAsia="en-US"/>
        </w:rPr>
        <w:t>nitelikli</w:t>
      </w:r>
      <w:r w:rsidR="006E1EFA" w:rsidRPr="00407BEA">
        <w:rPr>
          <w:color w:val="000000" w:themeColor="text1"/>
        </w:rPr>
        <w:t xml:space="preserve"> yönetici, öğretmen, antrenör ve animatör </w:t>
      </w:r>
      <w:r w:rsidR="00395E24" w:rsidRPr="00407BEA">
        <w:rPr>
          <w:color w:val="000000" w:themeColor="text1"/>
          <w:lang w:eastAsia="en-US"/>
        </w:rPr>
        <w:t>yetiştirmek üzere eğitim verilmesi amaçlanmaktadır. Misyon, vizyon ve hedeflerimize ulaşabilmek için eğitim-öğretime, bilimsel araştırmaya, tanıtıma, altyapıya vb. yönelik aşağıda sıralanan çeşitli amaçlar ile bunlara yönelik ölçme ve izleme kriterleri belirlenmiştir</w:t>
      </w:r>
      <w:r w:rsidR="00D67FDA" w:rsidRPr="00407BEA">
        <w:rPr>
          <w:color w:val="000000" w:themeColor="text1"/>
          <w:lang w:eastAsia="en-US"/>
        </w:rPr>
        <w:t xml:space="preserve"> (Tablo 3)</w:t>
      </w:r>
      <w:r w:rsidR="00395E24" w:rsidRPr="00407BEA">
        <w:rPr>
          <w:color w:val="000000" w:themeColor="text1"/>
          <w:lang w:eastAsia="en-US"/>
        </w:rPr>
        <w:t>.</w:t>
      </w:r>
    </w:p>
    <w:p w14:paraId="4A40EA2E" w14:textId="3BE783EA" w:rsidR="00AA7FE4" w:rsidRPr="00677530" w:rsidRDefault="00D67FDA" w:rsidP="00395E24">
      <w:pPr>
        <w:spacing w:line="360" w:lineRule="auto"/>
        <w:jc w:val="both"/>
        <w:rPr>
          <w:bCs/>
          <w:color w:val="000000" w:themeColor="text1"/>
          <w:lang w:eastAsia="en-US"/>
        </w:rPr>
      </w:pPr>
      <w:r w:rsidRPr="00407BEA">
        <w:rPr>
          <w:b/>
          <w:color w:val="000000" w:themeColor="text1"/>
          <w:lang w:eastAsia="en-US"/>
        </w:rPr>
        <w:lastRenderedPageBreak/>
        <w:t>Tablo 3</w:t>
      </w:r>
      <w:r w:rsidR="00677530">
        <w:rPr>
          <w:b/>
          <w:color w:val="000000" w:themeColor="text1"/>
          <w:lang w:eastAsia="en-US"/>
        </w:rPr>
        <w:t xml:space="preserve">. </w:t>
      </w:r>
      <w:r w:rsidR="00677530" w:rsidRPr="00677530">
        <w:rPr>
          <w:bCs/>
          <w:color w:val="000000" w:themeColor="text1"/>
          <w:lang w:eastAsia="en-US"/>
        </w:rPr>
        <w:t>Amaçlar</w:t>
      </w:r>
      <w:r w:rsidR="00677530">
        <w:rPr>
          <w:bCs/>
          <w:color w:val="000000" w:themeColor="text1"/>
          <w:lang w:eastAsia="en-US"/>
        </w:rPr>
        <w:t>, ölçme</w:t>
      </w:r>
      <w:r w:rsidR="00677530" w:rsidRPr="00677530">
        <w:rPr>
          <w:bCs/>
          <w:color w:val="000000" w:themeColor="text1"/>
          <w:lang w:eastAsia="en-US"/>
        </w:rPr>
        <w:t xml:space="preserve"> ve izleme kriterleri</w:t>
      </w:r>
    </w:p>
    <w:tbl>
      <w:tblPr>
        <w:tblStyle w:val="TabloKlavuzu"/>
        <w:tblW w:w="9072" w:type="dxa"/>
        <w:tblInd w:w="108" w:type="dxa"/>
        <w:tblLook w:val="04A0" w:firstRow="1" w:lastRow="0" w:firstColumn="1" w:lastColumn="0" w:noHBand="0" w:noVBand="1"/>
      </w:tblPr>
      <w:tblGrid>
        <w:gridCol w:w="4574"/>
        <w:gridCol w:w="4498"/>
      </w:tblGrid>
      <w:tr w:rsidR="00E425CA" w:rsidRPr="00407BEA" w14:paraId="08FF0E98" w14:textId="77777777" w:rsidTr="00677530">
        <w:trPr>
          <w:trHeight w:val="315"/>
        </w:trPr>
        <w:tc>
          <w:tcPr>
            <w:tcW w:w="4574" w:type="dxa"/>
          </w:tcPr>
          <w:p w14:paraId="5ADD8D5D" w14:textId="1145757B"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Amaçlar</w:t>
            </w:r>
          </w:p>
        </w:tc>
        <w:tc>
          <w:tcPr>
            <w:tcW w:w="4498" w:type="dxa"/>
          </w:tcPr>
          <w:p w14:paraId="0084FD89" w14:textId="77777777"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Ölçme ve İzleme Kriterleri</w:t>
            </w:r>
          </w:p>
        </w:tc>
      </w:tr>
      <w:tr w:rsidR="00E425CA" w:rsidRPr="00407BEA" w14:paraId="73F9DA57" w14:textId="77777777" w:rsidTr="00677530">
        <w:trPr>
          <w:trHeight w:val="315"/>
        </w:trPr>
        <w:tc>
          <w:tcPr>
            <w:tcW w:w="9072" w:type="dxa"/>
            <w:gridSpan w:val="2"/>
          </w:tcPr>
          <w:p w14:paraId="0C6E0671" w14:textId="7458D3AE"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Eğitim- Öğretime Yönelik Amaçlar</w:t>
            </w:r>
          </w:p>
        </w:tc>
      </w:tr>
      <w:tr w:rsidR="00E425CA" w:rsidRPr="00407BEA" w14:paraId="21227D25" w14:textId="77777777" w:rsidTr="00677530">
        <w:trPr>
          <w:trHeight w:val="947"/>
        </w:trPr>
        <w:tc>
          <w:tcPr>
            <w:tcW w:w="4574" w:type="dxa"/>
          </w:tcPr>
          <w:p w14:paraId="533A2BC6" w14:textId="74C1F973" w:rsidR="006E1EFA" w:rsidRPr="00407BEA" w:rsidRDefault="00FA3072" w:rsidP="006E1EFA">
            <w:pPr>
              <w:rPr>
                <w:color w:val="000000" w:themeColor="text1"/>
                <w:lang w:eastAsia="en-US"/>
              </w:rPr>
            </w:pPr>
            <w:r w:rsidRPr="00407BEA">
              <w:rPr>
                <w:color w:val="000000" w:themeColor="text1"/>
                <w:lang w:eastAsia="en-US"/>
              </w:rPr>
              <w:t>Sertifikasyon Programları Oluşturmak</w:t>
            </w:r>
          </w:p>
        </w:tc>
        <w:tc>
          <w:tcPr>
            <w:tcW w:w="4498" w:type="dxa"/>
          </w:tcPr>
          <w:p w14:paraId="284CB0AC" w14:textId="6EF87AA9" w:rsidR="006E1EFA" w:rsidRPr="00407BEA" w:rsidRDefault="006E1EFA" w:rsidP="00FA3072">
            <w:pPr>
              <w:spacing w:line="276" w:lineRule="auto"/>
              <w:rPr>
                <w:color w:val="000000" w:themeColor="text1"/>
                <w:lang w:eastAsia="en-US"/>
              </w:rPr>
            </w:pPr>
            <w:r w:rsidRPr="00407BEA">
              <w:rPr>
                <w:color w:val="000000" w:themeColor="text1"/>
                <w:lang w:eastAsia="en-US"/>
              </w:rPr>
              <w:t xml:space="preserve">1. </w:t>
            </w:r>
            <w:r w:rsidR="00FA3072" w:rsidRPr="00407BEA">
              <w:rPr>
                <w:color w:val="000000" w:themeColor="text1"/>
                <w:lang w:eastAsia="en-US"/>
              </w:rPr>
              <w:t>Yapılan iş ve işlemlerde ulusal ve uluslararası gerekliliklerin sağlanması için gerekli iş işlemleri tamamlamak</w:t>
            </w:r>
            <w:r w:rsidRPr="00407BEA">
              <w:rPr>
                <w:color w:val="000000" w:themeColor="text1"/>
                <w:lang w:eastAsia="en-US"/>
              </w:rPr>
              <w:t xml:space="preserve"> </w:t>
            </w:r>
          </w:p>
        </w:tc>
      </w:tr>
      <w:tr w:rsidR="00E425CA" w:rsidRPr="00407BEA" w14:paraId="79B37832" w14:textId="77777777" w:rsidTr="00677530">
        <w:trPr>
          <w:trHeight w:val="299"/>
        </w:trPr>
        <w:tc>
          <w:tcPr>
            <w:tcW w:w="9072" w:type="dxa"/>
            <w:gridSpan w:val="2"/>
          </w:tcPr>
          <w:p w14:paraId="354380DD" w14:textId="64E0024A"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Bilimsel Araştırmaya Yönelik Hedefler</w:t>
            </w:r>
          </w:p>
        </w:tc>
      </w:tr>
      <w:tr w:rsidR="00E425CA" w:rsidRPr="00407BEA" w14:paraId="02B4E499" w14:textId="77777777" w:rsidTr="00677530">
        <w:trPr>
          <w:trHeight w:val="1114"/>
        </w:trPr>
        <w:tc>
          <w:tcPr>
            <w:tcW w:w="4574" w:type="dxa"/>
          </w:tcPr>
          <w:p w14:paraId="5E5E8302" w14:textId="154E09AA" w:rsidR="006E1EFA" w:rsidRPr="00407BEA" w:rsidRDefault="006E1EFA" w:rsidP="003B3101">
            <w:pPr>
              <w:rPr>
                <w:color w:val="000000" w:themeColor="text1"/>
                <w:lang w:eastAsia="en-US"/>
              </w:rPr>
            </w:pPr>
            <w:r w:rsidRPr="00407BEA">
              <w:rPr>
                <w:color w:val="000000" w:themeColor="text1"/>
                <w:lang w:eastAsia="en-US"/>
              </w:rPr>
              <w:t>Üniversite-</w:t>
            </w:r>
            <w:r w:rsidR="003B3101" w:rsidRPr="00407BEA">
              <w:rPr>
                <w:color w:val="000000" w:themeColor="text1"/>
              </w:rPr>
              <w:t xml:space="preserve">Bakanlık, Üniversite-Federasyonlar, Üniversite - STK </w:t>
            </w:r>
            <w:r w:rsidRPr="00407BEA">
              <w:rPr>
                <w:color w:val="000000" w:themeColor="text1"/>
                <w:lang w:eastAsia="en-US"/>
              </w:rPr>
              <w:t>işbirliği koordinatörlüğünün kurulması ve ilişkilerin geliştirilmesi</w:t>
            </w:r>
          </w:p>
        </w:tc>
        <w:tc>
          <w:tcPr>
            <w:tcW w:w="4498" w:type="dxa"/>
          </w:tcPr>
          <w:p w14:paraId="6AD4D9D0" w14:textId="3D58A0B2" w:rsidR="006E1EFA" w:rsidRPr="00407BEA" w:rsidRDefault="00FA3072" w:rsidP="003B3101">
            <w:pPr>
              <w:rPr>
                <w:color w:val="000000" w:themeColor="text1"/>
                <w:lang w:eastAsia="en-US"/>
              </w:rPr>
            </w:pPr>
            <w:r w:rsidRPr="00407BEA">
              <w:rPr>
                <w:color w:val="000000" w:themeColor="text1"/>
              </w:rPr>
              <w:t>1</w:t>
            </w:r>
            <w:r w:rsidR="006E1EFA" w:rsidRPr="00407BEA">
              <w:rPr>
                <w:color w:val="000000" w:themeColor="text1"/>
                <w:lang w:eastAsia="en-US"/>
              </w:rPr>
              <w:t xml:space="preserve">. </w:t>
            </w:r>
            <w:r w:rsidR="003B3101" w:rsidRPr="00407BEA">
              <w:rPr>
                <w:color w:val="000000" w:themeColor="text1"/>
              </w:rPr>
              <w:t xml:space="preserve">Paydaşların </w:t>
            </w:r>
            <w:r w:rsidR="006E1EFA" w:rsidRPr="00407BEA">
              <w:rPr>
                <w:color w:val="000000" w:themeColor="text1"/>
                <w:lang w:eastAsia="en-US"/>
              </w:rPr>
              <w:t>beklenti ve talepleri doğrultusunda eğitimler düzenlemek</w:t>
            </w:r>
          </w:p>
        </w:tc>
      </w:tr>
      <w:tr w:rsidR="00E425CA" w:rsidRPr="00407BEA" w14:paraId="340C1428" w14:textId="77777777" w:rsidTr="00677530">
        <w:trPr>
          <w:trHeight w:val="1097"/>
        </w:trPr>
        <w:tc>
          <w:tcPr>
            <w:tcW w:w="4574" w:type="dxa"/>
          </w:tcPr>
          <w:p w14:paraId="70B26193" w14:textId="77777777" w:rsidR="006E1EFA" w:rsidRPr="00407BEA" w:rsidRDefault="006E1EFA" w:rsidP="006E1EFA">
            <w:pPr>
              <w:spacing w:line="276" w:lineRule="auto"/>
              <w:rPr>
                <w:color w:val="000000" w:themeColor="text1"/>
                <w:lang w:eastAsia="en-US"/>
              </w:rPr>
            </w:pPr>
            <w:r w:rsidRPr="00407BEA">
              <w:rPr>
                <w:color w:val="000000" w:themeColor="text1"/>
                <w:lang w:eastAsia="en-US"/>
              </w:rPr>
              <w:t>Bilimsel yayın kalitesinin artırılması</w:t>
            </w:r>
          </w:p>
        </w:tc>
        <w:tc>
          <w:tcPr>
            <w:tcW w:w="4498" w:type="dxa"/>
          </w:tcPr>
          <w:p w14:paraId="065633C1" w14:textId="2CD8B803" w:rsidR="006E1EFA" w:rsidRPr="00407BEA" w:rsidRDefault="006E1EFA" w:rsidP="00FA3072">
            <w:pPr>
              <w:rPr>
                <w:color w:val="000000" w:themeColor="text1"/>
                <w:lang w:eastAsia="en-US"/>
              </w:rPr>
            </w:pPr>
            <w:r w:rsidRPr="00407BEA">
              <w:rPr>
                <w:color w:val="000000" w:themeColor="text1"/>
                <w:lang w:eastAsia="en-US"/>
              </w:rPr>
              <w:t xml:space="preserve">1. </w:t>
            </w:r>
            <w:r w:rsidR="00FA3072" w:rsidRPr="00407BEA">
              <w:rPr>
                <w:color w:val="000000" w:themeColor="text1"/>
                <w:lang w:eastAsia="en-US"/>
              </w:rPr>
              <w:t>Yapılan çalışmaların yayına dönüşmesi için çalışmalar yapmak ve alan ile ilgili uygun endeksli dergilerde yayınlanmasını sağlamak</w:t>
            </w:r>
          </w:p>
        </w:tc>
      </w:tr>
      <w:tr w:rsidR="00E425CA" w:rsidRPr="00407BEA" w14:paraId="0FAFE2AC" w14:textId="77777777" w:rsidTr="00677530">
        <w:trPr>
          <w:trHeight w:val="1264"/>
        </w:trPr>
        <w:tc>
          <w:tcPr>
            <w:tcW w:w="4574" w:type="dxa"/>
          </w:tcPr>
          <w:p w14:paraId="4E6E2057" w14:textId="77777777" w:rsidR="006E1EFA" w:rsidRPr="00407BEA" w:rsidRDefault="006E1EFA" w:rsidP="006E1EFA">
            <w:pPr>
              <w:spacing w:line="276" w:lineRule="auto"/>
              <w:rPr>
                <w:color w:val="000000" w:themeColor="text1"/>
                <w:lang w:eastAsia="en-US"/>
              </w:rPr>
            </w:pPr>
            <w:r w:rsidRPr="00407BEA">
              <w:rPr>
                <w:color w:val="000000" w:themeColor="text1"/>
                <w:lang w:eastAsia="en-US"/>
              </w:rPr>
              <w:t>Akademik personelin proje yapmaya teşvik edilmesi</w:t>
            </w:r>
          </w:p>
        </w:tc>
        <w:tc>
          <w:tcPr>
            <w:tcW w:w="4498" w:type="dxa"/>
          </w:tcPr>
          <w:p w14:paraId="71DB9354" w14:textId="62C418DE" w:rsidR="006E1EFA" w:rsidRPr="00407BEA" w:rsidRDefault="006E1EFA" w:rsidP="00FA3072">
            <w:pPr>
              <w:spacing w:line="276" w:lineRule="auto"/>
              <w:rPr>
                <w:color w:val="000000" w:themeColor="text1"/>
                <w:lang w:eastAsia="en-US"/>
              </w:rPr>
            </w:pPr>
            <w:r w:rsidRPr="00407BEA">
              <w:rPr>
                <w:color w:val="000000" w:themeColor="text1"/>
                <w:lang w:eastAsia="en-US"/>
              </w:rPr>
              <w:t xml:space="preserve">1. Öğretim elemanı </w:t>
            </w:r>
            <w:r w:rsidR="00FA3072" w:rsidRPr="00407BEA">
              <w:rPr>
                <w:color w:val="000000" w:themeColor="text1"/>
                <w:lang w:eastAsia="en-US"/>
              </w:rPr>
              <w:t>tarafından planlanan projelere paydaş olarak dahil olmak ve merkez imkanlarından yararlanılmasını sağlamak</w:t>
            </w:r>
          </w:p>
        </w:tc>
      </w:tr>
      <w:tr w:rsidR="00E425CA" w:rsidRPr="00407BEA" w14:paraId="11904729" w14:textId="77777777" w:rsidTr="00677530">
        <w:trPr>
          <w:trHeight w:val="315"/>
        </w:trPr>
        <w:tc>
          <w:tcPr>
            <w:tcW w:w="9072" w:type="dxa"/>
            <w:gridSpan w:val="2"/>
          </w:tcPr>
          <w:p w14:paraId="41BD2DBB" w14:textId="0713DDFD" w:rsidR="006E1EFA" w:rsidRPr="00407BEA" w:rsidRDefault="006E1EFA" w:rsidP="006E1EFA">
            <w:pPr>
              <w:spacing w:line="276" w:lineRule="auto"/>
              <w:jc w:val="center"/>
              <w:rPr>
                <w:b/>
                <w:color w:val="000000" w:themeColor="text1"/>
                <w:lang w:eastAsia="en-US"/>
              </w:rPr>
            </w:pPr>
            <w:r w:rsidRPr="00407BEA">
              <w:rPr>
                <w:b/>
                <w:color w:val="000000" w:themeColor="text1"/>
                <w:lang w:eastAsia="en-US"/>
              </w:rPr>
              <w:t>İnsan Kaynakları Yönetimi Hedefleri</w:t>
            </w:r>
          </w:p>
        </w:tc>
      </w:tr>
      <w:tr w:rsidR="00E425CA" w:rsidRPr="00407BEA" w14:paraId="66C72E65" w14:textId="77777777" w:rsidTr="00677530">
        <w:trPr>
          <w:trHeight w:val="947"/>
        </w:trPr>
        <w:tc>
          <w:tcPr>
            <w:tcW w:w="4574" w:type="dxa"/>
          </w:tcPr>
          <w:p w14:paraId="6706BCC5" w14:textId="451613BD" w:rsidR="006E1EFA" w:rsidRPr="00407BEA" w:rsidRDefault="006E1EFA" w:rsidP="00FA3072">
            <w:pPr>
              <w:spacing w:line="276" w:lineRule="auto"/>
              <w:rPr>
                <w:color w:val="000000" w:themeColor="text1"/>
                <w:lang w:eastAsia="en-US"/>
              </w:rPr>
            </w:pPr>
            <w:r w:rsidRPr="00407BEA">
              <w:rPr>
                <w:color w:val="000000" w:themeColor="text1"/>
                <w:lang w:eastAsia="en-US"/>
              </w:rPr>
              <w:t>1</w:t>
            </w:r>
            <w:r w:rsidRPr="009E73AD">
              <w:rPr>
                <w:color w:val="FF0000"/>
                <w:lang w:eastAsia="en-US"/>
              </w:rPr>
              <w:t xml:space="preserve">. </w:t>
            </w:r>
            <w:r w:rsidR="00FA3072" w:rsidRPr="00E71362">
              <w:rPr>
                <w:lang w:eastAsia="en-US"/>
              </w:rPr>
              <w:t>Spor bilimleri alanındaki spor elemanlarının</w:t>
            </w:r>
            <w:r w:rsidRPr="00E71362">
              <w:rPr>
                <w:lang w:eastAsia="en-US"/>
              </w:rPr>
              <w:t xml:space="preserve"> nitelik ve niceliğinin artırılması</w:t>
            </w:r>
          </w:p>
        </w:tc>
        <w:tc>
          <w:tcPr>
            <w:tcW w:w="4498" w:type="dxa"/>
          </w:tcPr>
          <w:p w14:paraId="0884B959" w14:textId="3D481D9F" w:rsidR="006E1EFA" w:rsidRPr="00407BEA" w:rsidRDefault="006E1EFA" w:rsidP="00FA3072">
            <w:pPr>
              <w:spacing w:line="276" w:lineRule="auto"/>
              <w:rPr>
                <w:color w:val="000000" w:themeColor="text1"/>
                <w:lang w:eastAsia="en-US"/>
              </w:rPr>
            </w:pPr>
            <w:r w:rsidRPr="00407BEA">
              <w:rPr>
                <w:color w:val="000000" w:themeColor="text1"/>
                <w:lang w:eastAsia="en-US"/>
              </w:rPr>
              <w:t xml:space="preserve">1. </w:t>
            </w:r>
            <w:r w:rsidR="00FA3072" w:rsidRPr="00407BEA">
              <w:rPr>
                <w:color w:val="000000" w:themeColor="text1"/>
                <w:lang w:eastAsia="en-US"/>
              </w:rPr>
              <w:t>Eğitim seminerleri düzenlemek ve teşvik etmek</w:t>
            </w:r>
          </w:p>
        </w:tc>
      </w:tr>
    </w:tbl>
    <w:p w14:paraId="6832632D" w14:textId="69879D90" w:rsidR="006E1EFA" w:rsidRPr="00407BEA" w:rsidRDefault="00F14D3B" w:rsidP="00B10019">
      <w:pPr>
        <w:spacing w:after="120" w:line="360" w:lineRule="auto"/>
        <w:jc w:val="both"/>
        <w:rPr>
          <w:color w:val="000000" w:themeColor="text1"/>
          <w:lang w:eastAsia="en-US"/>
        </w:rPr>
      </w:pPr>
      <w:r w:rsidRPr="00F14D3B">
        <w:rPr>
          <w:color w:val="000000" w:themeColor="text1"/>
          <w:lang w:eastAsia="en-US"/>
        </w:rPr>
        <w:t xml:space="preserve">Sporda Yetenek ve Performans Uygulama ve Araştırma Merkezi </w:t>
      </w:r>
      <w:r w:rsidR="00E13A72" w:rsidRPr="00407BEA">
        <w:rPr>
          <w:color w:val="000000" w:themeColor="text1"/>
          <w:lang w:eastAsia="en-US"/>
        </w:rPr>
        <w:t xml:space="preserve">kalite güvence sisteminin etkin ve verimli bir şekilde yürütülebilmesi ve performans değerlendirmesinin yapılabilmesi için her türlü çabayı azami düzeyde gösterecektir. İç değerlendirme ve dış değerlendirme sonuçlarına göre süreçlerdeki iyileştirmeler gerçekleştirilecek ve sonuçları izlenecektir. </w:t>
      </w:r>
      <w:r w:rsidR="00E13A72" w:rsidRPr="00E71362">
        <w:rPr>
          <w:lang w:eastAsia="en-US"/>
        </w:rPr>
        <w:t xml:space="preserve">Bunun için </w:t>
      </w:r>
      <w:r w:rsidR="00E71362" w:rsidRPr="00E71362">
        <w:t>araştırma merkezimiz</w:t>
      </w:r>
      <w:r w:rsidR="00E13A72" w:rsidRPr="00E71362">
        <w:rPr>
          <w:lang w:eastAsia="en-US"/>
        </w:rPr>
        <w:t xml:space="preserve"> bünyesinde oluşturulan Kalite Komisyonu belirli dönemlerde bir araya gelerek çalışmalar yapacaktır. Komisyon üyeleri dışındaki öğretim üyeleri ve diğer iç paydaşlar ile dış paydaşların kalite güvence sistemine katılım ve katkılarını sağlamak üzere anketler düzenlenecek ve değerlendirilecektir.</w:t>
      </w:r>
    </w:p>
    <w:p w14:paraId="2C6A294D" w14:textId="52C71F9E" w:rsidR="00BA0EAE" w:rsidRPr="00407BEA" w:rsidRDefault="00BA0EAE" w:rsidP="00407BEA">
      <w:pPr>
        <w:pStyle w:val="Balk3"/>
        <w:rPr>
          <w:lang w:val="tr-TR"/>
        </w:rPr>
      </w:pPr>
      <w:bookmarkStart w:id="9" w:name="_Toc28167230"/>
      <w:r w:rsidRPr="00407BEA">
        <w:rPr>
          <w:lang w:val="tr-TR"/>
        </w:rPr>
        <w:t>2.2 Kalite Koordinatörlüklerinin Görev ve Sorumlulukları</w:t>
      </w:r>
      <w:bookmarkEnd w:id="9"/>
    </w:p>
    <w:p w14:paraId="0259C8D8" w14:textId="7B16B711"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Bunun için Birim Kalite Güvence Komisyonunu oluşturulmuştur. Bu komisyon üyeleri, </w:t>
      </w:r>
      <w:r w:rsidR="000E1B22" w:rsidRPr="00407BEA">
        <w:rPr>
          <w:rFonts w:ascii="Times New Roman" w:hAnsi="Times New Roman" w:cs="Times New Roman"/>
          <w:color w:val="000000" w:themeColor="text1"/>
        </w:rPr>
        <w:t>merkez</w:t>
      </w:r>
      <w:r w:rsidRPr="00407BEA">
        <w:rPr>
          <w:rFonts w:ascii="Times New Roman" w:hAnsi="Times New Roman" w:cs="Times New Roman"/>
          <w:color w:val="000000" w:themeColor="text1"/>
        </w:rPr>
        <w:t>e idaresinde üst düzeyde görev yapmakta olan kişilerden seçilmiş bulunmaktadır.</w:t>
      </w:r>
    </w:p>
    <w:p w14:paraId="497AA7D0" w14:textId="77777777" w:rsidR="005B3344" w:rsidRPr="00407BEA" w:rsidRDefault="005B3344" w:rsidP="00752152">
      <w:pPr>
        <w:pStyle w:val="Default"/>
        <w:spacing w:line="360" w:lineRule="auto"/>
        <w:jc w:val="both"/>
        <w:rPr>
          <w:rFonts w:ascii="Times New Roman" w:hAnsi="Times New Roman" w:cs="Times New Roman"/>
          <w:color w:val="000000" w:themeColor="text1"/>
        </w:rPr>
      </w:pPr>
    </w:p>
    <w:p w14:paraId="59763358" w14:textId="3DD20E2B" w:rsidR="00874C1D" w:rsidRPr="00E71362" w:rsidRDefault="005B3344" w:rsidP="00752152">
      <w:pPr>
        <w:pStyle w:val="Default"/>
        <w:spacing w:line="360" w:lineRule="auto"/>
        <w:jc w:val="both"/>
        <w:rPr>
          <w:rFonts w:ascii="Times New Roman" w:hAnsi="Times New Roman" w:cs="Times New Roman"/>
          <w:color w:val="auto"/>
        </w:rPr>
      </w:pPr>
      <w:r w:rsidRPr="00E71362">
        <w:rPr>
          <w:rFonts w:ascii="Times New Roman" w:hAnsi="Times New Roman" w:cs="Times New Roman"/>
          <w:color w:val="auto"/>
        </w:rPr>
        <w:t>Başkan</w:t>
      </w:r>
      <w:r w:rsidR="00874C1D" w:rsidRPr="00E71362">
        <w:rPr>
          <w:rFonts w:ascii="Times New Roman" w:hAnsi="Times New Roman" w:cs="Times New Roman"/>
          <w:color w:val="auto"/>
        </w:rPr>
        <w:t xml:space="preserve"> </w:t>
      </w:r>
      <w:r w:rsidR="00874C1D" w:rsidRPr="00E71362">
        <w:rPr>
          <w:rFonts w:ascii="Times New Roman" w:hAnsi="Times New Roman" w:cs="Times New Roman"/>
          <w:color w:val="auto"/>
        </w:rPr>
        <w:tab/>
      </w:r>
      <w:r w:rsidR="00874C1D" w:rsidRPr="00E71362">
        <w:rPr>
          <w:rFonts w:ascii="Times New Roman" w:hAnsi="Times New Roman" w:cs="Times New Roman"/>
          <w:color w:val="auto"/>
        </w:rPr>
        <w:tab/>
      </w:r>
      <w:r w:rsidR="000E1B22" w:rsidRPr="00E71362">
        <w:rPr>
          <w:rFonts w:ascii="Times New Roman" w:hAnsi="Times New Roman" w:cs="Times New Roman"/>
          <w:color w:val="auto"/>
        </w:rPr>
        <w:t>Prof</w:t>
      </w:r>
      <w:r w:rsidRPr="00E71362">
        <w:rPr>
          <w:rFonts w:ascii="Times New Roman" w:hAnsi="Times New Roman" w:cs="Times New Roman"/>
          <w:color w:val="auto"/>
        </w:rPr>
        <w:t>.</w:t>
      </w:r>
      <w:r w:rsidR="00344AA1" w:rsidRPr="00E71362">
        <w:rPr>
          <w:rFonts w:ascii="Times New Roman" w:hAnsi="Times New Roman" w:cs="Times New Roman"/>
          <w:color w:val="auto"/>
        </w:rPr>
        <w:t xml:space="preserve"> </w:t>
      </w:r>
      <w:r w:rsidR="00874C1D" w:rsidRPr="00E71362">
        <w:rPr>
          <w:rFonts w:ascii="Times New Roman" w:hAnsi="Times New Roman" w:cs="Times New Roman"/>
          <w:color w:val="auto"/>
        </w:rPr>
        <w:t xml:space="preserve">Dr. </w:t>
      </w:r>
      <w:r w:rsidR="008B46E3">
        <w:rPr>
          <w:rFonts w:ascii="Times New Roman" w:hAnsi="Times New Roman" w:cs="Times New Roman"/>
          <w:color w:val="auto"/>
        </w:rPr>
        <w:t>Ömer ŞENEL</w:t>
      </w:r>
      <w:r w:rsidRPr="00E71362">
        <w:rPr>
          <w:rFonts w:ascii="Times New Roman" w:hAnsi="Times New Roman" w:cs="Times New Roman"/>
          <w:color w:val="auto"/>
        </w:rPr>
        <w:t xml:space="preserve"> </w:t>
      </w:r>
    </w:p>
    <w:p w14:paraId="269C948F" w14:textId="552EF782" w:rsidR="00874C1D" w:rsidRDefault="005B3344" w:rsidP="00752152">
      <w:pPr>
        <w:pStyle w:val="Default"/>
        <w:spacing w:line="360" w:lineRule="auto"/>
        <w:jc w:val="both"/>
        <w:rPr>
          <w:rFonts w:ascii="Times New Roman" w:hAnsi="Times New Roman" w:cs="Times New Roman"/>
          <w:color w:val="auto"/>
        </w:rPr>
      </w:pPr>
      <w:r w:rsidRPr="00E71362">
        <w:rPr>
          <w:rFonts w:ascii="Times New Roman" w:hAnsi="Times New Roman" w:cs="Times New Roman"/>
          <w:color w:val="auto"/>
        </w:rPr>
        <w:t>Üye</w:t>
      </w:r>
      <w:r w:rsidRPr="00E71362">
        <w:rPr>
          <w:rFonts w:ascii="Times New Roman" w:hAnsi="Times New Roman" w:cs="Times New Roman"/>
          <w:color w:val="auto"/>
        </w:rPr>
        <w:tab/>
      </w:r>
      <w:r w:rsidRPr="00E71362">
        <w:rPr>
          <w:rFonts w:ascii="Times New Roman" w:hAnsi="Times New Roman" w:cs="Times New Roman"/>
          <w:color w:val="auto"/>
        </w:rPr>
        <w:tab/>
      </w:r>
      <w:r w:rsidR="00874C1D" w:rsidRPr="00E71362">
        <w:rPr>
          <w:rFonts w:ascii="Times New Roman" w:hAnsi="Times New Roman" w:cs="Times New Roman"/>
          <w:color w:val="auto"/>
        </w:rPr>
        <w:tab/>
      </w:r>
      <w:r w:rsidR="00B4021A">
        <w:rPr>
          <w:rFonts w:ascii="Times New Roman" w:hAnsi="Times New Roman" w:cs="Times New Roman"/>
          <w:color w:val="auto"/>
        </w:rPr>
        <w:t>Doç</w:t>
      </w:r>
      <w:r w:rsidR="000E1B22" w:rsidRPr="00E71362">
        <w:rPr>
          <w:rFonts w:ascii="Times New Roman" w:hAnsi="Times New Roman" w:cs="Times New Roman"/>
          <w:color w:val="auto"/>
        </w:rPr>
        <w:t xml:space="preserve">. </w:t>
      </w:r>
      <w:r w:rsidR="00E71362" w:rsidRPr="00E71362">
        <w:rPr>
          <w:rFonts w:ascii="Times New Roman" w:hAnsi="Times New Roman" w:cs="Times New Roman"/>
          <w:color w:val="auto"/>
        </w:rPr>
        <w:t xml:space="preserve">Dr. </w:t>
      </w:r>
      <w:r w:rsidR="008B46E3">
        <w:rPr>
          <w:rFonts w:ascii="Times New Roman" w:hAnsi="Times New Roman" w:cs="Times New Roman"/>
          <w:color w:val="auto"/>
        </w:rPr>
        <w:t>Cengiz Akarçeşme</w:t>
      </w:r>
      <w:r w:rsidR="00874C1D" w:rsidRPr="00E71362">
        <w:rPr>
          <w:rFonts w:ascii="Times New Roman" w:hAnsi="Times New Roman" w:cs="Times New Roman"/>
          <w:color w:val="auto"/>
        </w:rPr>
        <w:t xml:space="preserve"> </w:t>
      </w:r>
    </w:p>
    <w:p w14:paraId="6128C229" w14:textId="68E8DAA0" w:rsidR="00B4021A" w:rsidRPr="00E71362" w:rsidRDefault="00B4021A" w:rsidP="00752152">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Üye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Doç. Dr. </w:t>
      </w:r>
      <w:r w:rsidR="008B46E3">
        <w:rPr>
          <w:rFonts w:ascii="Times New Roman" w:hAnsi="Times New Roman" w:cs="Times New Roman"/>
          <w:color w:val="auto"/>
        </w:rPr>
        <w:t>Elif Cengizel</w:t>
      </w:r>
    </w:p>
    <w:p w14:paraId="5FFBEBDE" w14:textId="77777777" w:rsidR="005B3344" w:rsidRPr="00407BEA" w:rsidRDefault="005B3344" w:rsidP="00752152">
      <w:pPr>
        <w:pStyle w:val="Default"/>
        <w:spacing w:line="360" w:lineRule="auto"/>
        <w:jc w:val="both"/>
        <w:rPr>
          <w:rFonts w:ascii="Times New Roman" w:hAnsi="Times New Roman" w:cs="Times New Roman"/>
          <w:color w:val="000000" w:themeColor="text1"/>
        </w:rPr>
      </w:pPr>
    </w:p>
    <w:p w14:paraId="5E948D25" w14:textId="5E9B29AE"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lastRenderedPageBreak/>
        <w:t>Bu komisyon, kalite güvence sisteminin işletilmesi için öncelikle kurum hakkında bir rapor hazırlanarak işe başlanmasına karar vermiştir.</w:t>
      </w:r>
    </w:p>
    <w:p w14:paraId="019ACFBB" w14:textId="24430FAA" w:rsidR="00BA0EAE" w:rsidRPr="00407BEA" w:rsidRDefault="00BA0EAE" w:rsidP="00407BEA">
      <w:pPr>
        <w:pStyle w:val="Balk3"/>
        <w:rPr>
          <w:lang w:val="tr-TR"/>
        </w:rPr>
      </w:pPr>
      <w:bookmarkStart w:id="10" w:name="_Toc28167231"/>
      <w:r w:rsidRPr="00407BEA">
        <w:rPr>
          <w:lang w:val="tr-TR"/>
        </w:rPr>
        <w:t>2.3 Paydaş Katılım</w:t>
      </w:r>
      <w:bookmarkEnd w:id="10"/>
    </w:p>
    <w:p w14:paraId="51CFD02B" w14:textId="2A165DF1" w:rsidR="00353882" w:rsidRPr="00407BEA" w:rsidRDefault="000E1B22"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Merkezimiz</w:t>
      </w:r>
      <w:r w:rsidR="00874C1D" w:rsidRPr="00407BEA">
        <w:rPr>
          <w:rFonts w:ascii="Times New Roman" w:hAnsi="Times New Roman" w:cs="Times New Roman"/>
          <w:color w:val="000000" w:themeColor="text1"/>
        </w:rPr>
        <w:t xml:space="preserve"> iç paydaşları akademik personel, idari personel, öğrenciler ile eğitim, öğretim, araştırma, uygulama ve idari birimlerden oluşmaktadır. Dış paydaşları ise, </w:t>
      </w:r>
      <w:r w:rsidRPr="00407BEA">
        <w:rPr>
          <w:rFonts w:ascii="Times New Roman" w:hAnsi="Times New Roman" w:cs="Times New Roman"/>
          <w:color w:val="000000" w:themeColor="text1"/>
        </w:rPr>
        <w:t>spor bilimleri alanıyla bağlantılı olan bütün tüzel kişiliklerden</w:t>
      </w:r>
      <w:r w:rsidR="00874C1D" w:rsidRPr="00407BEA">
        <w:rPr>
          <w:rFonts w:ascii="Times New Roman" w:hAnsi="Times New Roman" w:cs="Times New Roman"/>
          <w:color w:val="000000" w:themeColor="text1"/>
        </w:rPr>
        <w:t xml:space="preserve"> oluşmaktadır. Her bir paydaş grubunun Kalite Güvencesi Sistemi’ne katılım düzeyi farklılık göstermektedir. </w:t>
      </w:r>
    </w:p>
    <w:p w14:paraId="7A243896" w14:textId="6B20712C" w:rsidR="00874C1D" w:rsidRPr="00407BEA" w:rsidRDefault="000450A1" w:rsidP="00407BEA">
      <w:pPr>
        <w:pStyle w:val="Balk2"/>
        <w:rPr>
          <w:lang w:val="tr-TR"/>
        </w:rPr>
      </w:pPr>
      <w:bookmarkStart w:id="11" w:name="_Toc28167232"/>
      <w:r w:rsidRPr="00407BEA">
        <w:rPr>
          <w:lang w:val="tr-TR"/>
        </w:rPr>
        <w:t>3</w:t>
      </w:r>
      <w:r w:rsidR="00874C1D" w:rsidRPr="00407BEA">
        <w:rPr>
          <w:lang w:val="tr-TR"/>
        </w:rPr>
        <w:t>. EĞİTİM VE ÖĞRETİM</w:t>
      </w:r>
      <w:bookmarkEnd w:id="11"/>
    </w:p>
    <w:p w14:paraId="5A9BC3C8" w14:textId="5FE0CE2A" w:rsidR="00874C1D" w:rsidRPr="00407BEA" w:rsidRDefault="000450A1" w:rsidP="00407BEA">
      <w:pPr>
        <w:pStyle w:val="Balk3"/>
        <w:rPr>
          <w:lang w:val="tr-TR"/>
        </w:rPr>
      </w:pPr>
      <w:bookmarkStart w:id="12" w:name="_Toc28167233"/>
      <w:r w:rsidRPr="00407BEA">
        <w:rPr>
          <w:lang w:val="tr-TR"/>
        </w:rPr>
        <w:t xml:space="preserve">3.1 </w:t>
      </w:r>
      <w:r w:rsidR="000E1B22" w:rsidRPr="00407BEA">
        <w:rPr>
          <w:lang w:val="tr-TR"/>
        </w:rPr>
        <w:t xml:space="preserve">Sertifikasyon </w:t>
      </w:r>
      <w:r w:rsidR="00980BE1" w:rsidRPr="00407BEA">
        <w:rPr>
          <w:lang w:val="tr-TR"/>
        </w:rPr>
        <w:t>ve Uzaktan Eğitim</w:t>
      </w:r>
      <w:bookmarkEnd w:id="12"/>
    </w:p>
    <w:p w14:paraId="39E020DB" w14:textId="4E520BE1" w:rsidR="00980BE1" w:rsidRPr="00407BEA" w:rsidRDefault="00980BE1" w:rsidP="006E0D17">
      <w:pPr>
        <w:pStyle w:val="Default"/>
        <w:spacing w:after="120"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Araştırma merkezi üzerinden spor bilimleri alanında bilgiye ulaşılması ve kalifiye eleman yetiştirilmesi, alanda var olan sorunların çözümünde paydaş olma ve spor bilimcilerin bu yönde eğitimi için sertifikasyon ve uzaktan eğitim programları planlanmaktadır.</w:t>
      </w:r>
    </w:p>
    <w:p w14:paraId="26FE7561" w14:textId="77777777" w:rsidR="004E45DE" w:rsidRPr="00407BEA" w:rsidRDefault="004E45DE" w:rsidP="00407BEA">
      <w:pPr>
        <w:pStyle w:val="Balk2"/>
        <w:rPr>
          <w:lang w:val="tr-TR"/>
        </w:rPr>
      </w:pPr>
      <w:bookmarkStart w:id="13" w:name="_Toc28167234"/>
      <w:r w:rsidRPr="00407BEA">
        <w:rPr>
          <w:lang w:val="tr-TR"/>
        </w:rPr>
        <w:t>4. ARAŞTIRMA, GELİŞTİRME ve TOPLUMSAL KATKI</w:t>
      </w:r>
      <w:bookmarkEnd w:id="13"/>
      <w:r w:rsidRPr="00407BEA">
        <w:rPr>
          <w:lang w:val="tr-TR"/>
        </w:rPr>
        <w:t xml:space="preserve"> </w:t>
      </w:r>
    </w:p>
    <w:p w14:paraId="49E284CF" w14:textId="77777777" w:rsidR="004E45DE" w:rsidRPr="00407BEA" w:rsidRDefault="004E45DE" w:rsidP="00407BEA">
      <w:pPr>
        <w:pStyle w:val="Balk3"/>
        <w:rPr>
          <w:lang w:val="tr-TR"/>
        </w:rPr>
      </w:pPr>
      <w:bookmarkStart w:id="14" w:name="_Toc28167235"/>
      <w:r w:rsidRPr="00407BEA">
        <w:rPr>
          <w:lang w:val="tr-TR"/>
        </w:rPr>
        <w:t>4.1 Araştırma Stratejisi ve Hedefleri</w:t>
      </w:r>
      <w:bookmarkEnd w:id="14"/>
    </w:p>
    <w:p w14:paraId="7D656F8A" w14:textId="304B9EB8" w:rsidR="00C93933" w:rsidRDefault="00F14D3B" w:rsidP="00980BE1">
      <w:pPr>
        <w:pStyle w:val="GvdeMetni21"/>
        <w:tabs>
          <w:tab w:val="clear" w:pos="2340"/>
        </w:tabs>
        <w:spacing w:before="100" w:beforeAutospacing="1" w:after="100" w:afterAutospacing="1" w:line="360" w:lineRule="auto"/>
        <w:ind w:left="0"/>
        <w:rPr>
          <w:rFonts w:ascii="Times New Roman" w:hAnsi="Times New Roman" w:cs="Times New Roman"/>
          <w:sz w:val="24"/>
          <w:szCs w:val="24"/>
          <w:lang w:val="tr-TR"/>
        </w:rPr>
      </w:pPr>
      <w:r w:rsidRPr="00F14D3B">
        <w:rPr>
          <w:rFonts w:ascii="Times New Roman" w:hAnsi="Times New Roman" w:cs="Times New Roman"/>
          <w:sz w:val="24"/>
          <w:szCs w:val="24"/>
          <w:lang w:val="tr-TR"/>
        </w:rPr>
        <w:t>Sporda Yetenek ve Performans Uygulama ve Araştırma Merkezi</w:t>
      </w:r>
      <w:r w:rsidR="000E1B22" w:rsidRPr="00407BEA">
        <w:rPr>
          <w:rFonts w:ascii="Times New Roman" w:hAnsi="Times New Roman" w:cs="Times New Roman"/>
          <w:sz w:val="24"/>
          <w:szCs w:val="24"/>
          <w:lang w:val="tr-TR"/>
        </w:rPr>
        <w:t>, hareket ve performans analizi ile ilgili sorunların çözümüne yönelik yöntem ve öneriler geliştirmek ve bunları uygulamak, çalışma sonuçlarını yurt içi ve yurt dışındaki ilgili yabancı kuruluşlara aktarmak, hareket ve performans analizinin elit sporcuların başarısını artırmak, toplum sağlığı ve sporun geniş halk kitlelerine yayılmasını sağlamak için hareket ve performansın analizinin katkılarını açıklamak ve sporda başarı ve sağlık için sporu geliştirmek amacıyla  araştırma, proje, yayın ve eğitim çalışmaları yapmaktadır.</w:t>
      </w:r>
      <w:r w:rsidR="009E73AD">
        <w:rPr>
          <w:rFonts w:ascii="Times New Roman" w:hAnsi="Times New Roman" w:cs="Times New Roman"/>
          <w:sz w:val="24"/>
          <w:szCs w:val="24"/>
          <w:lang w:val="tr-TR"/>
        </w:rPr>
        <w:t xml:space="preserve"> </w:t>
      </w:r>
      <w:r w:rsidR="009E73AD" w:rsidRPr="00E71362">
        <w:rPr>
          <w:rFonts w:ascii="Times New Roman" w:hAnsi="Times New Roman" w:cs="Times New Roman"/>
          <w:sz w:val="24"/>
          <w:szCs w:val="24"/>
          <w:lang w:val="tr-TR"/>
        </w:rPr>
        <w:t>Çalışma sonuçlarını yurt içi ve dışındaki ilgili yabancı kuruluşlara aktarmak, uygun öğretim elemanlarını merkez bünyesinde çalıştırmak, hareket ve performans analizinin elit sporcuların başarısını artırmak.</w:t>
      </w:r>
    </w:p>
    <w:p w14:paraId="36B6A032" w14:textId="77777777" w:rsidR="004E45DE" w:rsidRPr="00407BEA" w:rsidRDefault="004E45DE" w:rsidP="00407BEA">
      <w:pPr>
        <w:pStyle w:val="Balk3"/>
        <w:rPr>
          <w:lang w:val="tr-TR"/>
        </w:rPr>
      </w:pPr>
      <w:bookmarkStart w:id="15" w:name="_Toc28167236"/>
      <w:r w:rsidRPr="00407BEA">
        <w:rPr>
          <w:lang w:val="tr-TR"/>
        </w:rPr>
        <w:t>4.2 Araştırma Kaynakları</w:t>
      </w:r>
      <w:bookmarkEnd w:id="15"/>
    </w:p>
    <w:p w14:paraId="123FCF7A" w14:textId="4337297E" w:rsidR="00C61DF9" w:rsidRPr="00407BEA" w:rsidRDefault="000E1B22" w:rsidP="000E1B22">
      <w:pPr>
        <w:autoSpaceDE w:val="0"/>
        <w:autoSpaceDN w:val="0"/>
        <w:adjustRightInd w:val="0"/>
        <w:spacing w:after="120" w:line="360" w:lineRule="auto"/>
        <w:jc w:val="both"/>
        <w:rPr>
          <w:color w:val="000000" w:themeColor="text1"/>
        </w:rPr>
      </w:pPr>
      <w:r w:rsidRPr="00407BEA">
        <w:rPr>
          <w:color w:val="000000" w:themeColor="text1"/>
        </w:rPr>
        <w:t xml:space="preserve">Merkezimiz iç ve dış paydaşlarla yapılacak </w:t>
      </w:r>
      <w:r w:rsidR="004F17FB" w:rsidRPr="00407BEA">
        <w:rPr>
          <w:color w:val="000000" w:themeColor="text1"/>
        </w:rPr>
        <w:t xml:space="preserve">protokoller </w:t>
      </w:r>
      <w:r w:rsidRPr="00407BEA">
        <w:rPr>
          <w:color w:val="000000" w:themeColor="text1"/>
        </w:rPr>
        <w:t>faaliyetlerini sürdürmektedir.</w:t>
      </w:r>
    </w:p>
    <w:p w14:paraId="2F734E5B" w14:textId="77777777" w:rsidR="004E45DE" w:rsidRPr="00407BEA" w:rsidRDefault="004E45DE" w:rsidP="00407BEA">
      <w:pPr>
        <w:pStyle w:val="Balk3"/>
        <w:rPr>
          <w:lang w:val="tr-TR"/>
        </w:rPr>
      </w:pPr>
      <w:bookmarkStart w:id="16" w:name="_Toc28167237"/>
      <w:r w:rsidRPr="00407BEA">
        <w:rPr>
          <w:lang w:val="tr-TR"/>
        </w:rPr>
        <w:t>4.3 Araştırma Kadrosu</w:t>
      </w:r>
      <w:bookmarkEnd w:id="16"/>
    </w:p>
    <w:p w14:paraId="2ACA36E2" w14:textId="6A1ACEF9" w:rsidR="000E1B22" w:rsidRPr="00407BEA" w:rsidRDefault="00F14D3B" w:rsidP="00980BE1">
      <w:pPr>
        <w:spacing w:before="120" w:after="120" w:line="360" w:lineRule="auto"/>
        <w:jc w:val="both"/>
        <w:rPr>
          <w:color w:val="000000" w:themeColor="text1"/>
        </w:rPr>
      </w:pPr>
      <w:r w:rsidRPr="00F14D3B">
        <w:rPr>
          <w:color w:val="000000" w:themeColor="text1"/>
        </w:rPr>
        <w:t xml:space="preserve">Sporda Yetenek ve Performans Uygulama ve Araştırma Merkezi </w:t>
      </w:r>
      <w:r w:rsidR="000E1B22" w:rsidRPr="00407BEA">
        <w:rPr>
          <w:color w:val="000000" w:themeColor="text1"/>
        </w:rPr>
        <w:t xml:space="preserve">yönetmeliğinin ilgili maddelerine göre araştırma kadrosu </w:t>
      </w:r>
      <w:r w:rsidR="00A9593C" w:rsidRPr="00407BEA">
        <w:rPr>
          <w:color w:val="000000" w:themeColor="text1"/>
        </w:rPr>
        <w:t>düzenlenmektedir.</w:t>
      </w:r>
    </w:p>
    <w:p w14:paraId="39242C1F" w14:textId="77777777" w:rsidR="004E45DE" w:rsidRPr="00E71362" w:rsidRDefault="004E45DE" w:rsidP="00407BEA">
      <w:pPr>
        <w:pStyle w:val="Balk3"/>
        <w:rPr>
          <w:lang w:val="tr-TR"/>
        </w:rPr>
      </w:pPr>
      <w:bookmarkStart w:id="17" w:name="_Toc28167238"/>
      <w:r w:rsidRPr="00E71362">
        <w:rPr>
          <w:lang w:val="tr-TR"/>
        </w:rPr>
        <w:lastRenderedPageBreak/>
        <w:t>4.4 Araştırma Performansının İzlenmesi ve İyileştirilmesi</w:t>
      </w:r>
      <w:bookmarkEnd w:id="17"/>
    </w:p>
    <w:p w14:paraId="3BBD776E" w14:textId="7021CAE2" w:rsidR="004E45DE" w:rsidRPr="00E71362" w:rsidRDefault="004E45DE" w:rsidP="008A114B">
      <w:pPr>
        <w:spacing w:line="360" w:lineRule="auto"/>
        <w:ind w:left="-5"/>
        <w:jc w:val="both"/>
      </w:pPr>
      <w:r w:rsidRPr="00E71362">
        <w:t xml:space="preserve">Araştırma faaliyetlerinin katma değerine ilişkin ölçüte dayalı bir izleme sistemimiz yoktur. Bu konuda </w:t>
      </w:r>
      <w:r w:rsidR="000E1B22" w:rsidRPr="00E71362">
        <w:t>araştırma grubu tarafından oluşturulan değerlendirme raporları esas alınmakta ve bu raporlar merkez yönetim kurulu tarafından</w:t>
      </w:r>
      <w:r w:rsidRPr="00E71362">
        <w:t xml:space="preserve"> </w:t>
      </w:r>
      <w:r w:rsidR="000E1B22" w:rsidRPr="00E71362">
        <w:t>değerlendirilmektedir.</w:t>
      </w:r>
    </w:p>
    <w:p w14:paraId="32414D93" w14:textId="0CBA880F" w:rsidR="00B606FF" w:rsidRPr="00407BEA" w:rsidRDefault="00B606FF" w:rsidP="00407BEA">
      <w:pPr>
        <w:pStyle w:val="Balk2"/>
        <w:rPr>
          <w:lang w:val="tr-TR"/>
        </w:rPr>
      </w:pPr>
      <w:bookmarkStart w:id="18" w:name="_Toc28167239"/>
      <w:r w:rsidRPr="00407BEA">
        <w:rPr>
          <w:lang w:val="tr-TR"/>
        </w:rPr>
        <w:t>5</w:t>
      </w:r>
      <w:r w:rsidR="00874C1D" w:rsidRPr="00407BEA">
        <w:rPr>
          <w:lang w:val="tr-TR"/>
        </w:rPr>
        <w:t>. YÖNETİM SİSTEMİ</w:t>
      </w:r>
      <w:bookmarkEnd w:id="18"/>
    </w:p>
    <w:p w14:paraId="7F984C22" w14:textId="26A20FB5" w:rsidR="00874C1D" w:rsidRPr="00407BEA" w:rsidRDefault="00B606FF" w:rsidP="00407BEA">
      <w:pPr>
        <w:pStyle w:val="Balk3"/>
        <w:rPr>
          <w:lang w:val="tr-TR"/>
        </w:rPr>
      </w:pPr>
      <w:bookmarkStart w:id="19" w:name="_Toc28167240"/>
      <w:r w:rsidRPr="00407BEA">
        <w:rPr>
          <w:lang w:val="tr-TR"/>
        </w:rPr>
        <w:t xml:space="preserve">5.1 </w:t>
      </w:r>
      <w:r w:rsidR="00874C1D" w:rsidRPr="00407BEA">
        <w:rPr>
          <w:lang w:val="tr-TR"/>
        </w:rPr>
        <w:t>Yönetim ve İdari Birimlerin Yapısı</w:t>
      </w:r>
      <w:bookmarkEnd w:id="19"/>
    </w:p>
    <w:p w14:paraId="5D49F31A" w14:textId="2BAFD94B" w:rsidR="008F0BBC" w:rsidRPr="00407BEA" w:rsidRDefault="000E1B22" w:rsidP="000E1B22">
      <w:pPr>
        <w:spacing w:after="120" w:line="360" w:lineRule="auto"/>
        <w:jc w:val="both"/>
        <w:rPr>
          <w:color w:val="000000" w:themeColor="text1"/>
          <w:lang w:eastAsia="en-US"/>
        </w:rPr>
      </w:pPr>
      <w:r w:rsidRPr="00407BEA">
        <w:rPr>
          <w:color w:val="000000" w:themeColor="text1"/>
          <w:lang w:eastAsia="en-US"/>
        </w:rPr>
        <w:t>Merkezin</w:t>
      </w:r>
      <w:r w:rsidR="00AA7FE4" w:rsidRPr="00407BEA">
        <w:rPr>
          <w:color w:val="000000" w:themeColor="text1"/>
          <w:lang w:eastAsia="en-US"/>
        </w:rPr>
        <w:t xml:space="preserve"> yönetim ve idari yapılanmaya ilişkin yönetim modeli </w:t>
      </w:r>
      <w:r w:rsidRPr="00407BEA">
        <w:rPr>
          <w:color w:val="000000" w:themeColor="text1"/>
          <w:lang w:eastAsia="en-US"/>
        </w:rPr>
        <w:t>Şekil 1</w:t>
      </w:r>
      <w:r w:rsidR="008F0BBC" w:rsidRPr="00407BEA">
        <w:rPr>
          <w:color w:val="000000" w:themeColor="text1"/>
          <w:lang w:eastAsia="en-US"/>
        </w:rPr>
        <w:t xml:space="preserve">’de </w:t>
      </w:r>
      <w:r w:rsidR="00AA7FE4" w:rsidRPr="00407BEA">
        <w:rPr>
          <w:color w:val="000000" w:themeColor="text1"/>
          <w:lang w:eastAsia="en-US"/>
        </w:rPr>
        <w:t xml:space="preserve">gösterilmektedir. </w:t>
      </w:r>
    </w:p>
    <w:p w14:paraId="7CF9AE32" w14:textId="1ECD4633" w:rsidR="00874C1D" w:rsidRPr="00407BEA" w:rsidRDefault="00B606FF" w:rsidP="00407BEA">
      <w:pPr>
        <w:pStyle w:val="Balk3"/>
        <w:rPr>
          <w:lang w:val="tr-TR"/>
        </w:rPr>
      </w:pPr>
      <w:bookmarkStart w:id="20" w:name="_Toc28167241"/>
      <w:r w:rsidRPr="00407BEA">
        <w:rPr>
          <w:lang w:val="tr-TR"/>
        </w:rPr>
        <w:t xml:space="preserve">5.2 </w:t>
      </w:r>
      <w:r w:rsidR="00874C1D" w:rsidRPr="00407BEA">
        <w:rPr>
          <w:lang w:val="tr-TR"/>
        </w:rPr>
        <w:t>Kaynakların Yönetimi</w:t>
      </w:r>
      <w:bookmarkEnd w:id="20"/>
    </w:p>
    <w:p w14:paraId="4B45E83E" w14:textId="6A430E64" w:rsidR="000E1B22" w:rsidRPr="00407BEA" w:rsidRDefault="000E1B22" w:rsidP="008F0BBC">
      <w:pPr>
        <w:spacing w:after="120" w:line="360" w:lineRule="auto"/>
        <w:jc w:val="both"/>
        <w:rPr>
          <w:color w:val="000000" w:themeColor="text1"/>
          <w:lang w:eastAsia="en-US"/>
        </w:rPr>
      </w:pPr>
      <w:r w:rsidRPr="00407BEA">
        <w:rPr>
          <w:color w:val="000000" w:themeColor="text1"/>
          <w:lang w:eastAsia="en-US"/>
        </w:rPr>
        <w:t>Merkez bünyesinde yapılması planlanan faaliyetler rektörlük makamına onaya sunulmak ve döner sermaye başkanlığı ile koordineli olarak yürütülerek faaliyete geçirilmektedir.</w:t>
      </w:r>
    </w:p>
    <w:p w14:paraId="499BCB62" w14:textId="72B2E353" w:rsidR="00874C1D" w:rsidRPr="00407BEA" w:rsidRDefault="00B606FF" w:rsidP="00407BEA">
      <w:pPr>
        <w:pStyle w:val="Balk3"/>
        <w:rPr>
          <w:lang w:val="tr-TR"/>
        </w:rPr>
      </w:pPr>
      <w:bookmarkStart w:id="21" w:name="_Toc28167242"/>
      <w:r w:rsidRPr="00407BEA">
        <w:rPr>
          <w:lang w:val="tr-TR"/>
        </w:rPr>
        <w:t xml:space="preserve">5.3 </w:t>
      </w:r>
      <w:r w:rsidR="00874C1D" w:rsidRPr="00407BEA">
        <w:rPr>
          <w:lang w:val="tr-TR"/>
        </w:rPr>
        <w:t>Bilgi Yönetim Sistemi</w:t>
      </w:r>
      <w:bookmarkEnd w:id="21"/>
    </w:p>
    <w:p w14:paraId="3AA7EB26" w14:textId="4990B4FF" w:rsidR="008F0BBC" w:rsidRPr="00E71362" w:rsidRDefault="00980BE1" w:rsidP="008F0BBC">
      <w:pPr>
        <w:spacing w:line="276" w:lineRule="auto"/>
        <w:jc w:val="both"/>
        <w:rPr>
          <w:lang w:eastAsia="en-US"/>
        </w:rPr>
      </w:pPr>
      <w:r w:rsidRPr="00E71362">
        <w:rPr>
          <w:lang w:eastAsia="en-US"/>
        </w:rPr>
        <w:t xml:space="preserve">Merkez </w:t>
      </w:r>
      <w:r w:rsidR="008F0BBC" w:rsidRPr="00E71362">
        <w:rPr>
          <w:lang w:eastAsia="en-US"/>
        </w:rPr>
        <w:t>bünyesinde kullanılan bilgi yönetim sistemleri aşağıda listelenmiştir:</w:t>
      </w:r>
    </w:p>
    <w:p w14:paraId="56F4DE5B"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Elektronik Belge Yönetim Sistemi (EBYS)</w:t>
      </w:r>
    </w:p>
    <w:p w14:paraId="0B0322D4"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Öğrenci İşleri Bilgi Sistemi</w:t>
      </w:r>
    </w:p>
    <w:p w14:paraId="125BC35C"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Puantaj Bilgi Sistemi</w:t>
      </w:r>
    </w:p>
    <w:p w14:paraId="08C649E5"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Personel Bilgi Sistemi</w:t>
      </w:r>
    </w:p>
    <w:p w14:paraId="3A0D7F1A"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Muhasebe Bilgi Sistemi</w:t>
      </w:r>
    </w:p>
    <w:p w14:paraId="32D1E907"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Kamu Harcama ve Muhasebe Bilişim Sistemi (KBS)</w:t>
      </w:r>
    </w:p>
    <w:p w14:paraId="39E5908E" w14:textId="77777777" w:rsidR="008F0BBC" w:rsidRPr="00E71362" w:rsidRDefault="008F0BBC" w:rsidP="008F0BBC">
      <w:pPr>
        <w:numPr>
          <w:ilvl w:val="0"/>
          <w:numId w:val="31"/>
        </w:numPr>
        <w:spacing w:after="200" w:line="276" w:lineRule="auto"/>
        <w:ind w:left="794" w:hanging="437"/>
        <w:contextualSpacing/>
        <w:jc w:val="both"/>
        <w:rPr>
          <w:lang w:eastAsia="en-US"/>
        </w:rPr>
      </w:pPr>
      <w:r w:rsidRPr="00E71362">
        <w:rPr>
          <w:lang w:eastAsia="en-US"/>
        </w:rPr>
        <w:t>Yükseköğretim Bilgi Sistemi (YÖKSİS)</w:t>
      </w:r>
    </w:p>
    <w:p w14:paraId="7BC31BED" w14:textId="28B63A2D" w:rsidR="00874C1D" w:rsidRPr="00407BEA" w:rsidRDefault="00B606FF" w:rsidP="00407BEA">
      <w:pPr>
        <w:pStyle w:val="Balk3"/>
        <w:rPr>
          <w:lang w:val="tr-TR"/>
        </w:rPr>
      </w:pPr>
      <w:bookmarkStart w:id="22" w:name="_Toc28167243"/>
      <w:r w:rsidRPr="00407BEA">
        <w:rPr>
          <w:lang w:val="tr-TR"/>
        </w:rPr>
        <w:t xml:space="preserve">5.4 </w:t>
      </w:r>
      <w:r w:rsidR="00874C1D" w:rsidRPr="00407BEA">
        <w:rPr>
          <w:lang w:val="tr-TR"/>
        </w:rPr>
        <w:t>Kurum Dışından Tedarik Edilen Hizmetlerin Kalitesi</w:t>
      </w:r>
      <w:bookmarkEnd w:id="22"/>
    </w:p>
    <w:p w14:paraId="0CD112E4" w14:textId="08EA1FCE"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 xml:space="preserve">Kurum dışından </w:t>
      </w:r>
      <w:r w:rsidR="004E4D94" w:rsidRPr="00407BEA">
        <w:rPr>
          <w:rFonts w:ascii="Times New Roman" w:hAnsi="Times New Roman" w:cs="Times New Roman"/>
          <w:color w:val="000000" w:themeColor="text1"/>
        </w:rPr>
        <w:t>tedarik ed</w:t>
      </w:r>
      <w:r w:rsidR="00CE05AB" w:rsidRPr="00407BEA">
        <w:rPr>
          <w:rFonts w:ascii="Times New Roman" w:hAnsi="Times New Roman" w:cs="Times New Roman"/>
          <w:color w:val="000000" w:themeColor="text1"/>
        </w:rPr>
        <w:t>il</w:t>
      </w:r>
      <w:r w:rsidR="004E4D94" w:rsidRPr="00407BEA">
        <w:rPr>
          <w:rFonts w:ascii="Times New Roman" w:hAnsi="Times New Roman" w:cs="Times New Roman"/>
          <w:color w:val="000000" w:themeColor="text1"/>
        </w:rPr>
        <w:t>en hizmetlerin başında</w:t>
      </w:r>
      <w:r w:rsidR="00CE05AB" w:rsidRPr="00407BEA">
        <w:rPr>
          <w:rFonts w:ascii="Times New Roman" w:hAnsi="Times New Roman" w:cs="Times New Roman"/>
          <w:color w:val="000000" w:themeColor="text1"/>
        </w:rPr>
        <w:t xml:space="preserve">, kurum içinde kullanılan makine teçhizat ve laboratuvar cihazlarının bakım onarım </w:t>
      </w:r>
      <w:r w:rsidRPr="00407BEA">
        <w:rPr>
          <w:rFonts w:ascii="Times New Roman" w:hAnsi="Times New Roman" w:cs="Times New Roman"/>
          <w:color w:val="000000" w:themeColor="text1"/>
        </w:rPr>
        <w:t xml:space="preserve">destek hizmetleri </w:t>
      </w:r>
      <w:r w:rsidR="00CE05AB" w:rsidRPr="00407BEA">
        <w:rPr>
          <w:rFonts w:ascii="Times New Roman" w:hAnsi="Times New Roman" w:cs="Times New Roman"/>
          <w:color w:val="000000" w:themeColor="text1"/>
        </w:rPr>
        <w:t xml:space="preserve">gelmektedir. Rutin bakım gerektiren makine teçhizat ve laboratuvar cihazlar (asansör gibi) için hazırlanan teknik şartnameye göre yapılan bakım sözleşmeleri düzenlenmekte ve imza altına alınmaktadır. Diğer cihazlar için rutin bakım gerektirmiyor ise öncelikle kurum içi imkanlar ile kurum içi imkanlar ile yapılamayacağı durumlarda ise yine bütçe imkanlar dahilinde kurum dışından hizmet tedariki yoluyla yapılmaktadır. </w:t>
      </w:r>
    </w:p>
    <w:p w14:paraId="4BCE6DA0" w14:textId="4E50A238" w:rsidR="00874C1D" w:rsidRPr="00407BEA" w:rsidRDefault="00B606FF" w:rsidP="00407BEA">
      <w:pPr>
        <w:pStyle w:val="Balk3"/>
        <w:rPr>
          <w:lang w:val="tr-TR"/>
        </w:rPr>
      </w:pPr>
      <w:bookmarkStart w:id="23" w:name="_Toc28167244"/>
      <w:r w:rsidRPr="00407BEA">
        <w:rPr>
          <w:lang w:val="tr-TR"/>
        </w:rPr>
        <w:t xml:space="preserve">5.5 Yönetimin Etkinliği ve Hesap Verebilirliği </w:t>
      </w:r>
      <w:r w:rsidR="00874C1D" w:rsidRPr="00407BEA">
        <w:rPr>
          <w:lang w:val="tr-TR"/>
        </w:rPr>
        <w:t>Kamuoyunu Bilgilendirme</w:t>
      </w:r>
      <w:bookmarkEnd w:id="23"/>
    </w:p>
    <w:p w14:paraId="672A9393" w14:textId="62092491" w:rsidR="00874C1D" w:rsidRPr="00407BEA" w:rsidRDefault="00874C1D" w:rsidP="00752152">
      <w:pPr>
        <w:pStyle w:val="Default"/>
        <w:spacing w:line="360" w:lineRule="auto"/>
        <w:jc w:val="both"/>
        <w:rPr>
          <w:rFonts w:ascii="Times New Roman" w:hAnsi="Times New Roman" w:cs="Times New Roman"/>
          <w:color w:val="000000" w:themeColor="text1"/>
        </w:rPr>
      </w:pPr>
      <w:r w:rsidRPr="00407BEA">
        <w:rPr>
          <w:rFonts w:ascii="Times New Roman" w:hAnsi="Times New Roman" w:cs="Times New Roman"/>
          <w:color w:val="000000" w:themeColor="text1"/>
        </w:rPr>
        <w:t>Yönetimin etkinliğini artırmak amacıyla düzenli olarak toplantılar düzenlenmekte,  bu toplantılarda gündeme ilişkin konular ve sorunlar değerlendirilmektedir.</w:t>
      </w:r>
      <w:r w:rsidR="00B606FF" w:rsidRPr="00407BEA">
        <w:rPr>
          <w:rFonts w:ascii="Times New Roman" w:hAnsi="Times New Roman" w:cs="Times New Roman"/>
          <w:color w:val="000000" w:themeColor="text1"/>
        </w:rPr>
        <w:t xml:space="preserve"> Kurum, topluma karşı sorumluluğunun gereği olarak, eğitim-öğretim, araştırma faaliyetleri vb. faaliyetlerini içeren güncel verileri web site, sosyal medya basın organları ve Gazi Üniversitesi </w:t>
      </w:r>
      <w:hyperlink r:id="rId14" w:history="1">
        <w:r w:rsidR="00B606FF" w:rsidRPr="00407BEA">
          <w:rPr>
            <w:rStyle w:val="Kpr"/>
            <w:rFonts w:ascii="Times New Roman" w:hAnsi="Times New Roman" w:cs="Times New Roman"/>
            <w:color w:val="000000" w:themeColor="text1"/>
          </w:rPr>
          <w:t xml:space="preserve">Basın ve Halkla </w:t>
        </w:r>
        <w:r w:rsidR="00B606FF" w:rsidRPr="00407BEA">
          <w:rPr>
            <w:rStyle w:val="Kpr"/>
            <w:rFonts w:ascii="Times New Roman" w:hAnsi="Times New Roman" w:cs="Times New Roman"/>
            <w:color w:val="000000" w:themeColor="text1"/>
          </w:rPr>
          <w:lastRenderedPageBreak/>
          <w:t>İlişkiler Müşavirliği</w:t>
        </w:r>
      </w:hyperlink>
      <w:r w:rsidR="00B606FF" w:rsidRPr="00407BEA">
        <w:rPr>
          <w:rFonts w:ascii="Times New Roman" w:hAnsi="Times New Roman" w:cs="Times New Roman"/>
          <w:color w:val="000000" w:themeColor="text1"/>
        </w:rPr>
        <w:t xml:space="preserve"> aracılığıyla gerçekleştirmektedir. Ayrıca </w:t>
      </w:r>
      <w:r w:rsidR="00980BE1" w:rsidRPr="00407BEA">
        <w:rPr>
          <w:rFonts w:ascii="Times New Roman" w:hAnsi="Times New Roman" w:cs="Times New Roman"/>
          <w:color w:val="000000" w:themeColor="text1"/>
        </w:rPr>
        <w:t>merkez</w:t>
      </w:r>
      <w:r w:rsidR="00B606FF" w:rsidRPr="00407BEA">
        <w:rPr>
          <w:rFonts w:ascii="Times New Roman" w:hAnsi="Times New Roman" w:cs="Times New Roman"/>
          <w:color w:val="000000" w:themeColor="text1"/>
        </w:rPr>
        <w:t xml:space="preserve"> web</w:t>
      </w:r>
      <w:r w:rsidR="00562495">
        <w:rPr>
          <w:rFonts w:ascii="Times New Roman" w:hAnsi="Times New Roman" w:cs="Times New Roman"/>
          <w:color w:val="000000" w:themeColor="text1"/>
        </w:rPr>
        <w:t xml:space="preserve"> sitesi</w:t>
      </w:r>
      <w:r w:rsidR="00B606FF" w:rsidRPr="00407BEA">
        <w:rPr>
          <w:rFonts w:ascii="Times New Roman" w:hAnsi="Times New Roman" w:cs="Times New Roman"/>
          <w:color w:val="000000" w:themeColor="text1"/>
        </w:rPr>
        <w:t xml:space="preserve"> sık sık güncellenmektedir.</w:t>
      </w:r>
    </w:p>
    <w:p w14:paraId="4301E2D4" w14:textId="7672972E" w:rsidR="00874C1D" w:rsidRPr="00407BEA" w:rsidRDefault="00407BEA" w:rsidP="00407BEA">
      <w:pPr>
        <w:pStyle w:val="Balk2"/>
      </w:pPr>
      <w:bookmarkStart w:id="24" w:name="_Toc28167245"/>
      <w:r w:rsidRPr="00407BEA">
        <w:t>6. SONUÇ VE DEĞERLENDİRME</w:t>
      </w:r>
      <w:bookmarkEnd w:id="24"/>
    </w:p>
    <w:p w14:paraId="39BDE920" w14:textId="5D03DBEF" w:rsidR="00874C1D" w:rsidRPr="009E73AD" w:rsidRDefault="00980BE1" w:rsidP="00DB194B">
      <w:pPr>
        <w:pStyle w:val="Default"/>
        <w:spacing w:after="120" w:line="360" w:lineRule="auto"/>
        <w:jc w:val="both"/>
        <w:rPr>
          <w:rFonts w:ascii="Times New Roman" w:hAnsi="Times New Roman" w:cs="Times New Roman"/>
          <w:color w:val="FF0000"/>
        </w:rPr>
      </w:pPr>
      <w:r w:rsidRPr="00407BEA">
        <w:rPr>
          <w:rFonts w:ascii="Times New Roman" w:hAnsi="Times New Roman" w:cs="Times New Roman"/>
          <w:bCs/>
          <w:color w:val="000000" w:themeColor="text1"/>
        </w:rPr>
        <w:t xml:space="preserve">Merkezimiz </w:t>
      </w:r>
      <w:r w:rsidR="00874C1D" w:rsidRPr="00407BEA">
        <w:rPr>
          <w:rFonts w:ascii="Times New Roman" w:hAnsi="Times New Roman" w:cs="Times New Roman"/>
          <w:color w:val="000000" w:themeColor="text1"/>
        </w:rPr>
        <w:t>spor bilimler</w:t>
      </w:r>
      <w:r w:rsidRPr="00407BEA">
        <w:rPr>
          <w:rFonts w:ascii="Times New Roman" w:hAnsi="Times New Roman" w:cs="Times New Roman"/>
          <w:color w:val="000000" w:themeColor="text1"/>
        </w:rPr>
        <w:t xml:space="preserve">i alanında ulusal ve uluslararası araştırmaların yanı sıra teorik ve uygulamalı çalışmaları yapabilen </w:t>
      </w:r>
      <w:r w:rsidR="002346FD">
        <w:rPr>
          <w:rFonts w:ascii="Times New Roman" w:hAnsi="Times New Roman" w:cs="Times New Roman"/>
          <w:color w:val="000000" w:themeColor="text1"/>
        </w:rPr>
        <w:t xml:space="preserve">donanımlı </w:t>
      </w:r>
      <w:r w:rsidR="00874C1D" w:rsidRPr="00407BEA">
        <w:rPr>
          <w:rFonts w:ascii="Times New Roman" w:hAnsi="Times New Roman" w:cs="Times New Roman"/>
          <w:color w:val="000000" w:themeColor="text1"/>
        </w:rPr>
        <w:t xml:space="preserve">spor bilimcisi </w:t>
      </w:r>
      <w:r w:rsidRPr="00407BEA">
        <w:rPr>
          <w:rFonts w:ascii="Times New Roman" w:hAnsi="Times New Roman" w:cs="Times New Roman"/>
          <w:color w:val="000000" w:themeColor="text1"/>
        </w:rPr>
        <w:t>olan bireylerin yetişmesine katkı sağlamayı amaçlamıştır</w:t>
      </w:r>
      <w:r w:rsidR="00874C1D" w:rsidRPr="00407BEA">
        <w:rPr>
          <w:rFonts w:ascii="Times New Roman" w:hAnsi="Times New Roman" w:cs="Times New Roman"/>
          <w:color w:val="000000" w:themeColor="text1"/>
        </w:rPr>
        <w:t>.</w:t>
      </w:r>
      <w:r w:rsidR="002346FD">
        <w:rPr>
          <w:rFonts w:ascii="Times New Roman" w:hAnsi="Times New Roman" w:cs="Times New Roman"/>
          <w:color w:val="000000" w:themeColor="text1"/>
        </w:rPr>
        <w:t xml:space="preserve"> Bunun yanı sıra sağlanacak </w:t>
      </w:r>
      <w:r w:rsidR="0042207A">
        <w:rPr>
          <w:rFonts w:ascii="Times New Roman" w:hAnsi="Times New Roman" w:cs="Times New Roman"/>
          <w:color w:val="000000" w:themeColor="text1"/>
        </w:rPr>
        <w:t>ulusal</w:t>
      </w:r>
      <w:r w:rsidR="0042207A">
        <w:rPr>
          <w:rFonts w:ascii="Times New Roman" w:hAnsi="Times New Roman" w:cs="Times New Roman"/>
          <w:color w:val="000000" w:themeColor="text1"/>
        </w:rPr>
        <w:t xml:space="preserve"> </w:t>
      </w:r>
      <w:r w:rsidR="002346FD">
        <w:rPr>
          <w:rFonts w:ascii="Times New Roman" w:hAnsi="Times New Roman" w:cs="Times New Roman"/>
          <w:color w:val="000000" w:themeColor="text1"/>
        </w:rPr>
        <w:t xml:space="preserve">işbirlikleri ile </w:t>
      </w:r>
      <w:r w:rsidR="0042207A">
        <w:rPr>
          <w:rFonts w:ascii="Times New Roman" w:hAnsi="Times New Roman" w:cs="Times New Roman"/>
          <w:color w:val="000000" w:themeColor="text1"/>
        </w:rPr>
        <w:t xml:space="preserve">(federasyonlar, kamu kurumları, özel kurumlar ve kulüpler, üniversiteler) sporda performans testleri ve analizi hizmetlerini sunmak da amaçlarımız arasındadır. </w:t>
      </w:r>
      <w:r w:rsidR="009E73AD" w:rsidRPr="00E71362">
        <w:rPr>
          <w:rFonts w:ascii="Times New Roman" w:hAnsi="Times New Roman" w:cs="Times New Roman"/>
          <w:color w:val="auto"/>
        </w:rPr>
        <w:t xml:space="preserve">Gazi Üniversitesi Sporda Yetenek ve Performans Uygulama ve Araştırma Merkezi, yetenek ve performans analizi ile ilgili sorunların çözümüne yönelik yöntem ve öneriler geliştirmek ve bunları uygulamak, çalışma sonuçlarını yurt içi ve yurt dışındaki ilgili yabancı kuruluşlara aktarmak, hareket ve performans analizinin elit sporcuların başarısını artırmak, toplum sağlığı ve sporun geniş halk kitlelerine yayılmasını sağlamak için hareket ve performansın analizinin katkılarını açıklamak ve sporda başarı ve sağlık için sporu geliştirmek </w:t>
      </w:r>
      <w:r w:rsidR="0042207A">
        <w:rPr>
          <w:rFonts w:ascii="Times New Roman" w:hAnsi="Times New Roman" w:cs="Times New Roman"/>
          <w:color w:val="auto"/>
        </w:rPr>
        <w:t xml:space="preserve">amacıyla </w:t>
      </w:r>
      <w:r w:rsidR="009E73AD" w:rsidRPr="00E71362">
        <w:rPr>
          <w:rFonts w:ascii="Times New Roman" w:hAnsi="Times New Roman" w:cs="Times New Roman"/>
          <w:color w:val="auto"/>
        </w:rPr>
        <w:t>araştırma, proje, yayın ve eğitim çalışmaları yapmayı amaçlamaktadır.</w:t>
      </w:r>
    </w:p>
    <w:p w14:paraId="57340621" w14:textId="77777777" w:rsidR="009B0D1E" w:rsidRPr="00407BEA" w:rsidRDefault="009B0D1E" w:rsidP="00DB194B">
      <w:pPr>
        <w:pStyle w:val="Default"/>
        <w:spacing w:after="120" w:line="360" w:lineRule="auto"/>
        <w:jc w:val="both"/>
        <w:rPr>
          <w:rFonts w:ascii="Times New Roman" w:hAnsi="Times New Roman" w:cs="Times New Roman"/>
          <w:color w:val="000000" w:themeColor="text1"/>
        </w:rPr>
      </w:pPr>
    </w:p>
    <w:sectPr w:rsidR="009B0D1E" w:rsidRPr="00407BEA" w:rsidSect="00316ADE">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23D27" w14:textId="77777777" w:rsidR="006C0126" w:rsidRDefault="006C0126" w:rsidP="003C1BCE">
      <w:r>
        <w:separator/>
      </w:r>
    </w:p>
  </w:endnote>
  <w:endnote w:type="continuationSeparator" w:id="0">
    <w:p w14:paraId="319E3B6C" w14:textId="77777777" w:rsidR="006C0126" w:rsidRDefault="006C0126" w:rsidP="003C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221A7" w14:textId="77777777" w:rsidR="0082681D" w:rsidRDefault="0082681D">
    <w:pPr>
      <w:pStyle w:val="Altbilgi"/>
      <w:jc w:val="right"/>
    </w:pPr>
  </w:p>
  <w:p w14:paraId="2541D019" w14:textId="77777777" w:rsidR="0082681D" w:rsidRPr="00E86F47" w:rsidRDefault="0082681D" w:rsidP="00E86F47">
    <w:pPr>
      <w:pStyle w:val="Altbilgi"/>
      <w:jc w:val="right"/>
      <w:rPr>
        <w:color w:val="00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76856"/>
      <w:docPartObj>
        <w:docPartGallery w:val="Page Numbers (Bottom of Page)"/>
        <w:docPartUnique/>
      </w:docPartObj>
    </w:sdtPr>
    <w:sdtEndPr/>
    <w:sdtContent>
      <w:p w14:paraId="69D66783" w14:textId="2540DC33" w:rsidR="0082681D" w:rsidRDefault="0082681D">
        <w:pPr>
          <w:pStyle w:val="Altbilgi"/>
          <w:jc w:val="right"/>
        </w:pPr>
        <w:r>
          <w:fldChar w:fldCharType="begin"/>
        </w:r>
        <w:r>
          <w:instrText>PAGE   \* MERGEFORMAT</w:instrText>
        </w:r>
        <w:r>
          <w:fldChar w:fldCharType="separate"/>
        </w:r>
        <w:r w:rsidR="0042207A">
          <w:rPr>
            <w:noProof/>
          </w:rPr>
          <w:t>3</w:t>
        </w:r>
        <w:r>
          <w:fldChar w:fldCharType="end"/>
        </w:r>
      </w:p>
    </w:sdtContent>
  </w:sdt>
  <w:p w14:paraId="614E0AD8" w14:textId="77777777" w:rsidR="0082681D" w:rsidRPr="00E86F47" w:rsidRDefault="0082681D" w:rsidP="00E86F47">
    <w:pPr>
      <w:pStyle w:val="Altbilgi"/>
      <w:jc w:val="right"/>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C72C1" w14:textId="77777777" w:rsidR="006C0126" w:rsidRDefault="006C0126" w:rsidP="003C1BCE">
      <w:r>
        <w:separator/>
      </w:r>
    </w:p>
  </w:footnote>
  <w:footnote w:type="continuationSeparator" w:id="0">
    <w:p w14:paraId="65A43B58" w14:textId="77777777" w:rsidR="006C0126" w:rsidRDefault="006C0126" w:rsidP="003C1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C45726"/>
    <w:multiLevelType w:val="hybridMultilevel"/>
    <w:tmpl w:val="370C2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F4223A8"/>
    <w:multiLevelType w:val="multilevel"/>
    <w:tmpl w:val="502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8C6E2E"/>
    <w:multiLevelType w:val="hybridMultilevel"/>
    <w:tmpl w:val="DDE8CB74"/>
    <w:lvl w:ilvl="0" w:tplc="5812262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CB48ED"/>
    <w:multiLevelType w:val="hybridMultilevel"/>
    <w:tmpl w:val="D298C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C3569E"/>
    <w:multiLevelType w:val="hybridMultilevel"/>
    <w:tmpl w:val="21A895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5028CC"/>
    <w:multiLevelType w:val="hybridMultilevel"/>
    <w:tmpl w:val="B71C3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6C3DBD"/>
    <w:multiLevelType w:val="hybridMultilevel"/>
    <w:tmpl w:val="99D6368C"/>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7" w15:restartNumberingAfterBreak="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1C660B"/>
    <w:multiLevelType w:val="hybridMultilevel"/>
    <w:tmpl w:val="852C59A8"/>
    <w:lvl w:ilvl="0" w:tplc="041F0001">
      <w:start w:val="1"/>
      <w:numFmt w:val="bullet"/>
      <w:lvlText w:val=""/>
      <w:lvlJc w:val="left"/>
      <w:pPr>
        <w:ind w:left="720" w:hanging="360"/>
      </w:pPr>
      <w:rPr>
        <w:rFonts w:ascii="Symbol" w:hAnsi="Symbol" w:hint="default"/>
      </w:rPr>
    </w:lvl>
    <w:lvl w:ilvl="1" w:tplc="E26845C6">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F55E81"/>
    <w:multiLevelType w:val="hybridMultilevel"/>
    <w:tmpl w:val="B71C33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3" w15:restartNumberingAfterBreak="0">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15:restartNumberingAfterBreak="0">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1" w15:restartNumberingAfterBreak="0">
    <w:nsid w:val="711617C9"/>
    <w:multiLevelType w:val="hybridMultilevel"/>
    <w:tmpl w:val="55E48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1A25A1"/>
    <w:multiLevelType w:val="hybridMultilevel"/>
    <w:tmpl w:val="90069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7D6CDB"/>
    <w:multiLevelType w:val="hybridMultilevel"/>
    <w:tmpl w:val="3B6C06C0"/>
    <w:lvl w:ilvl="0" w:tplc="5AC4779C">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8"/>
  </w:num>
  <w:num w:numId="4">
    <w:abstractNumId w:val="1"/>
  </w:num>
  <w:num w:numId="5">
    <w:abstractNumId w:val="2"/>
  </w:num>
  <w:num w:numId="6">
    <w:abstractNumId w:val="28"/>
  </w:num>
  <w:num w:numId="7">
    <w:abstractNumId w:val="30"/>
  </w:num>
  <w:num w:numId="8">
    <w:abstractNumId w:val="24"/>
  </w:num>
  <w:num w:numId="9">
    <w:abstractNumId w:val="13"/>
  </w:num>
  <w:num w:numId="10">
    <w:abstractNumId w:val="19"/>
  </w:num>
  <w:num w:numId="11">
    <w:abstractNumId w:val="29"/>
  </w:num>
  <w:num w:numId="12">
    <w:abstractNumId w:val="12"/>
  </w:num>
  <w:num w:numId="13">
    <w:abstractNumId w:val="3"/>
  </w:num>
  <w:num w:numId="14">
    <w:abstractNumId w:val="26"/>
  </w:num>
  <w:num w:numId="15">
    <w:abstractNumId w:val="25"/>
  </w:num>
  <w:num w:numId="16">
    <w:abstractNumId w:val="27"/>
  </w:num>
  <w:num w:numId="17">
    <w:abstractNumId w:val="7"/>
  </w:num>
  <w:num w:numId="18">
    <w:abstractNumId w:val="23"/>
  </w:num>
  <w:num w:numId="19">
    <w:abstractNumId w:val="0"/>
  </w:num>
  <w:num w:numId="20">
    <w:abstractNumId w:val="32"/>
  </w:num>
  <w:num w:numId="21">
    <w:abstractNumId w:val="9"/>
  </w:num>
  <w:num w:numId="22">
    <w:abstractNumId w:val="4"/>
  </w:num>
  <w:num w:numId="23">
    <w:abstractNumId w:val="33"/>
  </w:num>
  <w:num w:numId="24">
    <w:abstractNumId w:val="22"/>
  </w:num>
  <w:num w:numId="25">
    <w:abstractNumId w:val="3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6"/>
  </w:num>
  <w:num w:numId="29">
    <w:abstractNumId w:val="15"/>
  </w:num>
  <w:num w:numId="30">
    <w:abstractNumId w:val="8"/>
  </w:num>
  <w:num w:numId="31">
    <w:abstractNumId w:val="34"/>
  </w:num>
  <w:num w:numId="32">
    <w:abstractNumId w:val="11"/>
  </w:num>
  <w:num w:numId="33">
    <w:abstractNumId w:val="10"/>
  </w:num>
  <w:num w:numId="34">
    <w:abstractNumId w:val="5"/>
  </w:num>
  <w:num w:numId="35">
    <w:abstractNumId w:val="20"/>
  </w:num>
  <w:num w:numId="36">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29E7"/>
    <w:rsid w:val="00017635"/>
    <w:rsid w:val="00027CD9"/>
    <w:rsid w:val="00036427"/>
    <w:rsid w:val="0004336A"/>
    <w:rsid w:val="000450A1"/>
    <w:rsid w:val="0006100D"/>
    <w:rsid w:val="00065816"/>
    <w:rsid w:val="00076E39"/>
    <w:rsid w:val="000A0D4E"/>
    <w:rsid w:val="000B69B4"/>
    <w:rsid w:val="000D1626"/>
    <w:rsid w:val="000E1B22"/>
    <w:rsid w:val="000E4355"/>
    <w:rsid w:val="000F7F11"/>
    <w:rsid w:val="00111D35"/>
    <w:rsid w:val="00114AA8"/>
    <w:rsid w:val="0012277F"/>
    <w:rsid w:val="001269ED"/>
    <w:rsid w:val="00135C1C"/>
    <w:rsid w:val="00147301"/>
    <w:rsid w:val="001575BA"/>
    <w:rsid w:val="00162C68"/>
    <w:rsid w:val="00164C25"/>
    <w:rsid w:val="00175159"/>
    <w:rsid w:val="00176738"/>
    <w:rsid w:val="00185F3A"/>
    <w:rsid w:val="001960A9"/>
    <w:rsid w:val="001A13DB"/>
    <w:rsid w:val="001A3C78"/>
    <w:rsid w:val="001A6444"/>
    <w:rsid w:val="001B4225"/>
    <w:rsid w:val="001B4822"/>
    <w:rsid w:val="001B78FE"/>
    <w:rsid w:val="001C0342"/>
    <w:rsid w:val="001C16BF"/>
    <w:rsid w:val="001C5707"/>
    <w:rsid w:val="001E3949"/>
    <w:rsid w:val="001E4596"/>
    <w:rsid w:val="001F782A"/>
    <w:rsid w:val="002074A1"/>
    <w:rsid w:val="00217859"/>
    <w:rsid w:val="00224CD1"/>
    <w:rsid w:val="002263CE"/>
    <w:rsid w:val="002346FD"/>
    <w:rsid w:val="002379F7"/>
    <w:rsid w:val="00250219"/>
    <w:rsid w:val="00264125"/>
    <w:rsid w:val="00271A1C"/>
    <w:rsid w:val="0027368F"/>
    <w:rsid w:val="00295FD8"/>
    <w:rsid w:val="00296E99"/>
    <w:rsid w:val="002C31C9"/>
    <w:rsid w:val="002D311E"/>
    <w:rsid w:val="00310826"/>
    <w:rsid w:val="00312928"/>
    <w:rsid w:val="00316ADE"/>
    <w:rsid w:val="00344AA1"/>
    <w:rsid w:val="003535B8"/>
    <w:rsid w:val="00353882"/>
    <w:rsid w:val="0036598A"/>
    <w:rsid w:val="00373C6D"/>
    <w:rsid w:val="0037539B"/>
    <w:rsid w:val="003857FC"/>
    <w:rsid w:val="003919A7"/>
    <w:rsid w:val="00392D9F"/>
    <w:rsid w:val="00395E24"/>
    <w:rsid w:val="003A5F18"/>
    <w:rsid w:val="003B3101"/>
    <w:rsid w:val="003B57AE"/>
    <w:rsid w:val="003C0DC7"/>
    <w:rsid w:val="003C1BCE"/>
    <w:rsid w:val="003C6929"/>
    <w:rsid w:val="003F242C"/>
    <w:rsid w:val="00407BEA"/>
    <w:rsid w:val="00417DA6"/>
    <w:rsid w:val="0042207A"/>
    <w:rsid w:val="00423095"/>
    <w:rsid w:val="00424911"/>
    <w:rsid w:val="00427157"/>
    <w:rsid w:val="00430240"/>
    <w:rsid w:val="00431018"/>
    <w:rsid w:val="004451EB"/>
    <w:rsid w:val="00470BFF"/>
    <w:rsid w:val="00473810"/>
    <w:rsid w:val="0047789C"/>
    <w:rsid w:val="004815CC"/>
    <w:rsid w:val="00491637"/>
    <w:rsid w:val="00494E6C"/>
    <w:rsid w:val="00495AA8"/>
    <w:rsid w:val="004B205D"/>
    <w:rsid w:val="004B5342"/>
    <w:rsid w:val="004C2482"/>
    <w:rsid w:val="004D03FF"/>
    <w:rsid w:val="004D194A"/>
    <w:rsid w:val="004E45DE"/>
    <w:rsid w:val="004E4D94"/>
    <w:rsid w:val="004E538F"/>
    <w:rsid w:val="004F17FB"/>
    <w:rsid w:val="00502124"/>
    <w:rsid w:val="00532834"/>
    <w:rsid w:val="00536472"/>
    <w:rsid w:val="00537B3E"/>
    <w:rsid w:val="0054457F"/>
    <w:rsid w:val="00545DD6"/>
    <w:rsid w:val="00554691"/>
    <w:rsid w:val="00561219"/>
    <w:rsid w:val="00561F9A"/>
    <w:rsid w:val="00562495"/>
    <w:rsid w:val="00562C31"/>
    <w:rsid w:val="00577A69"/>
    <w:rsid w:val="00594EB8"/>
    <w:rsid w:val="00595EF5"/>
    <w:rsid w:val="005A2BA2"/>
    <w:rsid w:val="005B3344"/>
    <w:rsid w:val="005B3A7A"/>
    <w:rsid w:val="005F0860"/>
    <w:rsid w:val="005F15AA"/>
    <w:rsid w:val="005F7E56"/>
    <w:rsid w:val="006070AE"/>
    <w:rsid w:val="00621565"/>
    <w:rsid w:val="0062700E"/>
    <w:rsid w:val="00647E4F"/>
    <w:rsid w:val="00652325"/>
    <w:rsid w:val="0066281F"/>
    <w:rsid w:val="00664BAB"/>
    <w:rsid w:val="00677530"/>
    <w:rsid w:val="006872CA"/>
    <w:rsid w:val="006900E2"/>
    <w:rsid w:val="00690446"/>
    <w:rsid w:val="00697596"/>
    <w:rsid w:val="006B7A52"/>
    <w:rsid w:val="006C0126"/>
    <w:rsid w:val="006D2B73"/>
    <w:rsid w:val="006D5CE2"/>
    <w:rsid w:val="006E0D17"/>
    <w:rsid w:val="006E1EFA"/>
    <w:rsid w:val="006E4414"/>
    <w:rsid w:val="006E4DBD"/>
    <w:rsid w:val="006F1C1A"/>
    <w:rsid w:val="006F3C83"/>
    <w:rsid w:val="006F5BC6"/>
    <w:rsid w:val="00713EA1"/>
    <w:rsid w:val="00714DED"/>
    <w:rsid w:val="0073418B"/>
    <w:rsid w:val="007457C8"/>
    <w:rsid w:val="00752152"/>
    <w:rsid w:val="00752ADC"/>
    <w:rsid w:val="0075577F"/>
    <w:rsid w:val="0078003D"/>
    <w:rsid w:val="00783839"/>
    <w:rsid w:val="007922CD"/>
    <w:rsid w:val="00796984"/>
    <w:rsid w:val="007C073F"/>
    <w:rsid w:val="007C7209"/>
    <w:rsid w:val="007D7C0A"/>
    <w:rsid w:val="007E6F81"/>
    <w:rsid w:val="007F23C1"/>
    <w:rsid w:val="007F4AFF"/>
    <w:rsid w:val="00801029"/>
    <w:rsid w:val="0080613A"/>
    <w:rsid w:val="008175E5"/>
    <w:rsid w:val="008265F5"/>
    <w:rsid w:val="0082681D"/>
    <w:rsid w:val="00842930"/>
    <w:rsid w:val="008451C4"/>
    <w:rsid w:val="008501D6"/>
    <w:rsid w:val="00851750"/>
    <w:rsid w:val="008576FB"/>
    <w:rsid w:val="00871681"/>
    <w:rsid w:val="00874C1D"/>
    <w:rsid w:val="00890C88"/>
    <w:rsid w:val="00896266"/>
    <w:rsid w:val="00896EC3"/>
    <w:rsid w:val="008A114B"/>
    <w:rsid w:val="008B3D5B"/>
    <w:rsid w:val="008B46E3"/>
    <w:rsid w:val="008B6430"/>
    <w:rsid w:val="008C0F56"/>
    <w:rsid w:val="008C3390"/>
    <w:rsid w:val="008D160D"/>
    <w:rsid w:val="008F0BBC"/>
    <w:rsid w:val="00903B13"/>
    <w:rsid w:val="00903EA2"/>
    <w:rsid w:val="00907C16"/>
    <w:rsid w:val="00931C02"/>
    <w:rsid w:val="00961E6B"/>
    <w:rsid w:val="009659CB"/>
    <w:rsid w:val="00967F99"/>
    <w:rsid w:val="00977BF8"/>
    <w:rsid w:val="00980BE1"/>
    <w:rsid w:val="00984F11"/>
    <w:rsid w:val="009B0D1E"/>
    <w:rsid w:val="009B3299"/>
    <w:rsid w:val="009B5F2D"/>
    <w:rsid w:val="009C04F6"/>
    <w:rsid w:val="009C74B6"/>
    <w:rsid w:val="009D2DAA"/>
    <w:rsid w:val="009D5A05"/>
    <w:rsid w:val="009D69E9"/>
    <w:rsid w:val="009E105D"/>
    <w:rsid w:val="009E4838"/>
    <w:rsid w:val="009E4EF1"/>
    <w:rsid w:val="009E73AD"/>
    <w:rsid w:val="009F15E0"/>
    <w:rsid w:val="009F6DCC"/>
    <w:rsid w:val="00A064C3"/>
    <w:rsid w:val="00A10A78"/>
    <w:rsid w:val="00A13196"/>
    <w:rsid w:val="00A40522"/>
    <w:rsid w:val="00A40F5E"/>
    <w:rsid w:val="00A445BC"/>
    <w:rsid w:val="00A52FB5"/>
    <w:rsid w:val="00A5766D"/>
    <w:rsid w:val="00A9593C"/>
    <w:rsid w:val="00A975A6"/>
    <w:rsid w:val="00AA7598"/>
    <w:rsid w:val="00AA7D0C"/>
    <w:rsid w:val="00AA7FE4"/>
    <w:rsid w:val="00AB131F"/>
    <w:rsid w:val="00AB4F84"/>
    <w:rsid w:val="00AB6FFE"/>
    <w:rsid w:val="00AC48A6"/>
    <w:rsid w:val="00AD3DA6"/>
    <w:rsid w:val="00AE3609"/>
    <w:rsid w:val="00AE61D5"/>
    <w:rsid w:val="00AF0EFC"/>
    <w:rsid w:val="00B10019"/>
    <w:rsid w:val="00B136DD"/>
    <w:rsid w:val="00B137B6"/>
    <w:rsid w:val="00B1437E"/>
    <w:rsid w:val="00B3209A"/>
    <w:rsid w:val="00B34195"/>
    <w:rsid w:val="00B4021A"/>
    <w:rsid w:val="00B47F7F"/>
    <w:rsid w:val="00B521F4"/>
    <w:rsid w:val="00B55345"/>
    <w:rsid w:val="00B606FF"/>
    <w:rsid w:val="00B65BA3"/>
    <w:rsid w:val="00B75E2D"/>
    <w:rsid w:val="00B76DE1"/>
    <w:rsid w:val="00B8019D"/>
    <w:rsid w:val="00B807EB"/>
    <w:rsid w:val="00B87AD9"/>
    <w:rsid w:val="00B90C69"/>
    <w:rsid w:val="00BA0CDF"/>
    <w:rsid w:val="00BA0EAE"/>
    <w:rsid w:val="00BC4ED5"/>
    <w:rsid w:val="00BD543D"/>
    <w:rsid w:val="00BE208F"/>
    <w:rsid w:val="00BE69D3"/>
    <w:rsid w:val="00C008F6"/>
    <w:rsid w:val="00C13C3B"/>
    <w:rsid w:val="00C35A36"/>
    <w:rsid w:val="00C40F0F"/>
    <w:rsid w:val="00C42815"/>
    <w:rsid w:val="00C556CF"/>
    <w:rsid w:val="00C55BBE"/>
    <w:rsid w:val="00C5677B"/>
    <w:rsid w:val="00C61DF9"/>
    <w:rsid w:val="00C93933"/>
    <w:rsid w:val="00C94545"/>
    <w:rsid w:val="00CC09F7"/>
    <w:rsid w:val="00CD41B3"/>
    <w:rsid w:val="00CD64E1"/>
    <w:rsid w:val="00CE0546"/>
    <w:rsid w:val="00CE05AB"/>
    <w:rsid w:val="00CE45A1"/>
    <w:rsid w:val="00CF0463"/>
    <w:rsid w:val="00D07054"/>
    <w:rsid w:val="00D12A4E"/>
    <w:rsid w:val="00D133E5"/>
    <w:rsid w:val="00D16F99"/>
    <w:rsid w:val="00D3367B"/>
    <w:rsid w:val="00D44C87"/>
    <w:rsid w:val="00D60192"/>
    <w:rsid w:val="00D64C2E"/>
    <w:rsid w:val="00D67FDA"/>
    <w:rsid w:val="00D7587D"/>
    <w:rsid w:val="00D75A47"/>
    <w:rsid w:val="00D84447"/>
    <w:rsid w:val="00D86751"/>
    <w:rsid w:val="00D940E8"/>
    <w:rsid w:val="00D94D94"/>
    <w:rsid w:val="00D97AA0"/>
    <w:rsid w:val="00DA4EA0"/>
    <w:rsid w:val="00DA6809"/>
    <w:rsid w:val="00DB194B"/>
    <w:rsid w:val="00DD4CCF"/>
    <w:rsid w:val="00DD53CE"/>
    <w:rsid w:val="00DD72B2"/>
    <w:rsid w:val="00DF0B67"/>
    <w:rsid w:val="00E001B4"/>
    <w:rsid w:val="00E063EE"/>
    <w:rsid w:val="00E118CA"/>
    <w:rsid w:val="00E13A72"/>
    <w:rsid w:val="00E25398"/>
    <w:rsid w:val="00E277DC"/>
    <w:rsid w:val="00E37338"/>
    <w:rsid w:val="00E425CA"/>
    <w:rsid w:val="00E64B85"/>
    <w:rsid w:val="00E6644D"/>
    <w:rsid w:val="00E71362"/>
    <w:rsid w:val="00E7192A"/>
    <w:rsid w:val="00E82CAB"/>
    <w:rsid w:val="00E85E54"/>
    <w:rsid w:val="00E86F47"/>
    <w:rsid w:val="00EB370A"/>
    <w:rsid w:val="00EC0916"/>
    <w:rsid w:val="00EC23A0"/>
    <w:rsid w:val="00EC336D"/>
    <w:rsid w:val="00ED4340"/>
    <w:rsid w:val="00F04BAB"/>
    <w:rsid w:val="00F11B2B"/>
    <w:rsid w:val="00F14D3B"/>
    <w:rsid w:val="00F536FA"/>
    <w:rsid w:val="00F6460E"/>
    <w:rsid w:val="00F6635B"/>
    <w:rsid w:val="00F7107A"/>
    <w:rsid w:val="00F7759C"/>
    <w:rsid w:val="00F81A93"/>
    <w:rsid w:val="00F9039F"/>
    <w:rsid w:val="00F92CFE"/>
    <w:rsid w:val="00FA3072"/>
    <w:rsid w:val="00FB519B"/>
    <w:rsid w:val="00FC15D1"/>
    <w:rsid w:val="00FC24C0"/>
    <w:rsid w:val="00FC5DA5"/>
    <w:rsid w:val="00FD4A65"/>
    <w:rsid w:val="00FE2815"/>
    <w:rsid w:val="00FE3465"/>
    <w:rsid w:val="00FE5EFD"/>
    <w:rsid w:val="00FF02E2"/>
    <w:rsid w:val="00FF4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8DD5"/>
  <w15:docId w15:val="{3BB94780-A38E-4439-A518-D1465193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A2"/>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6E4414"/>
    <w:pPr>
      <w:keepNext/>
      <w:outlineLvl w:val="0"/>
    </w:pPr>
    <w:rPr>
      <w:rFonts w:eastAsia="Times New Roman"/>
      <w:b/>
      <w:u w:val="single"/>
      <w:lang w:val="x-none"/>
    </w:rPr>
  </w:style>
  <w:style w:type="paragraph" w:styleId="Balk2">
    <w:name w:val="heading 2"/>
    <w:basedOn w:val="Normal"/>
    <w:next w:val="Normal"/>
    <w:link w:val="Balk2Char"/>
    <w:uiPriority w:val="9"/>
    <w:unhideWhenUsed/>
    <w:qFormat/>
    <w:rsid w:val="006E4414"/>
    <w:pPr>
      <w:keepNext/>
      <w:keepLines/>
      <w:spacing w:before="200"/>
      <w:outlineLvl w:val="1"/>
    </w:pPr>
    <w:rPr>
      <w:rFonts w:ascii="Cambria" w:eastAsia="Times New Roman" w:hAnsi="Cambria"/>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outlineLvl w:val="3"/>
    </w:pPr>
    <w:rPr>
      <w:rFonts w:ascii="Cambria" w:eastAsia="Times New Roman" w:hAnsi="Cambria"/>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outlineLvl w:val="4"/>
    </w:pPr>
    <w:rPr>
      <w:rFonts w:ascii="Calibri" w:eastAsia="Times New Roman" w:hAnsi="Calibri"/>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spacing w:after="160" w:line="259" w:lineRule="auto"/>
      <w:ind w:left="720"/>
      <w:contextualSpacing/>
    </w:pPr>
  </w:style>
  <w:style w:type="paragraph" w:styleId="DipnotMetni">
    <w:name w:val="footnote text"/>
    <w:basedOn w:val="Normal"/>
    <w:link w:val="DipnotMetniChar"/>
    <w:rsid w:val="003C1BCE"/>
    <w:rPr>
      <w:rFonts w:eastAsia="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qFormat/>
    <w:rsid w:val="006E4414"/>
    <w:pPr>
      <w:ind w:left="240"/>
    </w:pPr>
    <w:rPr>
      <w:rFonts w:asciiTheme="minorHAnsi" w:hAnsiTheme="minorHAnsi" w:cstheme="minorHAnsi"/>
      <w:smallCaps/>
      <w:sz w:val="20"/>
      <w:szCs w:val="20"/>
    </w:rPr>
  </w:style>
  <w:style w:type="paragraph" w:styleId="T3">
    <w:name w:val="toc 3"/>
    <w:basedOn w:val="Normal"/>
    <w:next w:val="Normal"/>
    <w:autoRedefine/>
    <w:uiPriority w:val="39"/>
    <w:unhideWhenUsed/>
    <w:qFormat/>
    <w:rsid w:val="006E4414"/>
    <w:pPr>
      <w:ind w:left="480"/>
    </w:pPr>
    <w:rPr>
      <w:rFonts w:asciiTheme="minorHAnsi" w:hAnsiTheme="minorHAnsi" w:cstheme="minorHAnsi"/>
      <w:i/>
      <w:iCs/>
      <w:sz w:val="20"/>
      <w:szCs w:val="20"/>
    </w:r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rPr>
      <w:rFonts w:ascii="Tahoma" w:eastAsia="Calibri" w:hAnsi="Tahoma"/>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ind w:left="283" w:hanging="283"/>
    </w:pPr>
    <w:rPr>
      <w:rFonts w:eastAsia="Times New Roman"/>
      <w:sz w:val="20"/>
      <w:szCs w:val="20"/>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lang w:val="x-none"/>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pPr>
    <w:rPr>
      <w:rFonts w:eastAsia="Times New Roman"/>
    </w:rPr>
  </w:style>
  <w:style w:type="paragraph" w:styleId="GvdeMetni">
    <w:name w:val="Body Text"/>
    <w:basedOn w:val="Normal"/>
    <w:link w:val="GvdeMetniChar"/>
    <w:rsid w:val="006E4414"/>
    <w:pPr>
      <w:spacing w:after="120"/>
    </w:pPr>
    <w:rPr>
      <w:rFonts w:eastAsia="Times New Roman"/>
      <w:lang w:val="x-none"/>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ind w:left="720"/>
      <w:contextualSpacing/>
    </w:pPr>
    <w:rPr>
      <w:rFonts w:ascii="Calibri" w:eastAsia="Times New Roman" w:hAnsi="Calibri"/>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eastAsia="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line="274" w:lineRule="exact"/>
      <w:jc w:val="center"/>
    </w:pPr>
    <w:rPr>
      <w:rFonts w:eastAsia="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pPr>
    <w:rPr>
      <w:rFonts w:eastAsia="Times New Roman"/>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rPr>
      <w:rFonts w:ascii="Arial" w:eastAsia="Times New Roman" w:hAnsi="Arial"/>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ind w:left="283"/>
    </w:pPr>
    <w:rPr>
      <w:rFonts w:ascii="Calibri" w:eastAsia="Calibri" w:hAnsi="Calibri"/>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6E4414"/>
    <w:pPr>
      <w:ind w:left="960"/>
    </w:pPr>
    <w:rPr>
      <w:rFonts w:asciiTheme="minorHAnsi" w:hAnsiTheme="minorHAnsi" w:cstheme="minorHAnsi"/>
      <w:sz w:val="18"/>
      <w:szCs w:val="18"/>
    </w:rPr>
  </w:style>
  <w:style w:type="paragraph" w:styleId="T6">
    <w:name w:val="toc 6"/>
    <w:basedOn w:val="Normal"/>
    <w:next w:val="Normal"/>
    <w:autoRedefine/>
    <w:uiPriority w:val="39"/>
    <w:unhideWhenUsed/>
    <w:rsid w:val="006E4414"/>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6E4414"/>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6E4414"/>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6E4414"/>
    <w:pPr>
      <w:ind w:left="1920"/>
    </w:pPr>
    <w:rPr>
      <w:rFonts w:asciiTheme="minorHAnsi" w:hAnsiTheme="minorHAnsi" w:cstheme="minorHAnsi"/>
      <w:sz w:val="18"/>
      <w:szCs w:val="18"/>
    </w:rPr>
  </w:style>
  <w:style w:type="character" w:styleId="zlenenKpr">
    <w:name w:val="FollowedHyperlink"/>
    <w:basedOn w:val="VarsaylanParagrafYazTipi"/>
    <w:uiPriority w:val="99"/>
    <w:semiHidden/>
    <w:unhideWhenUsed/>
    <w:rsid w:val="00176738"/>
    <w:rPr>
      <w:color w:val="954F72" w:themeColor="followedHyperlink"/>
      <w:u w:val="single"/>
    </w:rPr>
  </w:style>
  <w:style w:type="paragraph" w:customStyle="1" w:styleId="Balk10">
    <w:name w:val="Ba?l›k 1"/>
    <w:basedOn w:val="Normal"/>
    <w:rsid w:val="00AD3DA6"/>
    <w:pPr>
      <w:widowControl w:val="0"/>
    </w:pPr>
    <w:rPr>
      <w:rFonts w:ascii="Geneva" w:eastAsia="Times New Roman" w:hAnsi="Geneva"/>
      <w:b/>
      <w:caps/>
      <w:szCs w:val="20"/>
      <w:lang w:val="en-AU"/>
    </w:rPr>
  </w:style>
  <w:style w:type="paragraph" w:customStyle="1" w:styleId="GvdeMetni21">
    <w:name w:val="Gövde Metni 21"/>
    <w:basedOn w:val="Normal"/>
    <w:rsid w:val="000E1B22"/>
    <w:pPr>
      <w:tabs>
        <w:tab w:val="left" w:pos="2340"/>
      </w:tabs>
      <w:spacing w:line="360" w:lineRule="atLeast"/>
      <w:ind w:left="65"/>
      <w:jc w:val="both"/>
    </w:pPr>
    <w:rPr>
      <w:rFonts w:ascii="Arial" w:eastAsia="Times New Roman" w:hAnsi="Arial" w:cs="Arial"/>
      <w:sz w:val="22"/>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4668">
      <w:bodyDiv w:val="1"/>
      <w:marLeft w:val="0"/>
      <w:marRight w:val="0"/>
      <w:marTop w:val="0"/>
      <w:marBottom w:val="0"/>
      <w:divBdr>
        <w:top w:val="none" w:sz="0" w:space="0" w:color="auto"/>
        <w:left w:val="none" w:sz="0" w:space="0" w:color="auto"/>
        <w:bottom w:val="none" w:sz="0" w:space="0" w:color="auto"/>
        <w:right w:val="none" w:sz="0" w:space="0" w:color="auto"/>
      </w:divBdr>
    </w:div>
    <w:div w:id="222569569">
      <w:bodyDiv w:val="1"/>
      <w:marLeft w:val="0"/>
      <w:marRight w:val="0"/>
      <w:marTop w:val="0"/>
      <w:marBottom w:val="0"/>
      <w:divBdr>
        <w:top w:val="none" w:sz="0" w:space="0" w:color="auto"/>
        <w:left w:val="none" w:sz="0" w:space="0" w:color="auto"/>
        <w:bottom w:val="none" w:sz="0" w:space="0" w:color="auto"/>
        <w:right w:val="none" w:sz="0" w:space="0" w:color="auto"/>
      </w:divBdr>
    </w:div>
    <w:div w:id="308092924">
      <w:bodyDiv w:val="1"/>
      <w:marLeft w:val="0"/>
      <w:marRight w:val="0"/>
      <w:marTop w:val="0"/>
      <w:marBottom w:val="0"/>
      <w:divBdr>
        <w:top w:val="none" w:sz="0" w:space="0" w:color="auto"/>
        <w:left w:val="none" w:sz="0" w:space="0" w:color="auto"/>
        <w:bottom w:val="none" w:sz="0" w:space="0" w:color="auto"/>
        <w:right w:val="none" w:sz="0" w:space="0" w:color="auto"/>
      </w:divBdr>
    </w:div>
    <w:div w:id="385179218">
      <w:bodyDiv w:val="1"/>
      <w:marLeft w:val="0"/>
      <w:marRight w:val="0"/>
      <w:marTop w:val="0"/>
      <w:marBottom w:val="0"/>
      <w:divBdr>
        <w:top w:val="none" w:sz="0" w:space="0" w:color="auto"/>
        <w:left w:val="none" w:sz="0" w:space="0" w:color="auto"/>
        <w:bottom w:val="none" w:sz="0" w:space="0" w:color="auto"/>
        <w:right w:val="none" w:sz="0" w:space="0" w:color="auto"/>
      </w:divBdr>
    </w:div>
    <w:div w:id="407268981">
      <w:bodyDiv w:val="1"/>
      <w:marLeft w:val="0"/>
      <w:marRight w:val="0"/>
      <w:marTop w:val="0"/>
      <w:marBottom w:val="0"/>
      <w:divBdr>
        <w:top w:val="none" w:sz="0" w:space="0" w:color="auto"/>
        <w:left w:val="none" w:sz="0" w:space="0" w:color="auto"/>
        <w:bottom w:val="none" w:sz="0" w:space="0" w:color="auto"/>
        <w:right w:val="none" w:sz="0" w:space="0" w:color="auto"/>
      </w:divBdr>
    </w:div>
    <w:div w:id="474416665">
      <w:bodyDiv w:val="1"/>
      <w:marLeft w:val="0"/>
      <w:marRight w:val="0"/>
      <w:marTop w:val="0"/>
      <w:marBottom w:val="0"/>
      <w:divBdr>
        <w:top w:val="none" w:sz="0" w:space="0" w:color="auto"/>
        <w:left w:val="none" w:sz="0" w:space="0" w:color="auto"/>
        <w:bottom w:val="none" w:sz="0" w:space="0" w:color="auto"/>
        <w:right w:val="none" w:sz="0" w:space="0" w:color="auto"/>
      </w:divBdr>
    </w:div>
    <w:div w:id="510292795">
      <w:bodyDiv w:val="1"/>
      <w:marLeft w:val="0"/>
      <w:marRight w:val="0"/>
      <w:marTop w:val="0"/>
      <w:marBottom w:val="0"/>
      <w:divBdr>
        <w:top w:val="none" w:sz="0" w:space="0" w:color="auto"/>
        <w:left w:val="none" w:sz="0" w:space="0" w:color="auto"/>
        <w:bottom w:val="none" w:sz="0" w:space="0" w:color="auto"/>
        <w:right w:val="none" w:sz="0" w:space="0" w:color="auto"/>
      </w:divBdr>
    </w:div>
    <w:div w:id="526410662">
      <w:bodyDiv w:val="1"/>
      <w:marLeft w:val="0"/>
      <w:marRight w:val="0"/>
      <w:marTop w:val="0"/>
      <w:marBottom w:val="0"/>
      <w:divBdr>
        <w:top w:val="none" w:sz="0" w:space="0" w:color="auto"/>
        <w:left w:val="none" w:sz="0" w:space="0" w:color="auto"/>
        <w:bottom w:val="none" w:sz="0" w:space="0" w:color="auto"/>
        <w:right w:val="none" w:sz="0" w:space="0" w:color="auto"/>
      </w:divBdr>
    </w:div>
    <w:div w:id="626161775">
      <w:bodyDiv w:val="1"/>
      <w:marLeft w:val="0"/>
      <w:marRight w:val="0"/>
      <w:marTop w:val="0"/>
      <w:marBottom w:val="0"/>
      <w:divBdr>
        <w:top w:val="none" w:sz="0" w:space="0" w:color="auto"/>
        <w:left w:val="none" w:sz="0" w:space="0" w:color="auto"/>
        <w:bottom w:val="none" w:sz="0" w:space="0" w:color="auto"/>
        <w:right w:val="none" w:sz="0" w:space="0" w:color="auto"/>
      </w:divBdr>
    </w:div>
    <w:div w:id="917519352">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112087795">
      <w:bodyDiv w:val="1"/>
      <w:marLeft w:val="0"/>
      <w:marRight w:val="0"/>
      <w:marTop w:val="0"/>
      <w:marBottom w:val="0"/>
      <w:divBdr>
        <w:top w:val="none" w:sz="0" w:space="0" w:color="auto"/>
        <w:left w:val="none" w:sz="0" w:space="0" w:color="auto"/>
        <w:bottom w:val="none" w:sz="0" w:space="0" w:color="auto"/>
        <w:right w:val="none" w:sz="0" w:space="0" w:color="auto"/>
      </w:divBdr>
    </w:div>
    <w:div w:id="1147746388">
      <w:bodyDiv w:val="1"/>
      <w:marLeft w:val="0"/>
      <w:marRight w:val="0"/>
      <w:marTop w:val="0"/>
      <w:marBottom w:val="0"/>
      <w:divBdr>
        <w:top w:val="none" w:sz="0" w:space="0" w:color="auto"/>
        <w:left w:val="none" w:sz="0" w:space="0" w:color="auto"/>
        <w:bottom w:val="none" w:sz="0" w:space="0" w:color="auto"/>
        <w:right w:val="none" w:sz="0" w:space="0" w:color="auto"/>
      </w:divBdr>
    </w:div>
    <w:div w:id="1265578526">
      <w:bodyDiv w:val="1"/>
      <w:marLeft w:val="0"/>
      <w:marRight w:val="0"/>
      <w:marTop w:val="0"/>
      <w:marBottom w:val="0"/>
      <w:divBdr>
        <w:top w:val="none" w:sz="0" w:space="0" w:color="auto"/>
        <w:left w:val="none" w:sz="0" w:space="0" w:color="auto"/>
        <w:bottom w:val="none" w:sz="0" w:space="0" w:color="auto"/>
        <w:right w:val="none" w:sz="0" w:space="0" w:color="auto"/>
      </w:divBdr>
    </w:div>
    <w:div w:id="1364358592">
      <w:bodyDiv w:val="1"/>
      <w:marLeft w:val="0"/>
      <w:marRight w:val="0"/>
      <w:marTop w:val="0"/>
      <w:marBottom w:val="0"/>
      <w:divBdr>
        <w:top w:val="none" w:sz="0" w:space="0" w:color="auto"/>
        <w:left w:val="none" w:sz="0" w:space="0" w:color="auto"/>
        <w:bottom w:val="none" w:sz="0" w:space="0" w:color="auto"/>
        <w:right w:val="none" w:sz="0" w:space="0" w:color="auto"/>
      </w:divBdr>
    </w:div>
    <w:div w:id="1365013996">
      <w:bodyDiv w:val="1"/>
      <w:marLeft w:val="0"/>
      <w:marRight w:val="0"/>
      <w:marTop w:val="0"/>
      <w:marBottom w:val="0"/>
      <w:divBdr>
        <w:top w:val="none" w:sz="0" w:space="0" w:color="auto"/>
        <w:left w:val="none" w:sz="0" w:space="0" w:color="auto"/>
        <w:bottom w:val="none" w:sz="0" w:space="0" w:color="auto"/>
        <w:right w:val="none" w:sz="0" w:space="0" w:color="auto"/>
      </w:divBdr>
    </w:div>
    <w:div w:id="1384450066">
      <w:bodyDiv w:val="1"/>
      <w:marLeft w:val="0"/>
      <w:marRight w:val="0"/>
      <w:marTop w:val="0"/>
      <w:marBottom w:val="0"/>
      <w:divBdr>
        <w:top w:val="none" w:sz="0" w:space="0" w:color="auto"/>
        <w:left w:val="none" w:sz="0" w:space="0" w:color="auto"/>
        <w:bottom w:val="none" w:sz="0" w:space="0" w:color="auto"/>
        <w:right w:val="none" w:sz="0" w:space="0" w:color="auto"/>
      </w:divBdr>
    </w:div>
    <w:div w:id="1623422181">
      <w:bodyDiv w:val="1"/>
      <w:marLeft w:val="0"/>
      <w:marRight w:val="0"/>
      <w:marTop w:val="0"/>
      <w:marBottom w:val="0"/>
      <w:divBdr>
        <w:top w:val="none" w:sz="0" w:space="0" w:color="auto"/>
        <w:left w:val="none" w:sz="0" w:space="0" w:color="auto"/>
        <w:bottom w:val="none" w:sz="0" w:space="0" w:color="auto"/>
        <w:right w:val="none" w:sz="0" w:space="0" w:color="auto"/>
      </w:divBdr>
    </w:div>
    <w:div w:id="1861122591">
      <w:bodyDiv w:val="1"/>
      <w:marLeft w:val="0"/>
      <w:marRight w:val="0"/>
      <w:marTop w:val="0"/>
      <w:marBottom w:val="0"/>
      <w:divBdr>
        <w:top w:val="none" w:sz="0" w:space="0" w:color="auto"/>
        <w:left w:val="none" w:sz="0" w:space="0" w:color="auto"/>
        <w:bottom w:val="none" w:sz="0" w:space="0" w:color="auto"/>
        <w:right w:val="none" w:sz="0" w:space="0" w:color="auto"/>
      </w:divBdr>
      <w:divsChild>
        <w:div w:id="745032138">
          <w:marLeft w:val="0"/>
          <w:marRight w:val="0"/>
          <w:marTop w:val="0"/>
          <w:marBottom w:val="0"/>
          <w:divBdr>
            <w:top w:val="none" w:sz="0" w:space="0" w:color="auto"/>
            <w:left w:val="none" w:sz="0" w:space="0" w:color="auto"/>
            <w:bottom w:val="none" w:sz="0" w:space="0" w:color="auto"/>
            <w:right w:val="none" w:sz="0" w:space="0" w:color="auto"/>
          </w:divBdr>
          <w:divsChild>
            <w:div w:id="2122022318">
              <w:marLeft w:val="0"/>
              <w:marRight w:val="0"/>
              <w:marTop w:val="0"/>
              <w:marBottom w:val="0"/>
              <w:divBdr>
                <w:top w:val="none" w:sz="0" w:space="0" w:color="auto"/>
                <w:left w:val="none" w:sz="0" w:space="0" w:color="auto"/>
                <w:bottom w:val="none" w:sz="0" w:space="0" w:color="auto"/>
                <w:right w:val="none" w:sz="0" w:space="0" w:color="auto"/>
              </w:divBdr>
              <w:divsChild>
                <w:div w:id="606738687">
                  <w:marLeft w:val="0"/>
                  <w:marRight w:val="0"/>
                  <w:marTop w:val="0"/>
                  <w:marBottom w:val="0"/>
                  <w:divBdr>
                    <w:top w:val="none" w:sz="0" w:space="0" w:color="auto"/>
                    <w:left w:val="none" w:sz="0" w:space="0" w:color="auto"/>
                    <w:bottom w:val="none" w:sz="0" w:space="0" w:color="auto"/>
                    <w:right w:val="none" w:sz="0" w:space="0" w:color="auto"/>
                  </w:divBdr>
                  <w:divsChild>
                    <w:div w:id="1516848357">
                      <w:marLeft w:val="0"/>
                      <w:marRight w:val="0"/>
                      <w:marTop w:val="0"/>
                      <w:marBottom w:val="0"/>
                      <w:divBdr>
                        <w:top w:val="none" w:sz="0" w:space="0" w:color="auto"/>
                        <w:left w:val="none" w:sz="0" w:space="0" w:color="auto"/>
                        <w:bottom w:val="none" w:sz="0" w:space="0" w:color="auto"/>
                        <w:right w:val="none" w:sz="0" w:space="0" w:color="auto"/>
                      </w:divBdr>
                      <w:divsChild>
                        <w:div w:id="11164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basin.gazi.edu.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F5021-9A1B-40F7-8246-9C04AA980779}" type="doc">
      <dgm:prSet loTypeId="urn:microsoft.com/office/officeart/2005/8/layout/orgChart1" loCatId="hierarchy" qsTypeId="urn:microsoft.com/office/officeart/2005/8/quickstyle/simple1" qsCatId="simple" csTypeId="urn:microsoft.com/office/officeart/2005/8/colors/accent1_2" csCatId="accent1" phldr="1"/>
      <dgm:spPr/>
    </dgm:pt>
    <dgm:pt modelId="{D4F05544-54BA-4C18-8F96-D55FCEE81A08}">
      <dgm:prSet custT="1"/>
      <dgm:spPr/>
      <dgm:t>
        <a:bodyPr/>
        <a:lstStyle/>
        <a:p>
          <a:pPr marR="0" algn="ctr" rtl="0"/>
          <a:r>
            <a:rPr lang="tr-TR" sz="800" b="1" i="0" u="sng" strike="noStrike" baseline="0">
              <a:solidFill>
                <a:sysClr val="windowText" lastClr="000000"/>
              </a:solidFill>
              <a:latin typeface="Times New Roman" panose="02020603050405020304" pitchFamily="18" charset="0"/>
              <a:cs typeface="Times New Roman" panose="02020603050405020304" pitchFamily="18" charset="0"/>
            </a:rPr>
            <a:t>Müdür</a:t>
          </a:r>
        </a:p>
        <a:p>
          <a:pPr marR="0" algn="ctr" rtl="0"/>
          <a:r>
            <a:rPr lang="tr-TR" sz="800" b="1" i="0" u="none" strike="noStrike" baseline="0">
              <a:solidFill>
                <a:sysClr val="windowText" lastClr="000000"/>
              </a:solidFill>
              <a:latin typeface="Times New Roman" panose="02020603050405020304" pitchFamily="18" charset="0"/>
              <a:cs typeface="Times New Roman" panose="02020603050405020304" pitchFamily="18" charset="0"/>
            </a:rPr>
            <a:t>Prof. Dr. Ömer ŞENEL</a:t>
          </a:r>
        </a:p>
        <a:p>
          <a:pPr marR="0" algn="ctr" rtl="0"/>
          <a:r>
            <a:rPr lang="tr-TR" sz="800" b="1" i="0" u="sng" strike="noStrike" baseline="0">
              <a:solidFill>
                <a:sysClr val="windowText" lastClr="000000"/>
              </a:solidFill>
              <a:latin typeface="Times New Roman" panose="02020603050405020304" pitchFamily="18" charset="0"/>
              <a:cs typeface="Times New Roman" panose="02020603050405020304" pitchFamily="18" charset="0"/>
            </a:rPr>
            <a:t>Müdür Yardımcısı</a:t>
          </a:r>
        </a:p>
        <a:p>
          <a:pPr marR="0" algn="ctr" rtl="0"/>
          <a:r>
            <a:rPr lang="tr-TR" sz="800" b="1" i="0" u="sng" strike="noStrike" baseline="0">
              <a:solidFill>
                <a:sysClr val="windowText" lastClr="000000"/>
              </a:solidFill>
              <a:latin typeface="Times New Roman" panose="02020603050405020304" pitchFamily="18" charset="0"/>
              <a:cs typeface="Times New Roman" panose="02020603050405020304" pitchFamily="18" charset="0"/>
            </a:rPr>
            <a:t>Doç. Dr. Elif CENGİZEL</a:t>
          </a:r>
          <a:endParaRPr lang="tr-TR" sz="800" b="0" i="0" u="none" strike="noStrike" baseline="0">
            <a:solidFill>
              <a:sysClr val="windowText" lastClr="000000"/>
            </a:solidFill>
            <a:latin typeface="Times New Roman" panose="02020603050405020304" pitchFamily="18" charset="0"/>
            <a:cs typeface="Times New Roman" panose="02020603050405020304" pitchFamily="18" charset="0"/>
          </a:endParaRPr>
        </a:p>
      </dgm:t>
    </dgm:pt>
    <dgm:pt modelId="{7378461B-B3A5-4D17-9A4F-63657B0084FA}" type="parTrans" cxnId="{A06269F1-47BF-40DB-B4E5-6F5554A6430A}">
      <dgm:prSet/>
      <dgm:spPr/>
      <dgm:t>
        <a:bodyPr/>
        <a:lstStyle/>
        <a:p>
          <a:endParaRPr lang="tr-TR"/>
        </a:p>
      </dgm:t>
    </dgm:pt>
    <dgm:pt modelId="{4E8F3DD4-070B-416E-A900-6A71E8D855BC}" type="sibTrans" cxnId="{A06269F1-47BF-40DB-B4E5-6F5554A6430A}">
      <dgm:prSet/>
      <dgm:spPr/>
      <dgm:t>
        <a:bodyPr/>
        <a:lstStyle/>
        <a:p>
          <a:endParaRPr lang="tr-TR"/>
        </a:p>
      </dgm:t>
    </dgm:pt>
    <dgm:pt modelId="{51D11038-35D3-4748-9F0A-CD19DF145A21}">
      <dgm:prSet custT="1"/>
      <dgm:spPr/>
      <dgm:t>
        <a:bodyPr/>
        <a:lstStyle/>
        <a:p>
          <a:pPr marR="0" algn="ctr" rtl="0"/>
          <a:r>
            <a:rPr lang="tr-TR" sz="900" b="1" i="0" u="sng" strike="noStrike" baseline="0">
              <a:solidFill>
                <a:sysClr val="windowText" lastClr="000000"/>
              </a:solidFill>
              <a:latin typeface="Times New Roman" panose="02020603050405020304" pitchFamily="18" charset="0"/>
              <a:cs typeface="Times New Roman" panose="02020603050405020304" pitchFamily="18" charset="0"/>
            </a:rPr>
            <a:t>Yönetim Kurulu Üyeleri</a:t>
          </a:r>
        </a:p>
        <a:p>
          <a:pPr marR="0" algn="ctr" rtl="0"/>
          <a:r>
            <a:rPr lang="tr-TR" sz="900" b="0" i="0">
              <a:solidFill>
                <a:sysClr val="windowText" lastClr="000000"/>
              </a:solidFill>
            </a:rPr>
            <a:t>1. Prof. Dr. Ömer ŞENEL (Başkan)</a:t>
          </a:r>
        </a:p>
        <a:p>
          <a:pPr algn="ctr"/>
          <a:r>
            <a:rPr lang="tr-TR" sz="900" b="0" i="0">
              <a:solidFill>
                <a:sysClr val="windowText" lastClr="000000"/>
              </a:solidFill>
            </a:rPr>
            <a:t>2. Doç. Dr. Cengiz AKARÇEŞME (Başkan Yardımcısı)</a:t>
          </a:r>
        </a:p>
        <a:p>
          <a:pPr algn="ctr"/>
          <a:r>
            <a:rPr lang="tr-TR" sz="900" b="0" i="0">
              <a:solidFill>
                <a:sysClr val="windowText" lastClr="000000"/>
              </a:solidFill>
            </a:rPr>
            <a:t>3. Doç. Dr. Elif CENGİZEL (Başkan Yardımcısı)</a:t>
          </a:r>
        </a:p>
        <a:p>
          <a:pPr algn="ctr"/>
          <a:r>
            <a:rPr lang="tr-TR" sz="900" b="0" i="0">
              <a:solidFill>
                <a:sysClr val="windowText" lastClr="000000"/>
              </a:solidFill>
            </a:rPr>
            <a:t>4. Prof. Dr. Fazlı Polat, Gazi Üniversitesi Tıp Fakültesi (Üye)</a:t>
          </a:r>
        </a:p>
        <a:p>
          <a:pPr algn="ctr"/>
          <a:r>
            <a:rPr lang="tr-TR" sz="900" b="0" i="0">
              <a:solidFill>
                <a:sysClr val="windowText" lastClr="000000"/>
              </a:solidFill>
            </a:rPr>
            <a:t>5. Doç. Dr. Temel ÇAKIROĞLU (Üye)</a:t>
          </a:r>
        </a:p>
        <a:p>
          <a:pPr algn="ctr"/>
          <a:r>
            <a:rPr lang="tr-TR" sz="900" b="0" i="0">
              <a:solidFill>
                <a:sysClr val="windowText" lastClr="000000"/>
              </a:solidFill>
            </a:rPr>
            <a:t>6. Doç. Dr. Serdar ELER (Üye)</a:t>
          </a:r>
        </a:p>
        <a:p>
          <a:pPr algn="ctr"/>
          <a:r>
            <a:rPr lang="tr-TR" sz="900" b="0" i="0">
              <a:solidFill>
                <a:sysClr val="windowText" lastClr="000000"/>
              </a:solidFill>
            </a:rPr>
            <a:t>7. Dr. Öğr. Üyesi Sümer ALVURDU (Üye)</a:t>
          </a:r>
          <a:endParaRPr lang="tr-TR" sz="900" b="0" i="0" u="none" strike="noStrike" baseline="0">
            <a:solidFill>
              <a:sysClr val="windowText" lastClr="000000"/>
            </a:solidFill>
            <a:latin typeface="Times New Roman" panose="02020603050405020304" pitchFamily="18" charset="0"/>
            <a:cs typeface="Times New Roman" panose="02020603050405020304" pitchFamily="18" charset="0"/>
          </a:endParaRPr>
        </a:p>
      </dgm:t>
    </dgm:pt>
    <dgm:pt modelId="{E65624FD-31EF-4071-B3E4-481A7691EBE4}" type="parTrans" cxnId="{86F100D3-78C6-4887-8D03-FB7CAD45773C}">
      <dgm:prSet/>
      <dgm:spPr/>
      <dgm:t>
        <a:bodyPr/>
        <a:lstStyle/>
        <a:p>
          <a:endParaRPr lang="tr-TR"/>
        </a:p>
      </dgm:t>
    </dgm:pt>
    <dgm:pt modelId="{09A3F937-1174-4EEC-8526-72A8C5EE216F}" type="sibTrans" cxnId="{86F100D3-78C6-4887-8D03-FB7CAD45773C}">
      <dgm:prSet/>
      <dgm:spPr/>
      <dgm:t>
        <a:bodyPr/>
        <a:lstStyle/>
        <a:p>
          <a:endParaRPr lang="tr-TR"/>
        </a:p>
      </dgm:t>
    </dgm:pt>
    <dgm:pt modelId="{11C65257-77E3-4752-B0E6-025A8B9900AC}">
      <dgm:prSet custT="1"/>
      <dgm:spPr/>
      <dgm:t>
        <a:bodyPr/>
        <a:lstStyle/>
        <a:p>
          <a:pPr marR="0" algn="ctr" rtl="0"/>
          <a:r>
            <a:rPr lang="tr-TR" sz="1000" b="1" i="0" u="sng" strike="noStrike" baseline="0">
              <a:solidFill>
                <a:sysClr val="windowText" lastClr="000000"/>
              </a:solidFill>
              <a:latin typeface="Times New Roman" panose="02020603050405020304" pitchFamily="18" charset="0"/>
              <a:cs typeface="Times New Roman" panose="02020603050405020304" pitchFamily="18" charset="0"/>
            </a:rPr>
            <a:t>Büro Personeli</a:t>
          </a:r>
        </a:p>
        <a:p>
          <a:pPr marR="0" algn="ctr" rtl="0"/>
          <a:r>
            <a:rPr lang="tr-TR" sz="1000" b="0" i="0" u="none" strike="noStrike" baseline="0">
              <a:solidFill>
                <a:sysClr val="windowText" lastClr="000000"/>
              </a:solidFill>
              <a:latin typeface="Times New Roman" panose="02020603050405020304" pitchFamily="18" charset="0"/>
              <a:cs typeface="Times New Roman" panose="02020603050405020304" pitchFamily="18" charset="0"/>
            </a:rPr>
            <a:t>Uygar Mirici</a:t>
          </a:r>
        </a:p>
      </dgm:t>
    </dgm:pt>
    <dgm:pt modelId="{27799D70-AF51-4F63-B414-24C1C2D1C59C}" type="parTrans" cxnId="{374FD2C9-A086-45ED-AACF-FF000A5CC388}">
      <dgm:prSet/>
      <dgm:spPr/>
      <dgm:t>
        <a:bodyPr/>
        <a:lstStyle/>
        <a:p>
          <a:endParaRPr lang="tr-TR"/>
        </a:p>
      </dgm:t>
    </dgm:pt>
    <dgm:pt modelId="{0AACD6B8-6754-4012-A60C-84068071A286}" type="sibTrans" cxnId="{374FD2C9-A086-45ED-AACF-FF000A5CC388}">
      <dgm:prSet/>
      <dgm:spPr/>
      <dgm:t>
        <a:bodyPr/>
        <a:lstStyle/>
        <a:p>
          <a:endParaRPr lang="tr-TR"/>
        </a:p>
      </dgm:t>
    </dgm:pt>
    <dgm:pt modelId="{3C01F026-54E8-4CE8-880D-D635BCC585DC}">
      <dgm:prSet custT="1"/>
      <dgm:spPr/>
      <dgm:t>
        <a:bodyPr/>
        <a:lstStyle/>
        <a:p>
          <a:pPr marR="0" algn="ctr" rtl="0"/>
          <a:r>
            <a:rPr lang="tr-TR" sz="900" b="1" i="0" u="sng" strike="noStrike" baseline="0">
              <a:solidFill>
                <a:sysClr val="windowText" lastClr="000000"/>
              </a:solidFill>
              <a:latin typeface="Times New Roman" panose="02020603050405020304" pitchFamily="18" charset="0"/>
              <a:cs typeface="Times New Roman" panose="02020603050405020304" pitchFamily="18" charset="0"/>
            </a:rPr>
            <a:t>Danışma Kurulu Üyeleri</a:t>
          </a:r>
        </a:p>
        <a:p>
          <a:pPr marR="0" algn="ctr" rtl="0"/>
          <a:r>
            <a:rPr lang="tr-TR" sz="900" b="0" i="0">
              <a:solidFill>
                <a:sysClr val="windowText" lastClr="000000"/>
              </a:solidFill>
            </a:rPr>
            <a:t>1. Prof. Dr. Nevin Aysel ATALAY GÜZEL, Gazi Üniversitesi Sağlık Bilimleri Fakültesi</a:t>
          </a:r>
        </a:p>
        <a:p>
          <a:pPr algn="ctr"/>
          <a:r>
            <a:rPr lang="tr-TR" sz="900" b="0" i="0">
              <a:solidFill>
                <a:sysClr val="windowText" lastClr="000000"/>
              </a:solidFill>
            </a:rPr>
            <a:t>2. Doç. Dr. Uğurhan KUTBAY, Gazi Üniversitesi Mühendislik Fakültesi</a:t>
          </a:r>
        </a:p>
        <a:p>
          <a:pPr algn="ctr"/>
          <a:r>
            <a:rPr lang="tr-TR" sz="900" b="0" i="0">
              <a:solidFill>
                <a:sysClr val="windowText" lastClr="000000"/>
              </a:solidFill>
            </a:rPr>
            <a:t>3. Arş. Gör. Dr. Ali ERASLAN, Gazi Üniversitesi Spor Bilimleri Fakültesi</a:t>
          </a:r>
        </a:p>
        <a:p>
          <a:pPr algn="ctr"/>
          <a:r>
            <a:rPr lang="tr-TR" sz="900" b="0" i="0">
              <a:solidFill>
                <a:sysClr val="windowText" lastClr="000000"/>
              </a:solidFill>
            </a:rPr>
            <a:t>4. Ahmet BARUT, GSB Spor Hizmetleri Genel Müdürlüğü</a:t>
          </a:r>
          <a:endParaRPr lang="tr-TR" sz="900">
            <a:solidFill>
              <a:sysClr val="windowText" lastClr="000000"/>
            </a:solidFill>
            <a:latin typeface="Times New Roman" panose="02020603050405020304" pitchFamily="18" charset="0"/>
            <a:cs typeface="Times New Roman" panose="02020603050405020304" pitchFamily="18" charset="0"/>
          </a:endParaRPr>
        </a:p>
      </dgm:t>
    </dgm:pt>
    <dgm:pt modelId="{A18BD6FF-0C23-4097-92EC-63D70BA03857}" type="sibTrans" cxnId="{CEAE058F-F951-4A9D-AD88-D035C899A795}">
      <dgm:prSet/>
      <dgm:spPr/>
      <dgm:t>
        <a:bodyPr/>
        <a:lstStyle/>
        <a:p>
          <a:endParaRPr lang="tr-TR"/>
        </a:p>
      </dgm:t>
    </dgm:pt>
    <dgm:pt modelId="{E0B2D04E-92A4-496E-B563-5077858AB32A}" type="parTrans" cxnId="{CEAE058F-F951-4A9D-AD88-D035C899A795}">
      <dgm:prSet/>
      <dgm:spPr/>
      <dgm:t>
        <a:bodyPr/>
        <a:lstStyle/>
        <a:p>
          <a:endParaRPr lang="tr-TR"/>
        </a:p>
      </dgm:t>
    </dgm:pt>
    <dgm:pt modelId="{B0E23D6E-CD61-4987-B907-355A78379A42}" type="pres">
      <dgm:prSet presAssocID="{096F5021-9A1B-40F7-8246-9C04AA980779}" presName="hierChild1" presStyleCnt="0">
        <dgm:presLayoutVars>
          <dgm:orgChart val="1"/>
          <dgm:chPref val="1"/>
          <dgm:dir/>
          <dgm:animOne val="branch"/>
          <dgm:animLvl val="lvl"/>
          <dgm:resizeHandles/>
        </dgm:presLayoutVars>
      </dgm:prSet>
      <dgm:spPr/>
    </dgm:pt>
    <dgm:pt modelId="{BD2E3FBC-90A2-4B69-9475-204D5B770B78}" type="pres">
      <dgm:prSet presAssocID="{D4F05544-54BA-4C18-8F96-D55FCEE81A08}" presName="hierRoot1" presStyleCnt="0">
        <dgm:presLayoutVars>
          <dgm:hierBranch/>
        </dgm:presLayoutVars>
      </dgm:prSet>
      <dgm:spPr/>
    </dgm:pt>
    <dgm:pt modelId="{0CAEBE6F-9D30-4A59-9FBF-D2DD0DE1C8AC}" type="pres">
      <dgm:prSet presAssocID="{D4F05544-54BA-4C18-8F96-D55FCEE81A08}" presName="rootComposite1" presStyleCnt="0"/>
      <dgm:spPr/>
    </dgm:pt>
    <dgm:pt modelId="{03CE30A1-3809-45F5-9B98-62E84F466D68}" type="pres">
      <dgm:prSet presAssocID="{D4F05544-54BA-4C18-8F96-D55FCEE81A08}" presName="rootText1" presStyleLbl="node0" presStyleIdx="0" presStyleCnt="1">
        <dgm:presLayoutVars>
          <dgm:chPref val="3"/>
        </dgm:presLayoutVars>
      </dgm:prSet>
      <dgm:spPr/>
      <dgm:t>
        <a:bodyPr/>
        <a:lstStyle/>
        <a:p>
          <a:endParaRPr lang="tr-TR"/>
        </a:p>
      </dgm:t>
    </dgm:pt>
    <dgm:pt modelId="{44AF0E8F-28D1-4DFE-B871-744B752D04CC}" type="pres">
      <dgm:prSet presAssocID="{D4F05544-54BA-4C18-8F96-D55FCEE81A08}" presName="rootConnector1" presStyleLbl="node1" presStyleIdx="0" presStyleCnt="0"/>
      <dgm:spPr/>
      <dgm:t>
        <a:bodyPr/>
        <a:lstStyle/>
        <a:p>
          <a:endParaRPr lang="tr-TR"/>
        </a:p>
      </dgm:t>
    </dgm:pt>
    <dgm:pt modelId="{67AF7AA9-CEE8-407F-8D7B-FE788E0C60B4}" type="pres">
      <dgm:prSet presAssocID="{D4F05544-54BA-4C18-8F96-D55FCEE81A08}" presName="hierChild2" presStyleCnt="0"/>
      <dgm:spPr/>
    </dgm:pt>
    <dgm:pt modelId="{DD39C26C-0023-45B4-98EF-9DB010AD776C}" type="pres">
      <dgm:prSet presAssocID="{E65624FD-31EF-4071-B3E4-481A7691EBE4}" presName="Name35" presStyleLbl="parChTrans1D2" presStyleIdx="0" presStyleCnt="3"/>
      <dgm:spPr/>
      <dgm:t>
        <a:bodyPr/>
        <a:lstStyle/>
        <a:p>
          <a:endParaRPr lang="tr-TR"/>
        </a:p>
      </dgm:t>
    </dgm:pt>
    <dgm:pt modelId="{095DA4E2-9E23-48C6-803F-CA47ABEF4D69}" type="pres">
      <dgm:prSet presAssocID="{51D11038-35D3-4748-9F0A-CD19DF145A21}" presName="hierRoot2" presStyleCnt="0">
        <dgm:presLayoutVars>
          <dgm:hierBranch/>
        </dgm:presLayoutVars>
      </dgm:prSet>
      <dgm:spPr/>
    </dgm:pt>
    <dgm:pt modelId="{02EC41E0-3D7F-4769-9FDB-6886DBCB1C2D}" type="pres">
      <dgm:prSet presAssocID="{51D11038-35D3-4748-9F0A-CD19DF145A21}" presName="rootComposite" presStyleCnt="0"/>
      <dgm:spPr/>
    </dgm:pt>
    <dgm:pt modelId="{DC1CB846-2CD7-4A90-9956-F01F223DF2A8}" type="pres">
      <dgm:prSet presAssocID="{51D11038-35D3-4748-9F0A-CD19DF145A21}" presName="rootText" presStyleLbl="node2" presStyleIdx="0" presStyleCnt="3" custScaleX="152626" custScaleY="317339">
        <dgm:presLayoutVars>
          <dgm:chPref val="3"/>
        </dgm:presLayoutVars>
      </dgm:prSet>
      <dgm:spPr/>
      <dgm:t>
        <a:bodyPr/>
        <a:lstStyle/>
        <a:p>
          <a:endParaRPr lang="tr-TR"/>
        </a:p>
      </dgm:t>
    </dgm:pt>
    <dgm:pt modelId="{E5D6CBB6-FE0C-4D6B-B862-C9F5A4E229F2}" type="pres">
      <dgm:prSet presAssocID="{51D11038-35D3-4748-9F0A-CD19DF145A21}" presName="rootConnector" presStyleLbl="node2" presStyleIdx="0" presStyleCnt="3"/>
      <dgm:spPr/>
      <dgm:t>
        <a:bodyPr/>
        <a:lstStyle/>
        <a:p>
          <a:endParaRPr lang="tr-TR"/>
        </a:p>
      </dgm:t>
    </dgm:pt>
    <dgm:pt modelId="{8D03602E-14A8-41F0-B37C-168D5B4BE93F}" type="pres">
      <dgm:prSet presAssocID="{51D11038-35D3-4748-9F0A-CD19DF145A21}" presName="hierChild4" presStyleCnt="0"/>
      <dgm:spPr/>
    </dgm:pt>
    <dgm:pt modelId="{20FFFDEF-F0F7-4625-BDED-0AFAD9776199}" type="pres">
      <dgm:prSet presAssocID="{51D11038-35D3-4748-9F0A-CD19DF145A21}" presName="hierChild5" presStyleCnt="0"/>
      <dgm:spPr/>
    </dgm:pt>
    <dgm:pt modelId="{F5D7646A-0367-4ED2-9463-8D9AA95C69E7}" type="pres">
      <dgm:prSet presAssocID="{E0B2D04E-92A4-496E-B563-5077858AB32A}" presName="Name35" presStyleLbl="parChTrans1D2" presStyleIdx="1" presStyleCnt="3"/>
      <dgm:spPr/>
      <dgm:t>
        <a:bodyPr/>
        <a:lstStyle/>
        <a:p>
          <a:endParaRPr lang="tr-TR"/>
        </a:p>
      </dgm:t>
    </dgm:pt>
    <dgm:pt modelId="{D4CE9F7C-C433-4B27-A48F-3431CB20E814}" type="pres">
      <dgm:prSet presAssocID="{3C01F026-54E8-4CE8-880D-D635BCC585DC}" presName="hierRoot2" presStyleCnt="0">
        <dgm:presLayoutVars>
          <dgm:hierBranch/>
        </dgm:presLayoutVars>
      </dgm:prSet>
      <dgm:spPr/>
    </dgm:pt>
    <dgm:pt modelId="{1C009B9D-AF42-45C9-9EAC-BAC42AA96821}" type="pres">
      <dgm:prSet presAssocID="{3C01F026-54E8-4CE8-880D-D635BCC585DC}" presName="rootComposite" presStyleCnt="0"/>
      <dgm:spPr/>
    </dgm:pt>
    <dgm:pt modelId="{257DD958-A31F-48E0-A712-72A77C07AE80}" type="pres">
      <dgm:prSet presAssocID="{3C01F026-54E8-4CE8-880D-D635BCC585DC}" presName="rootText" presStyleLbl="node2" presStyleIdx="1" presStyleCnt="3" custScaleX="131718" custScaleY="270860" custLinFactNeighborY="30041">
        <dgm:presLayoutVars>
          <dgm:chPref val="3"/>
        </dgm:presLayoutVars>
      </dgm:prSet>
      <dgm:spPr/>
      <dgm:t>
        <a:bodyPr/>
        <a:lstStyle/>
        <a:p>
          <a:endParaRPr lang="tr-TR"/>
        </a:p>
      </dgm:t>
    </dgm:pt>
    <dgm:pt modelId="{4490E1CE-5CBC-4026-A295-148067A9DC27}" type="pres">
      <dgm:prSet presAssocID="{3C01F026-54E8-4CE8-880D-D635BCC585DC}" presName="rootConnector" presStyleLbl="node2" presStyleIdx="1" presStyleCnt="3"/>
      <dgm:spPr/>
      <dgm:t>
        <a:bodyPr/>
        <a:lstStyle/>
        <a:p>
          <a:endParaRPr lang="tr-TR"/>
        </a:p>
      </dgm:t>
    </dgm:pt>
    <dgm:pt modelId="{CD1C1E04-3CC9-4C8E-90CB-B14125B5462A}" type="pres">
      <dgm:prSet presAssocID="{3C01F026-54E8-4CE8-880D-D635BCC585DC}" presName="hierChild4" presStyleCnt="0"/>
      <dgm:spPr/>
    </dgm:pt>
    <dgm:pt modelId="{0C9081DB-5B73-4E25-BEC3-6216E2A0E17B}" type="pres">
      <dgm:prSet presAssocID="{3C01F026-54E8-4CE8-880D-D635BCC585DC}" presName="hierChild5" presStyleCnt="0"/>
      <dgm:spPr/>
    </dgm:pt>
    <dgm:pt modelId="{024BFD9C-D55D-4F47-B0B8-74608DC1E2D0}" type="pres">
      <dgm:prSet presAssocID="{27799D70-AF51-4F63-B414-24C1C2D1C59C}" presName="Name35" presStyleLbl="parChTrans1D2" presStyleIdx="2" presStyleCnt="3"/>
      <dgm:spPr/>
      <dgm:t>
        <a:bodyPr/>
        <a:lstStyle/>
        <a:p>
          <a:endParaRPr lang="tr-TR"/>
        </a:p>
      </dgm:t>
    </dgm:pt>
    <dgm:pt modelId="{02189584-54EC-4E2F-940A-DC70AF6B60CB}" type="pres">
      <dgm:prSet presAssocID="{11C65257-77E3-4752-B0E6-025A8B9900AC}" presName="hierRoot2" presStyleCnt="0">
        <dgm:presLayoutVars>
          <dgm:hierBranch/>
        </dgm:presLayoutVars>
      </dgm:prSet>
      <dgm:spPr/>
    </dgm:pt>
    <dgm:pt modelId="{E714036B-01CC-4A61-96A1-852B18B9E809}" type="pres">
      <dgm:prSet presAssocID="{11C65257-77E3-4752-B0E6-025A8B9900AC}" presName="rootComposite" presStyleCnt="0"/>
      <dgm:spPr/>
    </dgm:pt>
    <dgm:pt modelId="{334A018A-5510-495E-82FD-C78657DFD8AC}" type="pres">
      <dgm:prSet presAssocID="{11C65257-77E3-4752-B0E6-025A8B9900AC}" presName="rootText" presStyleLbl="node2" presStyleIdx="2" presStyleCnt="3" custScaleX="124998" custScaleY="170602" custLinFactNeighborX="23" custLinFactNeighborY="-1167">
        <dgm:presLayoutVars>
          <dgm:chPref val="3"/>
        </dgm:presLayoutVars>
      </dgm:prSet>
      <dgm:spPr/>
      <dgm:t>
        <a:bodyPr/>
        <a:lstStyle/>
        <a:p>
          <a:endParaRPr lang="tr-TR"/>
        </a:p>
      </dgm:t>
    </dgm:pt>
    <dgm:pt modelId="{B35F8C3E-C1A7-4C23-96B1-9F974B2A247E}" type="pres">
      <dgm:prSet presAssocID="{11C65257-77E3-4752-B0E6-025A8B9900AC}" presName="rootConnector" presStyleLbl="node2" presStyleIdx="2" presStyleCnt="3"/>
      <dgm:spPr/>
      <dgm:t>
        <a:bodyPr/>
        <a:lstStyle/>
        <a:p>
          <a:endParaRPr lang="tr-TR"/>
        </a:p>
      </dgm:t>
    </dgm:pt>
    <dgm:pt modelId="{B4CB32E9-9F23-4324-B3FA-8A0073B6ADFE}" type="pres">
      <dgm:prSet presAssocID="{11C65257-77E3-4752-B0E6-025A8B9900AC}" presName="hierChild4" presStyleCnt="0"/>
      <dgm:spPr/>
    </dgm:pt>
    <dgm:pt modelId="{90D43C03-1DAA-49E7-9D7F-3BE662F1FF05}" type="pres">
      <dgm:prSet presAssocID="{11C65257-77E3-4752-B0E6-025A8B9900AC}" presName="hierChild5" presStyleCnt="0"/>
      <dgm:spPr/>
    </dgm:pt>
    <dgm:pt modelId="{0A926D75-9B9F-4F94-B184-DB7F343F9952}" type="pres">
      <dgm:prSet presAssocID="{D4F05544-54BA-4C18-8F96-D55FCEE81A08}" presName="hierChild3" presStyleCnt="0"/>
      <dgm:spPr/>
    </dgm:pt>
  </dgm:ptLst>
  <dgm:cxnLst>
    <dgm:cxn modelId="{2E02565E-5A24-4135-A2BF-49B22D075E62}" type="presOf" srcId="{27799D70-AF51-4F63-B414-24C1C2D1C59C}" destId="{024BFD9C-D55D-4F47-B0B8-74608DC1E2D0}" srcOrd="0" destOrd="0" presId="urn:microsoft.com/office/officeart/2005/8/layout/orgChart1"/>
    <dgm:cxn modelId="{B3E9D3A1-0971-42D3-810D-04B272C0A9B6}" type="presOf" srcId="{51D11038-35D3-4748-9F0A-CD19DF145A21}" destId="{DC1CB846-2CD7-4A90-9956-F01F223DF2A8}" srcOrd="0" destOrd="0" presId="urn:microsoft.com/office/officeart/2005/8/layout/orgChart1"/>
    <dgm:cxn modelId="{422B71D6-1B8E-49C6-A961-8CDB9EF4510A}" type="presOf" srcId="{3C01F026-54E8-4CE8-880D-D635BCC585DC}" destId="{4490E1CE-5CBC-4026-A295-148067A9DC27}" srcOrd="1" destOrd="0" presId="urn:microsoft.com/office/officeart/2005/8/layout/orgChart1"/>
    <dgm:cxn modelId="{FF5AB831-585D-40B6-BDA7-9010AE42FF57}" type="presOf" srcId="{E0B2D04E-92A4-496E-B563-5077858AB32A}" destId="{F5D7646A-0367-4ED2-9463-8D9AA95C69E7}" srcOrd="0" destOrd="0" presId="urn:microsoft.com/office/officeart/2005/8/layout/orgChart1"/>
    <dgm:cxn modelId="{374FD2C9-A086-45ED-AACF-FF000A5CC388}" srcId="{D4F05544-54BA-4C18-8F96-D55FCEE81A08}" destId="{11C65257-77E3-4752-B0E6-025A8B9900AC}" srcOrd="2" destOrd="0" parTransId="{27799D70-AF51-4F63-B414-24C1C2D1C59C}" sibTransId="{0AACD6B8-6754-4012-A60C-84068071A286}"/>
    <dgm:cxn modelId="{2A808B67-DA8C-4847-9AE2-F3702C4196BB}" type="presOf" srcId="{096F5021-9A1B-40F7-8246-9C04AA980779}" destId="{B0E23D6E-CD61-4987-B907-355A78379A42}" srcOrd="0" destOrd="0" presId="urn:microsoft.com/office/officeart/2005/8/layout/orgChart1"/>
    <dgm:cxn modelId="{E2A1D4FF-B26C-4B2D-AADA-07522167A3AE}" type="presOf" srcId="{D4F05544-54BA-4C18-8F96-D55FCEE81A08}" destId="{44AF0E8F-28D1-4DFE-B871-744B752D04CC}" srcOrd="1" destOrd="0" presId="urn:microsoft.com/office/officeart/2005/8/layout/orgChart1"/>
    <dgm:cxn modelId="{B84CA96E-EDF7-45DA-AF9D-6591AAAEF278}" type="presOf" srcId="{E65624FD-31EF-4071-B3E4-481A7691EBE4}" destId="{DD39C26C-0023-45B4-98EF-9DB010AD776C}" srcOrd="0" destOrd="0" presId="urn:microsoft.com/office/officeart/2005/8/layout/orgChart1"/>
    <dgm:cxn modelId="{818ED811-9EC9-421E-8CF7-133BF8943A5F}" type="presOf" srcId="{11C65257-77E3-4752-B0E6-025A8B9900AC}" destId="{B35F8C3E-C1A7-4C23-96B1-9F974B2A247E}" srcOrd="1" destOrd="0" presId="urn:microsoft.com/office/officeart/2005/8/layout/orgChart1"/>
    <dgm:cxn modelId="{B28DB06E-0F52-42B8-9A9B-515F457AB3DB}" type="presOf" srcId="{51D11038-35D3-4748-9F0A-CD19DF145A21}" destId="{E5D6CBB6-FE0C-4D6B-B862-C9F5A4E229F2}" srcOrd="1" destOrd="0" presId="urn:microsoft.com/office/officeart/2005/8/layout/orgChart1"/>
    <dgm:cxn modelId="{6AE46439-8BC1-4ECA-9D7C-A9AC15ADE5C6}" type="presOf" srcId="{11C65257-77E3-4752-B0E6-025A8B9900AC}" destId="{334A018A-5510-495E-82FD-C78657DFD8AC}" srcOrd="0" destOrd="0" presId="urn:microsoft.com/office/officeart/2005/8/layout/orgChart1"/>
    <dgm:cxn modelId="{E2C5CF16-19F2-4C69-824B-CBFF107184ED}" type="presOf" srcId="{3C01F026-54E8-4CE8-880D-D635BCC585DC}" destId="{257DD958-A31F-48E0-A712-72A77C07AE80}" srcOrd="0" destOrd="0" presId="urn:microsoft.com/office/officeart/2005/8/layout/orgChart1"/>
    <dgm:cxn modelId="{86F100D3-78C6-4887-8D03-FB7CAD45773C}" srcId="{D4F05544-54BA-4C18-8F96-D55FCEE81A08}" destId="{51D11038-35D3-4748-9F0A-CD19DF145A21}" srcOrd="0" destOrd="0" parTransId="{E65624FD-31EF-4071-B3E4-481A7691EBE4}" sibTransId="{09A3F937-1174-4EEC-8526-72A8C5EE216F}"/>
    <dgm:cxn modelId="{0EE62095-4E3D-44BC-A964-0EA8EA03CD8A}" type="presOf" srcId="{D4F05544-54BA-4C18-8F96-D55FCEE81A08}" destId="{03CE30A1-3809-45F5-9B98-62E84F466D68}" srcOrd="0" destOrd="0" presId="urn:microsoft.com/office/officeart/2005/8/layout/orgChart1"/>
    <dgm:cxn modelId="{CEAE058F-F951-4A9D-AD88-D035C899A795}" srcId="{D4F05544-54BA-4C18-8F96-D55FCEE81A08}" destId="{3C01F026-54E8-4CE8-880D-D635BCC585DC}" srcOrd="1" destOrd="0" parTransId="{E0B2D04E-92A4-496E-B563-5077858AB32A}" sibTransId="{A18BD6FF-0C23-4097-92EC-63D70BA03857}"/>
    <dgm:cxn modelId="{A06269F1-47BF-40DB-B4E5-6F5554A6430A}" srcId="{096F5021-9A1B-40F7-8246-9C04AA980779}" destId="{D4F05544-54BA-4C18-8F96-D55FCEE81A08}" srcOrd="0" destOrd="0" parTransId="{7378461B-B3A5-4D17-9A4F-63657B0084FA}" sibTransId="{4E8F3DD4-070B-416E-A900-6A71E8D855BC}"/>
    <dgm:cxn modelId="{0D763A28-5988-4729-B813-2B5AA461618F}" type="presParOf" srcId="{B0E23D6E-CD61-4987-B907-355A78379A42}" destId="{BD2E3FBC-90A2-4B69-9475-204D5B770B78}" srcOrd="0" destOrd="0" presId="urn:microsoft.com/office/officeart/2005/8/layout/orgChart1"/>
    <dgm:cxn modelId="{40EF1FB9-F142-4685-A341-56620739336F}" type="presParOf" srcId="{BD2E3FBC-90A2-4B69-9475-204D5B770B78}" destId="{0CAEBE6F-9D30-4A59-9FBF-D2DD0DE1C8AC}" srcOrd="0" destOrd="0" presId="urn:microsoft.com/office/officeart/2005/8/layout/orgChart1"/>
    <dgm:cxn modelId="{0DB46198-7F48-41BD-87C9-DC43EBF6C80E}" type="presParOf" srcId="{0CAEBE6F-9D30-4A59-9FBF-D2DD0DE1C8AC}" destId="{03CE30A1-3809-45F5-9B98-62E84F466D68}" srcOrd="0" destOrd="0" presId="urn:microsoft.com/office/officeart/2005/8/layout/orgChart1"/>
    <dgm:cxn modelId="{7A9A8E5E-1A62-4818-B508-765DEDE696AC}" type="presParOf" srcId="{0CAEBE6F-9D30-4A59-9FBF-D2DD0DE1C8AC}" destId="{44AF0E8F-28D1-4DFE-B871-744B752D04CC}" srcOrd="1" destOrd="0" presId="urn:microsoft.com/office/officeart/2005/8/layout/orgChart1"/>
    <dgm:cxn modelId="{2578CE2E-F7B8-4597-9E08-FD6179F16876}" type="presParOf" srcId="{BD2E3FBC-90A2-4B69-9475-204D5B770B78}" destId="{67AF7AA9-CEE8-407F-8D7B-FE788E0C60B4}" srcOrd="1" destOrd="0" presId="urn:microsoft.com/office/officeart/2005/8/layout/orgChart1"/>
    <dgm:cxn modelId="{7378D157-99E1-4A80-86F4-BBAF4D8A6F42}" type="presParOf" srcId="{67AF7AA9-CEE8-407F-8D7B-FE788E0C60B4}" destId="{DD39C26C-0023-45B4-98EF-9DB010AD776C}" srcOrd="0" destOrd="0" presId="urn:microsoft.com/office/officeart/2005/8/layout/orgChart1"/>
    <dgm:cxn modelId="{F913126F-237D-46AC-9F44-10F6BA84F44E}" type="presParOf" srcId="{67AF7AA9-CEE8-407F-8D7B-FE788E0C60B4}" destId="{095DA4E2-9E23-48C6-803F-CA47ABEF4D69}" srcOrd="1" destOrd="0" presId="urn:microsoft.com/office/officeart/2005/8/layout/orgChart1"/>
    <dgm:cxn modelId="{08719E1A-E028-4BEB-9908-52F62AD67DE8}" type="presParOf" srcId="{095DA4E2-9E23-48C6-803F-CA47ABEF4D69}" destId="{02EC41E0-3D7F-4769-9FDB-6886DBCB1C2D}" srcOrd="0" destOrd="0" presId="urn:microsoft.com/office/officeart/2005/8/layout/orgChart1"/>
    <dgm:cxn modelId="{5444679A-BA8A-4C9D-AF13-D7C6B827206F}" type="presParOf" srcId="{02EC41E0-3D7F-4769-9FDB-6886DBCB1C2D}" destId="{DC1CB846-2CD7-4A90-9956-F01F223DF2A8}" srcOrd="0" destOrd="0" presId="urn:microsoft.com/office/officeart/2005/8/layout/orgChart1"/>
    <dgm:cxn modelId="{7C804B38-E66D-4472-AF7D-942CE3A60FE1}" type="presParOf" srcId="{02EC41E0-3D7F-4769-9FDB-6886DBCB1C2D}" destId="{E5D6CBB6-FE0C-4D6B-B862-C9F5A4E229F2}" srcOrd="1" destOrd="0" presId="urn:microsoft.com/office/officeart/2005/8/layout/orgChart1"/>
    <dgm:cxn modelId="{27450B88-D532-4B70-9210-B15C8C3A11A7}" type="presParOf" srcId="{095DA4E2-9E23-48C6-803F-CA47ABEF4D69}" destId="{8D03602E-14A8-41F0-B37C-168D5B4BE93F}" srcOrd="1" destOrd="0" presId="urn:microsoft.com/office/officeart/2005/8/layout/orgChart1"/>
    <dgm:cxn modelId="{9199A19B-50BB-4D4C-ADA2-A6995E1BBC8F}" type="presParOf" srcId="{095DA4E2-9E23-48C6-803F-CA47ABEF4D69}" destId="{20FFFDEF-F0F7-4625-BDED-0AFAD9776199}" srcOrd="2" destOrd="0" presId="urn:microsoft.com/office/officeart/2005/8/layout/orgChart1"/>
    <dgm:cxn modelId="{68322E2C-AB51-4E26-AA94-9CB269384BC8}" type="presParOf" srcId="{67AF7AA9-CEE8-407F-8D7B-FE788E0C60B4}" destId="{F5D7646A-0367-4ED2-9463-8D9AA95C69E7}" srcOrd="2" destOrd="0" presId="urn:microsoft.com/office/officeart/2005/8/layout/orgChart1"/>
    <dgm:cxn modelId="{15DF8AE3-1AAB-4C3E-B67E-81EFEE2AEDFC}" type="presParOf" srcId="{67AF7AA9-CEE8-407F-8D7B-FE788E0C60B4}" destId="{D4CE9F7C-C433-4B27-A48F-3431CB20E814}" srcOrd="3" destOrd="0" presId="urn:microsoft.com/office/officeart/2005/8/layout/orgChart1"/>
    <dgm:cxn modelId="{AC39F052-5E71-498C-B2B6-4051D6DFA7B0}" type="presParOf" srcId="{D4CE9F7C-C433-4B27-A48F-3431CB20E814}" destId="{1C009B9D-AF42-45C9-9EAC-BAC42AA96821}" srcOrd="0" destOrd="0" presId="urn:microsoft.com/office/officeart/2005/8/layout/orgChart1"/>
    <dgm:cxn modelId="{088526C2-0F34-4F57-871E-962829B8647D}" type="presParOf" srcId="{1C009B9D-AF42-45C9-9EAC-BAC42AA96821}" destId="{257DD958-A31F-48E0-A712-72A77C07AE80}" srcOrd="0" destOrd="0" presId="urn:microsoft.com/office/officeart/2005/8/layout/orgChart1"/>
    <dgm:cxn modelId="{62DDB261-2A4B-4882-8B62-CAF236073FBA}" type="presParOf" srcId="{1C009B9D-AF42-45C9-9EAC-BAC42AA96821}" destId="{4490E1CE-5CBC-4026-A295-148067A9DC27}" srcOrd="1" destOrd="0" presId="urn:microsoft.com/office/officeart/2005/8/layout/orgChart1"/>
    <dgm:cxn modelId="{950E0671-1B2A-4E1C-B5FA-2CBE579E869A}" type="presParOf" srcId="{D4CE9F7C-C433-4B27-A48F-3431CB20E814}" destId="{CD1C1E04-3CC9-4C8E-90CB-B14125B5462A}" srcOrd="1" destOrd="0" presId="urn:microsoft.com/office/officeart/2005/8/layout/orgChart1"/>
    <dgm:cxn modelId="{F0D7C388-2A6A-4212-B3A1-619990EAA310}" type="presParOf" srcId="{D4CE9F7C-C433-4B27-A48F-3431CB20E814}" destId="{0C9081DB-5B73-4E25-BEC3-6216E2A0E17B}" srcOrd="2" destOrd="0" presId="urn:microsoft.com/office/officeart/2005/8/layout/orgChart1"/>
    <dgm:cxn modelId="{FAFAA61C-70C3-4E77-BC76-7288BF20FF30}" type="presParOf" srcId="{67AF7AA9-CEE8-407F-8D7B-FE788E0C60B4}" destId="{024BFD9C-D55D-4F47-B0B8-74608DC1E2D0}" srcOrd="4" destOrd="0" presId="urn:microsoft.com/office/officeart/2005/8/layout/orgChart1"/>
    <dgm:cxn modelId="{4345DA75-F288-4127-83E0-2CEC0496225D}" type="presParOf" srcId="{67AF7AA9-CEE8-407F-8D7B-FE788E0C60B4}" destId="{02189584-54EC-4E2F-940A-DC70AF6B60CB}" srcOrd="5" destOrd="0" presId="urn:microsoft.com/office/officeart/2005/8/layout/orgChart1"/>
    <dgm:cxn modelId="{0857009F-B7D7-48FC-A3C8-586823E457C0}" type="presParOf" srcId="{02189584-54EC-4E2F-940A-DC70AF6B60CB}" destId="{E714036B-01CC-4A61-96A1-852B18B9E809}" srcOrd="0" destOrd="0" presId="urn:microsoft.com/office/officeart/2005/8/layout/orgChart1"/>
    <dgm:cxn modelId="{6E2FEDE3-9F9C-46A6-8E36-612A2FBF969E}" type="presParOf" srcId="{E714036B-01CC-4A61-96A1-852B18B9E809}" destId="{334A018A-5510-495E-82FD-C78657DFD8AC}" srcOrd="0" destOrd="0" presId="urn:microsoft.com/office/officeart/2005/8/layout/orgChart1"/>
    <dgm:cxn modelId="{D0300893-8723-4ECA-AAB7-B55742AE382E}" type="presParOf" srcId="{E714036B-01CC-4A61-96A1-852B18B9E809}" destId="{B35F8C3E-C1A7-4C23-96B1-9F974B2A247E}" srcOrd="1" destOrd="0" presId="urn:microsoft.com/office/officeart/2005/8/layout/orgChart1"/>
    <dgm:cxn modelId="{247D2136-5889-4C59-A148-5226F6DD9DD4}" type="presParOf" srcId="{02189584-54EC-4E2F-940A-DC70AF6B60CB}" destId="{B4CB32E9-9F23-4324-B3FA-8A0073B6ADFE}" srcOrd="1" destOrd="0" presId="urn:microsoft.com/office/officeart/2005/8/layout/orgChart1"/>
    <dgm:cxn modelId="{D5C77916-3AAD-4CC0-9D89-CDA32FDA14E0}" type="presParOf" srcId="{02189584-54EC-4E2F-940A-DC70AF6B60CB}" destId="{90D43C03-1DAA-49E7-9D7F-3BE662F1FF05}" srcOrd="2" destOrd="0" presId="urn:microsoft.com/office/officeart/2005/8/layout/orgChart1"/>
    <dgm:cxn modelId="{166FCB21-D02E-4C24-8B7A-8D90BCE33FCE}" type="presParOf" srcId="{BD2E3FBC-90A2-4B69-9475-204D5B770B78}" destId="{0A926D75-9B9F-4F94-B184-DB7F343F995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BFD9C-D55D-4F47-B0B8-74608DC1E2D0}">
      <dsp:nvSpPr>
        <dsp:cNvPr id="0" name=""/>
        <dsp:cNvSpPr/>
      </dsp:nvSpPr>
      <dsp:spPr>
        <a:xfrm>
          <a:off x="2880360" y="745388"/>
          <a:ext cx="2082665" cy="260582"/>
        </a:xfrm>
        <a:custGeom>
          <a:avLst/>
          <a:gdLst/>
          <a:ahLst/>
          <a:cxnLst/>
          <a:rect l="0" t="0" r="0" b="0"/>
          <a:pathLst>
            <a:path>
              <a:moveTo>
                <a:pt x="0" y="0"/>
              </a:moveTo>
              <a:lnTo>
                <a:pt x="0" y="126567"/>
              </a:lnTo>
              <a:lnTo>
                <a:pt x="2082665" y="126567"/>
              </a:lnTo>
              <a:lnTo>
                <a:pt x="2082665" y="2605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7646A-0367-4ED2-9463-8D9AA95C69E7}">
      <dsp:nvSpPr>
        <dsp:cNvPr id="0" name=""/>
        <dsp:cNvSpPr/>
      </dsp:nvSpPr>
      <dsp:spPr>
        <a:xfrm>
          <a:off x="2880360" y="745388"/>
          <a:ext cx="176312" cy="459740"/>
        </a:xfrm>
        <a:custGeom>
          <a:avLst/>
          <a:gdLst/>
          <a:ahLst/>
          <a:cxnLst/>
          <a:rect l="0" t="0" r="0" b="0"/>
          <a:pathLst>
            <a:path>
              <a:moveTo>
                <a:pt x="0" y="0"/>
              </a:moveTo>
              <a:lnTo>
                <a:pt x="0" y="325726"/>
              </a:lnTo>
              <a:lnTo>
                <a:pt x="176312" y="325726"/>
              </a:lnTo>
              <a:lnTo>
                <a:pt x="176312" y="45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39C26C-0023-45B4-98EF-9DB010AD776C}">
      <dsp:nvSpPr>
        <dsp:cNvPr id="0" name=""/>
        <dsp:cNvSpPr/>
      </dsp:nvSpPr>
      <dsp:spPr>
        <a:xfrm>
          <a:off x="974056" y="745388"/>
          <a:ext cx="1906303" cy="268029"/>
        </a:xfrm>
        <a:custGeom>
          <a:avLst/>
          <a:gdLst/>
          <a:ahLst/>
          <a:cxnLst/>
          <a:rect l="0" t="0" r="0" b="0"/>
          <a:pathLst>
            <a:path>
              <a:moveTo>
                <a:pt x="1906303" y="0"/>
              </a:moveTo>
              <a:lnTo>
                <a:pt x="1906303" y="134014"/>
              </a:lnTo>
              <a:lnTo>
                <a:pt x="0" y="134014"/>
              </a:lnTo>
              <a:lnTo>
                <a:pt x="0" y="2680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CE30A1-3809-45F5-9B98-62E84F466D68}">
      <dsp:nvSpPr>
        <dsp:cNvPr id="0" name=""/>
        <dsp:cNvSpPr/>
      </dsp:nvSpPr>
      <dsp:spPr>
        <a:xfrm>
          <a:off x="2242194" y="107223"/>
          <a:ext cx="1276331" cy="6381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i="0" u="sng" strike="noStrike" kern="1200" baseline="0">
              <a:solidFill>
                <a:sysClr val="windowText" lastClr="000000"/>
              </a:solidFill>
              <a:latin typeface="Times New Roman" panose="02020603050405020304" pitchFamily="18" charset="0"/>
              <a:cs typeface="Times New Roman" panose="02020603050405020304" pitchFamily="18" charset="0"/>
            </a:rPr>
            <a:t>Müdür</a:t>
          </a:r>
        </a:p>
        <a:p>
          <a:pPr marR="0" lvl="0" algn="ctr" defTabSz="355600" rtl="0">
            <a:lnSpc>
              <a:spcPct val="90000"/>
            </a:lnSpc>
            <a:spcBef>
              <a:spcPct val="0"/>
            </a:spcBef>
            <a:spcAft>
              <a:spcPct val="35000"/>
            </a:spcAft>
          </a:pPr>
          <a:r>
            <a:rPr lang="tr-TR" sz="800" b="1" i="0" u="none" strike="noStrike" kern="1200" baseline="0">
              <a:solidFill>
                <a:sysClr val="windowText" lastClr="000000"/>
              </a:solidFill>
              <a:latin typeface="Times New Roman" panose="02020603050405020304" pitchFamily="18" charset="0"/>
              <a:cs typeface="Times New Roman" panose="02020603050405020304" pitchFamily="18" charset="0"/>
            </a:rPr>
            <a:t>Prof. Dr. Ömer ŞENEL</a:t>
          </a:r>
        </a:p>
        <a:p>
          <a:pPr marR="0" lvl="0" algn="ctr" defTabSz="355600" rtl="0">
            <a:lnSpc>
              <a:spcPct val="90000"/>
            </a:lnSpc>
            <a:spcBef>
              <a:spcPct val="0"/>
            </a:spcBef>
            <a:spcAft>
              <a:spcPct val="35000"/>
            </a:spcAft>
          </a:pPr>
          <a:r>
            <a:rPr lang="tr-TR" sz="800" b="1" i="0" u="sng" strike="noStrike" kern="1200" baseline="0">
              <a:solidFill>
                <a:sysClr val="windowText" lastClr="000000"/>
              </a:solidFill>
              <a:latin typeface="Times New Roman" panose="02020603050405020304" pitchFamily="18" charset="0"/>
              <a:cs typeface="Times New Roman" panose="02020603050405020304" pitchFamily="18" charset="0"/>
            </a:rPr>
            <a:t>Müdür Yardımcısı</a:t>
          </a:r>
        </a:p>
        <a:p>
          <a:pPr marR="0" lvl="0" algn="ctr" defTabSz="355600" rtl="0">
            <a:lnSpc>
              <a:spcPct val="90000"/>
            </a:lnSpc>
            <a:spcBef>
              <a:spcPct val="0"/>
            </a:spcBef>
            <a:spcAft>
              <a:spcPct val="35000"/>
            </a:spcAft>
          </a:pPr>
          <a:r>
            <a:rPr lang="tr-TR" sz="800" b="1" i="0" u="sng" strike="noStrike" kern="1200" baseline="0">
              <a:solidFill>
                <a:sysClr val="windowText" lastClr="000000"/>
              </a:solidFill>
              <a:latin typeface="Times New Roman" panose="02020603050405020304" pitchFamily="18" charset="0"/>
              <a:cs typeface="Times New Roman" panose="02020603050405020304" pitchFamily="18" charset="0"/>
            </a:rPr>
            <a:t>Doç. Dr. Elif CENGİZEL</a:t>
          </a:r>
          <a:endParaRPr lang="tr-TR" sz="80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dsp:txBody>
      <dsp:txXfrm>
        <a:off x="2242194" y="107223"/>
        <a:ext cx="1276331" cy="638165"/>
      </dsp:txXfrm>
    </dsp:sp>
    <dsp:sp modelId="{DC1CB846-2CD7-4A90-9956-F01F223DF2A8}">
      <dsp:nvSpPr>
        <dsp:cNvPr id="0" name=""/>
        <dsp:cNvSpPr/>
      </dsp:nvSpPr>
      <dsp:spPr>
        <a:xfrm>
          <a:off x="50" y="1013418"/>
          <a:ext cx="1948013" cy="20251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a:solidFill>
                <a:sysClr val="windowText" lastClr="000000"/>
              </a:solidFill>
              <a:latin typeface="Times New Roman" panose="02020603050405020304" pitchFamily="18" charset="0"/>
              <a:cs typeface="Times New Roman" panose="02020603050405020304" pitchFamily="18" charset="0"/>
            </a:rPr>
            <a:t>Yönetim Kurulu Üyeleri</a:t>
          </a:r>
        </a:p>
        <a:p>
          <a:pPr marR="0" lvl="0" algn="ctr" defTabSz="400050" rtl="0">
            <a:lnSpc>
              <a:spcPct val="90000"/>
            </a:lnSpc>
            <a:spcBef>
              <a:spcPct val="0"/>
            </a:spcBef>
            <a:spcAft>
              <a:spcPct val="35000"/>
            </a:spcAft>
          </a:pPr>
          <a:r>
            <a:rPr lang="tr-TR" sz="900" b="0" i="0" kern="1200">
              <a:solidFill>
                <a:sysClr val="windowText" lastClr="000000"/>
              </a:solidFill>
            </a:rPr>
            <a:t>1. Prof. Dr. Ömer ŞENEL (Başkan)</a:t>
          </a:r>
        </a:p>
        <a:p>
          <a:pPr lvl="0" algn="ctr" defTabSz="400050">
            <a:lnSpc>
              <a:spcPct val="90000"/>
            </a:lnSpc>
            <a:spcBef>
              <a:spcPct val="0"/>
            </a:spcBef>
            <a:spcAft>
              <a:spcPct val="35000"/>
            </a:spcAft>
          </a:pPr>
          <a:r>
            <a:rPr lang="tr-TR" sz="900" b="0" i="0" kern="1200">
              <a:solidFill>
                <a:sysClr val="windowText" lastClr="000000"/>
              </a:solidFill>
            </a:rPr>
            <a:t>2. Doç. Dr. Cengiz AKARÇEŞME (Başkan Yardımcısı)</a:t>
          </a:r>
        </a:p>
        <a:p>
          <a:pPr lvl="0" algn="ctr" defTabSz="400050">
            <a:lnSpc>
              <a:spcPct val="90000"/>
            </a:lnSpc>
            <a:spcBef>
              <a:spcPct val="0"/>
            </a:spcBef>
            <a:spcAft>
              <a:spcPct val="35000"/>
            </a:spcAft>
          </a:pPr>
          <a:r>
            <a:rPr lang="tr-TR" sz="900" b="0" i="0" kern="1200">
              <a:solidFill>
                <a:sysClr val="windowText" lastClr="000000"/>
              </a:solidFill>
            </a:rPr>
            <a:t>3. Doç. Dr. Elif CENGİZEL (Başkan Yardımcısı)</a:t>
          </a:r>
        </a:p>
        <a:p>
          <a:pPr lvl="0" algn="ctr" defTabSz="400050">
            <a:lnSpc>
              <a:spcPct val="90000"/>
            </a:lnSpc>
            <a:spcBef>
              <a:spcPct val="0"/>
            </a:spcBef>
            <a:spcAft>
              <a:spcPct val="35000"/>
            </a:spcAft>
          </a:pPr>
          <a:r>
            <a:rPr lang="tr-TR" sz="900" b="0" i="0" kern="1200">
              <a:solidFill>
                <a:sysClr val="windowText" lastClr="000000"/>
              </a:solidFill>
            </a:rPr>
            <a:t>4. Prof. Dr. Fazlı Polat, Gazi Üniversitesi Tıp Fakültesi (Üye)</a:t>
          </a:r>
        </a:p>
        <a:p>
          <a:pPr lvl="0" algn="ctr" defTabSz="400050">
            <a:lnSpc>
              <a:spcPct val="90000"/>
            </a:lnSpc>
            <a:spcBef>
              <a:spcPct val="0"/>
            </a:spcBef>
            <a:spcAft>
              <a:spcPct val="35000"/>
            </a:spcAft>
          </a:pPr>
          <a:r>
            <a:rPr lang="tr-TR" sz="900" b="0" i="0" kern="1200">
              <a:solidFill>
                <a:sysClr val="windowText" lastClr="000000"/>
              </a:solidFill>
            </a:rPr>
            <a:t>5. Doç. Dr. Temel ÇAKIROĞLU (Üye)</a:t>
          </a:r>
        </a:p>
        <a:p>
          <a:pPr lvl="0" algn="ctr" defTabSz="400050">
            <a:lnSpc>
              <a:spcPct val="90000"/>
            </a:lnSpc>
            <a:spcBef>
              <a:spcPct val="0"/>
            </a:spcBef>
            <a:spcAft>
              <a:spcPct val="35000"/>
            </a:spcAft>
          </a:pPr>
          <a:r>
            <a:rPr lang="tr-TR" sz="900" b="0" i="0" kern="1200">
              <a:solidFill>
                <a:sysClr val="windowText" lastClr="000000"/>
              </a:solidFill>
            </a:rPr>
            <a:t>6. Doç. Dr. Serdar ELER (Üye)</a:t>
          </a:r>
        </a:p>
        <a:p>
          <a:pPr lvl="0" algn="ctr" defTabSz="400050">
            <a:lnSpc>
              <a:spcPct val="90000"/>
            </a:lnSpc>
            <a:spcBef>
              <a:spcPct val="0"/>
            </a:spcBef>
            <a:spcAft>
              <a:spcPct val="35000"/>
            </a:spcAft>
          </a:pPr>
          <a:r>
            <a:rPr lang="tr-TR" sz="900" b="0" i="0" kern="1200">
              <a:solidFill>
                <a:sysClr val="windowText" lastClr="000000"/>
              </a:solidFill>
            </a:rPr>
            <a:t>7. Dr. Öğr. Üyesi Sümer ALVURDU (Üye)</a:t>
          </a:r>
          <a:endParaRPr lang="tr-TR" sz="900" b="0" i="0" u="none" strike="noStrike" kern="1200" baseline="0">
            <a:solidFill>
              <a:sysClr val="windowText" lastClr="000000"/>
            </a:solidFill>
            <a:latin typeface="Times New Roman" panose="02020603050405020304" pitchFamily="18" charset="0"/>
            <a:cs typeface="Times New Roman" panose="02020603050405020304" pitchFamily="18" charset="0"/>
          </a:endParaRPr>
        </a:p>
      </dsp:txBody>
      <dsp:txXfrm>
        <a:off x="50" y="1013418"/>
        <a:ext cx="1948013" cy="2025148"/>
      </dsp:txXfrm>
    </dsp:sp>
    <dsp:sp modelId="{257DD958-A31F-48E0-A712-72A77C07AE80}">
      <dsp:nvSpPr>
        <dsp:cNvPr id="0" name=""/>
        <dsp:cNvSpPr/>
      </dsp:nvSpPr>
      <dsp:spPr>
        <a:xfrm>
          <a:off x="2216093" y="1205129"/>
          <a:ext cx="1681158" cy="17285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sng" strike="noStrike" kern="1200" baseline="0">
              <a:solidFill>
                <a:sysClr val="windowText" lastClr="000000"/>
              </a:solidFill>
              <a:latin typeface="Times New Roman" panose="02020603050405020304" pitchFamily="18" charset="0"/>
              <a:cs typeface="Times New Roman" panose="02020603050405020304" pitchFamily="18" charset="0"/>
            </a:rPr>
            <a:t>Danışma Kurulu Üyeleri</a:t>
          </a:r>
        </a:p>
        <a:p>
          <a:pPr marR="0" lvl="0" algn="ctr" defTabSz="400050" rtl="0">
            <a:lnSpc>
              <a:spcPct val="90000"/>
            </a:lnSpc>
            <a:spcBef>
              <a:spcPct val="0"/>
            </a:spcBef>
            <a:spcAft>
              <a:spcPct val="35000"/>
            </a:spcAft>
          </a:pPr>
          <a:r>
            <a:rPr lang="tr-TR" sz="900" b="0" i="0" kern="1200">
              <a:solidFill>
                <a:sysClr val="windowText" lastClr="000000"/>
              </a:solidFill>
            </a:rPr>
            <a:t>1. Prof. Dr. Nevin Aysel ATALAY GÜZEL, Gazi Üniversitesi Sağlık Bilimleri Fakültesi</a:t>
          </a:r>
        </a:p>
        <a:p>
          <a:pPr lvl="0" algn="ctr" defTabSz="400050">
            <a:lnSpc>
              <a:spcPct val="90000"/>
            </a:lnSpc>
            <a:spcBef>
              <a:spcPct val="0"/>
            </a:spcBef>
            <a:spcAft>
              <a:spcPct val="35000"/>
            </a:spcAft>
          </a:pPr>
          <a:r>
            <a:rPr lang="tr-TR" sz="900" b="0" i="0" kern="1200">
              <a:solidFill>
                <a:sysClr val="windowText" lastClr="000000"/>
              </a:solidFill>
            </a:rPr>
            <a:t>2. Doç. Dr. Uğurhan KUTBAY, Gazi Üniversitesi Mühendislik Fakültesi</a:t>
          </a:r>
        </a:p>
        <a:p>
          <a:pPr lvl="0" algn="ctr" defTabSz="400050">
            <a:lnSpc>
              <a:spcPct val="90000"/>
            </a:lnSpc>
            <a:spcBef>
              <a:spcPct val="0"/>
            </a:spcBef>
            <a:spcAft>
              <a:spcPct val="35000"/>
            </a:spcAft>
          </a:pPr>
          <a:r>
            <a:rPr lang="tr-TR" sz="900" b="0" i="0" kern="1200">
              <a:solidFill>
                <a:sysClr val="windowText" lastClr="000000"/>
              </a:solidFill>
            </a:rPr>
            <a:t>3. Arş. Gör. Dr. Ali ERASLAN, Gazi Üniversitesi Spor Bilimleri Fakültesi</a:t>
          </a:r>
        </a:p>
        <a:p>
          <a:pPr lvl="0" algn="ctr" defTabSz="400050">
            <a:lnSpc>
              <a:spcPct val="90000"/>
            </a:lnSpc>
            <a:spcBef>
              <a:spcPct val="0"/>
            </a:spcBef>
            <a:spcAft>
              <a:spcPct val="35000"/>
            </a:spcAft>
          </a:pPr>
          <a:r>
            <a:rPr lang="tr-TR" sz="900" b="0" i="0" kern="1200">
              <a:solidFill>
                <a:sysClr val="windowText" lastClr="000000"/>
              </a:solidFill>
            </a:rPr>
            <a:t>4. Ahmet BARUT, GSB Spor Hizmetleri Genel Müdürlüğü</a:t>
          </a:r>
          <a:endParaRPr lang="tr-TR" sz="900" kern="1200">
            <a:solidFill>
              <a:sysClr val="windowText" lastClr="000000"/>
            </a:solidFill>
            <a:latin typeface="Times New Roman" panose="02020603050405020304" pitchFamily="18" charset="0"/>
            <a:cs typeface="Times New Roman" panose="02020603050405020304" pitchFamily="18" charset="0"/>
          </a:endParaRPr>
        </a:p>
      </dsp:txBody>
      <dsp:txXfrm>
        <a:off x="2216093" y="1205129"/>
        <a:ext cx="1681158" cy="1728535"/>
      </dsp:txXfrm>
    </dsp:sp>
    <dsp:sp modelId="{334A018A-5510-495E-82FD-C78657DFD8AC}">
      <dsp:nvSpPr>
        <dsp:cNvPr id="0" name=""/>
        <dsp:cNvSpPr/>
      </dsp:nvSpPr>
      <dsp:spPr>
        <a:xfrm>
          <a:off x="4165331" y="1005970"/>
          <a:ext cx="1595388" cy="1088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i="0" u="sng" strike="noStrike" kern="1200" baseline="0">
              <a:solidFill>
                <a:sysClr val="windowText" lastClr="000000"/>
              </a:solidFill>
              <a:latin typeface="Times New Roman" panose="02020603050405020304" pitchFamily="18" charset="0"/>
              <a:cs typeface="Times New Roman" panose="02020603050405020304" pitchFamily="18" charset="0"/>
            </a:rPr>
            <a:t>Büro Personeli</a:t>
          </a:r>
        </a:p>
        <a:p>
          <a:pPr marR="0" lvl="0" algn="ctr" defTabSz="444500" rtl="0">
            <a:lnSpc>
              <a:spcPct val="90000"/>
            </a:lnSpc>
            <a:spcBef>
              <a:spcPct val="0"/>
            </a:spcBef>
            <a:spcAft>
              <a:spcPct val="35000"/>
            </a:spcAft>
          </a:pPr>
          <a:r>
            <a:rPr lang="tr-TR" sz="1000" b="0" i="0" u="none" strike="noStrike" kern="1200" baseline="0">
              <a:solidFill>
                <a:sysClr val="windowText" lastClr="000000"/>
              </a:solidFill>
              <a:latin typeface="Times New Roman" panose="02020603050405020304" pitchFamily="18" charset="0"/>
              <a:cs typeface="Times New Roman" panose="02020603050405020304" pitchFamily="18" charset="0"/>
            </a:rPr>
            <a:t>Uygar Mirici</a:t>
          </a:r>
        </a:p>
      </dsp:txBody>
      <dsp:txXfrm>
        <a:off x="4165331" y="1005970"/>
        <a:ext cx="1595388" cy="1088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FCBB-32E1-43A7-B29D-9A6370F6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2529</Words>
  <Characters>14418</Characters>
  <Application>Microsoft Office Word</Application>
  <DocSecurity>0</DocSecurity>
  <Lines>120</Lines>
  <Paragraphs>33</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dmobilgsyar</cp:lastModifiedBy>
  <cp:revision>2</cp:revision>
  <cp:lastPrinted>2019-09-20T13:26:00Z</cp:lastPrinted>
  <dcterms:created xsi:type="dcterms:W3CDTF">2024-04-03T10:04:00Z</dcterms:created>
  <dcterms:modified xsi:type="dcterms:W3CDTF">2024-04-03T10:04:00Z</dcterms:modified>
</cp:coreProperties>
</file>